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902E5" w14:textId="77777777" w:rsidR="002C4AC7" w:rsidRPr="0088170E" w:rsidRDefault="002C4AC7" w:rsidP="002C4AC7">
      <w:pPr>
        <w:jc w:val="center"/>
        <w:rPr>
          <w:rFonts w:cstheme="minorHAnsi"/>
          <w:b/>
          <w:i/>
          <w:iCs/>
          <w:color w:val="000000" w:themeColor="text1"/>
          <w:sz w:val="36"/>
          <w:szCs w:val="44"/>
        </w:rPr>
      </w:pPr>
      <w:bookmarkStart w:id="0" w:name="_Toc152835662"/>
      <w:r w:rsidRPr="0088170E">
        <w:rPr>
          <w:rFonts w:cstheme="minorHAnsi"/>
          <w:b/>
          <w:i/>
          <w:iCs/>
          <w:color w:val="000000" w:themeColor="text1"/>
          <w:sz w:val="36"/>
          <w:szCs w:val="44"/>
        </w:rPr>
        <w:t>NATIONAL COLLEGE OF BUSINESS ADMINISTRATION &amp; ECONOMICS, LAHORE</w:t>
      </w:r>
    </w:p>
    <w:p w14:paraId="13F0E2A3" w14:textId="77777777" w:rsidR="002C4AC7" w:rsidRPr="0088170E" w:rsidRDefault="002C4AC7" w:rsidP="002C4AC7">
      <w:pPr>
        <w:rPr>
          <w:rFonts w:ascii="Times New Roman" w:hAnsi="Times New Roman" w:cs="Times New Roman"/>
          <w:b/>
          <w:i/>
          <w:iCs/>
          <w:color w:val="000000" w:themeColor="text1"/>
          <w:sz w:val="36"/>
          <w:szCs w:val="36"/>
        </w:rPr>
      </w:pPr>
    </w:p>
    <w:p w14:paraId="1B3339B8" w14:textId="77777777" w:rsidR="002C4AC7" w:rsidRPr="0088170E" w:rsidRDefault="002C4AC7" w:rsidP="002C4AC7">
      <w:pPr>
        <w:jc w:val="center"/>
        <w:rPr>
          <w:rFonts w:ascii="Times New Roman" w:hAnsi="Times New Roman" w:cs="Times New Roman"/>
          <w:b/>
          <w:i/>
          <w:iCs/>
          <w:color w:val="000000" w:themeColor="text1"/>
          <w:sz w:val="36"/>
          <w:szCs w:val="36"/>
        </w:rPr>
      </w:pPr>
    </w:p>
    <w:p w14:paraId="173A0BA8" w14:textId="77777777" w:rsidR="002C4AC7" w:rsidRPr="0088170E" w:rsidRDefault="002C4AC7" w:rsidP="002C4AC7">
      <w:pPr>
        <w:jc w:val="center"/>
        <w:rPr>
          <w:rFonts w:ascii="Times New Roman" w:hAnsi="Times New Roman" w:cs="Times New Roman"/>
          <w:color w:val="000000" w:themeColor="text1"/>
        </w:rPr>
      </w:pPr>
      <w:r w:rsidRPr="0088170E">
        <w:rPr>
          <w:rFonts w:ascii="Times New Roman" w:hAnsi="Times New Roman" w:cs="Times New Roman"/>
          <w:noProof/>
          <w:color w:val="000000" w:themeColor="text1"/>
        </w:rPr>
        <w:drawing>
          <wp:inline distT="0" distB="0" distL="0" distR="0" wp14:anchorId="3230BE90" wp14:editId="130B78CD">
            <wp:extent cx="1243965" cy="146748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28DDEE45" w14:textId="77777777" w:rsidR="002C4AC7" w:rsidRPr="0088170E" w:rsidRDefault="002C4AC7" w:rsidP="002C4AC7">
      <w:pPr>
        <w:rPr>
          <w:rFonts w:ascii="Times New Roman" w:hAnsi="Times New Roman" w:cs="Times New Roman"/>
          <w:color w:val="000000" w:themeColor="text1"/>
        </w:rPr>
      </w:pPr>
    </w:p>
    <w:p w14:paraId="650A966B" w14:textId="45FA4F65" w:rsidR="002C4AC7" w:rsidRPr="006534CC" w:rsidRDefault="002C4AC7" w:rsidP="002C4AC7">
      <w:pPr>
        <w:spacing w:after="0"/>
        <w:jc w:val="center"/>
        <w:rPr>
          <w:rFonts w:ascii="Times New Roman" w:hAnsi="Times New Roman" w:cs="Times New Roman"/>
          <w:b/>
          <w:bCs/>
          <w:iCs/>
          <w:color w:val="000000" w:themeColor="text1"/>
          <w:sz w:val="36"/>
          <w:szCs w:val="36"/>
        </w:rPr>
      </w:pPr>
      <w:r w:rsidRPr="006534CC">
        <w:rPr>
          <w:rFonts w:ascii="Times New Roman" w:hAnsi="Times New Roman" w:cs="Times New Roman"/>
          <w:b/>
          <w:bCs/>
          <w:iCs/>
          <w:color w:val="000000" w:themeColor="text1"/>
          <w:sz w:val="36"/>
          <w:szCs w:val="36"/>
        </w:rPr>
        <w:t xml:space="preserve">Effect of Literacy and Numeracy Drive on Students’ </w:t>
      </w:r>
      <w:r w:rsidR="000E14E9" w:rsidRPr="006534CC">
        <w:rPr>
          <w:rFonts w:ascii="Times New Roman" w:hAnsi="Times New Roman" w:cs="Times New Roman"/>
          <w:b/>
          <w:bCs/>
          <w:iCs/>
          <w:color w:val="000000" w:themeColor="text1"/>
          <w:sz w:val="36"/>
          <w:szCs w:val="36"/>
        </w:rPr>
        <w:t xml:space="preserve">Academic </w:t>
      </w:r>
      <w:r w:rsidRPr="006534CC">
        <w:rPr>
          <w:rFonts w:ascii="Times New Roman" w:hAnsi="Times New Roman" w:cs="Times New Roman"/>
          <w:b/>
          <w:bCs/>
          <w:iCs/>
          <w:color w:val="000000" w:themeColor="text1"/>
          <w:sz w:val="36"/>
          <w:szCs w:val="36"/>
        </w:rPr>
        <w:t>Achievement at Primary Level in Punjab</w:t>
      </w:r>
    </w:p>
    <w:p w14:paraId="62398067" w14:textId="77777777" w:rsidR="002C4AC7" w:rsidRPr="0088170E" w:rsidRDefault="002C4AC7" w:rsidP="002C4AC7">
      <w:pPr>
        <w:jc w:val="center"/>
        <w:rPr>
          <w:rFonts w:ascii="Times New Roman" w:hAnsi="Times New Roman" w:cs="Times New Roman"/>
          <w:color w:val="000000" w:themeColor="text1"/>
        </w:rPr>
      </w:pPr>
    </w:p>
    <w:p w14:paraId="52FFE115" w14:textId="77777777" w:rsidR="002C4AC7" w:rsidRPr="002A7248" w:rsidRDefault="002C4AC7" w:rsidP="002C4AC7">
      <w:pPr>
        <w:jc w:val="center"/>
        <w:rPr>
          <w:rFonts w:cstheme="minorHAnsi"/>
          <w:b/>
          <w:color w:val="000000" w:themeColor="text1"/>
          <w:sz w:val="32"/>
          <w:szCs w:val="32"/>
        </w:rPr>
      </w:pPr>
      <w:r w:rsidRPr="002A7248">
        <w:rPr>
          <w:rFonts w:cstheme="minorHAnsi"/>
          <w:b/>
          <w:color w:val="000000" w:themeColor="text1"/>
          <w:sz w:val="32"/>
          <w:szCs w:val="32"/>
        </w:rPr>
        <w:t>BY</w:t>
      </w:r>
    </w:p>
    <w:p w14:paraId="3D6AD186" w14:textId="77777777" w:rsidR="002C4AC7" w:rsidRPr="002A7248" w:rsidRDefault="002C4AC7" w:rsidP="002C4AC7">
      <w:pPr>
        <w:spacing w:after="0"/>
        <w:jc w:val="center"/>
        <w:rPr>
          <w:rFonts w:cstheme="minorHAnsi"/>
          <w:b/>
          <w:iCs/>
          <w:caps/>
          <w:color w:val="000000" w:themeColor="text1"/>
          <w:sz w:val="32"/>
          <w:szCs w:val="32"/>
        </w:rPr>
      </w:pPr>
      <w:r w:rsidRPr="002A7248">
        <w:rPr>
          <w:rFonts w:cstheme="minorHAnsi"/>
          <w:b/>
          <w:iCs/>
          <w:caps/>
          <w:color w:val="000000" w:themeColor="text1"/>
          <w:sz w:val="32"/>
          <w:szCs w:val="32"/>
        </w:rPr>
        <w:t>Zeeshan Aslam</w:t>
      </w:r>
    </w:p>
    <w:p w14:paraId="45F4D4ED" w14:textId="77777777" w:rsidR="002C4AC7" w:rsidRPr="002A7248" w:rsidRDefault="002C4AC7" w:rsidP="002C4AC7">
      <w:pPr>
        <w:spacing w:after="0"/>
        <w:jc w:val="center"/>
        <w:rPr>
          <w:rFonts w:cstheme="minorHAnsi"/>
          <w:b/>
          <w:i/>
          <w:iCs/>
          <w:caps/>
          <w:color w:val="000000" w:themeColor="text1"/>
          <w:sz w:val="32"/>
          <w:szCs w:val="32"/>
        </w:rPr>
      </w:pPr>
    </w:p>
    <w:p w14:paraId="5C995A5E" w14:textId="77777777" w:rsidR="002C4AC7" w:rsidRPr="002A7248" w:rsidRDefault="002C4AC7" w:rsidP="002C4AC7">
      <w:pPr>
        <w:jc w:val="center"/>
        <w:rPr>
          <w:rFonts w:cstheme="minorHAnsi"/>
          <w:b/>
          <w:caps/>
          <w:color w:val="000000" w:themeColor="text1"/>
          <w:sz w:val="32"/>
          <w:szCs w:val="32"/>
        </w:rPr>
      </w:pPr>
      <w:r w:rsidRPr="002A7248">
        <w:rPr>
          <w:rFonts w:cstheme="minorHAnsi"/>
          <w:b/>
          <w:caps/>
          <w:color w:val="000000" w:themeColor="text1"/>
          <w:sz w:val="32"/>
          <w:szCs w:val="32"/>
        </w:rPr>
        <w:t xml:space="preserve">MASTER OF Philosophy </w:t>
      </w:r>
    </w:p>
    <w:p w14:paraId="022CB2ED" w14:textId="77777777" w:rsidR="002C4AC7" w:rsidRPr="002A7248" w:rsidRDefault="002C4AC7" w:rsidP="002C4AC7">
      <w:pPr>
        <w:jc w:val="center"/>
        <w:rPr>
          <w:rFonts w:cstheme="minorHAnsi"/>
          <w:b/>
          <w:caps/>
          <w:color w:val="000000" w:themeColor="text1"/>
          <w:sz w:val="32"/>
          <w:szCs w:val="32"/>
        </w:rPr>
      </w:pPr>
      <w:r w:rsidRPr="002A7248">
        <w:rPr>
          <w:rFonts w:cstheme="minorHAnsi"/>
          <w:b/>
          <w:caps/>
          <w:color w:val="000000" w:themeColor="text1"/>
          <w:sz w:val="32"/>
          <w:szCs w:val="32"/>
        </w:rPr>
        <w:t>in</w:t>
      </w:r>
    </w:p>
    <w:p w14:paraId="07D8DB5C" w14:textId="77777777" w:rsidR="002C4AC7" w:rsidRPr="002A7248" w:rsidRDefault="002C4AC7" w:rsidP="002C4AC7">
      <w:pPr>
        <w:jc w:val="center"/>
        <w:rPr>
          <w:rFonts w:cstheme="minorHAnsi"/>
          <w:b/>
          <w:caps/>
          <w:color w:val="000000" w:themeColor="text1"/>
          <w:sz w:val="32"/>
          <w:szCs w:val="32"/>
        </w:rPr>
      </w:pPr>
      <w:r w:rsidRPr="002A7248">
        <w:rPr>
          <w:rFonts w:cstheme="minorHAnsi"/>
          <w:b/>
          <w:caps/>
          <w:color w:val="000000" w:themeColor="text1"/>
          <w:sz w:val="32"/>
          <w:szCs w:val="32"/>
        </w:rPr>
        <w:t xml:space="preserve"> Education</w:t>
      </w:r>
    </w:p>
    <w:p w14:paraId="256400D0" w14:textId="77777777" w:rsidR="002C4AC7" w:rsidRPr="002A7248" w:rsidRDefault="002C4AC7" w:rsidP="002C4AC7">
      <w:pPr>
        <w:spacing w:after="0"/>
        <w:jc w:val="center"/>
        <w:rPr>
          <w:rFonts w:cstheme="minorHAnsi"/>
          <w:b/>
          <w:caps/>
          <w:color w:val="000000" w:themeColor="text1"/>
          <w:sz w:val="32"/>
          <w:szCs w:val="32"/>
        </w:rPr>
      </w:pPr>
    </w:p>
    <w:p w14:paraId="21CC74A7" w14:textId="77777777" w:rsidR="002C499C" w:rsidRPr="002A7248" w:rsidRDefault="002C499C" w:rsidP="002C4AC7">
      <w:pPr>
        <w:spacing w:after="0"/>
        <w:jc w:val="center"/>
        <w:rPr>
          <w:rFonts w:cstheme="minorHAnsi"/>
          <w:b/>
          <w:caps/>
          <w:color w:val="000000" w:themeColor="text1"/>
          <w:sz w:val="32"/>
          <w:szCs w:val="32"/>
        </w:rPr>
      </w:pPr>
    </w:p>
    <w:p w14:paraId="1D706ADC" w14:textId="77777777" w:rsidR="002C499C" w:rsidRPr="002A7248" w:rsidRDefault="002C499C" w:rsidP="002C4AC7">
      <w:pPr>
        <w:spacing w:after="0"/>
        <w:jc w:val="center"/>
        <w:rPr>
          <w:rFonts w:cstheme="minorHAnsi"/>
          <w:b/>
          <w:caps/>
          <w:color w:val="000000" w:themeColor="text1"/>
          <w:sz w:val="32"/>
          <w:szCs w:val="32"/>
        </w:rPr>
      </w:pPr>
    </w:p>
    <w:p w14:paraId="7518C286" w14:textId="77777777" w:rsidR="002C499C" w:rsidRPr="002A7248" w:rsidRDefault="002C499C" w:rsidP="002C4AC7">
      <w:pPr>
        <w:spacing w:after="0"/>
        <w:jc w:val="center"/>
        <w:rPr>
          <w:rFonts w:cstheme="minorHAnsi"/>
          <w:b/>
          <w:caps/>
          <w:color w:val="000000" w:themeColor="text1"/>
          <w:sz w:val="32"/>
          <w:szCs w:val="32"/>
        </w:rPr>
      </w:pPr>
    </w:p>
    <w:p w14:paraId="53205981" w14:textId="77777777" w:rsidR="002C499C" w:rsidRPr="002A7248" w:rsidRDefault="002C499C" w:rsidP="002C4AC7">
      <w:pPr>
        <w:spacing w:after="0"/>
        <w:jc w:val="center"/>
        <w:rPr>
          <w:rFonts w:cstheme="minorHAnsi"/>
          <w:b/>
          <w:caps/>
          <w:color w:val="000000" w:themeColor="text1"/>
          <w:sz w:val="32"/>
          <w:szCs w:val="32"/>
        </w:rPr>
      </w:pPr>
    </w:p>
    <w:p w14:paraId="4CA46115" w14:textId="77777777" w:rsidR="002C499C" w:rsidRPr="002A7248" w:rsidRDefault="002C499C" w:rsidP="002C4AC7">
      <w:pPr>
        <w:spacing w:after="0"/>
        <w:jc w:val="center"/>
        <w:rPr>
          <w:rFonts w:cstheme="minorHAnsi"/>
          <w:b/>
          <w:caps/>
          <w:color w:val="000000" w:themeColor="text1"/>
          <w:sz w:val="32"/>
          <w:szCs w:val="32"/>
        </w:rPr>
      </w:pPr>
    </w:p>
    <w:p w14:paraId="3AE251D2" w14:textId="77777777" w:rsidR="002C499C" w:rsidRPr="002A7248" w:rsidRDefault="002C499C" w:rsidP="002C4AC7">
      <w:pPr>
        <w:spacing w:after="0"/>
        <w:jc w:val="center"/>
        <w:rPr>
          <w:rFonts w:cstheme="minorHAnsi"/>
          <w:b/>
          <w:caps/>
          <w:color w:val="000000" w:themeColor="text1"/>
          <w:sz w:val="32"/>
          <w:szCs w:val="32"/>
        </w:rPr>
      </w:pPr>
    </w:p>
    <w:p w14:paraId="5020B7C9" w14:textId="77777777" w:rsidR="002C499C" w:rsidRPr="002A7248" w:rsidRDefault="002C499C" w:rsidP="002C4AC7">
      <w:pPr>
        <w:spacing w:after="0"/>
        <w:jc w:val="center"/>
        <w:rPr>
          <w:rFonts w:cstheme="minorHAnsi"/>
          <w:b/>
          <w:caps/>
          <w:color w:val="000000" w:themeColor="text1"/>
          <w:sz w:val="32"/>
          <w:szCs w:val="32"/>
        </w:rPr>
      </w:pPr>
    </w:p>
    <w:p w14:paraId="01FC30F3" w14:textId="77777777" w:rsidR="002C499C" w:rsidRPr="002A7248" w:rsidRDefault="002C499C" w:rsidP="002C4AC7">
      <w:pPr>
        <w:spacing w:after="0"/>
        <w:jc w:val="center"/>
        <w:rPr>
          <w:rFonts w:cstheme="minorHAnsi"/>
          <w:b/>
          <w:caps/>
          <w:color w:val="000000" w:themeColor="text1"/>
          <w:sz w:val="32"/>
          <w:szCs w:val="32"/>
        </w:rPr>
      </w:pPr>
    </w:p>
    <w:p w14:paraId="2F8196F7" w14:textId="5C7FA2D0" w:rsidR="002C4AC7" w:rsidRPr="002A7248" w:rsidRDefault="002915A7" w:rsidP="002C4AC7">
      <w:pPr>
        <w:spacing w:after="0"/>
        <w:jc w:val="center"/>
        <w:rPr>
          <w:rFonts w:cstheme="minorHAnsi"/>
          <w:b/>
          <w:iCs/>
          <w:caps/>
          <w:color w:val="000000" w:themeColor="text1"/>
          <w:sz w:val="32"/>
          <w:szCs w:val="32"/>
        </w:rPr>
      </w:pPr>
      <w:r>
        <w:rPr>
          <w:rFonts w:cstheme="minorHAnsi"/>
          <w:b/>
          <w:sz w:val="32"/>
          <w:szCs w:val="32"/>
        </w:rPr>
        <w:t>JANUARY</w:t>
      </w:r>
      <w:r>
        <w:rPr>
          <w:rFonts w:cstheme="minorHAnsi"/>
          <w:b/>
          <w:sz w:val="32"/>
          <w:szCs w:val="32"/>
        </w:rPr>
        <w:t xml:space="preserve">, </w:t>
      </w:r>
      <w:r w:rsidR="002C4AC7" w:rsidRPr="002A7248">
        <w:rPr>
          <w:rFonts w:cstheme="minorHAnsi"/>
          <w:b/>
          <w:iCs/>
          <w:caps/>
          <w:color w:val="000000" w:themeColor="text1"/>
          <w:sz w:val="32"/>
          <w:szCs w:val="32"/>
        </w:rPr>
        <w:t>2024</w:t>
      </w:r>
    </w:p>
    <w:p w14:paraId="7764E82A" w14:textId="77777777" w:rsidR="00D3294A" w:rsidRPr="0088170E" w:rsidRDefault="00D3294A" w:rsidP="002C4AC7">
      <w:pPr>
        <w:rPr>
          <w:color w:val="000000" w:themeColor="text1"/>
        </w:rPr>
        <w:sectPr w:rsidR="00D3294A" w:rsidRPr="0088170E" w:rsidSect="00D3294A">
          <w:footerReference w:type="default" r:id="rId10"/>
          <w:footerReference w:type="first" r:id="rId11"/>
          <w:pgSz w:w="11909" w:h="16834" w:code="9"/>
          <w:pgMar w:top="1440" w:right="1440" w:bottom="1440" w:left="2160" w:header="720" w:footer="720" w:gutter="0"/>
          <w:pgNumType w:fmt="upperRoman" w:start="1"/>
          <w:cols w:space="720"/>
          <w:titlePg/>
          <w:docGrid w:linePitch="360"/>
        </w:sectPr>
      </w:pPr>
    </w:p>
    <w:p w14:paraId="752B89A4" w14:textId="77777777" w:rsidR="00D3294A" w:rsidRPr="00EB5AB7" w:rsidRDefault="00D3294A" w:rsidP="00D3294A">
      <w:pPr>
        <w:spacing w:after="0" w:line="480" w:lineRule="auto"/>
        <w:jc w:val="center"/>
        <w:rPr>
          <w:rFonts w:ascii="Times New Roman" w:hAnsi="Times New Roman" w:cs="Times New Roman"/>
          <w:b/>
          <w:bCs/>
          <w:color w:val="000000" w:themeColor="text1"/>
          <w:sz w:val="32"/>
          <w:szCs w:val="32"/>
        </w:rPr>
      </w:pPr>
      <w:r w:rsidRPr="00EB5AB7">
        <w:rPr>
          <w:rFonts w:ascii="Times New Roman" w:hAnsi="Times New Roman" w:cs="Times New Roman"/>
          <w:b/>
          <w:bCs/>
          <w:color w:val="000000" w:themeColor="text1"/>
          <w:sz w:val="32"/>
          <w:szCs w:val="32"/>
        </w:rPr>
        <w:lastRenderedPageBreak/>
        <w:t>AUTHOR’S DECLARATION</w:t>
      </w:r>
    </w:p>
    <w:p w14:paraId="224C587C" w14:textId="2AD41387" w:rsidR="00D3294A" w:rsidRPr="0088170E" w:rsidRDefault="00D3294A" w:rsidP="00D3294A">
      <w:pPr>
        <w:spacing w:after="0"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I</w:t>
      </w:r>
      <w:r w:rsidR="004B69CC" w:rsidRPr="0088170E">
        <w:rPr>
          <w:rFonts w:ascii="Times New Roman" w:hAnsi="Times New Roman" w:cs="Times New Roman"/>
          <w:color w:val="000000" w:themeColor="text1"/>
          <w:sz w:val="24"/>
          <w:szCs w:val="24"/>
        </w:rPr>
        <w:t>,</w:t>
      </w:r>
      <w:r w:rsidRPr="0088170E">
        <w:rPr>
          <w:rFonts w:ascii="Times New Roman" w:hAnsi="Times New Roman" w:cs="Times New Roman"/>
          <w:color w:val="000000" w:themeColor="text1"/>
          <w:sz w:val="24"/>
          <w:szCs w:val="24"/>
        </w:rPr>
        <w:t xml:space="preserve"> Zeeshan</w:t>
      </w:r>
      <w:r w:rsidR="004B69CC" w:rsidRPr="0088170E">
        <w:rPr>
          <w:rFonts w:ascii="Times New Roman" w:hAnsi="Times New Roman" w:cs="Times New Roman"/>
          <w:color w:val="000000" w:themeColor="text1"/>
          <w:sz w:val="24"/>
          <w:szCs w:val="24"/>
        </w:rPr>
        <w:t xml:space="preserve"> Aslam S/O Muhammad Aslam,</w:t>
      </w:r>
      <w:r w:rsidRPr="0088170E">
        <w:rPr>
          <w:rFonts w:ascii="Times New Roman" w:hAnsi="Times New Roman" w:cs="Times New Roman"/>
          <w:color w:val="000000" w:themeColor="text1"/>
          <w:sz w:val="24"/>
          <w:szCs w:val="24"/>
        </w:rPr>
        <w:t xml:space="preserve"> Registration No. 2223130, M. Phil Scholar in the department of Education, at National College of Business Administration and Economics, Lahore do solemnly declare that the thesis entitled “Effect of Literacy and Numeracy Drive on Students’</w:t>
      </w:r>
      <w:r w:rsidR="000E14E9" w:rsidRPr="0088170E">
        <w:rPr>
          <w:rFonts w:ascii="Times New Roman" w:hAnsi="Times New Roman" w:cs="Times New Roman"/>
          <w:color w:val="000000" w:themeColor="text1"/>
          <w:sz w:val="24"/>
          <w:szCs w:val="24"/>
        </w:rPr>
        <w:t xml:space="preserve"> Academic</w:t>
      </w:r>
      <w:r w:rsidRPr="0088170E">
        <w:rPr>
          <w:rFonts w:ascii="Times New Roman" w:hAnsi="Times New Roman" w:cs="Times New Roman"/>
          <w:color w:val="000000" w:themeColor="text1"/>
          <w:sz w:val="24"/>
          <w:szCs w:val="24"/>
        </w:rPr>
        <w:t xml:space="preserve"> Achievement at Primary Level in Punjab”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14:paraId="65EB42EB"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0D732237"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14F46097"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7E2A34B4"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3434D1E8"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69657623"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74721A24"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5861D9D4"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3CEE7282"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22ABAC8F"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2F07C0CB"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577BF33A"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492EDCD9"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25DB5670"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6A8FC5DA"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28A61AC2"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075D40CC"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1F8B8E0E"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47D56E8D"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61FEEB4A" w14:textId="77777777" w:rsidR="00D3294A" w:rsidRPr="0088170E" w:rsidRDefault="00D3294A" w:rsidP="00D3294A">
      <w:pPr>
        <w:spacing w:after="0"/>
        <w:jc w:val="right"/>
        <w:rPr>
          <w:rFonts w:ascii="Times New Roman" w:hAnsi="Times New Roman" w:cs="Times New Roman"/>
          <w:b/>
          <w:iCs/>
          <w:caps/>
          <w:color w:val="000000" w:themeColor="text1"/>
          <w:sz w:val="24"/>
          <w:szCs w:val="36"/>
        </w:rPr>
      </w:pPr>
      <w:r w:rsidRPr="0088170E">
        <w:rPr>
          <w:rFonts w:ascii="Times New Roman" w:hAnsi="Times New Roman" w:cs="Times New Roman"/>
          <w:b/>
          <w:iCs/>
          <w:caps/>
          <w:color w:val="000000" w:themeColor="text1"/>
          <w:sz w:val="24"/>
          <w:szCs w:val="36"/>
        </w:rPr>
        <w:t>Zeeshan Aslam</w:t>
      </w:r>
    </w:p>
    <w:p w14:paraId="0B956E72"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7EBAC8DA"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5EB8514C"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6013C56C" w14:textId="77777777" w:rsidR="001B39F3" w:rsidRPr="0088170E" w:rsidRDefault="001B39F3" w:rsidP="00D3294A">
      <w:pPr>
        <w:spacing w:after="0"/>
        <w:rPr>
          <w:rFonts w:ascii="Times New Roman" w:hAnsi="Times New Roman" w:cs="Times New Roman"/>
          <w:b/>
          <w:iCs/>
          <w:caps/>
          <w:color w:val="000000" w:themeColor="text1"/>
          <w:sz w:val="28"/>
          <w:szCs w:val="36"/>
        </w:rPr>
      </w:pPr>
    </w:p>
    <w:p w14:paraId="7189A0E4" w14:textId="77777777" w:rsidR="001B39F3" w:rsidRPr="0088170E" w:rsidRDefault="001B39F3" w:rsidP="00D3294A">
      <w:pPr>
        <w:spacing w:after="0"/>
        <w:rPr>
          <w:rFonts w:ascii="Times New Roman" w:hAnsi="Times New Roman" w:cs="Times New Roman"/>
          <w:b/>
          <w:iCs/>
          <w:caps/>
          <w:color w:val="000000" w:themeColor="text1"/>
          <w:sz w:val="28"/>
          <w:szCs w:val="36"/>
        </w:rPr>
      </w:pPr>
    </w:p>
    <w:p w14:paraId="47EE30CE" w14:textId="77777777" w:rsidR="001B39F3" w:rsidRPr="0088170E" w:rsidRDefault="001B39F3" w:rsidP="00D3294A">
      <w:pPr>
        <w:spacing w:after="0"/>
        <w:rPr>
          <w:rFonts w:ascii="Times New Roman" w:hAnsi="Times New Roman" w:cs="Times New Roman"/>
          <w:b/>
          <w:iCs/>
          <w:caps/>
          <w:color w:val="000000" w:themeColor="text1"/>
          <w:sz w:val="28"/>
          <w:szCs w:val="36"/>
        </w:rPr>
      </w:pPr>
    </w:p>
    <w:p w14:paraId="17D330EB" w14:textId="77777777" w:rsidR="00D3294A" w:rsidRPr="0088170E" w:rsidRDefault="00D3294A" w:rsidP="00D3294A">
      <w:pPr>
        <w:spacing w:after="0"/>
        <w:rPr>
          <w:rFonts w:ascii="Times New Roman" w:hAnsi="Times New Roman" w:cs="Times New Roman"/>
          <w:b/>
          <w:iCs/>
          <w:caps/>
          <w:color w:val="000000" w:themeColor="text1"/>
          <w:sz w:val="28"/>
          <w:szCs w:val="36"/>
        </w:rPr>
      </w:pPr>
    </w:p>
    <w:p w14:paraId="1C08784C" w14:textId="77777777" w:rsidR="00D3294A" w:rsidRPr="0036711D" w:rsidRDefault="00D3294A" w:rsidP="00D3294A">
      <w:pPr>
        <w:spacing w:line="480" w:lineRule="auto"/>
        <w:jc w:val="center"/>
        <w:rPr>
          <w:rFonts w:ascii="Times New Roman" w:hAnsi="Times New Roman" w:cs="Times New Roman"/>
          <w:b/>
          <w:color w:val="000000" w:themeColor="text1"/>
          <w:sz w:val="32"/>
          <w:szCs w:val="32"/>
        </w:rPr>
      </w:pPr>
      <w:r w:rsidRPr="0036711D">
        <w:rPr>
          <w:rFonts w:ascii="Times New Roman" w:hAnsi="Times New Roman" w:cs="Times New Roman"/>
          <w:b/>
          <w:color w:val="000000" w:themeColor="text1"/>
          <w:sz w:val="32"/>
          <w:szCs w:val="32"/>
        </w:rPr>
        <w:t>FORWARDING CERTIFICATE</w:t>
      </w:r>
    </w:p>
    <w:p w14:paraId="5275A548" w14:textId="4D037EA1" w:rsidR="00D3294A" w:rsidRPr="0088170E" w:rsidRDefault="00D3294A" w:rsidP="004B69CC">
      <w:pPr>
        <w:spacing w:line="480" w:lineRule="auto"/>
        <w:jc w:val="both"/>
        <w:rPr>
          <w:rFonts w:ascii="Times New Roman" w:eastAsia="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thesis entitled “</w:t>
      </w:r>
      <w:r w:rsidRPr="0088170E">
        <w:rPr>
          <w:rFonts w:ascii="Times New Roman" w:hAnsi="Times New Roman" w:cs="Times New Roman"/>
          <w:i/>
          <w:iCs/>
          <w:color w:val="000000" w:themeColor="text1"/>
          <w:sz w:val="24"/>
          <w:szCs w:val="24"/>
        </w:rPr>
        <w:t>Effect of Literacy and Numeracy Drive on Students’</w:t>
      </w:r>
      <w:r w:rsidR="000E14E9" w:rsidRPr="0088170E">
        <w:rPr>
          <w:rFonts w:ascii="Times New Roman" w:hAnsi="Times New Roman" w:cs="Times New Roman"/>
          <w:i/>
          <w:iCs/>
          <w:color w:val="000000" w:themeColor="text1"/>
          <w:sz w:val="24"/>
          <w:szCs w:val="24"/>
        </w:rPr>
        <w:t xml:space="preserve"> Academic</w:t>
      </w:r>
      <w:r w:rsidRPr="0088170E">
        <w:rPr>
          <w:rFonts w:ascii="Times New Roman" w:hAnsi="Times New Roman" w:cs="Times New Roman"/>
          <w:i/>
          <w:iCs/>
          <w:color w:val="000000" w:themeColor="text1"/>
          <w:sz w:val="24"/>
          <w:szCs w:val="24"/>
        </w:rPr>
        <w:t xml:space="preserve"> Achievement at Primary Level in Punjab</w:t>
      </w:r>
      <w:r w:rsidR="00DF0174" w:rsidRPr="0088170E">
        <w:rPr>
          <w:rFonts w:ascii="Times New Roman" w:hAnsi="Times New Roman" w:cs="Times New Roman"/>
          <w:color w:val="000000" w:themeColor="text1"/>
          <w:sz w:val="24"/>
          <w:szCs w:val="24"/>
        </w:rPr>
        <w:t>”</w:t>
      </w:r>
      <w:r w:rsidR="004B69CC" w:rsidRPr="0088170E">
        <w:rPr>
          <w:rFonts w:ascii="Times New Roman" w:hAnsi="Times New Roman" w:cs="Times New Roman"/>
          <w:color w:val="000000" w:themeColor="text1"/>
          <w:sz w:val="24"/>
          <w:szCs w:val="24"/>
        </w:rPr>
        <w:t xml:space="preserve"> s</w:t>
      </w:r>
      <w:r w:rsidRPr="0088170E">
        <w:rPr>
          <w:rFonts w:ascii="Times New Roman" w:hAnsi="Times New Roman" w:cs="Times New Roman"/>
          <w:color w:val="000000" w:themeColor="text1"/>
          <w:sz w:val="24"/>
          <w:szCs w:val="24"/>
        </w:rPr>
        <w:t xml:space="preserve">ubmitted by Zeeshan Aslam, Registration No. 2223130, discipline of social sciences, candidate for the degree of M. Phil. Education. This thesis has been read by me and has been found to be satisfactory regarding content, English language, format, citation, reference styles, and thus fulfills the qualitative requirement of this study. It is read for submission to the department of education for internal and external evaluation. </w:t>
      </w:r>
    </w:p>
    <w:p w14:paraId="714A2221" w14:textId="77777777" w:rsidR="00D3294A" w:rsidRPr="0088170E" w:rsidRDefault="00D3294A" w:rsidP="002C499C">
      <w:pPr>
        <w:spacing w:line="480" w:lineRule="auto"/>
        <w:rPr>
          <w:rFonts w:ascii="Times New Roman" w:hAnsi="Times New Roman" w:cs="Times New Roman"/>
          <w:color w:val="000000" w:themeColor="text1"/>
          <w:sz w:val="24"/>
          <w:szCs w:val="24"/>
        </w:rPr>
      </w:pPr>
    </w:p>
    <w:p w14:paraId="0AC49356" w14:textId="77777777" w:rsidR="002C499C" w:rsidRPr="0088170E" w:rsidRDefault="002C499C" w:rsidP="002C499C">
      <w:pPr>
        <w:spacing w:line="480" w:lineRule="auto"/>
        <w:rPr>
          <w:rFonts w:ascii="Times New Roman" w:hAnsi="Times New Roman" w:cs="Times New Roman"/>
          <w:color w:val="000000" w:themeColor="text1"/>
          <w:sz w:val="24"/>
          <w:szCs w:val="24"/>
        </w:rPr>
      </w:pPr>
    </w:p>
    <w:p w14:paraId="7F65C6BB" w14:textId="77777777" w:rsidR="002C499C" w:rsidRPr="0088170E" w:rsidRDefault="002C499C" w:rsidP="002C499C">
      <w:pPr>
        <w:spacing w:line="480" w:lineRule="auto"/>
        <w:rPr>
          <w:rFonts w:ascii="Times New Roman" w:hAnsi="Times New Roman" w:cs="Times New Roman"/>
          <w:color w:val="000000" w:themeColor="text1"/>
          <w:sz w:val="24"/>
          <w:szCs w:val="24"/>
        </w:rPr>
      </w:pPr>
    </w:p>
    <w:p w14:paraId="7394D8CD" w14:textId="77777777" w:rsidR="002C499C" w:rsidRPr="0088170E" w:rsidRDefault="002C499C" w:rsidP="002C499C">
      <w:pPr>
        <w:spacing w:line="480" w:lineRule="auto"/>
        <w:rPr>
          <w:rFonts w:ascii="Times New Roman" w:hAnsi="Times New Roman" w:cs="Times New Roman"/>
          <w:color w:val="000000" w:themeColor="text1"/>
          <w:sz w:val="24"/>
          <w:szCs w:val="24"/>
        </w:rPr>
      </w:pPr>
    </w:p>
    <w:p w14:paraId="4218B552" w14:textId="77777777" w:rsidR="002C499C" w:rsidRPr="0088170E" w:rsidRDefault="002C499C" w:rsidP="002C499C">
      <w:pPr>
        <w:spacing w:line="480" w:lineRule="auto"/>
        <w:rPr>
          <w:rFonts w:ascii="Times New Roman" w:hAnsi="Times New Roman" w:cs="Times New Roman"/>
          <w:color w:val="000000" w:themeColor="text1"/>
          <w:sz w:val="24"/>
          <w:szCs w:val="24"/>
        </w:rPr>
      </w:pPr>
    </w:p>
    <w:p w14:paraId="5B187653" w14:textId="77777777" w:rsidR="002C499C" w:rsidRPr="0088170E" w:rsidRDefault="002C499C" w:rsidP="002C499C">
      <w:pPr>
        <w:spacing w:line="480" w:lineRule="auto"/>
        <w:rPr>
          <w:rFonts w:ascii="Times New Roman" w:hAnsi="Times New Roman" w:cs="Times New Roman"/>
          <w:color w:val="000000" w:themeColor="text1"/>
          <w:sz w:val="24"/>
          <w:szCs w:val="24"/>
        </w:rPr>
      </w:pPr>
    </w:p>
    <w:p w14:paraId="55EF5166" w14:textId="77777777" w:rsidR="002C499C" w:rsidRPr="0088170E" w:rsidRDefault="002C499C" w:rsidP="002C499C">
      <w:pPr>
        <w:spacing w:line="480" w:lineRule="auto"/>
        <w:rPr>
          <w:rFonts w:ascii="Times New Roman" w:hAnsi="Times New Roman" w:cs="Times New Roman"/>
          <w:color w:val="000000" w:themeColor="text1"/>
          <w:sz w:val="24"/>
          <w:szCs w:val="24"/>
        </w:rPr>
      </w:pPr>
    </w:p>
    <w:p w14:paraId="440C3424" w14:textId="77777777" w:rsidR="00D3294A" w:rsidRPr="0088170E" w:rsidRDefault="00D3294A" w:rsidP="00D3294A">
      <w:pPr>
        <w:spacing w:line="480" w:lineRule="auto"/>
        <w:jc w:val="right"/>
        <w:rPr>
          <w:rFonts w:ascii="Times New Roman" w:hAnsi="Times New Roman" w:cs="Times New Roman"/>
          <w:color w:val="000000" w:themeColor="text1"/>
          <w:sz w:val="24"/>
          <w:szCs w:val="24"/>
        </w:rPr>
      </w:pPr>
    </w:p>
    <w:p w14:paraId="23390F23" w14:textId="77777777" w:rsidR="00D3294A" w:rsidRPr="0088170E" w:rsidRDefault="00D3294A" w:rsidP="00D3294A">
      <w:pPr>
        <w:spacing w:line="48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Dr Haq Nawaz</w:t>
      </w:r>
    </w:p>
    <w:p w14:paraId="5F06852F" w14:textId="77777777" w:rsidR="00D3294A" w:rsidRPr="0088170E" w:rsidRDefault="00D3294A" w:rsidP="00D3294A">
      <w:pPr>
        <w:spacing w:line="48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Name of Supervisor</w:t>
      </w:r>
    </w:p>
    <w:p w14:paraId="18304341" w14:textId="77777777" w:rsidR="00D3294A" w:rsidRPr="0088170E" w:rsidRDefault="00D3294A" w:rsidP="00D3294A">
      <w:pPr>
        <w:spacing w:line="480" w:lineRule="auto"/>
        <w:rPr>
          <w:rFonts w:ascii="Times New Roman" w:hAnsi="Times New Roman" w:cs="Times New Roman"/>
          <w:b/>
          <w:color w:val="000000" w:themeColor="text1"/>
          <w:sz w:val="24"/>
          <w:szCs w:val="24"/>
        </w:rPr>
      </w:pPr>
    </w:p>
    <w:p w14:paraId="0E90CCAA" w14:textId="77777777" w:rsidR="00D3294A" w:rsidRPr="0088170E" w:rsidRDefault="00D3294A" w:rsidP="00D3294A">
      <w:pPr>
        <w:spacing w:line="48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Signature of Supervisor</w:t>
      </w:r>
    </w:p>
    <w:p w14:paraId="0FBC3BFD" w14:textId="77777777" w:rsidR="00D3294A" w:rsidRPr="0088170E" w:rsidRDefault="00D3294A" w:rsidP="00D3294A">
      <w:pPr>
        <w:spacing w:line="480" w:lineRule="auto"/>
        <w:jc w:val="center"/>
        <w:rPr>
          <w:rFonts w:ascii="Times New Roman" w:hAnsi="Times New Roman" w:cs="Times New Roman"/>
          <w:b/>
          <w:bCs/>
          <w:color w:val="000000" w:themeColor="text1"/>
          <w:sz w:val="24"/>
          <w:szCs w:val="24"/>
        </w:rPr>
      </w:pPr>
    </w:p>
    <w:p w14:paraId="43560797" w14:textId="77777777" w:rsidR="00D3294A" w:rsidRPr="0088170E" w:rsidRDefault="00D3294A" w:rsidP="00D3294A">
      <w:pPr>
        <w:spacing w:line="480" w:lineRule="auto"/>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PERMISSION LETTER</w:t>
      </w:r>
    </w:p>
    <w:tbl>
      <w:tblPr>
        <w:tblStyle w:val="LightShading1"/>
        <w:tblW w:w="8856" w:type="dxa"/>
        <w:tblLayout w:type="fixed"/>
        <w:tblLook w:val="0400" w:firstRow="0" w:lastRow="0" w:firstColumn="0" w:lastColumn="0" w:noHBand="0" w:noVBand="1"/>
      </w:tblPr>
      <w:tblGrid>
        <w:gridCol w:w="2358"/>
        <w:gridCol w:w="6498"/>
      </w:tblGrid>
      <w:tr w:rsidR="0088170E" w:rsidRPr="0088170E" w14:paraId="670DC48E" w14:textId="77777777" w:rsidTr="00D3294A">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566E0BEA" w14:textId="77777777" w:rsidR="00D3294A" w:rsidRPr="0088170E" w:rsidRDefault="00D3294A" w:rsidP="00D3294A">
            <w:pPr>
              <w:pStyle w:val="Normal1"/>
              <w:spacing w:line="480" w:lineRule="auto"/>
              <w:jc w:val="both"/>
              <w:rPr>
                <w:b/>
                <w:color w:val="000000" w:themeColor="text1"/>
              </w:rPr>
            </w:pPr>
            <w:r w:rsidRPr="0088170E">
              <w:rPr>
                <w:b/>
                <w:color w:val="000000" w:themeColor="text1"/>
              </w:rPr>
              <w:t>Title of Thesis:</w:t>
            </w:r>
          </w:p>
        </w:tc>
        <w:tc>
          <w:tcPr>
            <w:tcW w:w="6498" w:type="dxa"/>
            <w:shd w:val="clear" w:color="auto" w:fill="auto"/>
          </w:tcPr>
          <w:p w14:paraId="56CBE49A" w14:textId="42EA1378" w:rsidR="00D3294A" w:rsidRPr="0088170E" w:rsidRDefault="00D3294A" w:rsidP="00D3294A">
            <w:pPr>
              <w:widowControl w:val="0"/>
              <w:autoSpaceDE w:val="0"/>
              <w:autoSpaceDN w:val="0"/>
              <w:adjustRightInd w:val="0"/>
              <w:spacing w:line="480" w:lineRule="auto"/>
              <w:jc w:val="both"/>
              <w:rPr>
                <w:rFonts w:ascii="Times New Roman" w:hAnsi="Times New Roman" w:cs="Times New Roman"/>
                <w:bCs/>
                <w:color w:val="000000" w:themeColor="text1"/>
                <w:sz w:val="32"/>
                <w:szCs w:val="32"/>
              </w:rPr>
            </w:pPr>
            <w:r w:rsidRPr="0088170E">
              <w:rPr>
                <w:rFonts w:ascii="Times New Roman" w:hAnsi="Times New Roman" w:cs="Times New Roman"/>
                <w:color w:val="000000" w:themeColor="text1"/>
                <w:sz w:val="24"/>
                <w:szCs w:val="24"/>
              </w:rPr>
              <w:t xml:space="preserve">Effect of Literacy and Numeracy Drive on Students’ </w:t>
            </w:r>
            <w:r w:rsidR="00756EE3" w:rsidRPr="0088170E">
              <w:rPr>
                <w:rFonts w:ascii="Times New Roman" w:hAnsi="Times New Roman" w:cs="Times New Roman"/>
                <w:color w:val="000000" w:themeColor="text1"/>
                <w:sz w:val="24"/>
                <w:szCs w:val="24"/>
              </w:rPr>
              <w:t xml:space="preserve">Academic </w:t>
            </w:r>
            <w:r w:rsidRPr="0088170E">
              <w:rPr>
                <w:rFonts w:ascii="Times New Roman" w:hAnsi="Times New Roman" w:cs="Times New Roman"/>
                <w:color w:val="000000" w:themeColor="text1"/>
                <w:sz w:val="24"/>
                <w:szCs w:val="24"/>
              </w:rPr>
              <w:t>Achievement at Primary Level in Punjab</w:t>
            </w:r>
          </w:p>
        </w:tc>
      </w:tr>
      <w:tr w:rsidR="0088170E" w:rsidRPr="0088170E" w14:paraId="3789A407" w14:textId="77777777" w:rsidTr="00D3294A">
        <w:trPr>
          <w:trHeight w:val="719"/>
        </w:trPr>
        <w:tc>
          <w:tcPr>
            <w:tcW w:w="2358" w:type="dxa"/>
            <w:shd w:val="clear" w:color="auto" w:fill="auto"/>
          </w:tcPr>
          <w:p w14:paraId="163A68E9" w14:textId="77777777" w:rsidR="00D3294A" w:rsidRPr="0088170E" w:rsidRDefault="00D3294A" w:rsidP="00D3294A">
            <w:pPr>
              <w:pStyle w:val="Normal1"/>
              <w:spacing w:line="480" w:lineRule="auto"/>
              <w:jc w:val="both"/>
              <w:rPr>
                <w:b/>
                <w:color w:val="000000" w:themeColor="text1"/>
              </w:rPr>
            </w:pPr>
            <w:r w:rsidRPr="0088170E">
              <w:rPr>
                <w:b/>
                <w:color w:val="000000" w:themeColor="text1"/>
              </w:rPr>
              <w:t>Student Name</w:t>
            </w:r>
          </w:p>
        </w:tc>
        <w:tc>
          <w:tcPr>
            <w:tcW w:w="6498" w:type="dxa"/>
            <w:shd w:val="clear" w:color="auto" w:fill="auto"/>
          </w:tcPr>
          <w:p w14:paraId="59D766A5" w14:textId="77777777" w:rsidR="00D3294A" w:rsidRPr="0088170E" w:rsidRDefault="00D3294A" w:rsidP="00D3294A">
            <w:pPr>
              <w:spacing w:line="48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Zeeshan Aslam</w:t>
            </w:r>
          </w:p>
        </w:tc>
      </w:tr>
    </w:tbl>
    <w:p w14:paraId="36668373" w14:textId="77777777" w:rsidR="00D3294A" w:rsidRPr="0088170E" w:rsidRDefault="00D3294A" w:rsidP="00D3294A">
      <w:pPr>
        <w:pStyle w:val="Normal1"/>
        <w:spacing w:after="120"/>
        <w:jc w:val="both"/>
        <w:rPr>
          <w:color w:val="000000" w:themeColor="text1"/>
        </w:rPr>
      </w:pPr>
    </w:p>
    <w:p w14:paraId="15CDA3A1" w14:textId="77777777" w:rsidR="00D3294A" w:rsidRPr="0088170E" w:rsidRDefault="00D3294A" w:rsidP="00D3294A">
      <w:pPr>
        <w:pStyle w:val="Normal1"/>
        <w:spacing w:after="120" w:line="480" w:lineRule="auto"/>
        <w:jc w:val="both"/>
        <w:rPr>
          <w:color w:val="000000" w:themeColor="text1"/>
        </w:rPr>
      </w:pPr>
      <w:r w:rsidRPr="0088170E">
        <w:rPr>
          <w:color w:val="000000" w:themeColor="text1"/>
        </w:rPr>
        <w:t>Accepted by the Faculty of Social Sciences, in partial fulfillment of the requirements for degree of Master of Philosophy in Education</w:t>
      </w:r>
    </w:p>
    <w:p w14:paraId="0D0B0A98" w14:textId="77777777" w:rsidR="00D3294A" w:rsidRPr="0088170E" w:rsidRDefault="00D3294A" w:rsidP="00D3294A">
      <w:pPr>
        <w:pStyle w:val="Normal1"/>
        <w:spacing w:after="120" w:line="480" w:lineRule="auto"/>
        <w:jc w:val="right"/>
        <w:rPr>
          <w:b/>
          <w:color w:val="000000" w:themeColor="text1"/>
        </w:rPr>
      </w:pPr>
      <w:r w:rsidRPr="0088170E">
        <w:rPr>
          <w:color w:val="000000" w:themeColor="text1"/>
        </w:rPr>
        <w:br/>
      </w:r>
      <w:r w:rsidRPr="0088170E">
        <w:rPr>
          <w:b/>
          <w:color w:val="000000" w:themeColor="text1"/>
        </w:rPr>
        <w:t>Thesis Examination Committee</w:t>
      </w:r>
    </w:p>
    <w:p w14:paraId="7BA2180C" w14:textId="77777777" w:rsidR="00D3294A" w:rsidRPr="0088170E" w:rsidRDefault="00D3294A" w:rsidP="00D3294A">
      <w:pPr>
        <w:pStyle w:val="Normal1"/>
        <w:spacing w:after="120" w:line="480" w:lineRule="auto"/>
        <w:jc w:val="both"/>
        <w:rPr>
          <w:color w:val="000000" w:themeColor="text1"/>
        </w:rPr>
      </w:pPr>
    </w:p>
    <w:p w14:paraId="1481725B" w14:textId="77777777" w:rsidR="00D3294A" w:rsidRPr="0088170E" w:rsidRDefault="00D3294A" w:rsidP="00D3294A">
      <w:pPr>
        <w:pStyle w:val="Normal1"/>
        <w:spacing w:after="120" w:line="480" w:lineRule="auto"/>
        <w:jc w:val="both"/>
        <w:rPr>
          <w:color w:val="000000" w:themeColor="text1"/>
        </w:rPr>
      </w:pPr>
    </w:p>
    <w:p w14:paraId="450CD969" w14:textId="77777777" w:rsidR="00D3294A" w:rsidRPr="0088170E" w:rsidRDefault="00D3294A" w:rsidP="00D3294A">
      <w:pPr>
        <w:pStyle w:val="Normal1"/>
        <w:spacing w:after="120" w:line="480" w:lineRule="auto"/>
        <w:jc w:val="right"/>
        <w:rPr>
          <w:color w:val="000000" w:themeColor="text1"/>
        </w:rPr>
      </w:pPr>
      <w:r w:rsidRPr="0088170E">
        <w:rPr>
          <w:color w:val="000000" w:themeColor="text1"/>
        </w:rPr>
        <w:t>______________________________</w:t>
      </w:r>
    </w:p>
    <w:p w14:paraId="18FD6E82" w14:textId="77777777" w:rsidR="00D3294A" w:rsidRPr="0088170E" w:rsidRDefault="00D3294A" w:rsidP="00D3294A">
      <w:pPr>
        <w:pStyle w:val="Normal1"/>
        <w:spacing w:after="120" w:line="480" w:lineRule="auto"/>
        <w:rPr>
          <w:color w:val="000000" w:themeColor="text1"/>
        </w:rPr>
      </w:pP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t>External Examiner</w:t>
      </w:r>
    </w:p>
    <w:p w14:paraId="4D853124" w14:textId="77777777" w:rsidR="00D3294A" w:rsidRPr="0088170E" w:rsidRDefault="00D3294A" w:rsidP="00D3294A">
      <w:pPr>
        <w:pStyle w:val="Normal1"/>
        <w:spacing w:after="120" w:line="480" w:lineRule="auto"/>
        <w:rPr>
          <w:color w:val="000000" w:themeColor="text1"/>
        </w:rPr>
      </w:pPr>
    </w:p>
    <w:p w14:paraId="09BB0999" w14:textId="77777777" w:rsidR="00D3294A" w:rsidRPr="0088170E" w:rsidRDefault="00D3294A" w:rsidP="00D3294A">
      <w:pPr>
        <w:pStyle w:val="Normal1"/>
        <w:spacing w:after="120" w:line="480" w:lineRule="auto"/>
        <w:jc w:val="right"/>
        <w:rPr>
          <w:color w:val="000000" w:themeColor="text1"/>
        </w:rPr>
      </w:pPr>
      <w:r w:rsidRPr="0088170E">
        <w:rPr>
          <w:color w:val="000000" w:themeColor="text1"/>
        </w:rPr>
        <w:t>______________________________</w:t>
      </w:r>
    </w:p>
    <w:p w14:paraId="676BEC0D" w14:textId="77777777" w:rsidR="00D3294A" w:rsidRPr="0088170E" w:rsidRDefault="00D3294A" w:rsidP="00D3294A">
      <w:pPr>
        <w:pStyle w:val="Normal1"/>
        <w:spacing w:after="120" w:line="480" w:lineRule="auto"/>
        <w:rPr>
          <w:color w:val="000000" w:themeColor="text1"/>
        </w:rPr>
      </w:pP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r>
      <w:r w:rsidRPr="0088170E">
        <w:rPr>
          <w:color w:val="000000" w:themeColor="text1"/>
        </w:rPr>
        <w:tab/>
        <w:t>Supervisor</w:t>
      </w:r>
    </w:p>
    <w:p w14:paraId="324B94C7" w14:textId="77777777" w:rsidR="00D3294A" w:rsidRPr="0088170E" w:rsidRDefault="00D3294A" w:rsidP="00D3294A">
      <w:pPr>
        <w:pStyle w:val="Normal1"/>
        <w:spacing w:after="120" w:line="480" w:lineRule="auto"/>
        <w:jc w:val="both"/>
        <w:rPr>
          <w:color w:val="000000" w:themeColor="text1"/>
        </w:rPr>
      </w:pPr>
    </w:p>
    <w:p w14:paraId="189758E8" w14:textId="77777777" w:rsidR="00D3294A" w:rsidRPr="0088170E" w:rsidRDefault="00D3294A" w:rsidP="00D3294A">
      <w:pPr>
        <w:pStyle w:val="Normal1"/>
        <w:spacing w:after="120" w:line="480" w:lineRule="auto"/>
        <w:jc w:val="right"/>
        <w:rPr>
          <w:color w:val="000000" w:themeColor="text1"/>
        </w:rPr>
      </w:pPr>
      <w:r w:rsidRPr="0088170E">
        <w:rPr>
          <w:color w:val="000000" w:themeColor="text1"/>
        </w:rPr>
        <w:t>______________________________</w:t>
      </w:r>
    </w:p>
    <w:p w14:paraId="013A821E" w14:textId="77777777" w:rsidR="00D3294A" w:rsidRPr="0088170E" w:rsidRDefault="00D3294A" w:rsidP="00D3294A">
      <w:pPr>
        <w:spacing w:line="48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t>Member</w:t>
      </w:r>
    </w:p>
    <w:p w14:paraId="3C9E7777" w14:textId="77777777" w:rsidR="00D3294A" w:rsidRPr="0088170E" w:rsidRDefault="00D3294A" w:rsidP="00D3294A">
      <w:pPr>
        <w:spacing w:line="480" w:lineRule="auto"/>
        <w:rPr>
          <w:rFonts w:ascii="Times New Roman" w:hAnsi="Times New Roman" w:cs="Times New Roman"/>
          <w:color w:val="000000" w:themeColor="text1"/>
          <w:sz w:val="24"/>
          <w:szCs w:val="24"/>
        </w:rPr>
      </w:pPr>
    </w:p>
    <w:p w14:paraId="2659DD69" w14:textId="77777777" w:rsidR="00D3294A" w:rsidRPr="0088170E" w:rsidRDefault="00D3294A" w:rsidP="00D3294A">
      <w:pPr>
        <w:rPr>
          <w:rFonts w:ascii="Calibri" w:eastAsia="Calibri" w:hAnsi="Calibri" w:cs="Calibri"/>
          <w:color w:val="000000" w:themeColor="text1"/>
          <w:sz w:val="24"/>
        </w:rPr>
      </w:pPr>
    </w:p>
    <w:p w14:paraId="608FC788" w14:textId="77777777" w:rsidR="00D3294A" w:rsidRPr="0088170E" w:rsidRDefault="00D3294A" w:rsidP="00D3294A">
      <w:pPr>
        <w:rPr>
          <w:rFonts w:ascii="Times New Roman" w:hAnsi="Times New Roman" w:cs="Times New Roman"/>
          <w:b/>
          <w:color w:val="000000" w:themeColor="text1"/>
          <w:sz w:val="24"/>
          <w:lang w:val="en-GB"/>
        </w:rPr>
      </w:pPr>
    </w:p>
    <w:p w14:paraId="06E683B4" w14:textId="77777777" w:rsidR="00D3294A" w:rsidRPr="00C26B20" w:rsidRDefault="00D3294A" w:rsidP="00D3294A">
      <w:pPr>
        <w:jc w:val="center"/>
        <w:rPr>
          <w:rFonts w:ascii="Times New Roman" w:hAnsi="Times New Roman" w:cs="Times New Roman"/>
          <w:b/>
          <w:color w:val="000000" w:themeColor="text1"/>
          <w:sz w:val="32"/>
          <w:szCs w:val="32"/>
          <w:lang w:val="en-GB"/>
        </w:rPr>
      </w:pPr>
      <w:r w:rsidRPr="00C26B20">
        <w:rPr>
          <w:rFonts w:ascii="Times New Roman" w:hAnsi="Times New Roman" w:cs="Times New Roman"/>
          <w:b/>
          <w:color w:val="000000" w:themeColor="text1"/>
          <w:sz w:val="32"/>
          <w:szCs w:val="32"/>
          <w:lang w:val="en-GB"/>
        </w:rPr>
        <w:t>LIST OF ABBREVIATIONS AND 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390"/>
      </w:tblGrid>
      <w:tr w:rsidR="0088170E" w:rsidRPr="0088170E" w14:paraId="314929C9" w14:textId="77777777" w:rsidTr="002C499C">
        <w:trPr>
          <w:trHeight w:val="576"/>
        </w:trPr>
        <w:tc>
          <w:tcPr>
            <w:tcW w:w="1908" w:type="dxa"/>
            <w:vAlign w:val="center"/>
          </w:tcPr>
          <w:p w14:paraId="0D35CC9F" w14:textId="6F180BFF" w:rsidR="002C499C" w:rsidRPr="0088170E" w:rsidRDefault="002C499C" w:rsidP="002A7699">
            <w:pP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Word</w:t>
            </w:r>
          </w:p>
        </w:tc>
        <w:tc>
          <w:tcPr>
            <w:tcW w:w="6390" w:type="dxa"/>
            <w:vAlign w:val="center"/>
          </w:tcPr>
          <w:p w14:paraId="63F7B78B" w14:textId="1BB2BBBF" w:rsidR="002C499C" w:rsidRPr="0088170E" w:rsidRDefault="002C499C" w:rsidP="002A7699">
            <w:pP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Abbreviation</w:t>
            </w:r>
          </w:p>
        </w:tc>
      </w:tr>
      <w:tr w:rsidR="0088170E" w:rsidRPr="0088170E" w14:paraId="0A8EB5D4" w14:textId="77777777" w:rsidTr="002C499C">
        <w:trPr>
          <w:trHeight w:val="576"/>
        </w:trPr>
        <w:tc>
          <w:tcPr>
            <w:tcW w:w="1908" w:type="dxa"/>
            <w:vAlign w:val="center"/>
          </w:tcPr>
          <w:p w14:paraId="2BBFF004" w14:textId="077B26F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LND</w:t>
            </w:r>
          </w:p>
        </w:tc>
        <w:tc>
          <w:tcPr>
            <w:tcW w:w="6390" w:type="dxa"/>
            <w:vAlign w:val="center"/>
          </w:tcPr>
          <w:p w14:paraId="7D679A13" w14:textId="4F69AE8A"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Literacy and Numeracy Drive</w:t>
            </w:r>
          </w:p>
        </w:tc>
      </w:tr>
      <w:tr w:rsidR="0088170E" w:rsidRPr="0088170E" w14:paraId="0A82BB70" w14:textId="77777777" w:rsidTr="002C499C">
        <w:trPr>
          <w:trHeight w:val="576"/>
        </w:trPr>
        <w:tc>
          <w:tcPr>
            <w:tcW w:w="1908" w:type="dxa"/>
            <w:vAlign w:val="center"/>
          </w:tcPr>
          <w:p w14:paraId="1FE24149"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DSD</w:t>
            </w:r>
          </w:p>
        </w:tc>
        <w:tc>
          <w:tcPr>
            <w:tcW w:w="6390" w:type="dxa"/>
            <w:vAlign w:val="center"/>
          </w:tcPr>
          <w:p w14:paraId="45EF5AFF"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Directorate of Staff Development</w:t>
            </w:r>
          </w:p>
        </w:tc>
      </w:tr>
      <w:tr w:rsidR="0088170E" w:rsidRPr="0088170E" w14:paraId="7F32E4EB" w14:textId="77777777" w:rsidTr="002C499C">
        <w:trPr>
          <w:trHeight w:val="576"/>
        </w:trPr>
        <w:tc>
          <w:tcPr>
            <w:tcW w:w="1908" w:type="dxa"/>
            <w:vAlign w:val="center"/>
          </w:tcPr>
          <w:p w14:paraId="545D6026"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SLOs</w:t>
            </w:r>
          </w:p>
        </w:tc>
        <w:tc>
          <w:tcPr>
            <w:tcW w:w="6390" w:type="dxa"/>
            <w:vAlign w:val="center"/>
          </w:tcPr>
          <w:p w14:paraId="1D3E6EF1"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Student Learning Outcomes</w:t>
            </w:r>
          </w:p>
        </w:tc>
      </w:tr>
      <w:tr w:rsidR="0088170E" w:rsidRPr="0088170E" w14:paraId="00617784" w14:textId="77777777" w:rsidTr="002C499C">
        <w:trPr>
          <w:trHeight w:val="576"/>
        </w:trPr>
        <w:tc>
          <w:tcPr>
            <w:tcW w:w="1908" w:type="dxa"/>
            <w:vAlign w:val="center"/>
          </w:tcPr>
          <w:p w14:paraId="5E85159D"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UNESCO</w:t>
            </w:r>
          </w:p>
        </w:tc>
        <w:tc>
          <w:tcPr>
            <w:tcW w:w="6390" w:type="dxa"/>
            <w:vAlign w:val="center"/>
          </w:tcPr>
          <w:p w14:paraId="329B06D2"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United Nations Education Scientific and Cultural Organization</w:t>
            </w:r>
          </w:p>
        </w:tc>
      </w:tr>
      <w:tr w:rsidR="0088170E" w:rsidRPr="0088170E" w14:paraId="30198B50" w14:textId="77777777" w:rsidTr="002C499C">
        <w:trPr>
          <w:trHeight w:val="576"/>
        </w:trPr>
        <w:tc>
          <w:tcPr>
            <w:tcW w:w="1908" w:type="dxa"/>
            <w:vAlign w:val="center"/>
          </w:tcPr>
          <w:p w14:paraId="3632B289"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ICT</w:t>
            </w:r>
          </w:p>
        </w:tc>
        <w:tc>
          <w:tcPr>
            <w:tcW w:w="6390" w:type="dxa"/>
            <w:vAlign w:val="center"/>
          </w:tcPr>
          <w:p w14:paraId="51F7F25C"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Information &amp; Communication Technology</w:t>
            </w:r>
          </w:p>
        </w:tc>
      </w:tr>
      <w:tr w:rsidR="0088170E" w:rsidRPr="0088170E" w14:paraId="798230A2" w14:textId="77777777" w:rsidTr="002C499C">
        <w:trPr>
          <w:trHeight w:val="576"/>
        </w:trPr>
        <w:tc>
          <w:tcPr>
            <w:tcW w:w="1908" w:type="dxa"/>
            <w:vAlign w:val="center"/>
          </w:tcPr>
          <w:p w14:paraId="5F02585F"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MALL</w:t>
            </w:r>
          </w:p>
        </w:tc>
        <w:tc>
          <w:tcPr>
            <w:tcW w:w="6390" w:type="dxa"/>
            <w:vAlign w:val="center"/>
          </w:tcPr>
          <w:p w14:paraId="78052C52"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Mobile Applications for Language Learning</w:t>
            </w:r>
          </w:p>
        </w:tc>
      </w:tr>
      <w:tr w:rsidR="0088170E" w:rsidRPr="0088170E" w14:paraId="455B736D" w14:textId="77777777" w:rsidTr="002C499C">
        <w:trPr>
          <w:trHeight w:val="576"/>
        </w:trPr>
        <w:tc>
          <w:tcPr>
            <w:tcW w:w="1908" w:type="dxa"/>
            <w:vAlign w:val="center"/>
          </w:tcPr>
          <w:p w14:paraId="1290B7F5"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MEAs</w:t>
            </w:r>
          </w:p>
        </w:tc>
        <w:tc>
          <w:tcPr>
            <w:tcW w:w="6390" w:type="dxa"/>
            <w:vAlign w:val="center"/>
          </w:tcPr>
          <w:p w14:paraId="54EDE448"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iCs/>
                <w:color w:val="000000" w:themeColor="text1"/>
                <w:sz w:val="24"/>
                <w:szCs w:val="24"/>
              </w:rPr>
              <w:t>Monitoring and Evaluation Assistants</w:t>
            </w:r>
          </w:p>
        </w:tc>
      </w:tr>
      <w:tr w:rsidR="0088170E" w:rsidRPr="0088170E" w14:paraId="38B3AF36" w14:textId="77777777" w:rsidTr="002C499C">
        <w:trPr>
          <w:trHeight w:val="576"/>
        </w:trPr>
        <w:tc>
          <w:tcPr>
            <w:tcW w:w="1908" w:type="dxa"/>
            <w:vAlign w:val="center"/>
          </w:tcPr>
          <w:p w14:paraId="6067EB32"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PEF</w:t>
            </w:r>
          </w:p>
        </w:tc>
        <w:tc>
          <w:tcPr>
            <w:tcW w:w="6390" w:type="dxa"/>
            <w:vAlign w:val="center"/>
          </w:tcPr>
          <w:p w14:paraId="0DB6CBC3"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iCs/>
                <w:color w:val="000000" w:themeColor="text1"/>
                <w:sz w:val="24"/>
                <w:szCs w:val="24"/>
              </w:rPr>
              <w:t>Punjab Educational Foundation</w:t>
            </w:r>
          </w:p>
        </w:tc>
      </w:tr>
      <w:tr w:rsidR="0088170E" w:rsidRPr="0088170E" w14:paraId="7ACA26B9" w14:textId="77777777" w:rsidTr="002C499C">
        <w:trPr>
          <w:trHeight w:val="576"/>
        </w:trPr>
        <w:tc>
          <w:tcPr>
            <w:tcW w:w="1908" w:type="dxa"/>
            <w:vAlign w:val="center"/>
          </w:tcPr>
          <w:p w14:paraId="60558D5F"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PEEF</w:t>
            </w:r>
          </w:p>
        </w:tc>
        <w:tc>
          <w:tcPr>
            <w:tcW w:w="6390" w:type="dxa"/>
            <w:vAlign w:val="center"/>
          </w:tcPr>
          <w:p w14:paraId="4D1D5EC9"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iCs/>
                <w:color w:val="000000" w:themeColor="text1"/>
                <w:sz w:val="24"/>
                <w:szCs w:val="24"/>
              </w:rPr>
              <w:t>Punjab Education Endowment Fund</w:t>
            </w:r>
          </w:p>
        </w:tc>
      </w:tr>
      <w:tr w:rsidR="0088170E" w:rsidRPr="0088170E" w14:paraId="3DDF7B0F" w14:textId="77777777" w:rsidTr="002C499C">
        <w:trPr>
          <w:trHeight w:val="576"/>
        </w:trPr>
        <w:tc>
          <w:tcPr>
            <w:tcW w:w="1908" w:type="dxa"/>
            <w:vAlign w:val="center"/>
          </w:tcPr>
          <w:p w14:paraId="383C8204"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PERSP</w:t>
            </w:r>
          </w:p>
        </w:tc>
        <w:tc>
          <w:tcPr>
            <w:tcW w:w="6390" w:type="dxa"/>
            <w:vAlign w:val="center"/>
          </w:tcPr>
          <w:p w14:paraId="0454A235" w14:textId="77777777" w:rsidR="002C499C" w:rsidRPr="0088170E" w:rsidRDefault="002C499C" w:rsidP="002A7699">
            <w:pPr>
              <w:rPr>
                <w:rFonts w:ascii="Times New Roman" w:hAnsi="Times New Roman" w:cs="Times New Roman"/>
                <w:color w:val="000000" w:themeColor="text1"/>
                <w:sz w:val="24"/>
                <w:szCs w:val="24"/>
              </w:rPr>
            </w:pPr>
            <w:r w:rsidRPr="0088170E">
              <w:rPr>
                <w:rFonts w:ascii="Times New Roman" w:hAnsi="Times New Roman" w:cs="Times New Roman"/>
                <w:iCs/>
                <w:color w:val="000000" w:themeColor="text1"/>
                <w:sz w:val="24"/>
                <w:szCs w:val="24"/>
              </w:rPr>
              <w:t>Punjab Education Sector Reform Program</w:t>
            </w:r>
          </w:p>
        </w:tc>
      </w:tr>
      <w:tr w:rsidR="002C499C" w:rsidRPr="0088170E" w14:paraId="3D127351" w14:textId="77777777" w:rsidTr="002C499C">
        <w:trPr>
          <w:trHeight w:val="576"/>
        </w:trPr>
        <w:tc>
          <w:tcPr>
            <w:tcW w:w="1908" w:type="dxa"/>
            <w:vAlign w:val="center"/>
          </w:tcPr>
          <w:p w14:paraId="4180C3F1" w14:textId="77777777" w:rsidR="002C499C" w:rsidRPr="0088170E" w:rsidRDefault="002C499C" w:rsidP="002A7699">
            <w:pPr>
              <w:rPr>
                <w:rFonts w:ascii="Times New Roman" w:hAnsi="Times New Roman" w:cs="Times New Roman"/>
                <w:color w:val="000000" w:themeColor="text1"/>
                <w:sz w:val="24"/>
                <w:szCs w:val="24"/>
              </w:rPr>
            </w:pPr>
          </w:p>
        </w:tc>
        <w:tc>
          <w:tcPr>
            <w:tcW w:w="6390" w:type="dxa"/>
            <w:vAlign w:val="center"/>
          </w:tcPr>
          <w:p w14:paraId="03E9D80F" w14:textId="77777777" w:rsidR="002C499C" w:rsidRPr="0088170E" w:rsidRDefault="002C499C" w:rsidP="002A7699">
            <w:pPr>
              <w:rPr>
                <w:rFonts w:ascii="Times New Roman" w:hAnsi="Times New Roman" w:cs="Times New Roman"/>
                <w:color w:val="000000" w:themeColor="text1"/>
                <w:sz w:val="24"/>
                <w:szCs w:val="24"/>
              </w:rPr>
            </w:pPr>
          </w:p>
        </w:tc>
      </w:tr>
    </w:tbl>
    <w:p w14:paraId="53854644" w14:textId="77777777" w:rsidR="00D3294A" w:rsidRPr="0088170E" w:rsidRDefault="00D3294A" w:rsidP="00D3294A">
      <w:pPr>
        <w:spacing w:line="480" w:lineRule="auto"/>
        <w:jc w:val="center"/>
        <w:rPr>
          <w:rFonts w:ascii="Times New Roman" w:hAnsi="Times New Roman" w:cs="Times New Roman"/>
          <w:b/>
          <w:color w:val="000000" w:themeColor="text1"/>
          <w:sz w:val="40"/>
        </w:rPr>
      </w:pPr>
    </w:p>
    <w:p w14:paraId="3AE57373" w14:textId="77777777" w:rsidR="00D3294A" w:rsidRPr="0088170E" w:rsidRDefault="00D3294A" w:rsidP="00D3294A">
      <w:pPr>
        <w:spacing w:line="480" w:lineRule="auto"/>
        <w:jc w:val="center"/>
        <w:rPr>
          <w:rFonts w:ascii="Times New Roman" w:hAnsi="Times New Roman" w:cs="Times New Roman"/>
          <w:b/>
          <w:color w:val="000000" w:themeColor="text1"/>
          <w:sz w:val="40"/>
        </w:rPr>
      </w:pPr>
    </w:p>
    <w:p w14:paraId="0F8AC6F7" w14:textId="77777777" w:rsidR="00D3294A" w:rsidRPr="0088170E" w:rsidRDefault="00D3294A" w:rsidP="00D3294A">
      <w:pPr>
        <w:spacing w:line="480" w:lineRule="auto"/>
        <w:jc w:val="center"/>
        <w:rPr>
          <w:rFonts w:ascii="Times New Roman" w:hAnsi="Times New Roman" w:cs="Times New Roman"/>
          <w:b/>
          <w:color w:val="000000" w:themeColor="text1"/>
          <w:sz w:val="40"/>
        </w:rPr>
      </w:pPr>
    </w:p>
    <w:p w14:paraId="1DA732E0" w14:textId="77777777" w:rsidR="002C499C" w:rsidRPr="0088170E" w:rsidRDefault="002C499C" w:rsidP="00D3294A">
      <w:pPr>
        <w:spacing w:line="480" w:lineRule="auto"/>
        <w:jc w:val="center"/>
        <w:rPr>
          <w:rFonts w:ascii="Times New Roman" w:hAnsi="Times New Roman" w:cs="Times New Roman"/>
          <w:b/>
          <w:color w:val="000000" w:themeColor="text1"/>
          <w:sz w:val="40"/>
        </w:rPr>
      </w:pPr>
    </w:p>
    <w:p w14:paraId="614CBB75" w14:textId="77777777" w:rsidR="002C499C" w:rsidRPr="0088170E" w:rsidRDefault="002C499C" w:rsidP="00D3294A">
      <w:pPr>
        <w:spacing w:line="480" w:lineRule="auto"/>
        <w:jc w:val="center"/>
        <w:rPr>
          <w:rFonts w:ascii="Times New Roman" w:hAnsi="Times New Roman" w:cs="Times New Roman"/>
          <w:b/>
          <w:color w:val="000000" w:themeColor="text1"/>
          <w:sz w:val="40"/>
        </w:rPr>
      </w:pPr>
    </w:p>
    <w:p w14:paraId="0B1F6A90" w14:textId="77777777" w:rsidR="002C499C" w:rsidRPr="0088170E" w:rsidRDefault="002C499C" w:rsidP="00D3294A">
      <w:pPr>
        <w:spacing w:line="480" w:lineRule="auto"/>
        <w:jc w:val="center"/>
        <w:rPr>
          <w:rFonts w:ascii="Times New Roman" w:hAnsi="Times New Roman" w:cs="Times New Roman"/>
          <w:b/>
          <w:color w:val="000000" w:themeColor="text1"/>
          <w:sz w:val="40"/>
        </w:rPr>
      </w:pPr>
    </w:p>
    <w:p w14:paraId="59FFB072" w14:textId="5B349D31" w:rsidR="00D3294A" w:rsidRPr="003B6E0F" w:rsidRDefault="003B6E0F" w:rsidP="003B6E0F">
      <w:pPr>
        <w:spacing w:after="0" w:line="480" w:lineRule="auto"/>
        <w:jc w:val="center"/>
        <w:rPr>
          <w:rFonts w:ascii="Times New Roman" w:hAnsi="Times New Roman" w:cs="Times New Roman"/>
          <w:b/>
          <w:color w:val="000000" w:themeColor="text1"/>
          <w:sz w:val="32"/>
          <w:szCs w:val="32"/>
        </w:rPr>
      </w:pPr>
      <w:r w:rsidRPr="003B6E0F">
        <w:rPr>
          <w:rFonts w:ascii="Times New Roman" w:hAnsi="Times New Roman" w:cs="Times New Roman"/>
          <w:b/>
          <w:color w:val="000000" w:themeColor="text1"/>
          <w:sz w:val="32"/>
          <w:szCs w:val="32"/>
        </w:rPr>
        <w:lastRenderedPageBreak/>
        <w:t>ACKNOWLEDGMENT</w:t>
      </w:r>
    </w:p>
    <w:p w14:paraId="7A7F5F37" w14:textId="77777777" w:rsidR="0081510E" w:rsidRPr="0088170E" w:rsidRDefault="00D3294A" w:rsidP="002C499C">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 the name of Almighty Allah, the Most Gracious and Most Merciful, I express my deepest gratitude for the strength, guidance, and wisdom provided during the course of this research. I am profoundly grateful to my parents, whose unwavering support, encouragement, and sacrifices have formed the foundation of my academic pursuits. Their boundless love and belief in my abilities have fueled my determination to reach this milestone. </w:t>
      </w:r>
    </w:p>
    <w:p w14:paraId="31C7D260" w14:textId="28F9C533" w:rsidR="0081510E" w:rsidRPr="0088170E" w:rsidRDefault="00D3294A" w:rsidP="002C499C">
      <w:pPr>
        <w:spacing w:after="0" w:line="480" w:lineRule="auto"/>
        <w:ind w:firstLine="720"/>
        <w:jc w:val="both"/>
        <w:rPr>
          <w:rFonts w:ascii="Times New Roman" w:hAnsi="Times New Roman" w:cs="Times New Roman"/>
          <w:color w:val="000000" w:themeColor="text1"/>
          <w:sz w:val="24"/>
        </w:rPr>
      </w:pPr>
      <w:r w:rsidRPr="0088170E">
        <w:rPr>
          <w:rFonts w:ascii="Times New Roman" w:eastAsia="Arial" w:hAnsi="Times New Roman" w:cs="Times New Roman"/>
          <w:color w:val="000000" w:themeColor="text1"/>
          <w:sz w:val="24"/>
          <w:szCs w:val="24"/>
        </w:rPr>
        <w:t xml:space="preserve">The researcher is thankful to his supervisor Dr. Haq Nawaz assistant professor department of education, faculty of social sciences for his </w:t>
      </w:r>
      <w:r w:rsidRPr="0088170E">
        <w:rPr>
          <w:rFonts w:ascii="Times New Roman" w:hAnsi="Times New Roman" w:cs="Times New Roman"/>
          <w:color w:val="000000" w:themeColor="text1"/>
          <w:sz w:val="24"/>
          <w:szCs w:val="24"/>
        </w:rPr>
        <w:t xml:space="preserve">kind supervision, sincere advice, </w:t>
      </w:r>
      <w:r w:rsidRPr="0088170E">
        <w:rPr>
          <w:rFonts w:ascii="Times New Roman" w:eastAsia="Arial" w:hAnsi="Times New Roman" w:cs="Times New Roman"/>
          <w:color w:val="000000" w:themeColor="text1"/>
          <w:sz w:val="24"/>
          <w:szCs w:val="24"/>
        </w:rPr>
        <w:t xml:space="preserve">guidance, support, </w:t>
      </w:r>
      <w:r w:rsidRPr="0088170E">
        <w:rPr>
          <w:rFonts w:ascii="Times New Roman" w:hAnsi="Times New Roman" w:cs="Times New Roman"/>
          <w:color w:val="000000" w:themeColor="text1"/>
          <w:sz w:val="24"/>
        </w:rPr>
        <w:t>constructive feedback</w:t>
      </w:r>
      <w:r w:rsidRPr="0088170E">
        <w:rPr>
          <w:rFonts w:ascii="Times New Roman" w:eastAsia="Arial" w:hAnsi="Times New Roman" w:cs="Times New Roman"/>
          <w:color w:val="000000" w:themeColor="text1"/>
          <w:sz w:val="24"/>
          <w:szCs w:val="24"/>
        </w:rPr>
        <w:t xml:space="preserve"> and expertise enabled me to complete my thesis within the time frame. </w:t>
      </w:r>
      <w:r w:rsidRPr="0088170E">
        <w:rPr>
          <w:rFonts w:ascii="Times New Roman" w:hAnsi="Times New Roman" w:cs="Times New Roman"/>
          <w:color w:val="000000" w:themeColor="text1"/>
          <w:sz w:val="24"/>
          <w:szCs w:val="24"/>
        </w:rPr>
        <w:t xml:space="preserve">His energetic personality with dedication, devotion and objective oriented personality was always a source of motivation and guidance for me. </w:t>
      </w:r>
      <w:r w:rsidRPr="0088170E">
        <w:rPr>
          <w:rFonts w:ascii="Times New Roman" w:eastAsia="Arial" w:hAnsi="Times New Roman" w:cs="Times New Roman"/>
          <w:color w:val="000000" w:themeColor="text1"/>
          <w:sz w:val="24"/>
          <w:szCs w:val="24"/>
        </w:rPr>
        <w:t xml:space="preserve">It was difficult for the researcher to complete this study without guidance, support and help from Dr. Naveed Jabbar assistant professor and head of department of education, faculty of social sciences. </w:t>
      </w:r>
    </w:p>
    <w:p w14:paraId="4120E087" w14:textId="59DE818B" w:rsidR="00D3294A" w:rsidRPr="0088170E" w:rsidRDefault="00D3294A" w:rsidP="002C499C">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researcher special thanks to his classmates, Shahid Abbas Sherazi and Muhammad Mateen for their collaborative spirit and intellectual exchanges during my study. May Almighty Allah continue to shower His blessings upon all those who have been part of this academic journey, and may this research positively contribute to the broader knowledge community.</w:t>
      </w:r>
    </w:p>
    <w:p w14:paraId="25527017" w14:textId="77777777" w:rsidR="00D3294A" w:rsidRPr="0088170E" w:rsidRDefault="00D3294A" w:rsidP="00D3294A">
      <w:pPr>
        <w:spacing w:line="480" w:lineRule="auto"/>
        <w:jc w:val="both"/>
        <w:rPr>
          <w:rFonts w:ascii="Times New Roman" w:hAnsi="Times New Roman" w:cs="Times New Roman"/>
          <w:color w:val="000000" w:themeColor="text1"/>
          <w:sz w:val="24"/>
        </w:rPr>
      </w:pPr>
    </w:p>
    <w:p w14:paraId="66A2DC0C" w14:textId="77777777" w:rsidR="00D3294A" w:rsidRPr="0088170E" w:rsidRDefault="00D3294A" w:rsidP="00D3294A">
      <w:pPr>
        <w:spacing w:line="480" w:lineRule="auto"/>
        <w:jc w:val="both"/>
        <w:rPr>
          <w:rFonts w:ascii="Times New Roman" w:hAnsi="Times New Roman" w:cs="Times New Roman"/>
          <w:color w:val="000000" w:themeColor="text1"/>
          <w:sz w:val="24"/>
        </w:rPr>
      </w:pPr>
    </w:p>
    <w:p w14:paraId="002660DD" w14:textId="77777777" w:rsidR="00306B2A" w:rsidRPr="0088170E" w:rsidRDefault="00306B2A" w:rsidP="00D3294A">
      <w:pPr>
        <w:spacing w:line="480" w:lineRule="auto"/>
        <w:jc w:val="both"/>
        <w:rPr>
          <w:rFonts w:ascii="Times New Roman" w:hAnsi="Times New Roman" w:cs="Times New Roman"/>
          <w:color w:val="000000" w:themeColor="text1"/>
          <w:sz w:val="24"/>
        </w:rPr>
      </w:pPr>
    </w:p>
    <w:p w14:paraId="5AB6D197" w14:textId="4125E12A" w:rsidR="00D3294A" w:rsidRPr="0088170E" w:rsidRDefault="00D3294A" w:rsidP="002C499C">
      <w:pPr>
        <w:spacing w:line="480" w:lineRule="auto"/>
        <w:jc w:val="right"/>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Zeeshan Aslam</w:t>
      </w:r>
    </w:p>
    <w:p w14:paraId="32936838" w14:textId="77777777" w:rsidR="00D3294A" w:rsidRPr="0088170E" w:rsidRDefault="00D3294A" w:rsidP="00D3294A">
      <w:pPr>
        <w:spacing w:after="0"/>
        <w:jc w:val="center"/>
        <w:rPr>
          <w:rFonts w:ascii="Times New Roman" w:hAnsi="Times New Roman" w:cs="Times New Roman"/>
          <w:b/>
          <w:iCs/>
          <w:caps/>
          <w:color w:val="000000" w:themeColor="text1"/>
          <w:sz w:val="24"/>
          <w:szCs w:val="36"/>
        </w:rPr>
      </w:pPr>
      <w:r w:rsidRPr="0088170E">
        <w:rPr>
          <w:rFonts w:ascii="Times New Roman" w:hAnsi="Times New Roman" w:cs="Times New Roman"/>
          <w:b/>
          <w:iCs/>
          <w:caps/>
          <w:color w:val="000000" w:themeColor="text1"/>
          <w:sz w:val="24"/>
          <w:szCs w:val="36"/>
        </w:rPr>
        <w:lastRenderedPageBreak/>
        <w:t>TABLE OF CONTENTS</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477"/>
        <w:gridCol w:w="1127"/>
      </w:tblGrid>
      <w:tr w:rsidR="0088170E" w:rsidRPr="0088170E" w14:paraId="670A7899" w14:textId="77777777" w:rsidTr="00846F20">
        <w:trPr>
          <w:trHeight w:val="395"/>
        </w:trPr>
        <w:tc>
          <w:tcPr>
            <w:tcW w:w="1170" w:type="dxa"/>
            <w:tcBorders>
              <w:top w:val="single" w:sz="4" w:space="0" w:color="auto"/>
              <w:bottom w:val="single" w:sz="4" w:space="0" w:color="auto"/>
            </w:tcBorders>
            <w:vAlign w:val="bottom"/>
          </w:tcPr>
          <w:p w14:paraId="5C12086E" w14:textId="77777777" w:rsidR="00D3294A" w:rsidRPr="0088170E" w:rsidRDefault="00D3294A" w:rsidP="00D3294A">
            <w:pPr>
              <w:spacing w:line="360"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Sr No.</w:t>
            </w:r>
          </w:p>
        </w:tc>
        <w:tc>
          <w:tcPr>
            <w:tcW w:w="6477" w:type="dxa"/>
            <w:tcBorders>
              <w:top w:val="single" w:sz="4" w:space="0" w:color="auto"/>
              <w:bottom w:val="single" w:sz="4" w:space="0" w:color="auto"/>
            </w:tcBorders>
            <w:vAlign w:val="bottom"/>
          </w:tcPr>
          <w:p w14:paraId="3ADA46DE" w14:textId="77777777" w:rsidR="00D3294A" w:rsidRPr="0088170E" w:rsidRDefault="00D3294A" w:rsidP="00D3294A">
            <w:pPr>
              <w:spacing w:line="360"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Content</w:t>
            </w:r>
          </w:p>
        </w:tc>
        <w:tc>
          <w:tcPr>
            <w:tcW w:w="1127" w:type="dxa"/>
            <w:tcBorders>
              <w:top w:val="single" w:sz="4" w:space="0" w:color="auto"/>
              <w:bottom w:val="single" w:sz="4" w:space="0" w:color="auto"/>
            </w:tcBorders>
            <w:vAlign w:val="bottom"/>
          </w:tcPr>
          <w:p w14:paraId="62DD837F" w14:textId="77777777" w:rsidR="00D3294A" w:rsidRPr="0088170E" w:rsidRDefault="00D3294A" w:rsidP="00D3294A">
            <w:pPr>
              <w:spacing w:line="360"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Page No.</w:t>
            </w:r>
          </w:p>
        </w:tc>
      </w:tr>
      <w:tr w:rsidR="0088170E" w:rsidRPr="0088170E" w14:paraId="65755778" w14:textId="77777777" w:rsidTr="00846F20">
        <w:tc>
          <w:tcPr>
            <w:tcW w:w="7647" w:type="dxa"/>
            <w:gridSpan w:val="2"/>
            <w:tcBorders>
              <w:top w:val="single" w:sz="4" w:space="0" w:color="auto"/>
            </w:tcBorders>
          </w:tcPr>
          <w:p w14:paraId="17C18124" w14:textId="77777777" w:rsidR="00D3294A" w:rsidRPr="0088170E" w:rsidRDefault="00D3294A" w:rsidP="00D3294A">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CHAPTER I: INTRODUCTION</w:t>
            </w:r>
          </w:p>
        </w:tc>
        <w:tc>
          <w:tcPr>
            <w:tcW w:w="1127" w:type="dxa"/>
            <w:tcBorders>
              <w:top w:val="single" w:sz="4" w:space="0" w:color="auto"/>
            </w:tcBorders>
          </w:tcPr>
          <w:p w14:paraId="758409B5" w14:textId="77777777" w:rsidR="00D3294A" w:rsidRPr="0088170E" w:rsidRDefault="00D3294A" w:rsidP="00D3294A">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w:t>
            </w:r>
          </w:p>
        </w:tc>
      </w:tr>
      <w:tr w:rsidR="0088170E" w:rsidRPr="0088170E" w14:paraId="52483AA6" w14:textId="77777777" w:rsidTr="00846F20">
        <w:tc>
          <w:tcPr>
            <w:tcW w:w="1170" w:type="dxa"/>
          </w:tcPr>
          <w:p w14:paraId="61A97407" w14:textId="77777777" w:rsidR="00D3294A" w:rsidRPr="0088170E" w:rsidRDefault="00D3294A" w:rsidP="00D3294A">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1.1</w:t>
            </w:r>
          </w:p>
          <w:p w14:paraId="3CD51DCA" w14:textId="77777777" w:rsidR="00D3294A" w:rsidRPr="0088170E" w:rsidRDefault="00D3294A" w:rsidP="00D3294A">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1.2</w:t>
            </w:r>
          </w:p>
        </w:tc>
        <w:tc>
          <w:tcPr>
            <w:tcW w:w="6477" w:type="dxa"/>
          </w:tcPr>
          <w:p w14:paraId="56E4A1C7" w14:textId="77777777" w:rsidR="00D3294A" w:rsidRPr="0088170E" w:rsidRDefault="00D3294A" w:rsidP="00D3294A">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Introduction</w:t>
            </w:r>
          </w:p>
          <w:p w14:paraId="1C1F2F81" w14:textId="77777777" w:rsidR="00D3294A" w:rsidRPr="0088170E" w:rsidRDefault="00D3294A" w:rsidP="00D3294A">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Statement of the Problem</w:t>
            </w:r>
          </w:p>
        </w:tc>
        <w:tc>
          <w:tcPr>
            <w:tcW w:w="1127" w:type="dxa"/>
          </w:tcPr>
          <w:p w14:paraId="736E2407" w14:textId="77777777" w:rsidR="00D3294A" w:rsidRPr="0088170E" w:rsidRDefault="00D3294A" w:rsidP="00D3294A">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w:t>
            </w:r>
          </w:p>
          <w:p w14:paraId="63691B46" w14:textId="60764798" w:rsidR="00D3294A" w:rsidRPr="0088170E" w:rsidRDefault="00226688" w:rsidP="00D3294A">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3</w:t>
            </w:r>
          </w:p>
        </w:tc>
      </w:tr>
      <w:tr w:rsidR="0088170E" w:rsidRPr="0088170E" w14:paraId="42A62466" w14:textId="77777777" w:rsidTr="00846F20">
        <w:tc>
          <w:tcPr>
            <w:tcW w:w="1170" w:type="dxa"/>
          </w:tcPr>
          <w:p w14:paraId="37FED390" w14:textId="77777777" w:rsidR="00D3294A" w:rsidRPr="0088170E" w:rsidRDefault="00D3294A" w:rsidP="00D3294A">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1.3</w:t>
            </w:r>
          </w:p>
        </w:tc>
        <w:tc>
          <w:tcPr>
            <w:tcW w:w="6477" w:type="dxa"/>
          </w:tcPr>
          <w:p w14:paraId="46070C4F" w14:textId="77777777" w:rsidR="00D3294A" w:rsidRPr="0088170E" w:rsidRDefault="00D3294A" w:rsidP="00D3294A">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Research Objectives</w:t>
            </w:r>
          </w:p>
        </w:tc>
        <w:tc>
          <w:tcPr>
            <w:tcW w:w="1127" w:type="dxa"/>
          </w:tcPr>
          <w:p w14:paraId="17701A1A" w14:textId="49298D61" w:rsidR="00D3294A" w:rsidRPr="0088170E" w:rsidRDefault="00226688" w:rsidP="00D3294A">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4</w:t>
            </w:r>
          </w:p>
        </w:tc>
      </w:tr>
      <w:tr w:rsidR="0088170E" w:rsidRPr="0088170E" w14:paraId="196916C7" w14:textId="77777777" w:rsidTr="00846F20">
        <w:tc>
          <w:tcPr>
            <w:tcW w:w="1170" w:type="dxa"/>
          </w:tcPr>
          <w:p w14:paraId="7ACF256F" w14:textId="77777777" w:rsidR="00D3294A" w:rsidRPr="0088170E" w:rsidRDefault="00D3294A" w:rsidP="00D3294A">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1.4</w:t>
            </w:r>
          </w:p>
        </w:tc>
        <w:tc>
          <w:tcPr>
            <w:tcW w:w="6477" w:type="dxa"/>
          </w:tcPr>
          <w:p w14:paraId="77DBFEFE" w14:textId="77777777" w:rsidR="00D3294A" w:rsidRPr="0088170E" w:rsidRDefault="00D3294A" w:rsidP="00D3294A">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Research Questions</w:t>
            </w:r>
          </w:p>
        </w:tc>
        <w:tc>
          <w:tcPr>
            <w:tcW w:w="1127" w:type="dxa"/>
          </w:tcPr>
          <w:p w14:paraId="4DD25739" w14:textId="77777777" w:rsidR="00D3294A" w:rsidRPr="0088170E" w:rsidRDefault="00D3294A" w:rsidP="00D3294A">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4</w:t>
            </w:r>
          </w:p>
        </w:tc>
      </w:tr>
      <w:tr w:rsidR="0088170E" w:rsidRPr="0088170E" w14:paraId="03888D99" w14:textId="77777777" w:rsidTr="00846F20">
        <w:tc>
          <w:tcPr>
            <w:tcW w:w="1170" w:type="dxa"/>
          </w:tcPr>
          <w:p w14:paraId="567EC880" w14:textId="53F7554C"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1.5</w:t>
            </w:r>
          </w:p>
        </w:tc>
        <w:tc>
          <w:tcPr>
            <w:tcW w:w="6477" w:type="dxa"/>
          </w:tcPr>
          <w:p w14:paraId="58DEBD13" w14:textId="497CD204"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Significance of the Study</w:t>
            </w:r>
          </w:p>
        </w:tc>
        <w:tc>
          <w:tcPr>
            <w:tcW w:w="1127" w:type="dxa"/>
          </w:tcPr>
          <w:p w14:paraId="7408754A" w14:textId="74854A05"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5</w:t>
            </w:r>
          </w:p>
        </w:tc>
      </w:tr>
      <w:tr w:rsidR="0088170E" w:rsidRPr="0088170E" w14:paraId="791FDB33" w14:textId="77777777" w:rsidTr="00846F20">
        <w:tc>
          <w:tcPr>
            <w:tcW w:w="1170" w:type="dxa"/>
          </w:tcPr>
          <w:p w14:paraId="28ACE7D9" w14:textId="7FB33604"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1.6</w:t>
            </w:r>
          </w:p>
        </w:tc>
        <w:tc>
          <w:tcPr>
            <w:tcW w:w="6477" w:type="dxa"/>
          </w:tcPr>
          <w:p w14:paraId="0C472B54" w14:textId="5BD4BC1E"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Conceptual Framework</w:t>
            </w:r>
          </w:p>
        </w:tc>
        <w:tc>
          <w:tcPr>
            <w:tcW w:w="1127" w:type="dxa"/>
          </w:tcPr>
          <w:p w14:paraId="2155F189" w14:textId="57986F7D"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w:t>
            </w:r>
          </w:p>
        </w:tc>
      </w:tr>
      <w:tr w:rsidR="0088170E" w:rsidRPr="0088170E" w14:paraId="57736560" w14:textId="77777777" w:rsidTr="00846F20">
        <w:tc>
          <w:tcPr>
            <w:tcW w:w="1170" w:type="dxa"/>
          </w:tcPr>
          <w:p w14:paraId="562929D7" w14:textId="4F1B28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1.7</w:t>
            </w:r>
          </w:p>
        </w:tc>
        <w:tc>
          <w:tcPr>
            <w:tcW w:w="6477" w:type="dxa"/>
          </w:tcPr>
          <w:p w14:paraId="0436EFC1" w14:textId="0396B20B"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Delimitation of the Study</w:t>
            </w:r>
          </w:p>
        </w:tc>
        <w:tc>
          <w:tcPr>
            <w:tcW w:w="1127" w:type="dxa"/>
          </w:tcPr>
          <w:p w14:paraId="4A988000" w14:textId="13FDA9C1"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w:t>
            </w:r>
          </w:p>
        </w:tc>
      </w:tr>
      <w:tr w:rsidR="0088170E" w:rsidRPr="0088170E" w14:paraId="39C7C284" w14:textId="77777777" w:rsidTr="00846F20">
        <w:tc>
          <w:tcPr>
            <w:tcW w:w="1170" w:type="dxa"/>
          </w:tcPr>
          <w:p w14:paraId="01050ADE" w14:textId="06DAFEC1"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1.8</w:t>
            </w:r>
          </w:p>
        </w:tc>
        <w:tc>
          <w:tcPr>
            <w:tcW w:w="6477" w:type="dxa"/>
          </w:tcPr>
          <w:p w14:paraId="397E84D8" w14:textId="2D58011A"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Operational Definitions of the Terms</w:t>
            </w:r>
          </w:p>
        </w:tc>
        <w:tc>
          <w:tcPr>
            <w:tcW w:w="1127" w:type="dxa"/>
          </w:tcPr>
          <w:p w14:paraId="45BB3407" w14:textId="399F1A6E"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7</w:t>
            </w:r>
          </w:p>
        </w:tc>
      </w:tr>
      <w:tr w:rsidR="0088170E" w:rsidRPr="0088170E" w14:paraId="19A9DA3A" w14:textId="77777777" w:rsidTr="00846F20">
        <w:tc>
          <w:tcPr>
            <w:tcW w:w="7647" w:type="dxa"/>
            <w:gridSpan w:val="2"/>
          </w:tcPr>
          <w:p w14:paraId="3F7E10DA" w14:textId="77777777"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CHAPTER II: LITERATURE REVIEW</w:t>
            </w:r>
          </w:p>
        </w:tc>
        <w:tc>
          <w:tcPr>
            <w:tcW w:w="1127" w:type="dxa"/>
          </w:tcPr>
          <w:p w14:paraId="62595F4C" w14:textId="2E0637E5"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8</w:t>
            </w:r>
          </w:p>
        </w:tc>
      </w:tr>
      <w:tr w:rsidR="0088170E" w:rsidRPr="0088170E" w14:paraId="585A1885" w14:textId="77777777" w:rsidTr="00846F20">
        <w:tc>
          <w:tcPr>
            <w:tcW w:w="1170" w:type="dxa"/>
          </w:tcPr>
          <w:p w14:paraId="2425A0F7"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2.1</w:t>
            </w:r>
          </w:p>
        </w:tc>
        <w:tc>
          <w:tcPr>
            <w:tcW w:w="6477" w:type="dxa"/>
          </w:tcPr>
          <w:p w14:paraId="529CD88E" w14:textId="2D7EAED1"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Literacy</w:t>
            </w:r>
          </w:p>
        </w:tc>
        <w:tc>
          <w:tcPr>
            <w:tcW w:w="1127" w:type="dxa"/>
          </w:tcPr>
          <w:p w14:paraId="662C9B99" w14:textId="3D1D5D71"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8</w:t>
            </w:r>
          </w:p>
        </w:tc>
      </w:tr>
      <w:tr w:rsidR="0088170E" w:rsidRPr="0088170E" w14:paraId="5DFD9F33" w14:textId="77777777" w:rsidTr="00846F20">
        <w:tc>
          <w:tcPr>
            <w:tcW w:w="1170" w:type="dxa"/>
          </w:tcPr>
          <w:p w14:paraId="136B7B4A"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2.2</w:t>
            </w:r>
          </w:p>
        </w:tc>
        <w:tc>
          <w:tcPr>
            <w:tcW w:w="6477" w:type="dxa"/>
          </w:tcPr>
          <w:p w14:paraId="1D65789D" w14:textId="16E98BE2"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Literacy situation in Pakistan</w:t>
            </w:r>
          </w:p>
        </w:tc>
        <w:tc>
          <w:tcPr>
            <w:tcW w:w="1127" w:type="dxa"/>
          </w:tcPr>
          <w:p w14:paraId="58D0D163" w14:textId="6E5A7BE2"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11</w:t>
            </w:r>
          </w:p>
        </w:tc>
      </w:tr>
      <w:tr w:rsidR="0088170E" w:rsidRPr="0088170E" w14:paraId="0B5320B0" w14:textId="77777777" w:rsidTr="00846F20">
        <w:tc>
          <w:tcPr>
            <w:tcW w:w="1170" w:type="dxa"/>
          </w:tcPr>
          <w:p w14:paraId="65D1585E"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2.3</w:t>
            </w:r>
          </w:p>
        </w:tc>
        <w:tc>
          <w:tcPr>
            <w:tcW w:w="6477" w:type="dxa"/>
          </w:tcPr>
          <w:p w14:paraId="2B37FD1E" w14:textId="02125522"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Technology in Education  </w:t>
            </w:r>
          </w:p>
        </w:tc>
        <w:tc>
          <w:tcPr>
            <w:tcW w:w="1127" w:type="dxa"/>
          </w:tcPr>
          <w:p w14:paraId="1DF6421D" w14:textId="2315A750"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13</w:t>
            </w:r>
          </w:p>
        </w:tc>
      </w:tr>
      <w:tr w:rsidR="0088170E" w:rsidRPr="0088170E" w14:paraId="0812EB83" w14:textId="77777777" w:rsidTr="00846F20">
        <w:tc>
          <w:tcPr>
            <w:tcW w:w="1170" w:type="dxa"/>
          </w:tcPr>
          <w:p w14:paraId="0F19C4BA"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2.4</w:t>
            </w:r>
          </w:p>
        </w:tc>
        <w:tc>
          <w:tcPr>
            <w:tcW w:w="6477" w:type="dxa"/>
          </w:tcPr>
          <w:p w14:paraId="6A9CBD4E" w14:textId="27476593"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Technology in education system of Pakistan</w:t>
            </w:r>
          </w:p>
        </w:tc>
        <w:tc>
          <w:tcPr>
            <w:tcW w:w="1127" w:type="dxa"/>
          </w:tcPr>
          <w:p w14:paraId="1A1739D9" w14:textId="6D78E8B9"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14</w:t>
            </w:r>
          </w:p>
        </w:tc>
      </w:tr>
      <w:tr w:rsidR="0088170E" w:rsidRPr="0088170E" w14:paraId="6F8EA456" w14:textId="77777777" w:rsidTr="00846F20">
        <w:tc>
          <w:tcPr>
            <w:tcW w:w="1170" w:type="dxa"/>
          </w:tcPr>
          <w:p w14:paraId="58E1C479"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2.5</w:t>
            </w:r>
          </w:p>
        </w:tc>
        <w:tc>
          <w:tcPr>
            <w:tcW w:w="6477" w:type="dxa"/>
          </w:tcPr>
          <w:p w14:paraId="683B4586" w14:textId="0796F670"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Mobile assisted language learning</w:t>
            </w:r>
          </w:p>
        </w:tc>
        <w:tc>
          <w:tcPr>
            <w:tcW w:w="1127" w:type="dxa"/>
          </w:tcPr>
          <w:p w14:paraId="44E71147" w14:textId="59CE8395"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14</w:t>
            </w:r>
          </w:p>
        </w:tc>
      </w:tr>
      <w:tr w:rsidR="0088170E" w:rsidRPr="0088170E" w14:paraId="1F7AF3BE" w14:textId="77777777" w:rsidTr="00846F20">
        <w:tc>
          <w:tcPr>
            <w:tcW w:w="1170" w:type="dxa"/>
          </w:tcPr>
          <w:p w14:paraId="4E436563"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2.6</w:t>
            </w:r>
          </w:p>
        </w:tc>
        <w:tc>
          <w:tcPr>
            <w:tcW w:w="6477" w:type="dxa"/>
          </w:tcPr>
          <w:p w14:paraId="0A956168" w14:textId="48AC8B0D"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Framework of LND program </w:t>
            </w:r>
          </w:p>
        </w:tc>
        <w:tc>
          <w:tcPr>
            <w:tcW w:w="1127" w:type="dxa"/>
          </w:tcPr>
          <w:p w14:paraId="1FC68F7A" w14:textId="66359341"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15</w:t>
            </w:r>
          </w:p>
        </w:tc>
      </w:tr>
      <w:tr w:rsidR="0088170E" w:rsidRPr="0088170E" w14:paraId="5EBCDD99" w14:textId="77777777" w:rsidTr="00846F20">
        <w:tc>
          <w:tcPr>
            <w:tcW w:w="1170" w:type="dxa"/>
          </w:tcPr>
          <w:p w14:paraId="4AE5913F"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2.7</w:t>
            </w:r>
          </w:p>
        </w:tc>
        <w:tc>
          <w:tcPr>
            <w:tcW w:w="6477" w:type="dxa"/>
          </w:tcPr>
          <w:p w14:paraId="6401F3D4" w14:textId="0B1A4276"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assessment process of LND</w:t>
            </w:r>
          </w:p>
        </w:tc>
        <w:tc>
          <w:tcPr>
            <w:tcW w:w="1127" w:type="dxa"/>
          </w:tcPr>
          <w:p w14:paraId="39F3F2F8" w14:textId="0B88706A"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18</w:t>
            </w:r>
          </w:p>
        </w:tc>
      </w:tr>
      <w:tr w:rsidR="0088170E" w:rsidRPr="0088170E" w14:paraId="799CEE34" w14:textId="77777777" w:rsidTr="00846F20">
        <w:tc>
          <w:tcPr>
            <w:tcW w:w="1170" w:type="dxa"/>
          </w:tcPr>
          <w:p w14:paraId="264A7C03" w14:textId="61D25C5B"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2.8</w:t>
            </w:r>
          </w:p>
        </w:tc>
        <w:tc>
          <w:tcPr>
            <w:tcW w:w="6477" w:type="dxa"/>
          </w:tcPr>
          <w:p w14:paraId="12845064" w14:textId="6D7F9A0C"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Students’ Academic Achievement</w:t>
            </w:r>
          </w:p>
        </w:tc>
        <w:tc>
          <w:tcPr>
            <w:tcW w:w="1127" w:type="dxa"/>
          </w:tcPr>
          <w:p w14:paraId="790CC2DF" w14:textId="1794C44C"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18</w:t>
            </w:r>
          </w:p>
        </w:tc>
      </w:tr>
      <w:tr w:rsidR="0088170E" w:rsidRPr="0088170E" w14:paraId="61D014F4" w14:textId="77777777" w:rsidTr="00846F20">
        <w:tc>
          <w:tcPr>
            <w:tcW w:w="1170" w:type="dxa"/>
          </w:tcPr>
          <w:p w14:paraId="4B8AF257" w14:textId="24BF3509"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2.9</w:t>
            </w:r>
          </w:p>
        </w:tc>
        <w:tc>
          <w:tcPr>
            <w:tcW w:w="6477" w:type="dxa"/>
          </w:tcPr>
          <w:p w14:paraId="11074395" w14:textId="2671EB34"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color w:val="000000" w:themeColor="text1"/>
                <w:sz w:val="24"/>
                <w:szCs w:val="24"/>
              </w:rPr>
              <w:t>Literacy and Numeracy Drive</w:t>
            </w:r>
          </w:p>
        </w:tc>
        <w:tc>
          <w:tcPr>
            <w:tcW w:w="1127" w:type="dxa"/>
          </w:tcPr>
          <w:p w14:paraId="5EB85CE1" w14:textId="1E4E738A"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18</w:t>
            </w:r>
          </w:p>
        </w:tc>
      </w:tr>
      <w:tr w:rsidR="0088170E" w:rsidRPr="0088170E" w14:paraId="7F6B8E13" w14:textId="77777777" w:rsidTr="00846F20">
        <w:tc>
          <w:tcPr>
            <w:tcW w:w="7647" w:type="dxa"/>
            <w:gridSpan w:val="2"/>
          </w:tcPr>
          <w:p w14:paraId="1B5F4232" w14:textId="77777777"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CHAPTER III: RESEARCH METHODOLOGY</w:t>
            </w:r>
          </w:p>
        </w:tc>
        <w:tc>
          <w:tcPr>
            <w:tcW w:w="1127" w:type="dxa"/>
          </w:tcPr>
          <w:p w14:paraId="307B25F2" w14:textId="420E352C"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21</w:t>
            </w:r>
          </w:p>
        </w:tc>
      </w:tr>
      <w:tr w:rsidR="0088170E" w:rsidRPr="0088170E" w14:paraId="70D258D5" w14:textId="77777777" w:rsidTr="00846F20">
        <w:tc>
          <w:tcPr>
            <w:tcW w:w="1170" w:type="dxa"/>
          </w:tcPr>
          <w:p w14:paraId="5C3674F3"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3.1</w:t>
            </w:r>
          </w:p>
        </w:tc>
        <w:tc>
          <w:tcPr>
            <w:tcW w:w="6477" w:type="dxa"/>
          </w:tcPr>
          <w:p w14:paraId="30316678"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Research Design</w:t>
            </w:r>
          </w:p>
        </w:tc>
        <w:tc>
          <w:tcPr>
            <w:tcW w:w="1127" w:type="dxa"/>
          </w:tcPr>
          <w:p w14:paraId="7234DB6A" w14:textId="5A5FBCB2"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21</w:t>
            </w:r>
          </w:p>
        </w:tc>
      </w:tr>
      <w:tr w:rsidR="0088170E" w:rsidRPr="0088170E" w14:paraId="629EC9DE" w14:textId="77777777" w:rsidTr="00846F20">
        <w:tc>
          <w:tcPr>
            <w:tcW w:w="1170" w:type="dxa"/>
          </w:tcPr>
          <w:p w14:paraId="50A6CFCD"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3.2</w:t>
            </w:r>
          </w:p>
        </w:tc>
        <w:tc>
          <w:tcPr>
            <w:tcW w:w="6477" w:type="dxa"/>
          </w:tcPr>
          <w:p w14:paraId="2A7EBF05"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Population and Sampling</w:t>
            </w:r>
          </w:p>
        </w:tc>
        <w:tc>
          <w:tcPr>
            <w:tcW w:w="1127" w:type="dxa"/>
          </w:tcPr>
          <w:p w14:paraId="5B72EA99" w14:textId="5A4F678B"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21</w:t>
            </w:r>
          </w:p>
        </w:tc>
      </w:tr>
      <w:tr w:rsidR="0088170E" w:rsidRPr="0088170E" w14:paraId="32464BA0" w14:textId="77777777" w:rsidTr="00846F20">
        <w:tc>
          <w:tcPr>
            <w:tcW w:w="1170" w:type="dxa"/>
          </w:tcPr>
          <w:p w14:paraId="00B34522"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3.3</w:t>
            </w:r>
          </w:p>
        </w:tc>
        <w:tc>
          <w:tcPr>
            <w:tcW w:w="6477" w:type="dxa"/>
          </w:tcPr>
          <w:p w14:paraId="786FEA03"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Instrumentation</w:t>
            </w:r>
          </w:p>
        </w:tc>
        <w:tc>
          <w:tcPr>
            <w:tcW w:w="1127" w:type="dxa"/>
          </w:tcPr>
          <w:p w14:paraId="78716BED" w14:textId="3F1375B6"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23</w:t>
            </w:r>
          </w:p>
        </w:tc>
      </w:tr>
      <w:tr w:rsidR="0088170E" w:rsidRPr="0088170E" w14:paraId="1AA1D32A" w14:textId="77777777" w:rsidTr="00846F20">
        <w:tc>
          <w:tcPr>
            <w:tcW w:w="1170" w:type="dxa"/>
          </w:tcPr>
          <w:p w14:paraId="4DCFFB96"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3.4</w:t>
            </w:r>
          </w:p>
        </w:tc>
        <w:tc>
          <w:tcPr>
            <w:tcW w:w="6477" w:type="dxa"/>
          </w:tcPr>
          <w:p w14:paraId="3EF387C1"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Data collection Procedure</w:t>
            </w:r>
          </w:p>
        </w:tc>
        <w:tc>
          <w:tcPr>
            <w:tcW w:w="1127" w:type="dxa"/>
          </w:tcPr>
          <w:p w14:paraId="1FABBDEC" w14:textId="161F12DC"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23</w:t>
            </w:r>
          </w:p>
        </w:tc>
      </w:tr>
      <w:tr w:rsidR="0088170E" w:rsidRPr="0088170E" w14:paraId="014134AA" w14:textId="77777777" w:rsidTr="00846F20">
        <w:tc>
          <w:tcPr>
            <w:tcW w:w="1170" w:type="dxa"/>
          </w:tcPr>
          <w:p w14:paraId="4D2EB039"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3.5</w:t>
            </w:r>
          </w:p>
        </w:tc>
        <w:tc>
          <w:tcPr>
            <w:tcW w:w="6477" w:type="dxa"/>
          </w:tcPr>
          <w:p w14:paraId="132B5CDE" w14:textId="402CE5BC"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Data Analysis </w:t>
            </w:r>
          </w:p>
        </w:tc>
        <w:tc>
          <w:tcPr>
            <w:tcW w:w="1127" w:type="dxa"/>
          </w:tcPr>
          <w:p w14:paraId="0196622E" w14:textId="7E00E484"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23</w:t>
            </w:r>
          </w:p>
        </w:tc>
      </w:tr>
      <w:tr w:rsidR="0088170E" w:rsidRPr="0088170E" w14:paraId="3642D0EB" w14:textId="77777777" w:rsidTr="00846F20">
        <w:tc>
          <w:tcPr>
            <w:tcW w:w="1170" w:type="dxa"/>
          </w:tcPr>
          <w:p w14:paraId="3D8E08D8"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3.6</w:t>
            </w:r>
          </w:p>
        </w:tc>
        <w:tc>
          <w:tcPr>
            <w:tcW w:w="6477" w:type="dxa"/>
          </w:tcPr>
          <w:p w14:paraId="0CF61675" w14:textId="5A50B994"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Pilot Study </w:t>
            </w:r>
          </w:p>
        </w:tc>
        <w:tc>
          <w:tcPr>
            <w:tcW w:w="1127" w:type="dxa"/>
          </w:tcPr>
          <w:p w14:paraId="57C83269" w14:textId="0861A8E2"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24</w:t>
            </w:r>
          </w:p>
        </w:tc>
      </w:tr>
      <w:tr w:rsidR="0088170E" w:rsidRPr="0088170E" w14:paraId="3F8F90D3" w14:textId="77777777" w:rsidTr="00846F20">
        <w:tc>
          <w:tcPr>
            <w:tcW w:w="1170" w:type="dxa"/>
          </w:tcPr>
          <w:p w14:paraId="3C559AFE"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3.7</w:t>
            </w:r>
          </w:p>
        </w:tc>
        <w:tc>
          <w:tcPr>
            <w:tcW w:w="6477" w:type="dxa"/>
          </w:tcPr>
          <w:p w14:paraId="3B27D106"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Ethical Considerations</w:t>
            </w:r>
          </w:p>
        </w:tc>
        <w:tc>
          <w:tcPr>
            <w:tcW w:w="1127" w:type="dxa"/>
          </w:tcPr>
          <w:p w14:paraId="018AA95A" w14:textId="6A9C07AE"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24</w:t>
            </w:r>
          </w:p>
        </w:tc>
      </w:tr>
      <w:tr w:rsidR="0088170E" w:rsidRPr="0088170E" w14:paraId="063725EB" w14:textId="77777777" w:rsidTr="00846F20">
        <w:tc>
          <w:tcPr>
            <w:tcW w:w="7647" w:type="dxa"/>
            <w:gridSpan w:val="2"/>
          </w:tcPr>
          <w:p w14:paraId="01B3D22A" w14:textId="4FE4409C"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CHAPTER IV: DATA ANALYSIS AND INTERPRETATIONS</w:t>
            </w:r>
          </w:p>
        </w:tc>
        <w:tc>
          <w:tcPr>
            <w:tcW w:w="1127" w:type="dxa"/>
          </w:tcPr>
          <w:p w14:paraId="6A923639" w14:textId="5AD5D07E" w:rsidR="0016790F" w:rsidRPr="0088170E" w:rsidRDefault="0016790F"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2</w:t>
            </w:r>
            <w:r w:rsidR="00F700A0" w:rsidRPr="0088170E">
              <w:rPr>
                <w:rFonts w:ascii="Times New Roman" w:hAnsi="Times New Roman" w:cs="Times New Roman"/>
                <w:bCs/>
                <w:color w:val="000000" w:themeColor="text1"/>
                <w:sz w:val="24"/>
                <w:szCs w:val="24"/>
              </w:rPr>
              <w:t>5</w:t>
            </w:r>
          </w:p>
        </w:tc>
      </w:tr>
      <w:tr w:rsidR="0088170E" w:rsidRPr="0088170E" w14:paraId="39D4FB69" w14:textId="77777777" w:rsidTr="00846F20">
        <w:tc>
          <w:tcPr>
            <w:tcW w:w="7647" w:type="dxa"/>
            <w:gridSpan w:val="2"/>
          </w:tcPr>
          <w:p w14:paraId="0CB6607F" w14:textId="77777777"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CHAPTER V: SUMMARY, FINDINGS, CONCLUSIONS, DISCUSSION AND RECOMMENDATIONS</w:t>
            </w:r>
          </w:p>
        </w:tc>
        <w:tc>
          <w:tcPr>
            <w:tcW w:w="1127" w:type="dxa"/>
          </w:tcPr>
          <w:p w14:paraId="4BA09D7C" w14:textId="2F85D263"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58</w:t>
            </w:r>
          </w:p>
          <w:p w14:paraId="6BC68479" w14:textId="77777777" w:rsidR="0016790F" w:rsidRPr="0088170E" w:rsidRDefault="0016790F" w:rsidP="0016790F">
            <w:pPr>
              <w:spacing w:line="360" w:lineRule="auto"/>
              <w:jc w:val="center"/>
              <w:rPr>
                <w:rFonts w:ascii="Times New Roman" w:hAnsi="Times New Roman" w:cs="Times New Roman"/>
                <w:bCs/>
                <w:color w:val="000000" w:themeColor="text1"/>
                <w:sz w:val="24"/>
                <w:szCs w:val="24"/>
              </w:rPr>
            </w:pPr>
          </w:p>
        </w:tc>
      </w:tr>
      <w:tr w:rsidR="0088170E" w:rsidRPr="0088170E" w14:paraId="0D222ED9" w14:textId="77777777" w:rsidTr="00846F20">
        <w:tc>
          <w:tcPr>
            <w:tcW w:w="1170" w:type="dxa"/>
          </w:tcPr>
          <w:p w14:paraId="3ABDC2E3"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5.1</w:t>
            </w:r>
          </w:p>
        </w:tc>
        <w:tc>
          <w:tcPr>
            <w:tcW w:w="6477" w:type="dxa"/>
          </w:tcPr>
          <w:p w14:paraId="1CEA4CD8"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Summary</w:t>
            </w:r>
          </w:p>
        </w:tc>
        <w:tc>
          <w:tcPr>
            <w:tcW w:w="1127" w:type="dxa"/>
          </w:tcPr>
          <w:p w14:paraId="6392ADCB" w14:textId="65D3744A"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58</w:t>
            </w:r>
          </w:p>
        </w:tc>
      </w:tr>
      <w:tr w:rsidR="0088170E" w:rsidRPr="0088170E" w14:paraId="5F99EFF8" w14:textId="77777777" w:rsidTr="00846F20">
        <w:tc>
          <w:tcPr>
            <w:tcW w:w="1170" w:type="dxa"/>
          </w:tcPr>
          <w:p w14:paraId="736BF619"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lastRenderedPageBreak/>
              <w:t>5.2</w:t>
            </w:r>
          </w:p>
        </w:tc>
        <w:tc>
          <w:tcPr>
            <w:tcW w:w="6477" w:type="dxa"/>
          </w:tcPr>
          <w:p w14:paraId="0FCD10ED"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Findings</w:t>
            </w:r>
          </w:p>
        </w:tc>
        <w:tc>
          <w:tcPr>
            <w:tcW w:w="1127" w:type="dxa"/>
          </w:tcPr>
          <w:p w14:paraId="490F00AE" w14:textId="227BEE46"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60</w:t>
            </w:r>
          </w:p>
        </w:tc>
      </w:tr>
      <w:tr w:rsidR="0088170E" w:rsidRPr="0088170E" w14:paraId="7DFFE0C6" w14:textId="77777777" w:rsidTr="00846F20">
        <w:tc>
          <w:tcPr>
            <w:tcW w:w="1170" w:type="dxa"/>
          </w:tcPr>
          <w:p w14:paraId="2F97F85A"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5.3</w:t>
            </w:r>
          </w:p>
        </w:tc>
        <w:tc>
          <w:tcPr>
            <w:tcW w:w="6477" w:type="dxa"/>
          </w:tcPr>
          <w:p w14:paraId="741F66D0"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Conclusion</w:t>
            </w:r>
          </w:p>
        </w:tc>
        <w:tc>
          <w:tcPr>
            <w:tcW w:w="1127" w:type="dxa"/>
          </w:tcPr>
          <w:p w14:paraId="73B83CC2" w14:textId="24ACBFDE"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63</w:t>
            </w:r>
          </w:p>
        </w:tc>
      </w:tr>
      <w:tr w:rsidR="0088170E" w:rsidRPr="0088170E" w14:paraId="18BB652E" w14:textId="77777777" w:rsidTr="00846F20">
        <w:tc>
          <w:tcPr>
            <w:tcW w:w="1170" w:type="dxa"/>
          </w:tcPr>
          <w:p w14:paraId="5C5F0756"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5.4</w:t>
            </w:r>
          </w:p>
        </w:tc>
        <w:tc>
          <w:tcPr>
            <w:tcW w:w="6477" w:type="dxa"/>
          </w:tcPr>
          <w:p w14:paraId="44A94E60"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Discussion</w:t>
            </w:r>
          </w:p>
        </w:tc>
        <w:tc>
          <w:tcPr>
            <w:tcW w:w="1127" w:type="dxa"/>
          </w:tcPr>
          <w:p w14:paraId="2E309470" w14:textId="29330B60"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65</w:t>
            </w:r>
          </w:p>
        </w:tc>
      </w:tr>
      <w:tr w:rsidR="0088170E" w:rsidRPr="0088170E" w14:paraId="7CA42F6B" w14:textId="77777777" w:rsidTr="00846F20">
        <w:tc>
          <w:tcPr>
            <w:tcW w:w="1170" w:type="dxa"/>
          </w:tcPr>
          <w:p w14:paraId="68255D0A" w14:textId="77777777" w:rsidR="0016790F" w:rsidRPr="0088170E" w:rsidRDefault="0016790F" w:rsidP="0016790F">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5.5</w:t>
            </w:r>
          </w:p>
        </w:tc>
        <w:tc>
          <w:tcPr>
            <w:tcW w:w="6477" w:type="dxa"/>
          </w:tcPr>
          <w:p w14:paraId="7C6F45D6" w14:textId="77777777" w:rsidR="0016790F" w:rsidRPr="0088170E" w:rsidRDefault="0016790F" w:rsidP="0016790F">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Recommendations</w:t>
            </w:r>
          </w:p>
        </w:tc>
        <w:tc>
          <w:tcPr>
            <w:tcW w:w="1127" w:type="dxa"/>
          </w:tcPr>
          <w:p w14:paraId="53D71096" w14:textId="3B3345CE"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66</w:t>
            </w:r>
          </w:p>
        </w:tc>
      </w:tr>
      <w:tr w:rsidR="0088170E" w:rsidRPr="0088170E" w14:paraId="57F77703" w14:textId="77777777" w:rsidTr="00846F20">
        <w:tc>
          <w:tcPr>
            <w:tcW w:w="7647" w:type="dxa"/>
            <w:gridSpan w:val="2"/>
          </w:tcPr>
          <w:p w14:paraId="41BC0F69" w14:textId="77777777"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References</w:t>
            </w:r>
          </w:p>
        </w:tc>
        <w:tc>
          <w:tcPr>
            <w:tcW w:w="1127" w:type="dxa"/>
          </w:tcPr>
          <w:p w14:paraId="66A80C94" w14:textId="6FC4C3CB"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67</w:t>
            </w:r>
          </w:p>
        </w:tc>
      </w:tr>
      <w:tr w:rsidR="0088170E" w:rsidRPr="0088170E" w14:paraId="06C96A26" w14:textId="77777777" w:rsidTr="00846F20">
        <w:tc>
          <w:tcPr>
            <w:tcW w:w="7647" w:type="dxa"/>
            <w:gridSpan w:val="2"/>
            <w:tcBorders>
              <w:bottom w:val="single" w:sz="4" w:space="0" w:color="auto"/>
            </w:tcBorders>
          </w:tcPr>
          <w:p w14:paraId="4B9D817C" w14:textId="77777777" w:rsidR="0016790F" w:rsidRPr="0088170E" w:rsidRDefault="0016790F" w:rsidP="0016790F">
            <w:pPr>
              <w:spacing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Appendices</w:t>
            </w:r>
          </w:p>
        </w:tc>
        <w:tc>
          <w:tcPr>
            <w:tcW w:w="1127" w:type="dxa"/>
            <w:tcBorders>
              <w:bottom w:val="single" w:sz="4" w:space="0" w:color="auto"/>
            </w:tcBorders>
          </w:tcPr>
          <w:p w14:paraId="747D5240" w14:textId="6587357D" w:rsidR="0016790F" w:rsidRPr="0088170E" w:rsidRDefault="00F700A0" w:rsidP="0016790F">
            <w:pPr>
              <w:spacing w:line="360" w:lineRule="auto"/>
              <w:jc w:val="center"/>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73</w:t>
            </w:r>
          </w:p>
        </w:tc>
      </w:tr>
    </w:tbl>
    <w:p w14:paraId="77F9E1E2" w14:textId="77777777" w:rsidR="00D3294A" w:rsidRPr="0088170E" w:rsidRDefault="00D3294A" w:rsidP="00D3294A">
      <w:pPr>
        <w:spacing w:after="0" w:line="360" w:lineRule="auto"/>
        <w:rPr>
          <w:rFonts w:ascii="Times New Roman" w:hAnsi="Times New Roman" w:cs="Times New Roman"/>
          <w:color w:val="000000" w:themeColor="text1"/>
          <w:sz w:val="24"/>
          <w:szCs w:val="24"/>
        </w:rPr>
      </w:pPr>
    </w:p>
    <w:p w14:paraId="485B9024"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7BB5846D"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7DA63125"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6BB859D7"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1A5B819F"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4388759F"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65152BD4"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783F4066"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2D9687D6"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02E5DD1C"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47602FC5"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5015860A"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64C40692"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4F3D002E"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723CC930"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20FF2688"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6BCFE741" w14:textId="77777777" w:rsidR="00226688" w:rsidRPr="0088170E" w:rsidRDefault="00226688" w:rsidP="00D3294A">
      <w:pPr>
        <w:spacing w:after="0" w:line="360" w:lineRule="auto"/>
        <w:jc w:val="center"/>
        <w:rPr>
          <w:rFonts w:ascii="Times New Roman" w:hAnsi="Times New Roman" w:cs="Times New Roman"/>
          <w:b/>
          <w:color w:val="000000" w:themeColor="text1"/>
          <w:sz w:val="24"/>
          <w:szCs w:val="24"/>
        </w:rPr>
      </w:pPr>
    </w:p>
    <w:p w14:paraId="4AC65F67" w14:textId="77777777" w:rsidR="00226688" w:rsidRPr="0088170E" w:rsidRDefault="00226688" w:rsidP="00D3294A">
      <w:pPr>
        <w:spacing w:after="0" w:line="360" w:lineRule="auto"/>
        <w:jc w:val="center"/>
        <w:rPr>
          <w:rFonts w:ascii="Times New Roman" w:hAnsi="Times New Roman" w:cs="Times New Roman"/>
          <w:b/>
          <w:color w:val="000000" w:themeColor="text1"/>
          <w:sz w:val="24"/>
          <w:szCs w:val="24"/>
        </w:rPr>
      </w:pPr>
    </w:p>
    <w:p w14:paraId="32E2E878" w14:textId="77777777" w:rsidR="00226688" w:rsidRPr="0088170E" w:rsidRDefault="00226688" w:rsidP="00D3294A">
      <w:pPr>
        <w:spacing w:after="0" w:line="360" w:lineRule="auto"/>
        <w:jc w:val="center"/>
        <w:rPr>
          <w:rFonts w:ascii="Times New Roman" w:hAnsi="Times New Roman" w:cs="Times New Roman"/>
          <w:b/>
          <w:color w:val="000000" w:themeColor="text1"/>
          <w:sz w:val="24"/>
          <w:szCs w:val="24"/>
        </w:rPr>
      </w:pPr>
    </w:p>
    <w:p w14:paraId="16B3074A" w14:textId="77777777" w:rsidR="00226688" w:rsidRPr="0088170E" w:rsidRDefault="00226688" w:rsidP="00D3294A">
      <w:pPr>
        <w:spacing w:after="0" w:line="360" w:lineRule="auto"/>
        <w:jc w:val="center"/>
        <w:rPr>
          <w:rFonts w:ascii="Times New Roman" w:hAnsi="Times New Roman" w:cs="Times New Roman"/>
          <w:b/>
          <w:color w:val="000000" w:themeColor="text1"/>
          <w:sz w:val="24"/>
          <w:szCs w:val="24"/>
        </w:rPr>
      </w:pPr>
    </w:p>
    <w:p w14:paraId="7775FF0D"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04C69927"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51EE115C"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351CC5FF"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2BE49DBB"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7C83DD74"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p>
    <w:p w14:paraId="5E633D48" w14:textId="77777777" w:rsidR="00E80AE7" w:rsidRPr="0088170E" w:rsidRDefault="00E80AE7" w:rsidP="00D3294A">
      <w:pPr>
        <w:spacing w:after="0" w:line="360" w:lineRule="auto"/>
        <w:jc w:val="center"/>
        <w:rPr>
          <w:rFonts w:ascii="Times New Roman" w:hAnsi="Times New Roman" w:cs="Times New Roman"/>
          <w:b/>
          <w:color w:val="000000" w:themeColor="text1"/>
          <w:sz w:val="24"/>
          <w:szCs w:val="24"/>
        </w:rPr>
      </w:pPr>
    </w:p>
    <w:p w14:paraId="03CD08B9" w14:textId="77777777" w:rsidR="00D3294A" w:rsidRPr="0088170E" w:rsidRDefault="00D3294A" w:rsidP="00D3294A">
      <w:pPr>
        <w:spacing w:after="0"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lastRenderedPageBreak/>
        <w:t>LIST OF TABLES</w:t>
      </w:r>
    </w:p>
    <w:tbl>
      <w:tblPr>
        <w:tblStyle w:val="TableGrid"/>
        <w:tblW w:w="0" w:type="auto"/>
        <w:tblLook w:val="04A0" w:firstRow="1" w:lastRow="0" w:firstColumn="1" w:lastColumn="0" w:noHBand="0" w:noVBand="1"/>
      </w:tblPr>
      <w:tblGrid>
        <w:gridCol w:w="918"/>
        <w:gridCol w:w="6343"/>
        <w:gridCol w:w="1261"/>
      </w:tblGrid>
      <w:tr w:rsidR="0088170E" w:rsidRPr="0088170E" w14:paraId="675D0350" w14:textId="77777777" w:rsidTr="00735D9E">
        <w:tc>
          <w:tcPr>
            <w:tcW w:w="918" w:type="dxa"/>
            <w:tcBorders>
              <w:top w:val="single" w:sz="4" w:space="0" w:color="auto"/>
              <w:left w:val="nil"/>
              <w:bottom w:val="single" w:sz="4" w:space="0" w:color="auto"/>
              <w:right w:val="nil"/>
            </w:tcBorders>
          </w:tcPr>
          <w:p w14:paraId="6BD463AB" w14:textId="77777777" w:rsidR="00D3294A" w:rsidRPr="0088170E" w:rsidRDefault="00D3294A" w:rsidP="00D3294A">
            <w:pPr>
              <w:spacing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Sr No.</w:t>
            </w:r>
          </w:p>
        </w:tc>
        <w:tc>
          <w:tcPr>
            <w:tcW w:w="6343" w:type="dxa"/>
            <w:tcBorders>
              <w:top w:val="single" w:sz="4" w:space="0" w:color="auto"/>
              <w:left w:val="nil"/>
              <w:bottom w:val="single" w:sz="4" w:space="0" w:color="auto"/>
              <w:right w:val="nil"/>
            </w:tcBorders>
          </w:tcPr>
          <w:p w14:paraId="4E007561" w14:textId="77777777" w:rsidR="00D3294A" w:rsidRPr="0088170E" w:rsidRDefault="00D3294A" w:rsidP="00D3294A">
            <w:pPr>
              <w:spacing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Tables</w:t>
            </w:r>
          </w:p>
        </w:tc>
        <w:tc>
          <w:tcPr>
            <w:tcW w:w="1261" w:type="dxa"/>
            <w:tcBorders>
              <w:top w:val="single" w:sz="4" w:space="0" w:color="auto"/>
              <w:left w:val="nil"/>
              <w:bottom w:val="single" w:sz="4" w:space="0" w:color="auto"/>
              <w:right w:val="nil"/>
            </w:tcBorders>
          </w:tcPr>
          <w:p w14:paraId="02A3F790" w14:textId="77777777" w:rsidR="00D3294A" w:rsidRPr="0088170E" w:rsidRDefault="00D3294A" w:rsidP="00D3294A">
            <w:pPr>
              <w:spacing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Page No.</w:t>
            </w:r>
          </w:p>
        </w:tc>
      </w:tr>
      <w:tr w:rsidR="0088170E" w:rsidRPr="0088170E" w14:paraId="0A7C9B81" w14:textId="77777777" w:rsidTr="00735D9E">
        <w:tc>
          <w:tcPr>
            <w:tcW w:w="918" w:type="dxa"/>
            <w:tcBorders>
              <w:top w:val="single" w:sz="4" w:space="0" w:color="auto"/>
              <w:left w:val="nil"/>
              <w:bottom w:val="nil"/>
              <w:right w:val="nil"/>
            </w:tcBorders>
          </w:tcPr>
          <w:p w14:paraId="7654F026" w14:textId="328726CA"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4.1</w:t>
            </w:r>
          </w:p>
        </w:tc>
        <w:tc>
          <w:tcPr>
            <w:tcW w:w="6343" w:type="dxa"/>
            <w:tcBorders>
              <w:top w:val="single" w:sz="4" w:space="0" w:color="auto"/>
              <w:left w:val="nil"/>
              <w:bottom w:val="nil"/>
              <w:right w:val="nil"/>
            </w:tcBorders>
          </w:tcPr>
          <w:p w14:paraId="338DDBB7" w14:textId="6CDC4E55" w:rsidR="00226688" w:rsidRPr="0088170E" w:rsidRDefault="00226688" w:rsidP="00226688">
            <w:pPr>
              <w:spacing w:line="360" w:lineRule="auto"/>
              <w:rPr>
                <w:rFonts w:ascii="Times New Roman" w:hAnsi="Times New Roman" w:cs="Times New Roman"/>
                <w:color w:val="000000" w:themeColor="text1"/>
                <w:spacing w:val="1"/>
                <w:w w:val="105"/>
                <w:sz w:val="24"/>
                <w:szCs w:val="24"/>
              </w:rPr>
            </w:pPr>
            <w:r w:rsidRPr="0088170E">
              <w:rPr>
                <w:rFonts w:ascii="Times New Roman" w:eastAsia="TimesNewRomanPSMT" w:hAnsi="Times New Roman" w:cs="Times New Roman"/>
                <w:i/>
                <w:color w:val="000000" w:themeColor="text1"/>
                <w:sz w:val="24"/>
                <w:szCs w:val="24"/>
              </w:rPr>
              <w:t>Interpretation of Demographic Profile</w:t>
            </w:r>
          </w:p>
        </w:tc>
        <w:tc>
          <w:tcPr>
            <w:tcW w:w="1261" w:type="dxa"/>
            <w:tcBorders>
              <w:top w:val="single" w:sz="4" w:space="0" w:color="auto"/>
              <w:left w:val="nil"/>
              <w:bottom w:val="nil"/>
              <w:right w:val="nil"/>
            </w:tcBorders>
          </w:tcPr>
          <w:p w14:paraId="6432C356" w14:textId="112B8B85"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26</w:t>
            </w:r>
          </w:p>
        </w:tc>
      </w:tr>
      <w:tr w:rsidR="0088170E" w:rsidRPr="0088170E" w14:paraId="64F0F05F" w14:textId="77777777" w:rsidTr="00735D9E">
        <w:tc>
          <w:tcPr>
            <w:tcW w:w="918" w:type="dxa"/>
            <w:tcBorders>
              <w:top w:val="nil"/>
              <w:left w:val="nil"/>
              <w:bottom w:val="nil"/>
              <w:right w:val="nil"/>
            </w:tcBorders>
          </w:tcPr>
          <w:p w14:paraId="69664E7F" w14:textId="5BE108EE"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4.2</w:t>
            </w:r>
          </w:p>
        </w:tc>
        <w:tc>
          <w:tcPr>
            <w:tcW w:w="6343" w:type="dxa"/>
            <w:tcBorders>
              <w:top w:val="nil"/>
              <w:left w:val="nil"/>
              <w:bottom w:val="nil"/>
              <w:right w:val="nil"/>
            </w:tcBorders>
          </w:tcPr>
          <w:p w14:paraId="14DE458A" w14:textId="1399FA50" w:rsidR="00226688" w:rsidRPr="0088170E" w:rsidRDefault="00226688" w:rsidP="00226688">
            <w:pPr>
              <w:spacing w:line="360" w:lineRule="auto"/>
              <w:rPr>
                <w:rFonts w:ascii="Times New Roman" w:hAnsi="Times New Roman" w:cs="Times New Roman"/>
                <w:color w:val="000000" w:themeColor="text1"/>
                <w:spacing w:val="1"/>
                <w:w w:val="105"/>
                <w:sz w:val="24"/>
                <w:szCs w:val="24"/>
              </w:rPr>
            </w:pPr>
            <w:r w:rsidRPr="0088170E">
              <w:rPr>
                <w:rFonts w:ascii="Times New Roman" w:eastAsia="TimesNewRomanPSMT" w:hAnsi="Times New Roman" w:cs="Times New Roman"/>
                <w:i/>
                <w:color w:val="000000" w:themeColor="text1"/>
                <w:sz w:val="24"/>
                <w:szCs w:val="24"/>
              </w:rPr>
              <w:t>Analysis of findings on LND Framework</w:t>
            </w:r>
          </w:p>
        </w:tc>
        <w:tc>
          <w:tcPr>
            <w:tcW w:w="1261" w:type="dxa"/>
            <w:tcBorders>
              <w:top w:val="nil"/>
              <w:left w:val="nil"/>
              <w:bottom w:val="nil"/>
              <w:right w:val="nil"/>
            </w:tcBorders>
          </w:tcPr>
          <w:p w14:paraId="2E1E8C16" w14:textId="37A0201E"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30</w:t>
            </w:r>
          </w:p>
        </w:tc>
      </w:tr>
      <w:tr w:rsidR="0088170E" w:rsidRPr="0088170E" w14:paraId="158F7B9F" w14:textId="77777777" w:rsidTr="00735D9E">
        <w:tc>
          <w:tcPr>
            <w:tcW w:w="918" w:type="dxa"/>
            <w:tcBorders>
              <w:top w:val="nil"/>
              <w:left w:val="nil"/>
              <w:bottom w:val="nil"/>
              <w:right w:val="nil"/>
            </w:tcBorders>
          </w:tcPr>
          <w:p w14:paraId="0A425830" w14:textId="11F863DA"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4.3</w:t>
            </w:r>
          </w:p>
        </w:tc>
        <w:tc>
          <w:tcPr>
            <w:tcW w:w="6343" w:type="dxa"/>
            <w:tcBorders>
              <w:top w:val="nil"/>
              <w:left w:val="nil"/>
              <w:bottom w:val="nil"/>
              <w:right w:val="nil"/>
            </w:tcBorders>
          </w:tcPr>
          <w:p w14:paraId="2E3DDD97" w14:textId="7FA1FAB0"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Analysis on the findings of Students</w:t>
            </w:r>
            <w:r w:rsidR="000200DF" w:rsidRPr="0088170E">
              <w:rPr>
                <w:rFonts w:ascii="Times New Roman" w:eastAsia="TimesNewRomanPSMT" w:hAnsi="Times New Roman" w:cs="Times New Roman"/>
                <w:i/>
                <w:color w:val="000000" w:themeColor="text1"/>
                <w:sz w:val="24"/>
                <w:szCs w:val="24"/>
              </w:rPr>
              <w:t xml:space="preserve"> </w:t>
            </w:r>
            <w:bookmarkStart w:id="1" w:name="_Hlk155527641"/>
            <w:r w:rsidR="000200DF" w:rsidRPr="0088170E">
              <w:rPr>
                <w:rFonts w:ascii="Times New Roman" w:eastAsia="TimesNewRomanPSMT" w:hAnsi="Times New Roman" w:cs="Times New Roman"/>
                <w:i/>
                <w:color w:val="000000" w:themeColor="text1"/>
                <w:sz w:val="24"/>
                <w:szCs w:val="24"/>
              </w:rPr>
              <w:t>academic</w:t>
            </w:r>
            <w:bookmarkEnd w:id="1"/>
            <w:r w:rsidRPr="0088170E">
              <w:rPr>
                <w:rFonts w:ascii="Times New Roman" w:eastAsia="TimesNewRomanPSMT" w:hAnsi="Times New Roman" w:cs="Times New Roman"/>
                <w:i/>
                <w:color w:val="000000" w:themeColor="text1"/>
                <w:sz w:val="24"/>
                <w:szCs w:val="24"/>
              </w:rPr>
              <w:t xml:space="preserve"> </w:t>
            </w:r>
            <w:r w:rsidR="00C76CC3" w:rsidRPr="0088170E">
              <w:rPr>
                <w:rFonts w:ascii="Times New Roman" w:eastAsia="TimesNewRomanPSMT" w:hAnsi="Times New Roman" w:cs="Times New Roman"/>
                <w:i/>
                <w:color w:val="000000" w:themeColor="text1"/>
                <w:sz w:val="24"/>
                <w:szCs w:val="24"/>
              </w:rPr>
              <w:t>Achievement</w:t>
            </w:r>
          </w:p>
        </w:tc>
        <w:tc>
          <w:tcPr>
            <w:tcW w:w="1261" w:type="dxa"/>
            <w:tcBorders>
              <w:top w:val="nil"/>
              <w:left w:val="nil"/>
              <w:bottom w:val="nil"/>
              <w:right w:val="nil"/>
            </w:tcBorders>
          </w:tcPr>
          <w:p w14:paraId="166AAD85" w14:textId="0EF49BAF"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33</w:t>
            </w:r>
          </w:p>
        </w:tc>
      </w:tr>
      <w:tr w:rsidR="0088170E" w:rsidRPr="0088170E" w14:paraId="04A87C7E" w14:textId="77777777" w:rsidTr="00735D9E">
        <w:tc>
          <w:tcPr>
            <w:tcW w:w="918" w:type="dxa"/>
            <w:tcBorders>
              <w:top w:val="nil"/>
              <w:left w:val="nil"/>
              <w:bottom w:val="nil"/>
              <w:right w:val="nil"/>
            </w:tcBorders>
          </w:tcPr>
          <w:p w14:paraId="3C862DFF" w14:textId="102C4F3D"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4.4</w:t>
            </w:r>
          </w:p>
        </w:tc>
        <w:tc>
          <w:tcPr>
            <w:tcW w:w="6343" w:type="dxa"/>
            <w:tcBorders>
              <w:top w:val="nil"/>
              <w:left w:val="nil"/>
              <w:bottom w:val="nil"/>
              <w:right w:val="nil"/>
            </w:tcBorders>
          </w:tcPr>
          <w:p w14:paraId="029F6210" w14:textId="4B8D6F06" w:rsidR="00226688" w:rsidRPr="0088170E" w:rsidRDefault="00226688" w:rsidP="00226688">
            <w:pPr>
              <w:spacing w:line="360" w:lineRule="auto"/>
              <w:jc w:val="both"/>
              <w:rPr>
                <w:rFonts w:ascii="Times New Roman" w:hAnsi="Times New Roman" w:cs="Times New Roman"/>
                <w:iCs/>
                <w:color w:val="000000" w:themeColor="text1"/>
                <w:sz w:val="24"/>
                <w:szCs w:val="24"/>
              </w:rPr>
            </w:pPr>
            <w:r w:rsidRPr="0088170E">
              <w:rPr>
                <w:rFonts w:ascii="Times New Roman" w:eastAsia="TimesNewRomanPSMT" w:hAnsi="Times New Roman" w:cs="Times New Roman"/>
                <w:i/>
                <w:color w:val="000000" w:themeColor="text1"/>
                <w:sz w:val="24"/>
                <w:szCs w:val="24"/>
              </w:rPr>
              <w:t>Analysis of Pearson Correlation</w:t>
            </w:r>
          </w:p>
        </w:tc>
        <w:tc>
          <w:tcPr>
            <w:tcW w:w="1261" w:type="dxa"/>
            <w:tcBorders>
              <w:top w:val="nil"/>
              <w:left w:val="nil"/>
              <w:bottom w:val="nil"/>
              <w:right w:val="nil"/>
            </w:tcBorders>
          </w:tcPr>
          <w:p w14:paraId="3781ABCC" w14:textId="379B9EE1"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w:t>
            </w:r>
            <w:r w:rsidR="00735D9E" w:rsidRPr="0088170E">
              <w:rPr>
                <w:rFonts w:ascii="Times New Roman" w:hAnsi="Times New Roman" w:cs="Times New Roman"/>
                <w:color w:val="000000" w:themeColor="text1"/>
                <w:sz w:val="24"/>
                <w:szCs w:val="24"/>
              </w:rPr>
              <w:t>5</w:t>
            </w:r>
          </w:p>
        </w:tc>
      </w:tr>
      <w:tr w:rsidR="0088170E" w:rsidRPr="0088170E" w14:paraId="52F7541E" w14:textId="77777777" w:rsidTr="00735D9E">
        <w:tc>
          <w:tcPr>
            <w:tcW w:w="918" w:type="dxa"/>
            <w:tcBorders>
              <w:top w:val="nil"/>
              <w:left w:val="nil"/>
              <w:bottom w:val="nil"/>
              <w:right w:val="nil"/>
            </w:tcBorders>
          </w:tcPr>
          <w:p w14:paraId="4EBCADE9" w14:textId="317AAA98"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4.5</w:t>
            </w:r>
          </w:p>
        </w:tc>
        <w:tc>
          <w:tcPr>
            <w:tcW w:w="6343" w:type="dxa"/>
            <w:tcBorders>
              <w:top w:val="nil"/>
              <w:left w:val="nil"/>
              <w:bottom w:val="nil"/>
              <w:right w:val="nil"/>
            </w:tcBorders>
          </w:tcPr>
          <w:p w14:paraId="3768B011" w14:textId="2A751435" w:rsidR="00226688" w:rsidRPr="0088170E" w:rsidRDefault="00226688" w:rsidP="00226688">
            <w:pPr>
              <w:spacing w:line="360" w:lineRule="auto"/>
              <w:jc w:val="both"/>
              <w:rPr>
                <w:rFonts w:ascii="Times New Roman" w:hAnsi="Times New Roman" w:cs="Times New Roman"/>
                <w:iCs/>
                <w:color w:val="000000" w:themeColor="text1"/>
                <w:sz w:val="24"/>
                <w:szCs w:val="24"/>
              </w:rPr>
            </w:pPr>
            <w:r w:rsidRPr="0088170E">
              <w:rPr>
                <w:rFonts w:ascii="Times New Roman" w:eastAsia="TimesNewRomanPSMT" w:hAnsi="Times New Roman" w:cs="Times New Roman"/>
                <w:i/>
                <w:color w:val="000000" w:themeColor="text1"/>
                <w:sz w:val="24"/>
                <w:szCs w:val="24"/>
              </w:rPr>
              <w:t>An</w:t>
            </w:r>
            <w:r w:rsidR="00C76CC3" w:rsidRPr="0088170E">
              <w:rPr>
                <w:rFonts w:ascii="Times New Roman" w:eastAsia="TimesNewRomanPSMT" w:hAnsi="Times New Roman" w:cs="Times New Roman"/>
                <w:i/>
                <w:color w:val="000000" w:themeColor="text1"/>
                <w:sz w:val="24"/>
                <w:szCs w:val="24"/>
              </w:rPr>
              <w:t>alysis of Students’</w:t>
            </w:r>
            <w:r w:rsidR="000200DF" w:rsidRPr="0088170E">
              <w:rPr>
                <w:rFonts w:ascii="Times New Roman" w:eastAsia="TimesNewRomanPSMT" w:hAnsi="Times New Roman" w:cs="Times New Roman"/>
                <w:i/>
                <w:color w:val="000000" w:themeColor="text1"/>
                <w:sz w:val="24"/>
                <w:szCs w:val="24"/>
              </w:rPr>
              <w:t xml:space="preserve"> academic</w:t>
            </w:r>
            <w:r w:rsidR="00C76CC3" w:rsidRPr="0088170E">
              <w:rPr>
                <w:rFonts w:ascii="Times New Roman" w:eastAsia="TimesNewRomanPSMT" w:hAnsi="Times New Roman" w:cs="Times New Roman"/>
                <w:i/>
                <w:color w:val="000000" w:themeColor="text1"/>
                <w:sz w:val="24"/>
                <w:szCs w:val="24"/>
              </w:rPr>
              <w:t xml:space="preserve"> Achievement</w:t>
            </w:r>
            <w:r w:rsidRPr="0088170E">
              <w:rPr>
                <w:rFonts w:ascii="Times New Roman" w:eastAsia="TimesNewRomanPSMT" w:hAnsi="Times New Roman" w:cs="Times New Roman"/>
                <w:i/>
                <w:color w:val="000000" w:themeColor="text1"/>
                <w:sz w:val="24"/>
                <w:szCs w:val="24"/>
              </w:rPr>
              <w:t xml:space="preserve"> on Gender perspective</w:t>
            </w:r>
          </w:p>
        </w:tc>
        <w:tc>
          <w:tcPr>
            <w:tcW w:w="1261" w:type="dxa"/>
            <w:tcBorders>
              <w:top w:val="nil"/>
              <w:left w:val="nil"/>
              <w:bottom w:val="nil"/>
              <w:right w:val="nil"/>
            </w:tcBorders>
          </w:tcPr>
          <w:p w14:paraId="46374FA5" w14:textId="53857925"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w:t>
            </w:r>
            <w:r w:rsidR="00735D9E" w:rsidRPr="0088170E">
              <w:rPr>
                <w:rFonts w:ascii="Times New Roman" w:hAnsi="Times New Roman" w:cs="Times New Roman"/>
                <w:color w:val="000000" w:themeColor="text1"/>
                <w:sz w:val="24"/>
                <w:szCs w:val="24"/>
              </w:rPr>
              <w:t>7</w:t>
            </w:r>
          </w:p>
        </w:tc>
      </w:tr>
      <w:tr w:rsidR="0088170E" w:rsidRPr="0088170E" w14:paraId="72882F9A" w14:textId="77777777" w:rsidTr="00735D9E">
        <w:tc>
          <w:tcPr>
            <w:tcW w:w="918" w:type="dxa"/>
            <w:tcBorders>
              <w:top w:val="nil"/>
              <w:left w:val="nil"/>
              <w:bottom w:val="nil"/>
              <w:right w:val="nil"/>
            </w:tcBorders>
          </w:tcPr>
          <w:p w14:paraId="7562E14E" w14:textId="29809130"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4.6</w:t>
            </w:r>
          </w:p>
        </w:tc>
        <w:tc>
          <w:tcPr>
            <w:tcW w:w="6343" w:type="dxa"/>
            <w:tcBorders>
              <w:top w:val="nil"/>
              <w:left w:val="nil"/>
              <w:bottom w:val="nil"/>
              <w:right w:val="nil"/>
            </w:tcBorders>
          </w:tcPr>
          <w:p w14:paraId="6D6A6871" w14:textId="357FEAC9"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Analysis of Students’</w:t>
            </w:r>
            <w:r w:rsidR="000200DF" w:rsidRPr="0088170E">
              <w:rPr>
                <w:rFonts w:ascii="Times New Roman" w:eastAsia="TimesNewRomanPSMT" w:hAnsi="Times New Roman" w:cs="Times New Roman"/>
                <w:i/>
                <w:color w:val="000000" w:themeColor="text1"/>
                <w:sz w:val="24"/>
                <w:szCs w:val="24"/>
              </w:rPr>
              <w:t xml:space="preserve"> academic</w:t>
            </w:r>
            <w:r w:rsidRPr="0088170E">
              <w:rPr>
                <w:rFonts w:ascii="Times New Roman" w:eastAsia="TimesNewRomanPSMT" w:hAnsi="Times New Roman" w:cs="Times New Roman"/>
                <w:i/>
                <w:color w:val="000000" w:themeColor="text1"/>
                <w:sz w:val="24"/>
                <w:szCs w:val="24"/>
              </w:rPr>
              <w:t xml:space="preserve"> Achievement locality</w:t>
            </w:r>
          </w:p>
        </w:tc>
        <w:tc>
          <w:tcPr>
            <w:tcW w:w="1261" w:type="dxa"/>
            <w:tcBorders>
              <w:top w:val="nil"/>
              <w:left w:val="nil"/>
              <w:bottom w:val="nil"/>
              <w:right w:val="nil"/>
            </w:tcBorders>
          </w:tcPr>
          <w:p w14:paraId="2635A1AD" w14:textId="098A7617"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41</w:t>
            </w:r>
          </w:p>
        </w:tc>
      </w:tr>
      <w:tr w:rsidR="0088170E" w:rsidRPr="0088170E" w14:paraId="2EFD9E26" w14:textId="77777777" w:rsidTr="00735D9E">
        <w:tc>
          <w:tcPr>
            <w:tcW w:w="918" w:type="dxa"/>
            <w:tcBorders>
              <w:top w:val="nil"/>
              <w:left w:val="nil"/>
              <w:bottom w:val="nil"/>
              <w:right w:val="nil"/>
            </w:tcBorders>
          </w:tcPr>
          <w:p w14:paraId="6D972B44" w14:textId="27A3335B"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4.7</w:t>
            </w:r>
          </w:p>
        </w:tc>
        <w:tc>
          <w:tcPr>
            <w:tcW w:w="6343" w:type="dxa"/>
            <w:tcBorders>
              <w:top w:val="nil"/>
              <w:left w:val="nil"/>
              <w:bottom w:val="nil"/>
              <w:right w:val="nil"/>
            </w:tcBorders>
          </w:tcPr>
          <w:p w14:paraId="5B63C783" w14:textId="2CDF90DD" w:rsidR="00226688" w:rsidRPr="0088170E" w:rsidRDefault="00226688" w:rsidP="00226688">
            <w:pPr>
              <w:spacing w:line="360" w:lineRule="auto"/>
              <w:jc w:val="both"/>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Analysis of Linear Regression Analysis</w:t>
            </w:r>
          </w:p>
        </w:tc>
        <w:tc>
          <w:tcPr>
            <w:tcW w:w="1261" w:type="dxa"/>
            <w:tcBorders>
              <w:top w:val="nil"/>
              <w:left w:val="nil"/>
              <w:bottom w:val="nil"/>
              <w:right w:val="nil"/>
            </w:tcBorders>
          </w:tcPr>
          <w:p w14:paraId="1DE9D784" w14:textId="1479E9C8"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w:t>
            </w:r>
            <w:r w:rsidR="00735D9E" w:rsidRPr="0088170E">
              <w:rPr>
                <w:rFonts w:ascii="Times New Roman" w:hAnsi="Times New Roman" w:cs="Times New Roman"/>
                <w:color w:val="000000" w:themeColor="text1"/>
                <w:sz w:val="24"/>
                <w:szCs w:val="24"/>
              </w:rPr>
              <w:t>5</w:t>
            </w:r>
          </w:p>
        </w:tc>
      </w:tr>
      <w:tr w:rsidR="0088170E" w:rsidRPr="0088170E" w14:paraId="04590783" w14:textId="77777777" w:rsidTr="00735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Pr>
          <w:p w14:paraId="52A8DE50" w14:textId="110A2829"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4.8</w:t>
            </w:r>
          </w:p>
        </w:tc>
        <w:tc>
          <w:tcPr>
            <w:tcW w:w="6343" w:type="dxa"/>
          </w:tcPr>
          <w:p w14:paraId="336579FB" w14:textId="048CBAE6" w:rsidR="00226688" w:rsidRPr="0088170E" w:rsidRDefault="00226688" w:rsidP="00226688">
            <w:pPr>
              <w:spacing w:line="360" w:lineRule="auto"/>
              <w:jc w:val="both"/>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Effect of LND on SA</w:t>
            </w:r>
          </w:p>
        </w:tc>
        <w:tc>
          <w:tcPr>
            <w:tcW w:w="1261" w:type="dxa"/>
          </w:tcPr>
          <w:p w14:paraId="570560A2" w14:textId="3B0B14B2"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w:t>
            </w:r>
            <w:r w:rsidR="00735D9E" w:rsidRPr="0088170E">
              <w:rPr>
                <w:rFonts w:ascii="Times New Roman" w:hAnsi="Times New Roman" w:cs="Times New Roman"/>
                <w:color w:val="000000" w:themeColor="text1"/>
                <w:sz w:val="24"/>
                <w:szCs w:val="24"/>
              </w:rPr>
              <w:t>9</w:t>
            </w:r>
          </w:p>
        </w:tc>
      </w:tr>
      <w:tr w:rsidR="0088170E" w:rsidRPr="0088170E" w14:paraId="5E11A4C7" w14:textId="77777777" w:rsidTr="00735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Pr>
          <w:p w14:paraId="6681EC34" w14:textId="679081F1"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4.9</w:t>
            </w:r>
          </w:p>
        </w:tc>
        <w:tc>
          <w:tcPr>
            <w:tcW w:w="6343" w:type="dxa"/>
          </w:tcPr>
          <w:p w14:paraId="214F68E6" w14:textId="38F8525D" w:rsidR="00226688" w:rsidRPr="0088170E" w:rsidRDefault="00226688" w:rsidP="00226688">
            <w:pPr>
              <w:spacing w:line="360" w:lineRule="auto"/>
              <w:jc w:val="both"/>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Analysis of Literacy Numeracy Drive on Gender perspective</w:t>
            </w:r>
          </w:p>
        </w:tc>
        <w:tc>
          <w:tcPr>
            <w:tcW w:w="1261" w:type="dxa"/>
          </w:tcPr>
          <w:p w14:paraId="7E780981" w14:textId="2CCABDCC"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52</w:t>
            </w:r>
          </w:p>
        </w:tc>
      </w:tr>
      <w:tr w:rsidR="00226688" w:rsidRPr="0088170E" w14:paraId="1EC0DBC0" w14:textId="77777777" w:rsidTr="00735D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bottom w:val="single" w:sz="4" w:space="0" w:color="auto"/>
            </w:tcBorders>
          </w:tcPr>
          <w:p w14:paraId="65EB5D80" w14:textId="5E5EA550" w:rsidR="00226688" w:rsidRPr="0088170E" w:rsidRDefault="00735D9E"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4.10</w:t>
            </w:r>
          </w:p>
        </w:tc>
        <w:tc>
          <w:tcPr>
            <w:tcW w:w="6343" w:type="dxa"/>
            <w:tcBorders>
              <w:bottom w:val="single" w:sz="4" w:space="0" w:color="auto"/>
            </w:tcBorders>
          </w:tcPr>
          <w:p w14:paraId="116EF755" w14:textId="2B019541" w:rsidR="00226688" w:rsidRPr="0088170E" w:rsidRDefault="00226688" w:rsidP="00226688">
            <w:pPr>
              <w:spacing w:line="360" w:lineRule="auto"/>
              <w:jc w:val="both"/>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Analysis of Literacy Numeracy Drive on locality</w:t>
            </w:r>
          </w:p>
        </w:tc>
        <w:tc>
          <w:tcPr>
            <w:tcW w:w="1261" w:type="dxa"/>
            <w:tcBorders>
              <w:bottom w:val="single" w:sz="4" w:space="0" w:color="auto"/>
            </w:tcBorders>
          </w:tcPr>
          <w:p w14:paraId="691326B5" w14:textId="54C44293"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54</w:t>
            </w:r>
          </w:p>
        </w:tc>
      </w:tr>
    </w:tbl>
    <w:p w14:paraId="3327DF59" w14:textId="77777777" w:rsidR="00D3294A" w:rsidRPr="0088170E" w:rsidRDefault="00D3294A" w:rsidP="00D3294A">
      <w:pPr>
        <w:spacing w:after="0" w:line="360" w:lineRule="auto"/>
        <w:rPr>
          <w:color w:val="000000" w:themeColor="text1"/>
        </w:rPr>
      </w:pPr>
    </w:p>
    <w:p w14:paraId="668E62CA" w14:textId="77777777" w:rsidR="00D3294A" w:rsidRPr="0088170E" w:rsidRDefault="00D3294A" w:rsidP="00D3294A">
      <w:pPr>
        <w:spacing w:after="0" w:line="360" w:lineRule="auto"/>
        <w:rPr>
          <w:rFonts w:ascii="Times New Roman" w:hAnsi="Times New Roman" w:cs="Times New Roman"/>
          <w:b/>
          <w:color w:val="000000" w:themeColor="text1"/>
          <w:sz w:val="24"/>
        </w:rPr>
      </w:pPr>
    </w:p>
    <w:p w14:paraId="7F70C38F" w14:textId="77777777" w:rsidR="00D3294A" w:rsidRPr="0088170E" w:rsidRDefault="00D3294A" w:rsidP="00D3294A">
      <w:pPr>
        <w:spacing w:after="0" w:line="360" w:lineRule="auto"/>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LIST OF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6242"/>
        <w:gridCol w:w="1265"/>
      </w:tblGrid>
      <w:tr w:rsidR="0088170E" w:rsidRPr="0088170E" w14:paraId="34358E28" w14:textId="77777777" w:rsidTr="00226688">
        <w:tc>
          <w:tcPr>
            <w:tcW w:w="1015" w:type="dxa"/>
            <w:tcBorders>
              <w:top w:val="single" w:sz="4" w:space="0" w:color="auto"/>
              <w:bottom w:val="single" w:sz="4" w:space="0" w:color="auto"/>
            </w:tcBorders>
          </w:tcPr>
          <w:p w14:paraId="240B3F89" w14:textId="77777777" w:rsidR="00D3294A" w:rsidRPr="0088170E" w:rsidRDefault="00D3294A" w:rsidP="00D3294A">
            <w:pPr>
              <w:spacing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Sr No.</w:t>
            </w:r>
          </w:p>
        </w:tc>
        <w:tc>
          <w:tcPr>
            <w:tcW w:w="6242" w:type="dxa"/>
            <w:tcBorders>
              <w:top w:val="single" w:sz="4" w:space="0" w:color="auto"/>
              <w:bottom w:val="single" w:sz="4" w:space="0" w:color="auto"/>
            </w:tcBorders>
          </w:tcPr>
          <w:p w14:paraId="5E91248A" w14:textId="77777777" w:rsidR="00D3294A" w:rsidRPr="0088170E" w:rsidRDefault="00D3294A" w:rsidP="00D3294A">
            <w:pPr>
              <w:spacing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Figures</w:t>
            </w:r>
          </w:p>
        </w:tc>
        <w:tc>
          <w:tcPr>
            <w:tcW w:w="1265" w:type="dxa"/>
            <w:tcBorders>
              <w:top w:val="single" w:sz="4" w:space="0" w:color="auto"/>
              <w:bottom w:val="single" w:sz="4" w:space="0" w:color="auto"/>
            </w:tcBorders>
          </w:tcPr>
          <w:p w14:paraId="01339DB3" w14:textId="77777777" w:rsidR="00D3294A" w:rsidRPr="0088170E" w:rsidRDefault="00D3294A" w:rsidP="00D3294A">
            <w:pPr>
              <w:spacing w:line="36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Page No.</w:t>
            </w:r>
          </w:p>
        </w:tc>
      </w:tr>
      <w:tr w:rsidR="0088170E" w:rsidRPr="0088170E" w14:paraId="3D54B797" w14:textId="77777777" w:rsidTr="00226688">
        <w:tc>
          <w:tcPr>
            <w:tcW w:w="1015" w:type="dxa"/>
            <w:tcBorders>
              <w:top w:val="single" w:sz="4" w:space="0" w:color="auto"/>
            </w:tcBorders>
          </w:tcPr>
          <w:p w14:paraId="059B5BDE" w14:textId="55D7A69A"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1.1</w:t>
            </w:r>
          </w:p>
        </w:tc>
        <w:tc>
          <w:tcPr>
            <w:tcW w:w="6242" w:type="dxa"/>
            <w:tcBorders>
              <w:top w:val="single" w:sz="4" w:space="0" w:color="auto"/>
            </w:tcBorders>
          </w:tcPr>
          <w:p w14:paraId="34200FA1" w14:textId="1CC1E511"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Conceptual Framework</w:t>
            </w:r>
          </w:p>
        </w:tc>
        <w:tc>
          <w:tcPr>
            <w:tcW w:w="1265" w:type="dxa"/>
            <w:tcBorders>
              <w:top w:val="single" w:sz="4" w:space="0" w:color="auto"/>
            </w:tcBorders>
          </w:tcPr>
          <w:p w14:paraId="4D04699E" w14:textId="41A6DD80"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15</w:t>
            </w:r>
          </w:p>
        </w:tc>
      </w:tr>
      <w:tr w:rsidR="0088170E" w:rsidRPr="0088170E" w14:paraId="4FB9F3F3" w14:textId="77777777" w:rsidTr="00226688">
        <w:tc>
          <w:tcPr>
            <w:tcW w:w="1015" w:type="dxa"/>
          </w:tcPr>
          <w:p w14:paraId="7613EE46" w14:textId="4627F2F2"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4.1</w:t>
            </w:r>
          </w:p>
        </w:tc>
        <w:tc>
          <w:tcPr>
            <w:tcW w:w="6242" w:type="dxa"/>
          </w:tcPr>
          <w:p w14:paraId="75A8EC23" w14:textId="48DBC264"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Respondents on the basis of gender</w:t>
            </w:r>
          </w:p>
        </w:tc>
        <w:tc>
          <w:tcPr>
            <w:tcW w:w="1265" w:type="dxa"/>
          </w:tcPr>
          <w:p w14:paraId="6C77EC87" w14:textId="420B05B1" w:rsidR="00226688" w:rsidRPr="0088170E" w:rsidRDefault="00735D9E" w:rsidP="00226688">
            <w:pPr>
              <w:spacing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29</w:t>
            </w:r>
          </w:p>
        </w:tc>
      </w:tr>
      <w:tr w:rsidR="0088170E" w:rsidRPr="0088170E" w14:paraId="58A8CE2C" w14:textId="77777777" w:rsidTr="00226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5" w:type="dxa"/>
            <w:tcBorders>
              <w:top w:val="nil"/>
              <w:left w:val="nil"/>
              <w:bottom w:val="nil"/>
              <w:right w:val="nil"/>
            </w:tcBorders>
          </w:tcPr>
          <w:p w14:paraId="2BD08353" w14:textId="664DD4AE"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4.2</w:t>
            </w:r>
          </w:p>
        </w:tc>
        <w:tc>
          <w:tcPr>
            <w:tcW w:w="6242" w:type="dxa"/>
            <w:tcBorders>
              <w:top w:val="nil"/>
              <w:left w:val="nil"/>
              <w:bottom w:val="nil"/>
              <w:right w:val="nil"/>
            </w:tcBorders>
          </w:tcPr>
          <w:p w14:paraId="794ADD04" w14:textId="311FF3BF"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Respondents on the basis of School Levels</w:t>
            </w:r>
          </w:p>
        </w:tc>
        <w:tc>
          <w:tcPr>
            <w:tcW w:w="1265" w:type="dxa"/>
            <w:tcBorders>
              <w:top w:val="nil"/>
              <w:left w:val="nil"/>
              <w:bottom w:val="nil"/>
              <w:right w:val="nil"/>
            </w:tcBorders>
          </w:tcPr>
          <w:p w14:paraId="480DE8CD" w14:textId="0942CBDB"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eastAsiaTheme="minorEastAsia"/>
                <w:color w:val="000000" w:themeColor="text1"/>
                <w:sz w:val="23"/>
                <w:szCs w:val="23"/>
              </w:rPr>
              <w:t>2</w:t>
            </w:r>
            <w:r w:rsidR="00735D9E" w:rsidRPr="0088170E">
              <w:rPr>
                <w:rFonts w:eastAsiaTheme="minorEastAsia"/>
                <w:color w:val="000000" w:themeColor="text1"/>
                <w:sz w:val="23"/>
                <w:szCs w:val="23"/>
              </w:rPr>
              <w:t>9</w:t>
            </w:r>
          </w:p>
        </w:tc>
      </w:tr>
      <w:tr w:rsidR="0088170E" w:rsidRPr="0088170E" w14:paraId="323C703C" w14:textId="77777777" w:rsidTr="00226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5" w:type="dxa"/>
            <w:tcBorders>
              <w:top w:val="nil"/>
              <w:left w:val="nil"/>
              <w:bottom w:val="nil"/>
              <w:right w:val="nil"/>
            </w:tcBorders>
          </w:tcPr>
          <w:p w14:paraId="5EFA55AF" w14:textId="390257B7"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4.3</w:t>
            </w:r>
          </w:p>
        </w:tc>
        <w:tc>
          <w:tcPr>
            <w:tcW w:w="6242" w:type="dxa"/>
            <w:tcBorders>
              <w:top w:val="nil"/>
              <w:left w:val="nil"/>
              <w:bottom w:val="nil"/>
              <w:right w:val="nil"/>
            </w:tcBorders>
          </w:tcPr>
          <w:p w14:paraId="44B60366" w14:textId="6752133B"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Respondents on the basis of Academic Qualification</w:t>
            </w:r>
          </w:p>
        </w:tc>
        <w:tc>
          <w:tcPr>
            <w:tcW w:w="1265" w:type="dxa"/>
            <w:tcBorders>
              <w:top w:val="nil"/>
              <w:left w:val="nil"/>
              <w:bottom w:val="nil"/>
              <w:right w:val="nil"/>
            </w:tcBorders>
          </w:tcPr>
          <w:p w14:paraId="15AD3E51" w14:textId="4691BFD9"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eastAsiaTheme="minorEastAsia"/>
                <w:color w:val="000000" w:themeColor="text1"/>
                <w:sz w:val="23"/>
                <w:szCs w:val="23"/>
              </w:rPr>
              <w:t>2</w:t>
            </w:r>
            <w:r w:rsidR="00735D9E" w:rsidRPr="0088170E">
              <w:rPr>
                <w:rFonts w:eastAsiaTheme="minorEastAsia"/>
                <w:color w:val="000000" w:themeColor="text1"/>
                <w:sz w:val="23"/>
                <w:szCs w:val="23"/>
              </w:rPr>
              <w:t>8</w:t>
            </w:r>
          </w:p>
        </w:tc>
      </w:tr>
      <w:tr w:rsidR="0088170E" w:rsidRPr="0088170E" w14:paraId="5376257D" w14:textId="77777777" w:rsidTr="00226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5" w:type="dxa"/>
            <w:tcBorders>
              <w:top w:val="nil"/>
              <w:left w:val="nil"/>
              <w:bottom w:val="nil"/>
              <w:right w:val="nil"/>
            </w:tcBorders>
          </w:tcPr>
          <w:p w14:paraId="53AA7A39" w14:textId="59A2D349"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4.4</w:t>
            </w:r>
          </w:p>
        </w:tc>
        <w:tc>
          <w:tcPr>
            <w:tcW w:w="6242" w:type="dxa"/>
            <w:tcBorders>
              <w:top w:val="nil"/>
              <w:left w:val="nil"/>
              <w:bottom w:val="nil"/>
              <w:right w:val="nil"/>
            </w:tcBorders>
          </w:tcPr>
          <w:p w14:paraId="4E1FC109" w14:textId="71708526"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eastAsia="TimesNewRomanPSMT" w:hAnsi="Times New Roman" w:cs="Times New Roman"/>
                <w:i/>
                <w:color w:val="000000" w:themeColor="text1"/>
                <w:sz w:val="24"/>
                <w:szCs w:val="24"/>
              </w:rPr>
              <w:t>Respondents on the basis of Professional Qualification</w:t>
            </w:r>
          </w:p>
        </w:tc>
        <w:tc>
          <w:tcPr>
            <w:tcW w:w="1265" w:type="dxa"/>
            <w:tcBorders>
              <w:top w:val="nil"/>
              <w:left w:val="nil"/>
              <w:bottom w:val="nil"/>
              <w:right w:val="nil"/>
            </w:tcBorders>
          </w:tcPr>
          <w:p w14:paraId="333D586D" w14:textId="3889665B"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eastAsiaTheme="minorEastAsia"/>
                <w:color w:val="000000" w:themeColor="text1"/>
                <w:sz w:val="23"/>
                <w:szCs w:val="23"/>
              </w:rPr>
              <w:t>2</w:t>
            </w:r>
            <w:r w:rsidR="00735D9E" w:rsidRPr="0088170E">
              <w:rPr>
                <w:rFonts w:eastAsiaTheme="minorEastAsia"/>
                <w:color w:val="000000" w:themeColor="text1"/>
                <w:sz w:val="23"/>
                <w:szCs w:val="23"/>
              </w:rPr>
              <w:t>9</w:t>
            </w:r>
          </w:p>
        </w:tc>
      </w:tr>
      <w:tr w:rsidR="00226688" w:rsidRPr="0088170E" w14:paraId="4755916A" w14:textId="77777777" w:rsidTr="00226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5" w:type="dxa"/>
            <w:tcBorders>
              <w:top w:val="nil"/>
              <w:left w:val="nil"/>
              <w:bottom w:val="single" w:sz="4" w:space="0" w:color="auto"/>
              <w:right w:val="nil"/>
            </w:tcBorders>
          </w:tcPr>
          <w:p w14:paraId="768908B8" w14:textId="02533A51"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4.5</w:t>
            </w:r>
          </w:p>
        </w:tc>
        <w:tc>
          <w:tcPr>
            <w:tcW w:w="6242" w:type="dxa"/>
            <w:tcBorders>
              <w:top w:val="nil"/>
              <w:left w:val="nil"/>
              <w:bottom w:val="single" w:sz="4" w:space="0" w:color="auto"/>
              <w:right w:val="nil"/>
            </w:tcBorders>
          </w:tcPr>
          <w:p w14:paraId="022072A8" w14:textId="2DBB4ADF" w:rsidR="00226688" w:rsidRPr="0088170E" w:rsidRDefault="00226688" w:rsidP="00226688">
            <w:pPr>
              <w:spacing w:line="360" w:lineRule="auto"/>
              <w:rPr>
                <w:rFonts w:ascii="Times New Roman" w:hAnsi="Times New Roman" w:cs="Times New Roman"/>
                <w:color w:val="000000" w:themeColor="text1"/>
                <w:sz w:val="24"/>
                <w:szCs w:val="24"/>
              </w:rPr>
            </w:pPr>
            <w:r w:rsidRPr="0088170E">
              <w:rPr>
                <w:rFonts w:eastAsia="TimesNewRomanPSMT"/>
                <w:i/>
                <w:color w:val="000000" w:themeColor="text1"/>
              </w:rPr>
              <w:t>Respondents on the basis of Professional Experience</w:t>
            </w:r>
          </w:p>
        </w:tc>
        <w:tc>
          <w:tcPr>
            <w:tcW w:w="1265" w:type="dxa"/>
            <w:tcBorders>
              <w:top w:val="nil"/>
              <w:left w:val="nil"/>
              <w:bottom w:val="single" w:sz="4" w:space="0" w:color="auto"/>
              <w:right w:val="nil"/>
            </w:tcBorders>
          </w:tcPr>
          <w:p w14:paraId="31DB5B98" w14:textId="51FAB8FE" w:rsidR="00226688" w:rsidRPr="0088170E" w:rsidRDefault="00226688" w:rsidP="00226688">
            <w:pPr>
              <w:spacing w:line="360" w:lineRule="auto"/>
              <w:jc w:val="center"/>
              <w:rPr>
                <w:rFonts w:ascii="Times New Roman" w:hAnsi="Times New Roman" w:cs="Times New Roman"/>
                <w:color w:val="000000" w:themeColor="text1"/>
                <w:sz w:val="24"/>
                <w:szCs w:val="24"/>
              </w:rPr>
            </w:pPr>
            <w:r w:rsidRPr="0088170E">
              <w:rPr>
                <w:rFonts w:eastAsiaTheme="minorEastAsia"/>
                <w:color w:val="000000" w:themeColor="text1"/>
                <w:sz w:val="23"/>
                <w:szCs w:val="23"/>
              </w:rPr>
              <w:t>2</w:t>
            </w:r>
            <w:r w:rsidR="00735D9E" w:rsidRPr="0088170E">
              <w:rPr>
                <w:rFonts w:eastAsiaTheme="minorEastAsia"/>
                <w:color w:val="000000" w:themeColor="text1"/>
                <w:sz w:val="23"/>
                <w:szCs w:val="23"/>
              </w:rPr>
              <w:t>9</w:t>
            </w:r>
          </w:p>
        </w:tc>
      </w:tr>
    </w:tbl>
    <w:p w14:paraId="15AE5884" w14:textId="77777777" w:rsidR="00D3294A" w:rsidRPr="0088170E" w:rsidRDefault="00D3294A" w:rsidP="00D3294A">
      <w:pPr>
        <w:rPr>
          <w:color w:val="000000" w:themeColor="text1"/>
        </w:rPr>
      </w:pPr>
    </w:p>
    <w:p w14:paraId="5C8686AF"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2FE9D366"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385FB224"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4A41F0DC"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5EC20355"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5406C4CC"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22B895AF"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1E5330AB"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787EDEA5" w14:textId="77777777" w:rsidR="00D3294A" w:rsidRPr="0088170E" w:rsidRDefault="00D3294A" w:rsidP="00D3294A">
      <w:pPr>
        <w:spacing w:line="240" w:lineRule="auto"/>
        <w:jc w:val="center"/>
        <w:rPr>
          <w:rFonts w:ascii="Times New Roman" w:hAnsi="Times New Roman" w:cs="Times New Roman"/>
          <w:b/>
          <w:color w:val="000000" w:themeColor="text1"/>
          <w:sz w:val="24"/>
        </w:rPr>
      </w:pPr>
    </w:p>
    <w:p w14:paraId="02EE06AC" w14:textId="6CD1950B" w:rsidR="00EB0612" w:rsidRPr="0083010B" w:rsidRDefault="00D3294A" w:rsidP="00EB0612">
      <w:pPr>
        <w:spacing w:line="240" w:lineRule="auto"/>
        <w:jc w:val="center"/>
        <w:rPr>
          <w:rFonts w:ascii="Times New Roman" w:hAnsi="Times New Roman" w:cs="Times New Roman"/>
          <w:b/>
          <w:color w:val="000000" w:themeColor="text1"/>
          <w:sz w:val="32"/>
          <w:szCs w:val="32"/>
        </w:rPr>
      </w:pPr>
      <w:bookmarkStart w:id="2" w:name="_GoBack"/>
      <w:r w:rsidRPr="0083010B">
        <w:rPr>
          <w:rFonts w:ascii="Times New Roman" w:hAnsi="Times New Roman" w:cs="Times New Roman"/>
          <w:b/>
          <w:color w:val="000000" w:themeColor="text1"/>
          <w:sz w:val="32"/>
          <w:szCs w:val="32"/>
        </w:rPr>
        <w:lastRenderedPageBreak/>
        <w:t>ABSTRAC</w:t>
      </w:r>
      <w:r w:rsidR="00EB0612" w:rsidRPr="0083010B">
        <w:rPr>
          <w:rFonts w:ascii="Times New Roman" w:hAnsi="Times New Roman" w:cs="Times New Roman"/>
          <w:b/>
          <w:color w:val="000000" w:themeColor="text1"/>
          <w:sz w:val="32"/>
          <w:szCs w:val="32"/>
        </w:rPr>
        <w:t>T</w:t>
      </w:r>
    </w:p>
    <w:bookmarkEnd w:id="2"/>
    <w:p w14:paraId="17B8B461" w14:textId="2A25FCD6" w:rsidR="005E055D" w:rsidRPr="0088170E" w:rsidRDefault="00EB0612" w:rsidP="0088170E">
      <w:pPr>
        <w:pStyle w:val="NoSpacing"/>
        <w:spacing w:line="360" w:lineRule="auto"/>
        <w:contextualSpacing/>
        <w:jc w:val="both"/>
        <w:rPr>
          <w:rFonts w:ascii="Times New Roman" w:hAnsi="Times New Roman" w:cs="Times New Roman"/>
          <w:color w:val="000000" w:themeColor="text1"/>
          <w:sz w:val="24"/>
        </w:rPr>
      </w:pPr>
      <w:r w:rsidRPr="0088170E">
        <w:rPr>
          <w:rFonts w:ascii="Times New Roman" w:hAnsi="Times New Roman" w:cs="Times New Roman"/>
          <w:bCs/>
          <w:color w:val="000000" w:themeColor="text1"/>
          <w:sz w:val="24"/>
        </w:rPr>
        <w:t>The study was structured to explore the effect of literacy</w:t>
      </w:r>
      <w:r w:rsidR="00BC0999" w:rsidRPr="0088170E">
        <w:rPr>
          <w:rFonts w:ascii="Times New Roman" w:hAnsi="Times New Roman" w:cs="Times New Roman"/>
          <w:bCs/>
          <w:color w:val="000000" w:themeColor="text1"/>
          <w:sz w:val="24"/>
        </w:rPr>
        <w:t xml:space="preserve"> and</w:t>
      </w:r>
      <w:r w:rsidRPr="0088170E">
        <w:rPr>
          <w:rFonts w:ascii="Times New Roman" w:hAnsi="Times New Roman" w:cs="Times New Roman"/>
          <w:bCs/>
          <w:color w:val="000000" w:themeColor="text1"/>
          <w:sz w:val="24"/>
        </w:rPr>
        <w:t xml:space="preserve"> numeracy drive on students’</w:t>
      </w:r>
      <w:r w:rsidR="0067029F" w:rsidRPr="0088170E">
        <w:rPr>
          <w:rFonts w:ascii="Times New Roman" w:hAnsi="Times New Roman" w:cs="Times New Roman"/>
          <w:bCs/>
          <w:color w:val="000000" w:themeColor="text1"/>
          <w:sz w:val="24"/>
        </w:rPr>
        <w:t xml:space="preserve"> academic</w:t>
      </w:r>
      <w:r w:rsidRPr="0088170E">
        <w:rPr>
          <w:rFonts w:ascii="Times New Roman" w:hAnsi="Times New Roman" w:cs="Times New Roman"/>
          <w:bCs/>
          <w:color w:val="000000" w:themeColor="text1"/>
          <w:sz w:val="24"/>
        </w:rPr>
        <w:t xml:space="preserve"> achievement. The study was based on quantitative correlational survey research design. The sample of the study was 208</w:t>
      </w:r>
      <w:r w:rsidR="005E055D" w:rsidRPr="0088170E">
        <w:rPr>
          <w:rFonts w:ascii="Times New Roman" w:hAnsi="Times New Roman" w:cs="Times New Roman"/>
          <w:bCs/>
          <w:color w:val="000000" w:themeColor="text1"/>
          <w:sz w:val="24"/>
        </w:rPr>
        <w:t xml:space="preserve"> teachers of </w:t>
      </w:r>
      <w:r w:rsidRPr="0088170E">
        <w:rPr>
          <w:rFonts w:ascii="Times New Roman" w:hAnsi="Times New Roman" w:cs="Times New Roman"/>
          <w:bCs/>
          <w:color w:val="000000" w:themeColor="text1"/>
          <w:sz w:val="24"/>
        </w:rPr>
        <w:t>public primary school</w:t>
      </w:r>
      <w:r w:rsidR="005E055D" w:rsidRPr="0088170E">
        <w:rPr>
          <w:rFonts w:ascii="Times New Roman" w:hAnsi="Times New Roman" w:cs="Times New Roman"/>
          <w:bCs/>
          <w:color w:val="000000" w:themeColor="text1"/>
          <w:sz w:val="24"/>
        </w:rPr>
        <w:t xml:space="preserve"> of Punjab s</w:t>
      </w:r>
      <w:r w:rsidRPr="0088170E">
        <w:rPr>
          <w:rFonts w:ascii="Times New Roman" w:hAnsi="Times New Roman" w:cs="Times New Roman"/>
          <w:bCs/>
          <w:color w:val="000000" w:themeColor="text1"/>
          <w:sz w:val="24"/>
        </w:rPr>
        <w:t>elected through a simple random sampling technique.</w:t>
      </w:r>
      <w:r w:rsidR="005E055D" w:rsidRPr="0088170E">
        <w:rPr>
          <w:rFonts w:ascii="Times New Roman" w:hAnsi="Times New Roman" w:cs="Times New Roman"/>
          <w:bCs/>
          <w:color w:val="000000" w:themeColor="text1"/>
          <w:sz w:val="24"/>
        </w:rPr>
        <w:t xml:space="preserve"> </w:t>
      </w:r>
      <w:r w:rsidR="005E055D" w:rsidRPr="0088170E">
        <w:rPr>
          <w:rFonts w:ascii="Times New Roman" w:hAnsi="Times New Roman" w:cs="Times New Roman"/>
          <w:color w:val="000000" w:themeColor="text1"/>
          <w:sz w:val="24"/>
        </w:rPr>
        <w:t>Content validity was ensured through content expert. Reliability of Literacy And Numeracy Drive Questionnaire for Teachers(</w:t>
      </w:r>
      <w:r w:rsidR="005E055D" w:rsidRPr="0088170E">
        <w:rPr>
          <w:rFonts w:ascii="Times New Roman" w:eastAsia="Times New Roman" w:hAnsi="Times New Roman" w:cs="Times New Roman"/>
          <w:color w:val="000000" w:themeColor="text1"/>
          <w:sz w:val="24"/>
          <w:szCs w:val="24"/>
        </w:rPr>
        <w:t xml:space="preserve">LNDQFT), and </w:t>
      </w:r>
      <w:r w:rsidR="005E055D" w:rsidRPr="0088170E">
        <w:rPr>
          <w:rFonts w:ascii="Times New Roman" w:hAnsi="Times New Roman" w:cs="Times New Roman"/>
          <w:color w:val="000000" w:themeColor="text1"/>
          <w:sz w:val="24"/>
        </w:rPr>
        <w:t>Students’ Academic Achievement Questionnaire for Teachers (</w:t>
      </w:r>
      <w:r w:rsidR="005E055D" w:rsidRPr="0088170E">
        <w:rPr>
          <w:rFonts w:ascii="Times New Roman" w:eastAsia="Times New Roman" w:hAnsi="Times New Roman" w:cs="Times New Roman"/>
          <w:color w:val="000000" w:themeColor="text1"/>
          <w:sz w:val="24"/>
          <w:szCs w:val="24"/>
        </w:rPr>
        <w:t xml:space="preserve">SAQFT) were calculated through Cronbach Alpha’s score; .865 and .910 respectively. </w:t>
      </w:r>
      <w:r w:rsidRPr="0088170E">
        <w:rPr>
          <w:rFonts w:ascii="Times New Roman" w:hAnsi="Times New Roman" w:cs="Times New Roman"/>
          <w:bCs/>
          <w:color w:val="000000" w:themeColor="text1"/>
          <w:sz w:val="24"/>
        </w:rPr>
        <w:t xml:space="preserve">The collected data were analyzed employing </w:t>
      </w:r>
      <w:r w:rsidRPr="0088170E">
        <w:rPr>
          <w:rFonts w:ascii="Times New Roman" w:hAnsi="Times New Roman" w:cs="Times New Roman"/>
          <w:color w:val="000000" w:themeColor="text1"/>
          <w:sz w:val="24"/>
        </w:rPr>
        <w:t>frequency, mean, median, standard deviation and</w:t>
      </w:r>
      <w:r w:rsidR="00ED5E38"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Pearson correlation</w:t>
      </w:r>
      <w:r w:rsidR="005E055D" w:rsidRPr="0088170E">
        <w:rPr>
          <w:rFonts w:ascii="Times New Roman" w:hAnsi="Times New Roman" w:cs="Times New Roman"/>
          <w:color w:val="000000" w:themeColor="text1"/>
          <w:sz w:val="24"/>
        </w:rPr>
        <w:t>, multiple regression and independent t-test.</w:t>
      </w:r>
      <w:r w:rsidR="004047A3" w:rsidRPr="0088170E">
        <w:rPr>
          <w:rFonts w:ascii="Times New Roman" w:hAnsi="Times New Roman" w:cs="Times New Roman"/>
          <w:color w:val="000000" w:themeColor="text1"/>
          <w:sz w:val="24"/>
        </w:rPr>
        <w:t xml:space="preserve"> Results of l</w:t>
      </w:r>
      <w:r w:rsidR="00C22F2F" w:rsidRPr="0088170E">
        <w:rPr>
          <w:rFonts w:ascii="Times New Roman" w:hAnsi="Times New Roman" w:cs="Times New Roman"/>
          <w:color w:val="000000" w:themeColor="text1"/>
          <w:sz w:val="24"/>
        </w:rPr>
        <w:t>inear</w:t>
      </w:r>
      <w:r w:rsidR="005238B6" w:rsidRPr="0088170E">
        <w:rPr>
          <w:rFonts w:ascii="Times New Roman" w:hAnsi="Times New Roman" w:cs="Times New Roman"/>
          <w:color w:val="000000" w:themeColor="text1"/>
          <w:sz w:val="24"/>
        </w:rPr>
        <w:t>-</w:t>
      </w:r>
      <w:r w:rsidR="00BC282F" w:rsidRPr="0088170E">
        <w:rPr>
          <w:rFonts w:ascii="Times New Roman" w:hAnsi="Times New Roman" w:cs="Times New Roman"/>
          <w:color w:val="000000" w:themeColor="text1"/>
          <w:sz w:val="24"/>
        </w:rPr>
        <w:t>regression</w:t>
      </w:r>
      <w:r w:rsidR="005A6D22" w:rsidRPr="0088170E">
        <w:rPr>
          <w:rFonts w:ascii="Times New Roman" w:hAnsi="Times New Roman" w:cs="Times New Roman"/>
          <w:color w:val="000000" w:themeColor="text1"/>
          <w:sz w:val="24"/>
        </w:rPr>
        <w:t xml:space="preserve"> analysis</w:t>
      </w:r>
      <w:r w:rsidR="00BC282F" w:rsidRPr="0088170E">
        <w:rPr>
          <w:rFonts w:ascii="Times New Roman" w:hAnsi="Times New Roman" w:cs="Times New Roman"/>
          <w:color w:val="000000" w:themeColor="text1"/>
          <w:sz w:val="24"/>
        </w:rPr>
        <w:t xml:space="preserve"> explored </w:t>
      </w:r>
      <w:r w:rsidR="004047A3" w:rsidRPr="0088170E">
        <w:rPr>
          <w:rFonts w:ascii="Times New Roman" w:hAnsi="Times New Roman" w:cs="Times New Roman"/>
          <w:color w:val="000000" w:themeColor="text1"/>
          <w:sz w:val="24"/>
        </w:rPr>
        <w:t>a wea</w:t>
      </w:r>
      <w:r w:rsidR="00BC282F" w:rsidRPr="0088170E">
        <w:rPr>
          <w:rFonts w:ascii="Times New Roman" w:hAnsi="Times New Roman" w:cs="Times New Roman"/>
          <w:color w:val="000000" w:themeColor="text1"/>
          <w:sz w:val="24"/>
        </w:rPr>
        <w:t xml:space="preserve">k positive effect of </w:t>
      </w:r>
      <w:r w:rsidR="00BC282F" w:rsidRPr="0088170E">
        <w:rPr>
          <w:rFonts w:ascii="Times New Roman" w:hAnsi="Times New Roman" w:cs="Times New Roman"/>
          <w:bCs/>
          <w:color w:val="000000" w:themeColor="text1"/>
          <w:sz w:val="24"/>
        </w:rPr>
        <w:t>literacy and numeracy drive on students’ academic achievement</w:t>
      </w:r>
      <w:r w:rsidR="004047A3" w:rsidRPr="0088170E">
        <w:rPr>
          <w:rFonts w:ascii="Times New Roman" w:hAnsi="Times New Roman" w:cs="Times New Roman"/>
          <w:bCs/>
          <w:color w:val="000000" w:themeColor="text1"/>
          <w:sz w:val="24"/>
        </w:rPr>
        <w:t xml:space="preserve">. Results of </w:t>
      </w:r>
      <w:r w:rsidR="00BC282F" w:rsidRPr="0088170E">
        <w:rPr>
          <w:rFonts w:ascii="Times New Roman" w:hAnsi="Times New Roman" w:cs="Times New Roman"/>
          <w:color w:val="000000" w:themeColor="text1"/>
          <w:sz w:val="24"/>
        </w:rPr>
        <w:t>Pearson correlation</w:t>
      </w:r>
      <w:r w:rsidR="00C22F2F" w:rsidRPr="0088170E">
        <w:rPr>
          <w:rFonts w:ascii="Times New Roman" w:hAnsi="Times New Roman" w:cs="Times New Roman"/>
          <w:color w:val="000000" w:themeColor="text1"/>
          <w:sz w:val="24"/>
        </w:rPr>
        <w:t xml:space="preserve"> analysis</w:t>
      </w:r>
      <w:r w:rsidR="00BC282F" w:rsidRPr="0088170E">
        <w:rPr>
          <w:rFonts w:ascii="Times New Roman" w:hAnsi="Times New Roman" w:cs="Times New Roman"/>
          <w:color w:val="000000" w:themeColor="text1"/>
          <w:sz w:val="24"/>
        </w:rPr>
        <w:t xml:space="preserve"> revealed positive correlation between </w:t>
      </w:r>
      <w:r w:rsidR="00BC282F" w:rsidRPr="0088170E">
        <w:rPr>
          <w:rFonts w:ascii="Times New Roman" w:hAnsi="Times New Roman" w:cs="Times New Roman"/>
          <w:bCs/>
          <w:color w:val="000000" w:themeColor="text1"/>
          <w:sz w:val="24"/>
        </w:rPr>
        <w:t>literacy and numeracy drive and students’ academic achievement</w:t>
      </w:r>
      <w:r w:rsidR="005238B6" w:rsidRPr="0088170E">
        <w:rPr>
          <w:rFonts w:ascii="Times New Roman" w:hAnsi="Times New Roman" w:cs="Times New Roman"/>
          <w:bCs/>
          <w:color w:val="000000" w:themeColor="text1"/>
          <w:sz w:val="24"/>
        </w:rPr>
        <w:t>.</w:t>
      </w:r>
      <w:r w:rsidR="004047A3" w:rsidRPr="0088170E">
        <w:rPr>
          <w:rFonts w:ascii="Times New Roman" w:hAnsi="Times New Roman" w:cs="Times New Roman"/>
          <w:bCs/>
          <w:color w:val="000000" w:themeColor="text1"/>
          <w:sz w:val="24"/>
        </w:rPr>
        <w:t xml:space="preserve"> Results of </w:t>
      </w:r>
      <w:r w:rsidR="004047A3" w:rsidRPr="0088170E">
        <w:rPr>
          <w:rFonts w:ascii="Times New Roman" w:hAnsi="Times New Roman" w:cs="Times New Roman"/>
          <w:color w:val="000000" w:themeColor="text1"/>
          <w:sz w:val="24"/>
        </w:rPr>
        <w:t>i</w:t>
      </w:r>
      <w:r w:rsidR="00BC282F" w:rsidRPr="0088170E">
        <w:rPr>
          <w:rFonts w:ascii="Times New Roman" w:hAnsi="Times New Roman" w:cs="Times New Roman"/>
          <w:color w:val="000000" w:themeColor="text1"/>
          <w:sz w:val="24"/>
        </w:rPr>
        <w:t>ndependent sample t-test</w:t>
      </w:r>
      <w:r w:rsidR="005238B6" w:rsidRPr="0088170E">
        <w:rPr>
          <w:rFonts w:ascii="Times New Roman" w:hAnsi="Times New Roman" w:cs="Times New Roman"/>
          <w:color w:val="000000" w:themeColor="text1"/>
          <w:sz w:val="24"/>
        </w:rPr>
        <w:t xml:space="preserve"> </w:t>
      </w:r>
      <w:r w:rsidR="00BC282F" w:rsidRPr="0088170E">
        <w:rPr>
          <w:rFonts w:ascii="Times New Roman" w:hAnsi="Times New Roman" w:cs="Times New Roman"/>
          <w:color w:val="000000" w:themeColor="text1"/>
          <w:sz w:val="24"/>
        </w:rPr>
        <w:t>showed significant difference between male and female</w:t>
      </w:r>
      <w:r w:rsidR="005238B6" w:rsidRPr="0088170E">
        <w:rPr>
          <w:rFonts w:ascii="Times New Roman" w:hAnsi="Times New Roman" w:cs="Times New Roman"/>
          <w:bCs/>
          <w:color w:val="000000" w:themeColor="text1"/>
          <w:sz w:val="24"/>
        </w:rPr>
        <w:t xml:space="preserve"> academic achievement</w:t>
      </w:r>
      <w:r w:rsidR="00BC282F" w:rsidRPr="0088170E">
        <w:rPr>
          <w:rFonts w:ascii="Times New Roman" w:hAnsi="Times New Roman" w:cs="Times New Roman"/>
          <w:color w:val="000000" w:themeColor="text1"/>
          <w:sz w:val="24"/>
        </w:rPr>
        <w:t xml:space="preserve">. </w:t>
      </w:r>
      <w:r w:rsidR="002B2AAB" w:rsidRPr="0088170E">
        <w:rPr>
          <w:rFonts w:ascii="Times New Roman" w:hAnsi="Times New Roman" w:cs="Times New Roman"/>
          <w:color w:val="000000" w:themeColor="text1"/>
          <w:sz w:val="24"/>
        </w:rPr>
        <w:t>O</w:t>
      </w:r>
      <w:r w:rsidR="00E5012C" w:rsidRPr="0088170E">
        <w:rPr>
          <w:rFonts w:ascii="Times New Roman" w:hAnsi="Times New Roman" w:cs="Times New Roman"/>
          <w:color w:val="000000" w:themeColor="text1"/>
          <w:sz w:val="24"/>
        </w:rPr>
        <w:t>n the basis of results of the study</w:t>
      </w:r>
      <w:r w:rsidR="002B2AAB" w:rsidRPr="0088170E">
        <w:rPr>
          <w:rFonts w:ascii="Times New Roman" w:hAnsi="Times New Roman" w:cs="Times New Roman"/>
          <w:color w:val="000000" w:themeColor="text1"/>
          <w:sz w:val="24"/>
        </w:rPr>
        <w:t xml:space="preserve"> it</w:t>
      </w:r>
      <w:r w:rsidR="00E5012C" w:rsidRPr="0088170E">
        <w:rPr>
          <w:rFonts w:ascii="Times New Roman" w:hAnsi="Times New Roman" w:cs="Times New Roman"/>
          <w:color w:val="000000" w:themeColor="text1"/>
          <w:sz w:val="24"/>
        </w:rPr>
        <w:t xml:space="preserve"> was recommended that </w:t>
      </w:r>
      <w:r w:rsidR="002B2AAB" w:rsidRPr="0088170E">
        <w:rPr>
          <w:rFonts w:ascii="Times New Roman" w:hAnsi="Times New Roman" w:cs="Times New Roman"/>
          <w:color w:val="000000" w:themeColor="text1"/>
          <w:sz w:val="24"/>
        </w:rPr>
        <w:t>Government</w:t>
      </w:r>
      <w:r w:rsidR="0067302B" w:rsidRPr="0088170E">
        <w:rPr>
          <w:rFonts w:ascii="Times New Roman" w:hAnsi="Times New Roman" w:cs="Times New Roman"/>
          <w:color w:val="000000" w:themeColor="text1"/>
          <w:sz w:val="24"/>
        </w:rPr>
        <w:t xml:space="preserve"> provide</w:t>
      </w:r>
      <w:r w:rsidR="002B2AAB" w:rsidRPr="0088170E">
        <w:rPr>
          <w:rFonts w:ascii="Times New Roman" w:hAnsi="Times New Roman" w:cs="Times New Roman"/>
          <w:color w:val="000000" w:themeColor="text1"/>
          <w:sz w:val="24"/>
        </w:rPr>
        <w:t>s</w:t>
      </w:r>
      <w:r w:rsidR="0067302B" w:rsidRPr="0088170E">
        <w:rPr>
          <w:rFonts w:ascii="Times New Roman" w:hAnsi="Times New Roman" w:cs="Times New Roman"/>
          <w:color w:val="000000" w:themeColor="text1"/>
          <w:sz w:val="24"/>
        </w:rPr>
        <w:t xml:space="preserve"> human and material resources to enhance literacy and numeracy drive of </w:t>
      </w:r>
      <w:r w:rsidR="002B2AAB" w:rsidRPr="0088170E">
        <w:rPr>
          <w:rFonts w:ascii="Times New Roman" w:hAnsi="Times New Roman" w:cs="Times New Roman"/>
          <w:color w:val="000000" w:themeColor="text1"/>
          <w:sz w:val="24"/>
        </w:rPr>
        <w:t>beginner</w:t>
      </w:r>
      <w:r w:rsidR="0067302B" w:rsidRPr="0088170E">
        <w:rPr>
          <w:rFonts w:ascii="Times New Roman" w:hAnsi="Times New Roman" w:cs="Times New Roman"/>
          <w:color w:val="000000" w:themeColor="text1"/>
          <w:sz w:val="24"/>
        </w:rPr>
        <w:t xml:space="preserve"> learners. Training </w:t>
      </w:r>
      <w:r w:rsidR="002B2AAB" w:rsidRPr="0088170E">
        <w:rPr>
          <w:rFonts w:ascii="Times New Roman" w:hAnsi="Times New Roman" w:cs="Times New Roman"/>
          <w:color w:val="000000" w:themeColor="text1"/>
          <w:sz w:val="24"/>
        </w:rPr>
        <w:t>institutions provided with training to</w:t>
      </w:r>
      <w:r w:rsidR="0067302B" w:rsidRPr="0088170E">
        <w:rPr>
          <w:rFonts w:ascii="Times New Roman" w:hAnsi="Times New Roman" w:cs="Times New Roman"/>
          <w:color w:val="000000" w:themeColor="text1"/>
          <w:sz w:val="24"/>
        </w:rPr>
        <w:t xml:space="preserve"> primary school teachers to improve literacy and numeracy drive </w:t>
      </w:r>
      <w:r w:rsidR="002B2AAB" w:rsidRPr="0088170E">
        <w:rPr>
          <w:rFonts w:ascii="Times New Roman" w:hAnsi="Times New Roman" w:cs="Times New Roman"/>
          <w:color w:val="000000" w:themeColor="text1"/>
          <w:sz w:val="24"/>
        </w:rPr>
        <w:t>that was associated</w:t>
      </w:r>
      <w:r w:rsidR="0067302B" w:rsidRPr="0088170E">
        <w:rPr>
          <w:rFonts w:ascii="Times New Roman" w:hAnsi="Times New Roman" w:cs="Times New Roman"/>
          <w:color w:val="000000" w:themeColor="text1"/>
          <w:sz w:val="24"/>
        </w:rPr>
        <w:t xml:space="preserve"> with students’ lifelong learning a</w:t>
      </w:r>
      <w:r w:rsidR="002B2AAB" w:rsidRPr="0088170E">
        <w:rPr>
          <w:rFonts w:ascii="Times New Roman" w:hAnsi="Times New Roman" w:cs="Times New Roman"/>
          <w:color w:val="000000" w:themeColor="text1"/>
          <w:sz w:val="24"/>
        </w:rPr>
        <w:t>n</w:t>
      </w:r>
      <w:r w:rsidR="0067302B" w:rsidRPr="0088170E">
        <w:rPr>
          <w:rFonts w:ascii="Times New Roman" w:hAnsi="Times New Roman" w:cs="Times New Roman"/>
          <w:color w:val="000000" w:themeColor="text1"/>
          <w:sz w:val="24"/>
        </w:rPr>
        <w:t xml:space="preserve">d academic achievement. </w:t>
      </w:r>
      <w:r w:rsidR="002B2AAB" w:rsidRPr="0088170E">
        <w:rPr>
          <w:rFonts w:ascii="Times New Roman" w:hAnsi="Times New Roman" w:cs="Times New Roman"/>
          <w:color w:val="000000" w:themeColor="text1"/>
          <w:sz w:val="24"/>
        </w:rPr>
        <w:t>H</w:t>
      </w:r>
      <w:r w:rsidR="0067302B" w:rsidRPr="0088170E">
        <w:rPr>
          <w:rFonts w:ascii="Times New Roman" w:hAnsi="Times New Roman" w:cs="Times New Roman"/>
          <w:color w:val="000000" w:themeColor="text1"/>
          <w:sz w:val="24"/>
        </w:rPr>
        <w:t>ead teacher</w:t>
      </w:r>
      <w:r w:rsidR="002B2AAB" w:rsidRPr="0088170E">
        <w:rPr>
          <w:rFonts w:ascii="Times New Roman" w:hAnsi="Times New Roman" w:cs="Times New Roman"/>
          <w:color w:val="000000" w:themeColor="text1"/>
          <w:sz w:val="24"/>
        </w:rPr>
        <w:t>s</w:t>
      </w:r>
      <w:r w:rsidR="0067302B" w:rsidRPr="0088170E">
        <w:rPr>
          <w:rFonts w:ascii="Times New Roman" w:hAnsi="Times New Roman" w:cs="Times New Roman"/>
          <w:color w:val="000000" w:themeColor="text1"/>
          <w:sz w:val="24"/>
        </w:rPr>
        <w:t xml:space="preserve"> </w:t>
      </w:r>
      <w:r w:rsidR="002B2AAB" w:rsidRPr="0088170E">
        <w:rPr>
          <w:rFonts w:ascii="Times New Roman" w:hAnsi="Times New Roman" w:cs="Times New Roman"/>
          <w:color w:val="000000" w:themeColor="text1"/>
          <w:sz w:val="24"/>
        </w:rPr>
        <w:t>facilitates</w:t>
      </w:r>
      <w:r w:rsidR="0067302B" w:rsidRPr="0088170E">
        <w:rPr>
          <w:rFonts w:ascii="Times New Roman" w:hAnsi="Times New Roman" w:cs="Times New Roman"/>
          <w:color w:val="000000" w:themeColor="text1"/>
          <w:sz w:val="24"/>
        </w:rPr>
        <w:t xml:space="preserve"> teachers to link literacy</w:t>
      </w:r>
      <w:r w:rsidR="002B2AAB" w:rsidRPr="0088170E">
        <w:rPr>
          <w:rFonts w:ascii="Times New Roman" w:hAnsi="Times New Roman" w:cs="Times New Roman"/>
          <w:color w:val="000000" w:themeColor="text1"/>
          <w:sz w:val="24"/>
        </w:rPr>
        <w:t xml:space="preserve"> </w:t>
      </w:r>
      <w:r w:rsidR="0067302B" w:rsidRPr="0088170E">
        <w:rPr>
          <w:rFonts w:ascii="Times New Roman" w:hAnsi="Times New Roman" w:cs="Times New Roman"/>
          <w:color w:val="000000" w:themeColor="text1"/>
          <w:sz w:val="24"/>
        </w:rPr>
        <w:t>and numeracy drive and students</w:t>
      </w:r>
      <w:r w:rsidR="002B2AAB" w:rsidRPr="0088170E">
        <w:rPr>
          <w:rFonts w:ascii="Times New Roman" w:hAnsi="Times New Roman" w:cs="Times New Roman"/>
          <w:color w:val="000000" w:themeColor="text1"/>
          <w:sz w:val="24"/>
        </w:rPr>
        <w:t>’</w:t>
      </w:r>
      <w:r w:rsidR="0067302B" w:rsidRPr="0088170E">
        <w:rPr>
          <w:rFonts w:ascii="Times New Roman" w:hAnsi="Times New Roman" w:cs="Times New Roman"/>
          <w:color w:val="000000" w:themeColor="text1"/>
          <w:sz w:val="24"/>
        </w:rPr>
        <w:t xml:space="preserve"> academic achievement according to local context teacher concentrate</w:t>
      </w:r>
      <w:r w:rsidR="002B2AAB" w:rsidRPr="0088170E">
        <w:rPr>
          <w:rFonts w:ascii="Times New Roman" w:hAnsi="Times New Roman" w:cs="Times New Roman"/>
          <w:color w:val="000000" w:themeColor="text1"/>
          <w:sz w:val="24"/>
        </w:rPr>
        <w:t xml:space="preserve"> on</w:t>
      </w:r>
      <w:r w:rsidR="0067302B" w:rsidRPr="0088170E">
        <w:rPr>
          <w:rFonts w:ascii="Times New Roman" w:hAnsi="Times New Roman" w:cs="Times New Roman"/>
          <w:color w:val="000000" w:themeColor="text1"/>
          <w:sz w:val="24"/>
        </w:rPr>
        <w:t xml:space="preserve"> contemporary teaching </w:t>
      </w:r>
      <w:r w:rsidR="002B2AAB" w:rsidRPr="0088170E">
        <w:rPr>
          <w:rFonts w:ascii="Times New Roman" w:hAnsi="Times New Roman" w:cs="Times New Roman"/>
          <w:color w:val="000000" w:themeColor="text1"/>
          <w:sz w:val="24"/>
        </w:rPr>
        <w:t>strategies</w:t>
      </w:r>
      <w:r w:rsidR="0067302B" w:rsidRPr="0088170E">
        <w:rPr>
          <w:rFonts w:ascii="Times New Roman" w:hAnsi="Times New Roman" w:cs="Times New Roman"/>
          <w:color w:val="000000" w:themeColor="text1"/>
          <w:sz w:val="24"/>
        </w:rPr>
        <w:t xml:space="preserve"> to link literacy and numeracy drive with student</w:t>
      </w:r>
      <w:r w:rsidR="002B2AAB" w:rsidRPr="0088170E">
        <w:rPr>
          <w:rFonts w:ascii="Times New Roman" w:hAnsi="Times New Roman" w:cs="Times New Roman"/>
          <w:color w:val="000000" w:themeColor="text1"/>
          <w:sz w:val="24"/>
        </w:rPr>
        <w:t>s’</w:t>
      </w:r>
      <w:r w:rsidR="0067302B" w:rsidRPr="0088170E">
        <w:rPr>
          <w:rFonts w:ascii="Times New Roman" w:hAnsi="Times New Roman" w:cs="Times New Roman"/>
          <w:color w:val="000000" w:themeColor="text1"/>
          <w:sz w:val="24"/>
        </w:rPr>
        <w:t xml:space="preserve"> academic achievement.</w:t>
      </w:r>
    </w:p>
    <w:p w14:paraId="33C710AD" w14:textId="77777777" w:rsidR="00E5012C" w:rsidRPr="0088170E" w:rsidRDefault="00E5012C" w:rsidP="00D3294A">
      <w:pPr>
        <w:spacing w:line="480" w:lineRule="auto"/>
        <w:jc w:val="both"/>
        <w:rPr>
          <w:rFonts w:ascii="Times New Roman" w:hAnsi="Times New Roman" w:cs="Times New Roman"/>
          <w:iCs/>
          <w:color w:val="000000" w:themeColor="text1"/>
          <w:sz w:val="24"/>
          <w:szCs w:val="24"/>
        </w:rPr>
      </w:pPr>
    </w:p>
    <w:p w14:paraId="0D2EC3D1" w14:textId="0F0AF80B" w:rsidR="00D3294A" w:rsidRPr="0088170E" w:rsidRDefault="00D3294A" w:rsidP="00ED55AF">
      <w:pPr>
        <w:spacing w:line="480" w:lineRule="auto"/>
        <w:ind w:left="720" w:hanging="720"/>
        <w:rPr>
          <w:rFonts w:ascii="Times New Roman" w:hAnsi="Times New Roman" w:cs="Times New Roman"/>
          <w:color w:val="000000" w:themeColor="text1"/>
          <w:sz w:val="24"/>
          <w:szCs w:val="24"/>
        </w:rPr>
      </w:pPr>
      <w:r w:rsidRPr="0088170E">
        <w:rPr>
          <w:rFonts w:ascii="Times New Roman" w:hAnsi="Times New Roman" w:cs="Times New Roman"/>
          <w:b/>
          <w:color w:val="000000" w:themeColor="text1"/>
          <w:sz w:val="24"/>
          <w:szCs w:val="24"/>
        </w:rPr>
        <w:t>Keywords:</w:t>
      </w:r>
      <w:r w:rsidRPr="0088170E">
        <w:rPr>
          <w:rFonts w:ascii="Times New Roman" w:hAnsi="Times New Roman" w:cs="Times New Roman"/>
          <w:color w:val="000000" w:themeColor="text1"/>
          <w:sz w:val="24"/>
          <w:szCs w:val="24"/>
        </w:rPr>
        <w:t xml:space="preserve"> </w:t>
      </w:r>
      <w:r w:rsidR="00673A25" w:rsidRPr="0088170E">
        <w:rPr>
          <w:rFonts w:ascii="Times New Roman" w:hAnsi="Times New Roman" w:cs="Times New Roman"/>
          <w:i/>
          <w:iCs/>
          <w:color w:val="000000" w:themeColor="text1"/>
          <w:sz w:val="24"/>
          <w:szCs w:val="24"/>
        </w:rPr>
        <w:t xml:space="preserve"> </w:t>
      </w:r>
      <w:r w:rsidR="00673A25" w:rsidRPr="0088170E">
        <w:rPr>
          <w:rFonts w:ascii="Times New Roman" w:hAnsi="Times New Roman" w:cs="Times New Roman"/>
          <w:color w:val="000000" w:themeColor="text1"/>
          <w:sz w:val="24"/>
          <w:szCs w:val="24"/>
        </w:rPr>
        <w:t>Literacy and Numeracy Drive, Students’</w:t>
      </w:r>
      <w:r w:rsidR="00673A25" w:rsidRPr="0088170E">
        <w:rPr>
          <w:rFonts w:ascii="Times New Roman" w:hAnsi="Times New Roman" w:cs="Times New Roman"/>
          <w:iCs/>
          <w:color w:val="000000" w:themeColor="text1"/>
          <w:sz w:val="24"/>
          <w:szCs w:val="24"/>
        </w:rPr>
        <w:t xml:space="preserve"> </w:t>
      </w:r>
      <w:bookmarkStart w:id="3" w:name="_Hlk155527952"/>
      <w:r w:rsidR="000200DF" w:rsidRPr="0088170E">
        <w:rPr>
          <w:rFonts w:ascii="Times New Roman" w:hAnsi="Times New Roman" w:cs="Times New Roman"/>
          <w:iCs/>
          <w:color w:val="000000" w:themeColor="text1"/>
          <w:sz w:val="24"/>
          <w:szCs w:val="24"/>
        </w:rPr>
        <w:t>academic</w:t>
      </w:r>
      <w:bookmarkEnd w:id="3"/>
      <w:r w:rsidR="000200DF" w:rsidRPr="0088170E">
        <w:rPr>
          <w:rFonts w:ascii="Times New Roman" w:hAnsi="Times New Roman" w:cs="Times New Roman"/>
          <w:color w:val="000000" w:themeColor="text1"/>
          <w:sz w:val="24"/>
          <w:szCs w:val="24"/>
        </w:rPr>
        <w:t xml:space="preserve"> </w:t>
      </w:r>
      <w:r w:rsidR="00673A25" w:rsidRPr="0088170E">
        <w:rPr>
          <w:rFonts w:ascii="Times New Roman" w:hAnsi="Times New Roman" w:cs="Times New Roman"/>
          <w:color w:val="000000" w:themeColor="text1"/>
          <w:sz w:val="24"/>
          <w:szCs w:val="24"/>
        </w:rPr>
        <w:t xml:space="preserve">Achievement, Primary Level </w:t>
      </w:r>
    </w:p>
    <w:p w14:paraId="561AD49C" w14:textId="77777777" w:rsidR="00D3294A" w:rsidRPr="0088170E" w:rsidRDefault="00D3294A" w:rsidP="00D3294A">
      <w:pPr>
        <w:spacing w:line="480" w:lineRule="auto"/>
        <w:jc w:val="both"/>
        <w:rPr>
          <w:rFonts w:ascii="Times New Roman" w:hAnsi="Times New Roman" w:cs="Times New Roman"/>
          <w:color w:val="000000" w:themeColor="text1"/>
          <w:sz w:val="24"/>
          <w:szCs w:val="24"/>
        </w:rPr>
      </w:pPr>
    </w:p>
    <w:p w14:paraId="26C86C87" w14:textId="77777777" w:rsidR="00D3294A" w:rsidRPr="0088170E" w:rsidRDefault="00D3294A" w:rsidP="00D3294A">
      <w:pPr>
        <w:spacing w:line="480" w:lineRule="auto"/>
        <w:jc w:val="both"/>
        <w:rPr>
          <w:rFonts w:ascii="Times New Roman" w:hAnsi="Times New Roman" w:cs="Times New Roman"/>
          <w:color w:val="000000" w:themeColor="text1"/>
          <w:sz w:val="24"/>
          <w:szCs w:val="24"/>
        </w:rPr>
      </w:pPr>
    </w:p>
    <w:p w14:paraId="598C7617" w14:textId="77777777" w:rsidR="00D3294A" w:rsidRPr="0088170E" w:rsidRDefault="00D3294A" w:rsidP="00D3294A">
      <w:pPr>
        <w:spacing w:line="480" w:lineRule="auto"/>
        <w:jc w:val="both"/>
        <w:rPr>
          <w:rFonts w:ascii="Times New Roman" w:hAnsi="Times New Roman" w:cs="Times New Roman"/>
          <w:color w:val="000000" w:themeColor="text1"/>
          <w:sz w:val="24"/>
          <w:szCs w:val="24"/>
        </w:rPr>
      </w:pPr>
    </w:p>
    <w:p w14:paraId="052E65B0" w14:textId="77777777" w:rsidR="009353B8" w:rsidRPr="0088170E" w:rsidRDefault="009353B8" w:rsidP="00F0694F">
      <w:pPr>
        <w:pStyle w:val="Heading1"/>
        <w:spacing w:line="480" w:lineRule="auto"/>
        <w:ind w:firstLine="720"/>
        <w:jc w:val="center"/>
        <w:rPr>
          <w:color w:val="000000" w:themeColor="text1"/>
          <w:sz w:val="28"/>
        </w:rPr>
        <w:sectPr w:rsidR="009353B8" w:rsidRPr="0088170E" w:rsidSect="00B70D38">
          <w:headerReference w:type="default" r:id="rId12"/>
          <w:footerReference w:type="default" r:id="rId13"/>
          <w:footerReference w:type="first" r:id="rId14"/>
          <w:pgSz w:w="11906" w:h="16838" w:code="9"/>
          <w:pgMar w:top="1440" w:right="1440" w:bottom="1440" w:left="2160" w:header="706" w:footer="706" w:gutter="0"/>
          <w:pgNumType w:fmt="upperRoman" w:start="1"/>
          <w:cols w:space="708"/>
          <w:titlePg/>
          <w:docGrid w:linePitch="360"/>
        </w:sectPr>
      </w:pPr>
    </w:p>
    <w:p w14:paraId="49BE5CEA" w14:textId="77777777" w:rsidR="002034D4" w:rsidRPr="0088170E" w:rsidRDefault="002034D4" w:rsidP="00F0694F">
      <w:pPr>
        <w:pStyle w:val="Heading1"/>
        <w:spacing w:line="480" w:lineRule="auto"/>
        <w:ind w:firstLine="720"/>
        <w:jc w:val="center"/>
        <w:rPr>
          <w:color w:val="000000" w:themeColor="text1"/>
          <w:sz w:val="28"/>
        </w:rPr>
      </w:pPr>
      <w:r w:rsidRPr="0088170E">
        <w:rPr>
          <w:color w:val="000000" w:themeColor="text1"/>
          <w:sz w:val="28"/>
        </w:rPr>
        <w:lastRenderedPageBreak/>
        <w:t xml:space="preserve">Chapter </w:t>
      </w:r>
      <w:bookmarkEnd w:id="0"/>
      <w:r w:rsidR="0045517B" w:rsidRPr="0088170E">
        <w:rPr>
          <w:color w:val="000000" w:themeColor="text1"/>
          <w:sz w:val="28"/>
        </w:rPr>
        <w:t>I</w:t>
      </w:r>
    </w:p>
    <w:p w14:paraId="23F5A4B1" w14:textId="77777777" w:rsidR="000065CB" w:rsidRPr="0088170E" w:rsidRDefault="000E3924" w:rsidP="000065CB">
      <w:pPr>
        <w:pStyle w:val="Heading1"/>
        <w:spacing w:line="480" w:lineRule="auto"/>
        <w:ind w:firstLine="720"/>
        <w:jc w:val="center"/>
        <w:rPr>
          <w:color w:val="000000" w:themeColor="text1"/>
          <w:sz w:val="28"/>
        </w:rPr>
      </w:pPr>
      <w:bookmarkStart w:id="4" w:name="_Toc152835663"/>
      <w:r w:rsidRPr="0088170E">
        <w:rPr>
          <w:color w:val="000000" w:themeColor="text1"/>
          <w:sz w:val="28"/>
        </w:rPr>
        <w:t>Introduction</w:t>
      </w:r>
      <w:bookmarkEnd w:id="4"/>
    </w:p>
    <w:p w14:paraId="031A6725" w14:textId="77521B7E" w:rsidR="00763A7D" w:rsidRPr="0088170E" w:rsidRDefault="00763A7D" w:rsidP="000065CB">
      <w:pPr>
        <w:pStyle w:val="Heading1"/>
        <w:spacing w:line="480" w:lineRule="auto"/>
        <w:rPr>
          <w:color w:val="000000" w:themeColor="text1"/>
          <w:sz w:val="28"/>
        </w:rPr>
      </w:pPr>
      <w:r w:rsidRPr="0088170E">
        <w:rPr>
          <w:color w:val="000000" w:themeColor="text1"/>
          <w:sz w:val="28"/>
        </w:rPr>
        <w:t>1.1 Introduction</w:t>
      </w:r>
    </w:p>
    <w:p w14:paraId="2E5461C1" w14:textId="35591F41" w:rsidR="003908DF" w:rsidRPr="0088170E" w:rsidRDefault="00B64B87" w:rsidP="00B12FE3">
      <w:pPr>
        <w:pStyle w:val="Heading1"/>
        <w:spacing w:line="480" w:lineRule="auto"/>
        <w:ind w:firstLine="720"/>
        <w:jc w:val="both"/>
        <w:rPr>
          <w:b w:val="0"/>
          <w:bCs/>
          <w:color w:val="000000" w:themeColor="text1"/>
          <w:sz w:val="28"/>
        </w:rPr>
      </w:pPr>
      <w:r w:rsidRPr="0088170E">
        <w:rPr>
          <w:b w:val="0"/>
          <w:bCs/>
          <w:color w:val="000000" w:themeColor="text1"/>
        </w:rPr>
        <w:t>The government has introduced the Literacy Numeracy Drive (LND) test system at the primary level alongside the provision of additional educational facilities.</w:t>
      </w:r>
      <w:r w:rsidR="00D3294A" w:rsidRPr="0088170E">
        <w:rPr>
          <w:b w:val="0"/>
          <w:bCs/>
          <w:color w:val="000000" w:themeColor="text1"/>
        </w:rPr>
        <w:t xml:space="preserve"> </w:t>
      </w:r>
      <w:r w:rsidR="003908DF" w:rsidRPr="0088170E">
        <w:rPr>
          <w:b w:val="0"/>
          <w:bCs/>
          <w:color w:val="000000" w:themeColor="text1"/>
        </w:rPr>
        <w:t xml:space="preserve">Under the guidance of the Chief Minister of Punjab, the Literacy Numeracy Drive (LND) was introduced in September 2015 to enhance literacy and numeracy skills among primary-level students in the region. This initiative aimed to replace conventional assessment methods, such as </w:t>
      </w:r>
      <w:r w:rsidR="00C902B4" w:rsidRPr="0088170E">
        <w:rPr>
          <w:b w:val="0"/>
          <w:bCs/>
          <w:color w:val="000000" w:themeColor="text1"/>
        </w:rPr>
        <w:t>Punjab Examination Commission (</w:t>
      </w:r>
      <w:r w:rsidR="003908DF" w:rsidRPr="0088170E">
        <w:rPr>
          <w:b w:val="0"/>
          <w:bCs/>
          <w:color w:val="000000" w:themeColor="text1"/>
        </w:rPr>
        <w:t>PEC</w:t>
      </w:r>
      <w:r w:rsidR="00C902B4" w:rsidRPr="0088170E">
        <w:rPr>
          <w:b w:val="0"/>
          <w:bCs/>
          <w:color w:val="000000" w:themeColor="text1"/>
        </w:rPr>
        <w:t>)</w:t>
      </w:r>
      <w:r w:rsidR="003908DF" w:rsidRPr="0088170E">
        <w:rPr>
          <w:b w:val="0"/>
          <w:bCs/>
          <w:color w:val="000000" w:themeColor="text1"/>
        </w:rPr>
        <w:t xml:space="preserve"> Examinations and Mentoring by</w:t>
      </w:r>
      <w:r w:rsidR="00C902B4" w:rsidRPr="0088170E">
        <w:rPr>
          <w:b w:val="0"/>
          <w:bCs/>
          <w:color w:val="000000" w:themeColor="text1"/>
        </w:rPr>
        <w:t xml:space="preserve"> Directorate of Staff Development</w:t>
      </w:r>
      <w:r w:rsidR="00D3294A" w:rsidRPr="0088170E">
        <w:rPr>
          <w:b w:val="0"/>
          <w:bCs/>
          <w:color w:val="000000" w:themeColor="text1"/>
        </w:rPr>
        <w:t xml:space="preserve"> </w:t>
      </w:r>
      <w:r w:rsidR="00C902B4" w:rsidRPr="0088170E">
        <w:rPr>
          <w:b w:val="0"/>
          <w:bCs/>
          <w:color w:val="000000" w:themeColor="text1"/>
        </w:rPr>
        <w:t>(</w:t>
      </w:r>
      <w:r w:rsidR="003908DF" w:rsidRPr="0088170E">
        <w:rPr>
          <w:b w:val="0"/>
          <w:bCs/>
          <w:color w:val="000000" w:themeColor="text1"/>
        </w:rPr>
        <w:t>DSD</w:t>
      </w:r>
      <w:r w:rsidR="00C902B4" w:rsidRPr="0088170E">
        <w:rPr>
          <w:b w:val="0"/>
          <w:bCs/>
          <w:color w:val="000000" w:themeColor="text1"/>
        </w:rPr>
        <w:t>)</w:t>
      </w:r>
      <w:r w:rsidR="003908DF" w:rsidRPr="0088170E">
        <w:rPr>
          <w:b w:val="0"/>
          <w:bCs/>
          <w:color w:val="000000" w:themeColor="text1"/>
        </w:rPr>
        <w:t>, which were deemed expensive, intricate, and infrequent. The LND assessment system serves as a participatory renewal process, providing essential information on students' learning and involving educators in evaluating and utilizing this information to enhance teaching and learning strategies. The primary goal of assessment is to facilitate individual learning by offering insights into progress, formulating rules for improvement, and evaluating the impact of variations on students' understanding.</w:t>
      </w:r>
    </w:p>
    <w:p w14:paraId="7636EC65" w14:textId="53E5C1C3" w:rsidR="003908DF" w:rsidRPr="0088170E" w:rsidRDefault="003908DF" w:rsidP="00F0694F">
      <w:pPr>
        <w:spacing w:after="0"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Literacy, encompassing skills like reading, writing, spelling, listening, and communication, is crucial for economic development and societal well-being. Achieving higher literacy rates contributes to economic strengthening and equal opportunities for all. Numeracy, the ability to use numbers for problem-solving in daily life, is equally important as it complements literacy in fostering logical thinking and reasoning skills. The LND assessment, implemented through a low-cost tablet-based application, aligns with Student Learning Outcomes (SLOs) and utilizes a robust question bank</w:t>
      </w:r>
      <w:r w:rsidR="004A1ECF" w:rsidRPr="0088170E">
        <w:rPr>
          <w:rFonts w:ascii="Times New Roman" w:hAnsi="Times New Roman" w:cs="Times New Roman"/>
          <w:color w:val="000000" w:themeColor="text1"/>
          <w:sz w:val="24"/>
          <w:szCs w:val="24"/>
        </w:rPr>
        <w:t>.</w:t>
      </w:r>
    </w:p>
    <w:p w14:paraId="3417E33E" w14:textId="46004810" w:rsidR="003908DF" w:rsidRPr="0088170E" w:rsidRDefault="003908DF" w:rsidP="00F0694F">
      <w:pPr>
        <w:spacing w:after="0"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lastRenderedPageBreak/>
        <w:t>The LND assessment system involves monthly tablet-based evaluations of randomly selected students in Punjab public schools, ensuring a cost-effective and efficient process. The results are linked to a cumulative ranking system, providing a performance rating at the district level. This continuous assessment involves a five-minute on-the-spot test for approximately 329,000 students every month. The results are disseminated to education administrators through an online dashboard and SMS alerts. The LND assessment has undergone several updates and versions since its inception, reflecting the commitment to improvement</w:t>
      </w:r>
      <w:r w:rsidR="004A1ECF" w:rsidRPr="0088170E">
        <w:rPr>
          <w:rFonts w:ascii="Times New Roman" w:hAnsi="Times New Roman" w:cs="Times New Roman"/>
          <w:color w:val="000000" w:themeColor="text1"/>
          <w:sz w:val="24"/>
          <w:szCs w:val="24"/>
        </w:rPr>
        <w:t>.</w:t>
      </w:r>
    </w:p>
    <w:p w14:paraId="13758171" w14:textId="32F931DB" w:rsidR="003908DF" w:rsidRPr="0088170E" w:rsidRDefault="003908DF" w:rsidP="00F0694F">
      <w:pPr>
        <w:spacing w:after="0"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Government of Pakistan, particularly in Punjab, has prioritized quality improvement programs in the education sector. The Directorate of Staff Development (DSD) and other organizations have played a role in funding and supporting these initiatives. The introduction of the LND assessment reflects a broader commitment to creating informed, dedicated individuals capable of serving as teachers and contributing to societal development. The focus on professional development, as historically emphasized by the DSD, continues to shape educational initiatives</w:t>
      </w:r>
      <w:r w:rsidR="004A1ECF" w:rsidRPr="0088170E">
        <w:rPr>
          <w:rFonts w:ascii="Times New Roman" w:hAnsi="Times New Roman" w:cs="Times New Roman"/>
          <w:color w:val="000000" w:themeColor="text1"/>
          <w:sz w:val="24"/>
          <w:szCs w:val="24"/>
        </w:rPr>
        <w:t>.</w:t>
      </w:r>
    </w:p>
    <w:p w14:paraId="1DF37D35" w14:textId="22A60C67" w:rsidR="006C596C" w:rsidRPr="0088170E" w:rsidRDefault="003908DF" w:rsidP="00F0694F">
      <w:pPr>
        <w:spacing w:after="0"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In conclusion, the LND assessment system represents a significant step toward enhancing the educational landscape in Punjab. Its focus on literacy and numeracy skills aligns with global educational goals, and the continuous evaluation process ensures adaptability and improvement. The ongoing efforts to align the assessment with updated Student Learning Outcomes and the introduction of the </w:t>
      </w:r>
      <w:proofErr w:type="spellStart"/>
      <w:r w:rsidRPr="0088170E">
        <w:rPr>
          <w:rFonts w:ascii="Times New Roman" w:hAnsi="Times New Roman" w:cs="Times New Roman"/>
          <w:color w:val="000000" w:themeColor="text1"/>
          <w:sz w:val="24"/>
          <w:szCs w:val="24"/>
        </w:rPr>
        <w:t>Litnum</w:t>
      </w:r>
      <w:proofErr w:type="spellEnd"/>
      <w:r w:rsidRPr="0088170E">
        <w:rPr>
          <w:rFonts w:ascii="Times New Roman" w:hAnsi="Times New Roman" w:cs="Times New Roman"/>
          <w:color w:val="000000" w:themeColor="text1"/>
          <w:sz w:val="24"/>
          <w:szCs w:val="24"/>
        </w:rPr>
        <w:t xml:space="preserve"> Hour Resource Pack</w:t>
      </w:r>
      <w:r w:rsidR="007A441D" w:rsidRPr="0088170E">
        <w:rPr>
          <w:rFonts w:ascii="Times New Roman" w:hAnsi="Times New Roman" w:cs="Times New Roman"/>
          <w:color w:val="000000" w:themeColor="text1"/>
          <w:sz w:val="24"/>
          <w:szCs w:val="24"/>
        </w:rPr>
        <w:t xml:space="preserve"> (LHRP)</w:t>
      </w:r>
      <w:r w:rsidRPr="0088170E">
        <w:rPr>
          <w:rFonts w:ascii="Times New Roman" w:hAnsi="Times New Roman" w:cs="Times New Roman"/>
          <w:color w:val="000000" w:themeColor="text1"/>
          <w:sz w:val="24"/>
          <w:szCs w:val="24"/>
        </w:rPr>
        <w:t xml:space="preserve"> demonstrate a commitment to addressing evolving educational needs. The study on the Effect of Literacy</w:t>
      </w:r>
      <w:r w:rsidR="000200DF" w:rsidRPr="0088170E">
        <w:rPr>
          <w:rFonts w:ascii="Times New Roman" w:hAnsi="Times New Roman" w:cs="Times New Roman"/>
          <w:color w:val="000000" w:themeColor="text1"/>
          <w:sz w:val="24"/>
          <w:szCs w:val="24"/>
        </w:rPr>
        <w:t xml:space="preserve"> and</w:t>
      </w:r>
      <w:r w:rsidRPr="0088170E">
        <w:rPr>
          <w:rFonts w:ascii="Times New Roman" w:hAnsi="Times New Roman" w:cs="Times New Roman"/>
          <w:color w:val="000000" w:themeColor="text1"/>
          <w:sz w:val="24"/>
          <w:szCs w:val="24"/>
        </w:rPr>
        <w:t xml:space="preserve"> Numeracy Drive on Students' </w:t>
      </w:r>
      <w:r w:rsidR="000200DF" w:rsidRPr="0088170E">
        <w:rPr>
          <w:rFonts w:ascii="Times New Roman" w:hAnsi="Times New Roman" w:cs="Times New Roman"/>
          <w:iCs/>
          <w:color w:val="000000" w:themeColor="text1"/>
          <w:sz w:val="24"/>
          <w:szCs w:val="24"/>
        </w:rPr>
        <w:t>academic</w:t>
      </w:r>
      <w:r w:rsidR="000200DF" w:rsidRPr="0088170E">
        <w:rPr>
          <w:rFonts w:ascii="Times New Roman" w:hAnsi="Times New Roman" w:cs="Times New Roman"/>
          <w:color w:val="000000" w:themeColor="text1"/>
          <w:sz w:val="24"/>
          <w:szCs w:val="24"/>
        </w:rPr>
        <w:t xml:space="preserve"> </w:t>
      </w:r>
      <w:r w:rsidR="00C76CC3"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xml:space="preserve"> in Primary Level in Punjab will provide valuable insights into the utility and impact of this assessment system.</w:t>
      </w:r>
    </w:p>
    <w:p w14:paraId="211713BA" w14:textId="7E84A200" w:rsidR="000E3924" w:rsidRPr="0088170E" w:rsidRDefault="00763A7D" w:rsidP="00F0694F">
      <w:pPr>
        <w:pStyle w:val="Heading2"/>
        <w:spacing w:before="0" w:line="480" w:lineRule="auto"/>
        <w:jc w:val="both"/>
        <w:rPr>
          <w:rFonts w:cs="Times New Roman"/>
          <w:b/>
          <w:color w:val="000000" w:themeColor="text1"/>
        </w:rPr>
      </w:pPr>
      <w:bookmarkStart w:id="5" w:name="_Toc152835664"/>
      <w:r w:rsidRPr="0088170E">
        <w:rPr>
          <w:rFonts w:cs="Times New Roman"/>
          <w:b/>
          <w:color w:val="000000" w:themeColor="text1"/>
        </w:rPr>
        <w:lastRenderedPageBreak/>
        <w:t>1.2</w:t>
      </w:r>
      <w:r w:rsidR="00335028" w:rsidRPr="0088170E">
        <w:rPr>
          <w:rFonts w:cs="Times New Roman"/>
          <w:b/>
          <w:color w:val="000000" w:themeColor="text1"/>
        </w:rPr>
        <w:t xml:space="preserve"> </w:t>
      </w:r>
      <w:r w:rsidR="000E3924" w:rsidRPr="0088170E">
        <w:rPr>
          <w:rFonts w:cs="Times New Roman"/>
          <w:b/>
          <w:color w:val="000000" w:themeColor="text1"/>
        </w:rPr>
        <w:t>Statement of the Problem</w:t>
      </w:r>
      <w:bookmarkEnd w:id="5"/>
    </w:p>
    <w:p w14:paraId="0D5C8643" w14:textId="77777777" w:rsidR="00F005FB" w:rsidRPr="0088170E" w:rsidRDefault="00F005FB" w:rsidP="00F0694F">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province of Punjab in Pakistan is renowned for its substantial population and relatively high literacy rates. Despite concerted governmental efforts to establish efficient facilities and deliver quality education, persistent challenges hinder the optimal effectiveness of the education system. In response to these challenges, the government has instituted the Literacy and Numeracy Drive (LND) test system at the primary level. Targeting grade 3 students in public schools across Punjab, this test assesses fundamental literacy and numeracy concepts. Developed through collaboration between the School Education Department and the Punjab Information Technology Board, the LND employs a tablet-based assessment application. School monitoring and evaluation officers utilize this tool to appraise students' learning outcomes in English, Urdu, and Mathematics.</w:t>
      </w:r>
    </w:p>
    <w:p w14:paraId="31977AF4" w14:textId="77777777" w:rsidR="00C00097" w:rsidRPr="0088170E" w:rsidRDefault="00F005FB" w:rsidP="00F0694F">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LND test results, accessible on the Program Monitoring and Implementation Unit (PMIU) website, hold significant implications as they are deemed high-stakes. Government officials, policymakers, and educational authorities rely on these results to evaluate the performance of students, teachers, and schools. Notably, teachers and administrators in underperforming schools face accountability measures based on these outcomes. Furthermore, the LND test data serves as a benchmark for comparing the performance of different districts in Punjab. The overarching objectives of the Literacy and Numeracy Drive encompass fostering effective teaching, establishing robust school leadership, enhancing student literacy and numeracy skills, closely monitoring performance, and cultivating a national understanding of effective teaching methodologies. These efforts to uplift literacy incorporate a diverse array of strategies and initiatives, including governmental policies, community-driven programs, and targeted educational interventions. The </w:t>
      </w:r>
      <w:r w:rsidRPr="0088170E">
        <w:rPr>
          <w:rFonts w:ascii="Times New Roman" w:hAnsi="Times New Roman" w:cs="Times New Roman"/>
          <w:color w:val="000000" w:themeColor="text1"/>
          <w:sz w:val="24"/>
        </w:rPr>
        <w:lastRenderedPageBreak/>
        <w:t>overarching goal is to bolster early literacy development, ensure the delivery of quality education, promote lifelong learning, and address systemic barriers to literacy, such as poverty, gender inequality, and restricted access to educational resources.</w:t>
      </w:r>
    </w:p>
    <w:p w14:paraId="1B54A87A" w14:textId="5E20260D" w:rsidR="00630427" w:rsidRPr="0088170E" w:rsidRDefault="00661B86" w:rsidP="00F0694F">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This study is</w:t>
      </w:r>
      <w:r w:rsidR="00D3294A" w:rsidRPr="0088170E">
        <w:rPr>
          <w:rFonts w:ascii="Times New Roman" w:hAnsi="Times New Roman" w:cs="Times New Roman"/>
          <w:color w:val="000000" w:themeColor="text1"/>
          <w:sz w:val="24"/>
        </w:rPr>
        <w:t xml:space="preserve"> </w:t>
      </w:r>
      <w:r w:rsidR="000E3924" w:rsidRPr="0088170E">
        <w:rPr>
          <w:rFonts w:ascii="Times New Roman" w:hAnsi="Times New Roman" w:cs="Times New Roman"/>
          <w:color w:val="000000" w:themeColor="text1"/>
          <w:sz w:val="24"/>
        </w:rPr>
        <w:t xml:space="preserve">intended to investigate </w:t>
      </w:r>
      <w:r w:rsidR="00B16075" w:rsidRPr="0088170E">
        <w:rPr>
          <w:rFonts w:ascii="Times New Roman" w:hAnsi="Times New Roman" w:cs="Times New Roman"/>
          <w:color w:val="000000" w:themeColor="text1"/>
          <w:sz w:val="24"/>
        </w:rPr>
        <w:t>“</w:t>
      </w:r>
      <w:r w:rsidR="00857794" w:rsidRPr="0088170E">
        <w:rPr>
          <w:rFonts w:ascii="Times New Roman" w:hAnsi="Times New Roman" w:cs="Times New Roman"/>
          <w:color w:val="000000" w:themeColor="text1"/>
          <w:sz w:val="24"/>
        </w:rPr>
        <w:t xml:space="preserve">effect of literacy </w:t>
      </w:r>
      <w:r w:rsidR="000200DF" w:rsidRPr="0088170E">
        <w:rPr>
          <w:rFonts w:ascii="Times New Roman" w:hAnsi="Times New Roman" w:cs="Times New Roman"/>
          <w:color w:val="000000" w:themeColor="text1"/>
          <w:sz w:val="24"/>
        </w:rPr>
        <w:t xml:space="preserve">and </w:t>
      </w:r>
      <w:r w:rsidR="00857794" w:rsidRPr="0088170E">
        <w:rPr>
          <w:rFonts w:ascii="Times New Roman" w:hAnsi="Times New Roman" w:cs="Times New Roman"/>
          <w:color w:val="000000" w:themeColor="text1"/>
          <w:sz w:val="24"/>
        </w:rPr>
        <w:t>numeracy drive on students’</w:t>
      </w:r>
      <w:r w:rsidR="000200DF" w:rsidRPr="0088170E">
        <w:rPr>
          <w:rFonts w:ascii="Times New Roman" w:hAnsi="Times New Roman" w:cs="Times New Roman"/>
          <w:iCs/>
          <w:color w:val="000000" w:themeColor="text1"/>
          <w:sz w:val="24"/>
          <w:szCs w:val="24"/>
        </w:rPr>
        <w:t xml:space="preserve"> academic</w:t>
      </w:r>
      <w:r w:rsidR="00857794" w:rsidRPr="0088170E">
        <w:rPr>
          <w:rFonts w:ascii="Times New Roman" w:hAnsi="Times New Roman" w:cs="Times New Roman"/>
          <w:color w:val="000000" w:themeColor="text1"/>
          <w:sz w:val="24"/>
        </w:rPr>
        <w:t xml:space="preserve"> achievement at primary level in Punjab”. </w:t>
      </w:r>
    </w:p>
    <w:p w14:paraId="19D00EE3" w14:textId="57B84E09" w:rsidR="000E3924" w:rsidRPr="0088170E" w:rsidRDefault="00763A7D" w:rsidP="00E80AE7">
      <w:pPr>
        <w:pStyle w:val="Heading2"/>
        <w:spacing w:before="0" w:line="480" w:lineRule="auto"/>
        <w:ind w:left="720" w:hanging="720"/>
        <w:jc w:val="both"/>
        <w:rPr>
          <w:rFonts w:cs="Times New Roman"/>
          <w:b/>
          <w:color w:val="000000" w:themeColor="text1"/>
        </w:rPr>
      </w:pPr>
      <w:bookmarkStart w:id="6" w:name="_Toc152835665"/>
      <w:r w:rsidRPr="0088170E">
        <w:rPr>
          <w:rFonts w:cs="Times New Roman"/>
          <w:b/>
          <w:color w:val="000000" w:themeColor="text1"/>
        </w:rPr>
        <w:t xml:space="preserve">1.3 </w:t>
      </w:r>
      <w:r w:rsidR="000E3924" w:rsidRPr="0088170E">
        <w:rPr>
          <w:rFonts w:cs="Times New Roman"/>
          <w:b/>
          <w:color w:val="000000" w:themeColor="text1"/>
        </w:rPr>
        <w:t>Objectives of the Study</w:t>
      </w:r>
      <w:bookmarkEnd w:id="6"/>
    </w:p>
    <w:p w14:paraId="5DD7E7A4" w14:textId="77777777" w:rsidR="000E3924" w:rsidRPr="0088170E" w:rsidRDefault="008E268E" w:rsidP="00E80AE7">
      <w:pPr>
        <w:pStyle w:val="NoSpacing"/>
        <w:spacing w:line="480" w:lineRule="auto"/>
        <w:ind w:left="720" w:hanging="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w:t>
      </w:r>
      <w:r w:rsidR="00910BF7" w:rsidRPr="0088170E">
        <w:rPr>
          <w:rFonts w:ascii="Times New Roman" w:hAnsi="Times New Roman" w:cs="Times New Roman"/>
          <w:color w:val="000000" w:themeColor="text1"/>
          <w:sz w:val="24"/>
        </w:rPr>
        <w:t>he</w:t>
      </w:r>
      <w:r w:rsidR="000E3924" w:rsidRPr="0088170E">
        <w:rPr>
          <w:rFonts w:ascii="Times New Roman" w:hAnsi="Times New Roman" w:cs="Times New Roman"/>
          <w:color w:val="000000" w:themeColor="text1"/>
          <w:sz w:val="24"/>
        </w:rPr>
        <w:t xml:space="preserve"> objectives</w:t>
      </w:r>
      <w:r w:rsidR="00910BF7" w:rsidRPr="0088170E">
        <w:rPr>
          <w:rFonts w:ascii="Times New Roman" w:hAnsi="Times New Roman" w:cs="Times New Roman"/>
          <w:color w:val="000000" w:themeColor="text1"/>
          <w:sz w:val="24"/>
        </w:rPr>
        <w:t xml:space="preserve"> of </w:t>
      </w:r>
      <w:r w:rsidRPr="0088170E">
        <w:rPr>
          <w:rFonts w:ascii="Times New Roman" w:hAnsi="Times New Roman" w:cs="Times New Roman"/>
          <w:color w:val="000000" w:themeColor="text1"/>
          <w:sz w:val="24"/>
        </w:rPr>
        <w:t xml:space="preserve">the </w:t>
      </w:r>
      <w:r w:rsidR="00910BF7" w:rsidRPr="0088170E">
        <w:rPr>
          <w:rFonts w:ascii="Times New Roman" w:hAnsi="Times New Roman" w:cs="Times New Roman"/>
          <w:color w:val="000000" w:themeColor="text1"/>
          <w:sz w:val="24"/>
        </w:rPr>
        <w:t>study</w:t>
      </w:r>
      <w:r w:rsidRPr="0088170E">
        <w:rPr>
          <w:rFonts w:ascii="Times New Roman" w:hAnsi="Times New Roman" w:cs="Times New Roman"/>
          <w:color w:val="000000" w:themeColor="text1"/>
          <w:sz w:val="24"/>
        </w:rPr>
        <w:t xml:space="preserve"> were</w:t>
      </w:r>
      <w:r w:rsidR="000E3924" w:rsidRPr="0088170E">
        <w:rPr>
          <w:rFonts w:ascii="Times New Roman" w:hAnsi="Times New Roman" w:cs="Times New Roman"/>
          <w:color w:val="000000" w:themeColor="text1"/>
          <w:sz w:val="24"/>
        </w:rPr>
        <w:t xml:space="preserve">: </w:t>
      </w:r>
    </w:p>
    <w:p w14:paraId="3EDE5BDD" w14:textId="1FC88FF8" w:rsidR="00AD1C33" w:rsidRPr="0088170E" w:rsidRDefault="00AD1C33" w:rsidP="00E80AE7">
      <w:pPr>
        <w:pStyle w:val="NoSpacing"/>
        <w:numPr>
          <w:ilvl w:val="0"/>
          <w:numId w:val="26"/>
        </w:numPr>
        <w:spacing w:line="480" w:lineRule="auto"/>
        <w:ind w:hanging="720"/>
        <w:jc w:val="both"/>
        <w:rPr>
          <w:rFonts w:ascii="Times New Roman" w:hAnsi="Times New Roman" w:cs="Times New Roman"/>
          <w:b/>
          <w:color w:val="000000" w:themeColor="text1"/>
          <w:sz w:val="24"/>
          <w:szCs w:val="24"/>
        </w:rPr>
      </w:pPr>
      <w:r w:rsidRPr="0088170E">
        <w:rPr>
          <w:rFonts w:ascii="Times New Roman" w:hAnsi="Times New Roman" w:cs="Times New Roman"/>
          <w:color w:val="000000" w:themeColor="text1"/>
          <w:sz w:val="24"/>
          <w:szCs w:val="24"/>
        </w:rPr>
        <w:t>To find out relationship between LND and students</w:t>
      </w:r>
      <w:r w:rsidR="009D4DDB" w:rsidRPr="0088170E">
        <w:rPr>
          <w:rFonts w:ascii="Times New Roman" w:hAnsi="Times New Roman" w:cs="Times New Roman"/>
          <w:color w:val="000000" w:themeColor="text1"/>
          <w:sz w:val="24"/>
          <w:szCs w:val="24"/>
        </w:rPr>
        <w:t>’</w:t>
      </w:r>
      <w:r w:rsidR="000200DF" w:rsidRPr="0088170E">
        <w:rPr>
          <w:rFonts w:ascii="Times New Roman" w:hAnsi="Times New Roman" w:cs="Times New Roman"/>
          <w:iCs/>
          <w:color w:val="000000" w:themeColor="text1"/>
          <w:sz w:val="24"/>
          <w:szCs w:val="24"/>
        </w:rPr>
        <w:t xml:space="preserve"> academic</w:t>
      </w:r>
      <w:r w:rsidRPr="0088170E">
        <w:rPr>
          <w:rFonts w:ascii="Times New Roman" w:hAnsi="Times New Roman" w:cs="Times New Roman"/>
          <w:color w:val="000000" w:themeColor="text1"/>
          <w:sz w:val="24"/>
          <w:szCs w:val="24"/>
        </w:rPr>
        <w:t xml:space="preserve"> achievement at primary level in Punjab.</w:t>
      </w:r>
    </w:p>
    <w:p w14:paraId="73770C97" w14:textId="1BFC2CFD" w:rsidR="00E75F17" w:rsidRPr="0088170E" w:rsidRDefault="008C437D" w:rsidP="00E80AE7">
      <w:pPr>
        <w:pStyle w:val="NoSpacing"/>
        <w:numPr>
          <w:ilvl w:val="0"/>
          <w:numId w:val="26"/>
        </w:numPr>
        <w:spacing w:line="480" w:lineRule="auto"/>
        <w:ind w:hanging="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To examine</w:t>
      </w:r>
      <w:r w:rsidR="00E75F17" w:rsidRPr="0088170E">
        <w:rPr>
          <w:rFonts w:ascii="Times New Roman" w:hAnsi="Times New Roman" w:cs="Times New Roman"/>
          <w:color w:val="000000" w:themeColor="text1"/>
          <w:sz w:val="24"/>
          <w:szCs w:val="24"/>
        </w:rPr>
        <w:t xml:space="preserve"> the effect of literacy numeracy drive on students’</w:t>
      </w:r>
      <w:r w:rsidR="000200DF" w:rsidRPr="0088170E">
        <w:rPr>
          <w:rFonts w:ascii="Times New Roman" w:hAnsi="Times New Roman" w:cs="Times New Roman"/>
          <w:iCs/>
          <w:color w:val="000000" w:themeColor="text1"/>
          <w:sz w:val="24"/>
          <w:szCs w:val="24"/>
        </w:rPr>
        <w:t xml:space="preserve"> academic</w:t>
      </w:r>
      <w:r w:rsidR="00E75F17" w:rsidRPr="0088170E">
        <w:rPr>
          <w:rFonts w:ascii="Times New Roman" w:hAnsi="Times New Roman" w:cs="Times New Roman"/>
          <w:color w:val="000000" w:themeColor="text1"/>
          <w:sz w:val="24"/>
          <w:szCs w:val="24"/>
        </w:rPr>
        <w:t xml:space="preserve"> achievement at primary level in Punjab. </w:t>
      </w:r>
    </w:p>
    <w:p w14:paraId="392AFEDB" w14:textId="78F6C041" w:rsidR="000E3924" w:rsidRPr="0088170E" w:rsidRDefault="000E3924" w:rsidP="00E80AE7">
      <w:pPr>
        <w:pStyle w:val="NoSpacing"/>
        <w:numPr>
          <w:ilvl w:val="0"/>
          <w:numId w:val="26"/>
        </w:numPr>
        <w:spacing w:line="480" w:lineRule="auto"/>
        <w:ind w:hanging="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To find out the effect of </w:t>
      </w:r>
      <w:r w:rsidR="00F845C6" w:rsidRPr="0088170E">
        <w:rPr>
          <w:rFonts w:ascii="Times New Roman" w:hAnsi="Times New Roman" w:cs="Times New Roman"/>
          <w:color w:val="000000" w:themeColor="text1"/>
          <w:sz w:val="24"/>
          <w:szCs w:val="24"/>
        </w:rPr>
        <w:t>LND</w:t>
      </w:r>
      <w:r w:rsidRPr="0088170E">
        <w:rPr>
          <w:rFonts w:ascii="Times New Roman" w:hAnsi="Times New Roman" w:cs="Times New Roman"/>
          <w:color w:val="000000" w:themeColor="text1"/>
          <w:sz w:val="24"/>
          <w:szCs w:val="24"/>
        </w:rPr>
        <w:t xml:space="preserve"> on </w:t>
      </w:r>
      <w:r w:rsidR="00F845C6" w:rsidRPr="0088170E">
        <w:rPr>
          <w:rFonts w:ascii="Times New Roman" w:hAnsi="Times New Roman" w:cs="Times New Roman"/>
          <w:color w:val="000000" w:themeColor="text1"/>
          <w:sz w:val="24"/>
          <w:szCs w:val="24"/>
        </w:rPr>
        <w:t xml:space="preserve">urban and rural </w:t>
      </w:r>
      <w:r w:rsidRPr="0088170E">
        <w:rPr>
          <w:rFonts w:ascii="Times New Roman" w:hAnsi="Times New Roman" w:cs="Times New Roman"/>
          <w:color w:val="000000" w:themeColor="text1"/>
          <w:sz w:val="24"/>
          <w:szCs w:val="24"/>
        </w:rPr>
        <w:t>students’</w:t>
      </w:r>
      <w:r w:rsidR="000200DF" w:rsidRPr="0088170E">
        <w:rPr>
          <w:rFonts w:ascii="Times New Roman" w:hAnsi="Times New Roman" w:cs="Times New Roman"/>
          <w:iCs/>
          <w:color w:val="000000" w:themeColor="text1"/>
          <w:sz w:val="24"/>
          <w:szCs w:val="24"/>
        </w:rPr>
        <w:t xml:space="preserve"> academic</w:t>
      </w:r>
      <w:r w:rsidRPr="0088170E">
        <w:rPr>
          <w:rFonts w:ascii="Times New Roman" w:hAnsi="Times New Roman" w:cs="Times New Roman"/>
          <w:color w:val="000000" w:themeColor="text1"/>
          <w:sz w:val="24"/>
          <w:szCs w:val="24"/>
        </w:rPr>
        <w:t xml:space="preserve"> ac</w:t>
      </w:r>
      <w:r w:rsidR="00F845C6" w:rsidRPr="0088170E">
        <w:rPr>
          <w:rFonts w:ascii="Times New Roman" w:hAnsi="Times New Roman" w:cs="Times New Roman"/>
          <w:color w:val="000000" w:themeColor="text1"/>
          <w:sz w:val="24"/>
          <w:szCs w:val="24"/>
        </w:rPr>
        <w:t xml:space="preserve">hievement at primary level in Punjab. </w:t>
      </w:r>
    </w:p>
    <w:p w14:paraId="417FF718" w14:textId="45671C5C" w:rsidR="00EE01BF" w:rsidRPr="0088170E" w:rsidRDefault="00E75F17" w:rsidP="00E80AE7">
      <w:pPr>
        <w:pStyle w:val="NoSpacing"/>
        <w:numPr>
          <w:ilvl w:val="0"/>
          <w:numId w:val="26"/>
        </w:numPr>
        <w:spacing w:line="480" w:lineRule="auto"/>
        <w:ind w:hanging="720"/>
        <w:jc w:val="both"/>
        <w:rPr>
          <w:rFonts w:ascii="Times New Roman" w:hAnsi="Times New Roman" w:cs="Times New Roman"/>
          <w:b/>
          <w:color w:val="000000" w:themeColor="text1"/>
          <w:sz w:val="24"/>
          <w:szCs w:val="24"/>
        </w:rPr>
      </w:pPr>
      <w:r w:rsidRPr="0088170E">
        <w:rPr>
          <w:rFonts w:ascii="Times New Roman" w:hAnsi="Times New Roman" w:cs="Times New Roman"/>
          <w:color w:val="000000" w:themeColor="text1"/>
          <w:sz w:val="24"/>
          <w:szCs w:val="24"/>
        </w:rPr>
        <w:t xml:space="preserve">To identify difference of opinion between male and female </w:t>
      </w:r>
      <w:r w:rsidR="000200DF" w:rsidRPr="0088170E">
        <w:rPr>
          <w:rFonts w:ascii="Times New Roman" w:hAnsi="Times New Roman" w:cs="Times New Roman"/>
          <w:color w:val="000000" w:themeColor="text1"/>
          <w:sz w:val="24"/>
          <w:szCs w:val="24"/>
        </w:rPr>
        <w:t>teachers</w:t>
      </w:r>
      <w:r w:rsidR="009D4DDB" w:rsidRPr="0088170E">
        <w:rPr>
          <w:rFonts w:ascii="Times New Roman" w:hAnsi="Times New Roman" w:cs="Times New Roman"/>
          <w:color w:val="000000" w:themeColor="text1"/>
          <w:sz w:val="24"/>
          <w:szCs w:val="24"/>
        </w:rPr>
        <w:t>’</w:t>
      </w:r>
      <w:r w:rsidRPr="0088170E">
        <w:rPr>
          <w:rFonts w:ascii="Times New Roman" w:hAnsi="Times New Roman" w:cs="Times New Roman"/>
          <w:color w:val="000000" w:themeColor="text1"/>
          <w:sz w:val="24"/>
          <w:szCs w:val="24"/>
        </w:rPr>
        <w:t xml:space="preserve"> regarding literacy</w:t>
      </w:r>
      <w:r w:rsidR="000200DF" w:rsidRPr="0088170E">
        <w:rPr>
          <w:rFonts w:ascii="Times New Roman" w:hAnsi="Times New Roman" w:cs="Times New Roman"/>
          <w:color w:val="000000" w:themeColor="text1"/>
          <w:sz w:val="24"/>
          <w:szCs w:val="24"/>
        </w:rPr>
        <w:t xml:space="preserve"> and</w:t>
      </w:r>
      <w:r w:rsidRPr="0088170E">
        <w:rPr>
          <w:rFonts w:ascii="Times New Roman" w:hAnsi="Times New Roman" w:cs="Times New Roman"/>
          <w:color w:val="000000" w:themeColor="text1"/>
          <w:sz w:val="24"/>
          <w:szCs w:val="24"/>
        </w:rPr>
        <w:t xml:space="preserve"> numeracy drive at primary level in Punjab.</w:t>
      </w:r>
    </w:p>
    <w:p w14:paraId="65371DE5" w14:textId="7A81A234" w:rsidR="000E3924" w:rsidRPr="0088170E" w:rsidRDefault="00763A7D" w:rsidP="00E80AE7">
      <w:pPr>
        <w:pStyle w:val="Heading2"/>
        <w:spacing w:before="0" w:line="480" w:lineRule="auto"/>
        <w:ind w:left="720" w:hanging="720"/>
        <w:contextualSpacing/>
        <w:jc w:val="both"/>
        <w:rPr>
          <w:rFonts w:cs="Times New Roman"/>
          <w:b/>
          <w:color w:val="000000" w:themeColor="text1"/>
        </w:rPr>
      </w:pPr>
      <w:bookmarkStart w:id="7" w:name="_Toc152835666"/>
      <w:r w:rsidRPr="0088170E">
        <w:rPr>
          <w:rFonts w:cs="Times New Roman"/>
          <w:b/>
          <w:color w:val="000000" w:themeColor="text1"/>
        </w:rPr>
        <w:t>1.4</w:t>
      </w:r>
      <w:r w:rsidR="00335028" w:rsidRPr="0088170E">
        <w:rPr>
          <w:rFonts w:cs="Times New Roman"/>
          <w:b/>
          <w:color w:val="000000" w:themeColor="text1"/>
        </w:rPr>
        <w:t xml:space="preserve"> </w:t>
      </w:r>
      <w:r w:rsidR="000E3924" w:rsidRPr="0088170E">
        <w:rPr>
          <w:rFonts w:cs="Times New Roman"/>
          <w:b/>
          <w:color w:val="000000" w:themeColor="text1"/>
        </w:rPr>
        <w:t>Research Questions</w:t>
      </w:r>
      <w:bookmarkEnd w:id="7"/>
    </w:p>
    <w:p w14:paraId="0E82D3A7" w14:textId="77777777" w:rsidR="000E3924" w:rsidRPr="0088170E" w:rsidRDefault="000E3924" w:rsidP="00E80AE7">
      <w:pPr>
        <w:pStyle w:val="NoSpacing"/>
        <w:spacing w:line="480" w:lineRule="auto"/>
        <w:ind w:left="720" w:hanging="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F</w:t>
      </w:r>
      <w:r w:rsidR="00AE588A" w:rsidRPr="0088170E">
        <w:rPr>
          <w:rFonts w:ascii="Times New Roman" w:hAnsi="Times New Roman" w:cs="Times New Roman"/>
          <w:color w:val="000000" w:themeColor="text1"/>
          <w:sz w:val="24"/>
        </w:rPr>
        <w:t>ollowing research questions have</w:t>
      </w:r>
      <w:r w:rsidRPr="0088170E">
        <w:rPr>
          <w:rFonts w:ascii="Times New Roman" w:hAnsi="Times New Roman" w:cs="Times New Roman"/>
          <w:color w:val="000000" w:themeColor="text1"/>
          <w:sz w:val="24"/>
        </w:rPr>
        <w:t xml:space="preserve"> de</w:t>
      </w:r>
      <w:r w:rsidR="00AE588A" w:rsidRPr="0088170E">
        <w:rPr>
          <w:rFonts w:ascii="Times New Roman" w:hAnsi="Times New Roman" w:cs="Times New Roman"/>
          <w:color w:val="000000" w:themeColor="text1"/>
          <w:sz w:val="24"/>
        </w:rPr>
        <w:t>rived</w:t>
      </w:r>
      <w:r w:rsidRPr="0088170E">
        <w:rPr>
          <w:rFonts w:ascii="Times New Roman" w:hAnsi="Times New Roman" w:cs="Times New Roman"/>
          <w:color w:val="000000" w:themeColor="text1"/>
          <w:sz w:val="24"/>
        </w:rPr>
        <w:t xml:space="preserve"> for meeting above mentioned objectives: </w:t>
      </w:r>
    </w:p>
    <w:p w14:paraId="4BFE7201" w14:textId="6BBEF62E" w:rsidR="00CA1FF1" w:rsidRPr="0088170E" w:rsidRDefault="00CA1FF1" w:rsidP="00E80AE7">
      <w:pPr>
        <w:pStyle w:val="NoSpacing"/>
        <w:numPr>
          <w:ilvl w:val="0"/>
          <w:numId w:val="27"/>
        </w:numPr>
        <w:spacing w:line="480" w:lineRule="auto"/>
        <w:ind w:hanging="720"/>
        <w:contextualSpacing/>
        <w:jc w:val="both"/>
        <w:rPr>
          <w:rFonts w:ascii="Times New Roman" w:hAnsi="Times New Roman" w:cs="Times New Roman"/>
          <w:b/>
          <w:color w:val="000000" w:themeColor="text1"/>
          <w:sz w:val="32"/>
        </w:rPr>
      </w:pPr>
      <w:r w:rsidRPr="0088170E">
        <w:rPr>
          <w:rFonts w:ascii="Times New Roman" w:hAnsi="Times New Roman" w:cs="Times New Roman"/>
          <w:color w:val="000000" w:themeColor="text1"/>
          <w:sz w:val="24"/>
        </w:rPr>
        <w:t>What is the effect of literacy numeracy drive on students’</w:t>
      </w:r>
      <w:r w:rsidR="000200DF" w:rsidRPr="0088170E">
        <w:rPr>
          <w:rFonts w:ascii="Times New Roman" w:hAnsi="Times New Roman" w:cs="Times New Roman"/>
          <w:iCs/>
          <w:color w:val="000000" w:themeColor="text1"/>
          <w:sz w:val="24"/>
          <w:szCs w:val="24"/>
        </w:rPr>
        <w:t xml:space="preserve"> academic</w:t>
      </w:r>
      <w:r w:rsidRPr="0088170E">
        <w:rPr>
          <w:rFonts w:ascii="Times New Roman" w:hAnsi="Times New Roman" w:cs="Times New Roman"/>
          <w:color w:val="000000" w:themeColor="text1"/>
          <w:sz w:val="24"/>
        </w:rPr>
        <w:t xml:space="preserve"> achievement at primary level in Punjab?</w:t>
      </w:r>
    </w:p>
    <w:p w14:paraId="7B685D03" w14:textId="0025C6EB" w:rsidR="00CA1FF1" w:rsidRPr="0088170E" w:rsidRDefault="00CA1FF1" w:rsidP="00E80AE7">
      <w:pPr>
        <w:pStyle w:val="NoSpacing"/>
        <w:numPr>
          <w:ilvl w:val="0"/>
          <w:numId w:val="27"/>
        </w:numPr>
        <w:spacing w:line="480" w:lineRule="auto"/>
        <w:ind w:hanging="720"/>
        <w:contextualSpacing/>
        <w:jc w:val="both"/>
        <w:rPr>
          <w:rFonts w:ascii="Times New Roman" w:hAnsi="Times New Roman" w:cs="Times New Roman"/>
          <w:b/>
          <w:color w:val="000000" w:themeColor="text1"/>
          <w:sz w:val="32"/>
        </w:rPr>
      </w:pPr>
      <w:r w:rsidRPr="0088170E">
        <w:rPr>
          <w:rFonts w:ascii="Times New Roman" w:hAnsi="Times New Roman" w:cs="Times New Roman"/>
          <w:color w:val="000000" w:themeColor="text1"/>
          <w:sz w:val="24"/>
        </w:rPr>
        <w:t xml:space="preserve">What is the effect of LND on urban and rural students’ </w:t>
      </w:r>
      <w:r w:rsidR="000200DF" w:rsidRPr="0088170E">
        <w:rPr>
          <w:rFonts w:ascii="Times New Roman" w:hAnsi="Times New Roman" w:cs="Times New Roman"/>
          <w:iCs/>
          <w:color w:val="000000" w:themeColor="text1"/>
          <w:sz w:val="24"/>
          <w:szCs w:val="24"/>
        </w:rPr>
        <w:t>academic</w:t>
      </w:r>
      <w:r w:rsidR="000200DF"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 xml:space="preserve">achievement at primary level in Punjab? </w:t>
      </w:r>
    </w:p>
    <w:p w14:paraId="6DC53552" w14:textId="30ADCA07" w:rsidR="00CA1FF1" w:rsidRPr="0088170E" w:rsidRDefault="00CA1FF1" w:rsidP="00E80AE7">
      <w:pPr>
        <w:pStyle w:val="NoSpacing"/>
        <w:numPr>
          <w:ilvl w:val="0"/>
          <w:numId w:val="27"/>
        </w:numPr>
        <w:spacing w:line="480" w:lineRule="auto"/>
        <w:ind w:hanging="720"/>
        <w:contextualSpacing/>
        <w:jc w:val="both"/>
        <w:rPr>
          <w:rFonts w:ascii="Times New Roman" w:hAnsi="Times New Roman" w:cs="Times New Roman"/>
          <w:b/>
          <w:color w:val="000000" w:themeColor="text1"/>
          <w:sz w:val="32"/>
        </w:rPr>
      </w:pPr>
      <w:r w:rsidRPr="0088170E">
        <w:rPr>
          <w:rFonts w:ascii="Times New Roman" w:hAnsi="Times New Roman" w:cs="Times New Roman"/>
          <w:color w:val="000000" w:themeColor="text1"/>
          <w:sz w:val="24"/>
        </w:rPr>
        <w:t>What is relationship between LND and students</w:t>
      </w:r>
      <w:r w:rsidR="009D4DDB"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achievement at primary level in Punjab?</w:t>
      </w:r>
    </w:p>
    <w:p w14:paraId="419B8718" w14:textId="1B7018B8" w:rsidR="00DB6488" w:rsidRPr="0088170E" w:rsidRDefault="00CA1FF1" w:rsidP="00E80AE7">
      <w:pPr>
        <w:pStyle w:val="NoSpacing"/>
        <w:numPr>
          <w:ilvl w:val="0"/>
          <w:numId w:val="27"/>
        </w:numPr>
        <w:spacing w:line="480" w:lineRule="auto"/>
        <w:ind w:hanging="720"/>
        <w:contextualSpacing/>
        <w:jc w:val="both"/>
        <w:rPr>
          <w:rFonts w:ascii="Times New Roman" w:hAnsi="Times New Roman" w:cs="Times New Roman"/>
          <w:b/>
          <w:color w:val="000000" w:themeColor="text1"/>
          <w:sz w:val="32"/>
        </w:rPr>
      </w:pPr>
      <w:r w:rsidRPr="0088170E">
        <w:rPr>
          <w:rFonts w:ascii="Times New Roman" w:hAnsi="Times New Roman" w:cs="Times New Roman"/>
          <w:color w:val="000000" w:themeColor="text1"/>
          <w:sz w:val="24"/>
        </w:rPr>
        <w:t xml:space="preserve">What is difference of opinion between male and female </w:t>
      </w:r>
      <w:r w:rsidR="003154BB" w:rsidRPr="0088170E">
        <w:rPr>
          <w:rFonts w:ascii="Times New Roman" w:hAnsi="Times New Roman" w:cs="Times New Roman"/>
          <w:color w:val="000000" w:themeColor="text1"/>
          <w:sz w:val="24"/>
        </w:rPr>
        <w:t>teachers</w:t>
      </w:r>
      <w:r w:rsidR="009D4DDB"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regarding literacy</w:t>
      </w:r>
      <w:r w:rsidR="003154BB" w:rsidRPr="0088170E">
        <w:rPr>
          <w:rFonts w:ascii="Times New Roman" w:hAnsi="Times New Roman" w:cs="Times New Roman"/>
          <w:color w:val="000000" w:themeColor="text1"/>
          <w:sz w:val="24"/>
        </w:rPr>
        <w:t xml:space="preserve"> and</w:t>
      </w:r>
      <w:r w:rsidRPr="0088170E">
        <w:rPr>
          <w:rFonts w:ascii="Times New Roman" w:hAnsi="Times New Roman" w:cs="Times New Roman"/>
          <w:color w:val="000000" w:themeColor="text1"/>
          <w:sz w:val="24"/>
        </w:rPr>
        <w:t xml:space="preserve"> numeracy drive at primary level in Punjab?</w:t>
      </w:r>
    </w:p>
    <w:p w14:paraId="069A8AC0" w14:textId="4233C674" w:rsidR="000E3924" w:rsidRPr="0088170E" w:rsidRDefault="00763A7D" w:rsidP="00F0694F">
      <w:pPr>
        <w:pStyle w:val="Heading2"/>
        <w:spacing w:before="0" w:line="480" w:lineRule="auto"/>
        <w:jc w:val="both"/>
        <w:rPr>
          <w:rFonts w:cs="Times New Roman"/>
          <w:b/>
          <w:color w:val="000000" w:themeColor="text1"/>
        </w:rPr>
      </w:pPr>
      <w:bookmarkStart w:id="8" w:name="_Toc152835668"/>
      <w:r w:rsidRPr="0088170E">
        <w:rPr>
          <w:rFonts w:cs="Times New Roman"/>
          <w:b/>
          <w:color w:val="000000" w:themeColor="text1"/>
        </w:rPr>
        <w:lastRenderedPageBreak/>
        <w:t xml:space="preserve">1.5 </w:t>
      </w:r>
      <w:r w:rsidR="00D3294A" w:rsidRPr="0088170E">
        <w:rPr>
          <w:rFonts w:cs="Times New Roman"/>
          <w:b/>
          <w:color w:val="000000" w:themeColor="text1"/>
        </w:rPr>
        <w:t>Significance of the S</w:t>
      </w:r>
      <w:r w:rsidR="000E3924" w:rsidRPr="0088170E">
        <w:rPr>
          <w:rFonts w:cs="Times New Roman"/>
          <w:b/>
          <w:color w:val="000000" w:themeColor="text1"/>
        </w:rPr>
        <w:t>tudy</w:t>
      </w:r>
      <w:bookmarkEnd w:id="8"/>
    </w:p>
    <w:p w14:paraId="0BCC4E20" w14:textId="7A9DA11F" w:rsidR="00414ECA" w:rsidRPr="0088170E" w:rsidRDefault="004E013D" w:rsidP="00414ECA">
      <w:pPr>
        <w:pStyle w:val="NoSpacing"/>
        <w:spacing w:line="480" w:lineRule="auto"/>
        <w:ind w:firstLine="720"/>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 xml:space="preserve">The investigation into the </w:t>
      </w:r>
      <w:r w:rsidR="0000431A" w:rsidRPr="0088170E">
        <w:rPr>
          <w:rFonts w:ascii="Times New Roman" w:hAnsi="Times New Roman" w:cs="Times New Roman"/>
          <w:iCs/>
          <w:color w:val="000000" w:themeColor="text1"/>
          <w:sz w:val="24"/>
        </w:rPr>
        <w:t>effect</w:t>
      </w:r>
      <w:r w:rsidRPr="0088170E">
        <w:rPr>
          <w:rFonts w:ascii="Times New Roman" w:hAnsi="Times New Roman" w:cs="Times New Roman"/>
          <w:iCs/>
          <w:color w:val="000000" w:themeColor="text1"/>
          <w:sz w:val="24"/>
        </w:rPr>
        <w:t xml:space="preserve"> of the Literacy and Numeracy Drive (LND) on student</w:t>
      </w:r>
      <w:r w:rsidR="003154BB" w:rsidRPr="0088170E">
        <w:rPr>
          <w:rFonts w:ascii="Times New Roman" w:hAnsi="Times New Roman" w:cs="Times New Roman"/>
          <w:iCs/>
          <w:color w:val="000000" w:themeColor="text1"/>
          <w:sz w:val="24"/>
        </w:rPr>
        <w:t>s’</w:t>
      </w:r>
      <w:r w:rsidRPr="0088170E">
        <w:rPr>
          <w:rFonts w:ascii="Times New Roman" w:hAnsi="Times New Roman" w:cs="Times New Roman"/>
          <w:iCs/>
          <w:color w:val="000000" w:themeColor="text1"/>
          <w:sz w:val="24"/>
        </w:rPr>
        <w:t xml:space="preserve">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iCs/>
          <w:color w:val="000000" w:themeColor="text1"/>
          <w:sz w:val="24"/>
        </w:rPr>
        <w:t xml:space="preserve"> </w:t>
      </w:r>
      <w:r w:rsidRPr="0088170E">
        <w:rPr>
          <w:rFonts w:ascii="Times New Roman" w:hAnsi="Times New Roman" w:cs="Times New Roman"/>
          <w:iCs/>
          <w:color w:val="000000" w:themeColor="text1"/>
          <w:sz w:val="24"/>
        </w:rPr>
        <w:t xml:space="preserve">achievement at the primary level holds immense significance. This research offers valuable insights into how the LND test system influences student proficiency in literacy and numeracy. The findings shed light on whether the introduction of the LND program has resulted in enhanced learning outcomes for primary-level students in Punjab. This knowledge is pivotal for educational policymakers and authorities to assess the efficacy of the initiative. The examination of performance comparisons between urban and rural areas will furnish valuable data for educational authorities, highlighting regional disparities and pinpointing areas where targeted interventions may be needed to enhance literacy and numeracy outcomes. </w:t>
      </w:r>
    </w:p>
    <w:p w14:paraId="55368D41" w14:textId="77777777" w:rsidR="00414ECA" w:rsidRPr="0088170E" w:rsidRDefault="000F7760" w:rsidP="00414ECA">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study provides insightful significancy for Government to </w:t>
      </w:r>
      <w:proofErr w:type="gramStart"/>
      <w:r w:rsidRPr="0088170E">
        <w:rPr>
          <w:rFonts w:ascii="Times New Roman" w:hAnsi="Times New Roman" w:cs="Times New Roman"/>
          <w:color w:val="000000" w:themeColor="text1"/>
          <w:sz w:val="24"/>
        </w:rPr>
        <w:t>provides</w:t>
      </w:r>
      <w:proofErr w:type="gramEnd"/>
      <w:r w:rsidRPr="0088170E">
        <w:rPr>
          <w:rFonts w:ascii="Times New Roman" w:hAnsi="Times New Roman" w:cs="Times New Roman"/>
          <w:color w:val="000000" w:themeColor="text1"/>
          <w:sz w:val="24"/>
        </w:rPr>
        <w:t xml:space="preserve"> human and material resources to enhance literacy and numeracy drive of beginner learners. Also Training institutions provided with training to primary school teachers to improve literacy and numeracy drive that was associated with students’ lifelong learning and academic achievement. </w:t>
      </w:r>
      <w:proofErr w:type="gramStart"/>
      <w:r w:rsidRPr="0088170E">
        <w:rPr>
          <w:rFonts w:ascii="Times New Roman" w:hAnsi="Times New Roman" w:cs="Times New Roman"/>
          <w:color w:val="000000" w:themeColor="text1"/>
          <w:sz w:val="24"/>
        </w:rPr>
        <w:t>Head teachers facilitates</w:t>
      </w:r>
      <w:proofErr w:type="gramEnd"/>
      <w:r w:rsidRPr="0088170E">
        <w:rPr>
          <w:rFonts w:ascii="Times New Roman" w:hAnsi="Times New Roman" w:cs="Times New Roman"/>
          <w:color w:val="000000" w:themeColor="text1"/>
          <w:sz w:val="24"/>
        </w:rPr>
        <w:t xml:space="preserve"> teachers to link literacy and numeracy drive and students’ academic achievement according to local context. Teachers concentrate on contemporary teaching strategies to link literacy and numeracy drive with students’ academic achievement.</w:t>
      </w:r>
      <w:r w:rsidR="00414ECA" w:rsidRPr="0088170E">
        <w:rPr>
          <w:rFonts w:ascii="Times New Roman" w:hAnsi="Times New Roman" w:cs="Times New Roman"/>
          <w:color w:val="000000" w:themeColor="text1"/>
          <w:sz w:val="24"/>
        </w:rPr>
        <w:t xml:space="preserve"> </w:t>
      </w:r>
    </w:p>
    <w:p w14:paraId="71C991DB" w14:textId="553847F3" w:rsidR="00A236EA" w:rsidRPr="0088170E" w:rsidRDefault="00414ECA" w:rsidP="00414ECA">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It is observed that male primary school teachers are not performing well so the study propose for education department focus on rural and male primary school teachers’ performance improvement.</w:t>
      </w:r>
    </w:p>
    <w:p w14:paraId="1E9D8B28" w14:textId="2BB1AE0C" w:rsidR="005C6119" w:rsidRPr="0088170E" w:rsidRDefault="00763A7D" w:rsidP="00F0694F">
      <w:pPr>
        <w:pStyle w:val="Heading2"/>
        <w:spacing w:before="0" w:line="480" w:lineRule="auto"/>
        <w:jc w:val="both"/>
        <w:rPr>
          <w:rFonts w:cs="Times New Roman"/>
          <w:b/>
          <w:color w:val="000000" w:themeColor="text1"/>
        </w:rPr>
      </w:pPr>
      <w:bookmarkStart w:id="9" w:name="_Toc152835669"/>
      <w:r w:rsidRPr="0088170E">
        <w:rPr>
          <w:rFonts w:cs="Times New Roman"/>
          <w:b/>
          <w:color w:val="000000" w:themeColor="text1"/>
        </w:rPr>
        <w:lastRenderedPageBreak/>
        <w:t>1.6</w:t>
      </w:r>
      <w:r w:rsidR="00D3294A" w:rsidRPr="0088170E">
        <w:rPr>
          <w:rFonts w:cs="Times New Roman"/>
          <w:b/>
          <w:color w:val="000000" w:themeColor="text1"/>
        </w:rPr>
        <w:t xml:space="preserve"> Conceptual F</w:t>
      </w:r>
      <w:r w:rsidR="0017715B" w:rsidRPr="0088170E">
        <w:rPr>
          <w:rFonts w:cs="Times New Roman"/>
          <w:b/>
          <w:color w:val="000000" w:themeColor="text1"/>
        </w:rPr>
        <w:t>ramework</w:t>
      </w:r>
      <w:bookmarkEnd w:id="9"/>
    </w:p>
    <w:p w14:paraId="1CF04A43" w14:textId="55FEE2DD" w:rsidR="00523643" w:rsidRPr="0088170E" w:rsidRDefault="00AC174F" w:rsidP="00F0694F">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Conceptual framework for this study was designed to depict the relationship between the independent variables and dependent variables. </w:t>
      </w:r>
      <w:r w:rsidR="005C6119" w:rsidRPr="0088170E">
        <w:rPr>
          <w:rFonts w:ascii="Times New Roman" w:hAnsi="Times New Roman" w:cs="Times New Roman"/>
          <w:color w:val="000000" w:themeColor="text1"/>
          <w:sz w:val="24"/>
        </w:rPr>
        <w:t xml:space="preserve">The study aims to examine </w:t>
      </w:r>
      <w:r w:rsidR="00763864" w:rsidRPr="0088170E">
        <w:rPr>
          <w:rFonts w:ascii="Times New Roman" w:hAnsi="Times New Roman" w:cs="Times New Roman"/>
          <w:color w:val="000000" w:themeColor="text1"/>
          <w:sz w:val="24"/>
        </w:rPr>
        <w:t xml:space="preserve">literacy </w:t>
      </w:r>
      <w:r w:rsidR="003154BB" w:rsidRPr="0088170E">
        <w:rPr>
          <w:rFonts w:ascii="Times New Roman" w:hAnsi="Times New Roman" w:cs="Times New Roman"/>
          <w:color w:val="000000" w:themeColor="text1"/>
          <w:sz w:val="24"/>
        </w:rPr>
        <w:t xml:space="preserve">and </w:t>
      </w:r>
      <w:r w:rsidR="00763864" w:rsidRPr="0088170E">
        <w:rPr>
          <w:rFonts w:ascii="Times New Roman" w:hAnsi="Times New Roman" w:cs="Times New Roman"/>
          <w:color w:val="000000" w:themeColor="text1"/>
          <w:sz w:val="24"/>
        </w:rPr>
        <w:t>numeracy drive</w:t>
      </w:r>
      <w:r w:rsidR="005C6119" w:rsidRPr="0088170E">
        <w:rPr>
          <w:rFonts w:ascii="Times New Roman" w:hAnsi="Times New Roman" w:cs="Times New Roman"/>
          <w:color w:val="000000" w:themeColor="text1"/>
          <w:sz w:val="24"/>
        </w:rPr>
        <w:t xml:space="preserve"> effects on students'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color w:val="000000" w:themeColor="text1"/>
          <w:sz w:val="24"/>
        </w:rPr>
        <w:t xml:space="preserve"> </w:t>
      </w:r>
      <w:r w:rsidR="005C6119" w:rsidRPr="0088170E">
        <w:rPr>
          <w:rFonts w:ascii="Times New Roman" w:hAnsi="Times New Roman" w:cs="Times New Roman"/>
          <w:color w:val="000000" w:themeColor="text1"/>
          <w:sz w:val="24"/>
        </w:rPr>
        <w:t xml:space="preserve">achievement. The framework also considers potential moderating variables, such as the urban-rural context and gender, recognizing their potential influence on the implementation and outcomes of the drive. Ultimately, the study seeks to understand how the LND contributes to the improvement of students' literacy and numeracy skills, providing a comprehensive analysis of the </w:t>
      </w:r>
      <w:r w:rsidR="00763864" w:rsidRPr="0088170E">
        <w:rPr>
          <w:rFonts w:ascii="Times New Roman" w:hAnsi="Times New Roman" w:cs="Times New Roman"/>
          <w:color w:val="000000" w:themeColor="text1"/>
          <w:sz w:val="24"/>
        </w:rPr>
        <w:t>complex</w:t>
      </w:r>
      <w:r w:rsidR="005C6119" w:rsidRPr="0088170E">
        <w:rPr>
          <w:rFonts w:ascii="Times New Roman" w:hAnsi="Times New Roman" w:cs="Times New Roman"/>
          <w:color w:val="000000" w:themeColor="text1"/>
          <w:sz w:val="24"/>
        </w:rPr>
        <w:t xml:space="preserve"> factors at play in the educational landscape of Punjab's primary schools.</w:t>
      </w:r>
    </w:p>
    <w:p w14:paraId="495D9FD1" w14:textId="77777777" w:rsidR="00DB6488" w:rsidRPr="0088170E" w:rsidRDefault="00750684" w:rsidP="00F0694F">
      <w:pPr>
        <w:spacing w:after="0" w:line="480" w:lineRule="auto"/>
        <w:ind w:firstLine="720"/>
        <w:jc w:val="both"/>
        <w:rPr>
          <w:rFonts w:ascii="Times New Roman" w:hAnsi="Times New Roman" w:cs="Times New Roman"/>
          <w:color w:val="000000" w:themeColor="text1"/>
        </w:rPr>
      </w:pPr>
      <w:r>
        <w:rPr>
          <w:rFonts w:ascii="Times New Roman" w:hAnsi="Times New Roman" w:cs="Times New Roman"/>
          <w:noProof/>
          <w:color w:val="000000" w:themeColor="text1"/>
        </w:rPr>
        <w:pict w14:anchorId="3A2605D3">
          <v:group id="_x0000_s1030" style="position:absolute;left:0;text-align:left;margin-left:-7.5pt;margin-top:10.8pt;width:429.75pt;height:71.25pt;z-index:251663360" coordorigin="2010,9583" coordsize="8595,1425">
            <v:oval id="Oval 2" o:spid="_x0000_s1026" style="position:absolute;left:2010;top:9583;width:2775;height:14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">
              <v:textbox>
                <w:txbxContent>
                  <w:p w14:paraId="6E0860B5" w14:textId="69CF6D4A" w:rsidR="00C66711" w:rsidRPr="005D1C65" w:rsidRDefault="00C66711" w:rsidP="00523643">
                    <w:pPr>
                      <w:jc w:val="center"/>
                      <w:rPr>
                        <w:rFonts w:ascii="Times New Roman" w:hAnsi="Times New Roman" w:cs="Times New Roman"/>
                        <w:b/>
                        <w:sz w:val="24"/>
                        <w:lang w:val="en-GB"/>
                      </w:rPr>
                    </w:pPr>
                    <w:r w:rsidRPr="005D1C65">
                      <w:rPr>
                        <w:rFonts w:ascii="Times New Roman" w:hAnsi="Times New Roman" w:cs="Times New Roman"/>
                        <w:b/>
                        <w:sz w:val="24"/>
                        <w:lang w:val="en-GB"/>
                      </w:rPr>
                      <w:t>Literacy and Numeracy Drive</w:t>
                    </w:r>
                  </w:p>
                </w:txbxContent>
              </v:textbox>
            </v:oval>
            <v:oval id="Oval 3" o:spid="_x0000_s1027" style="position:absolute;left:7350;top:9639;width:3255;height:13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">
              <v:textbox>
                <w:txbxContent>
                  <w:p w14:paraId="1CB8FB08" w14:textId="39DBEDA4" w:rsidR="00C66711" w:rsidRPr="005D1C65" w:rsidRDefault="00C66711" w:rsidP="00D34B22">
                    <w:pPr>
                      <w:jc w:val="center"/>
                      <w:rPr>
                        <w:rFonts w:ascii="Times New Roman" w:hAnsi="Times New Roman" w:cs="Times New Roman"/>
                        <w:b/>
                        <w:sz w:val="24"/>
                        <w:lang w:val="en-GB"/>
                      </w:rPr>
                    </w:pPr>
                    <w:r w:rsidRPr="005D1C65">
                      <w:rPr>
                        <w:rFonts w:ascii="Times New Roman" w:hAnsi="Times New Roman" w:cs="Times New Roman"/>
                        <w:b/>
                        <w:sz w:val="24"/>
                        <w:lang w:val="en-GB"/>
                      </w:rPr>
                      <w:t>Students’</w:t>
                    </w:r>
                    <w:r>
                      <w:rPr>
                        <w:rFonts w:ascii="Times New Roman" w:hAnsi="Times New Roman" w:cs="Times New Roman"/>
                        <w:b/>
                        <w:sz w:val="24"/>
                        <w:lang w:val="en-GB"/>
                      </w:rPr>
                      <w:t xml:space="preserve"> Academic Achievement</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4785;top:10070;width:2565;height:4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"/>
          </v:group>
        </w:pict>
      </w:r>
    </w:p>
    <w:p w14:paraId="27C8E699" w14:textId="77777777" w:rsidR="00DB6488" w:rsidRPr="0088170E" w:rsidRDefault="00DB6488" w:rsidP="00F0694F">
      <w:pPr>
        <w:spacing w:after="0" w:line="480" w:lineRule="auto"/>
        <w:ind w:firstLine="720"/>
        <w:jc w:val="both"/>
        <w:rPr>
          <w:rFonts w:ascii="Times New Roman" w:hAnsi="Times New Roman" w:cs="Times New Roman"/>
          <w:color w:val="000000" w:themeColor="text1"/>
        </w:rPr>
      </w:pPr>
    </w:p>
    <w:p w14:paraId="614354F8" w14:textId="77777777" w:rsidR="00DB6488" w:rsidRPr="0088170E" w:rsidRDefault="00DB6488" w:rsidP="00F0694F">
      <w:pPr>
        <w:spacing w:after="0" w:line="480" w:lineRule="auto"/>
        <w:ind w:firstLine="720"/>
        <w:jc w:val="both"/>
        <w:rPr>
          <w:rFonts w:ascii="Times New Roman" w:hAnsi="Times New Roman" w:cs="Times New Roman"/>
          <w:color w:val="000000" w:themeColor="text1"/>
        </w:rPr>
      </w:pPr>
    </w:p>
    <w:p w14:paraId="6F1FA2AE" w14:textId="77777777" w:rsidR="00DB6488" w:rsidRPr="0088170E" w:rsidRDefault="00DB6488" w:rsidP="00F0694F">
      <w:pPr>
        <w:spacing w:after="0" w:line="480" w:lineRule="auto"/>
        <w:ind w:firstLine="720"/>
        <w:jc w:val="both"/>
        <w:rPr>
          <w:rFonts w:ascii="Times New Roman" w:hAnsi="Times New Roman" w:cs="Times New Roman"/>
          <w:color w:val="000000" w:themeColor="text1"/>
        </w:rPr>
      </w:pPr>
    </w:p>
    <w:p w14:paraId="3B746592" w14:textId="70C1964D" w:rsidR="0081543F" w:rsidRPr="0088170E" w:rsidRDefault="00CA66D8" w:rsidP="00E80AE7">
      <w:pPr>
        <w:spacing w:after="0" w:line="480" w:lineRule="auto"/>
        <w:ind w:firstLine="720"/>
        <w:jc w:val="center"/>
        <w:rPr>
          <w:rFonts w:ascii="Times New Roman" w:hAnsi="Times New Roman" w:cs="Times New Roman"/>
          <w:i/>
          <w:iCs/>
          <w:color w:val="000000" w:themeColor="text1"/>
        </w:rPr>
      </w:pPr>
      <w:r w:rsidRPr="0088170E">
        <w:rPr>
          <w:rFonts w:ascii="Times New Roman" w:hAnsi="Times New Roman" w:cs="Times New Roman"/>
          <w:b/>
          <w:i/>
          <w:iCs/>
          <w:color w:val="000000" w:themeColor="text1"/>
        </w:rPr>
        <w:t>Fig 1.1</w:t>
      </w:r>
      <w:r w:rsidR="00D15692" w:rsidRPr="0088170E">
        <w:rPr>
          <w:rFonts w:ascii="Times New Roman" w:hAnsi="Times New Roman" w:cs="Times New Roman"/>
          <w:i/>
          <w:iCs/>
          <w:color w:val="000000" w:themeColor="text1"/>
        </w:rPr>
        <w:t xml:space="preserve"> Conceptual </w:t>
      </w:r>
      <w:proofErr w:type="gramStart"/>
      <w:r w:rsidR="00D15692" w:rsidRPr="0088170E">
        <w:rPr>
          <w:rFonts w:ascii="Times New Roman" w:hAnsi="Times New Roman" w:cs="Times New Roman"/>
          <w:i/>
          <w:iCs/>
          <w:color w:val="000000" w:themeColor="text1"/>
        </w:rPr>
        <w:t>Framework</w:t>
      </w:r>
      <w:proofErr w:type="gramEnd"/>
    </w:p>
    <w:p w14:paraId="7B695386" w14:textId="2DE91476" w:rsidR="00F0694F" w:rsidRPr="0088170E" w:rsidRDefault="00763A7D" w:rsidP="00F0694F">
      <w:pPr>
        <w:spacing w:after="0" w:line="480" w:lineRule="auto"/>
        <w:jc w:val="both"/>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1.7</w:t>
      </w:r>
      <w:r w:rsidR="00F0694F" w:rsidRPr="0088170E">
        <w:rPr>
          <w:rFonts w:ascii="Times New Roman" w:hAnsi="Times New Roman" w:cs="Times New Roman"/>
          <w:b/>
          <w:bCs/>
          <w:color w:val="000000" w:themeColor="text1"/>
          <w:sz w:val="24"/>
          <w:szCs w:val="24"/>
        </w:rPr>
        <w:t xml:space="preserve"> </w:t>
      </w:r>
      <w:r w:rsidR="00D3294A" w:rsidRPr="0088170E">
        <w:rPr>
          <w:rFonts w:ascii="Times New Roman" w:hAnsi="Times New Roman" w:cs="Times New Roman"/>
          <w:b/>
          <w:bCs/>
          <w:color w:val="000000" w:themeColor="text1"/>
          <w:sz w:val="24"/>
          <w:szCs w:val="24"/>
        </w:rPr>
        <w:t>Delimitations of the S</w:t>
      </w:r>
      <w:r w:rsidR="009814EC" w:rsidRPr="0088170E">
        <w:rPr>
          <w:rFonts w:ascii="Times New Roman" w:hAnsi="Times New Roman" w:cs="Times New Roman"/>
          <w:b/>
          <w:bCs/>
          <w:color w:val="000000" w:themeColor="text1"/>
          <w:sz w:val="24"/>
          <w:szCs w:val="24"/>
        </w:rPr>
        <w:t>tudy</w:t>
      </w:r>
    </w:p>
    <w:p w14:paraId="4986C10B" w14:textId="6958E3F8" w:rsidR="00B70D38" w:rsidRPr="0088170E" w:rsidRDefault="000065CB" w:rsidP="006B4045">
      <w:pPr>
        <w:spacing w:after="0" w:line="480" w:lineRule="auto"/>
        <w:ind w:firstLine="720"/>
        <w:contextualSpacing/>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study is delimited to district Lahore at grade 3 in urban</w:t>
      </w:r>
      <w:r w:rsidR="00232384" w:rsidRPr="0088170E">
        <w:rPr>
          <w:rFonts w:ascii="Times New Roman" w:hAnsi="Times New Roman" w:cs="Times New Roman"/>
          <w:color w:val="000000" w:themeColor="text1"/>
          <w:sz w:val="24"/>
          <w:szCs w:val="24"/>
        </w:rPr>
        <w:t xml:space="preserve"> and</w:t>
      </w:r>
      <w:r w:rsidRPr="0088170E">
        <w:rPr>
          <w:rFonts w:ascii="Times New Roman" w:hAnsi="Times New Roman" w:cs="Times New Roman"/>
          <w:color w:val="000000" w:themeColor="text1"/>
          <w:sz w:val="24"/>
          <w:szCs w:val="24"/>
        </w:rPr>
        <w:t xml:space="preserve"> rural</w:t>
      </w:r>
      <w:r w:rsidR="00232384" w:rsidRPr="0088170E">
        <w:rPr>
          <w:rFonts w:ascii="Times New Roman" w:hAnsi="Times New Roman" w:cs="Times New Roman"/>
          <w:color w:val="000000" w:themeColor="text1"/>
          <w:sz w:val="24"/>
          <w:szCs w:val="24"/>
        </w:rPr>
        <w:t>,</w:t>
      </w:r>
      <w:r w:rsidRPr="0088170E">
        <w:rPr>
          <w:rFonts w:ascii="Times New Roman" w:hAnsi="Times New Roman" w:cs="Times New Roman"/>
          <w:color w:val="000000" w:themeColor="text1"/>
          <w:sz w:val="24"/>
          <w:szCs w:val="24"/>
        </w:rPr>
        <w:t xml:space="preserve"> male and female </w:t>
      </w:r>
      <w:r w:rsidR="00E1588D" w:rsidRPr="0088170E">
        <w:rPr>
          <w:rFonts w:ascii="Times New Roman" w:hAnsi="Times New Roman" w:cs="Times New Roman"/>
          <w:color w:val="000000" w:themeColor="text1"/>
          <w:sz w:val="24"/>
          <w:szCs w:val="24"/>
        </w:rPr>
        <w:t>primary</w:t>
      </w:r>
      <w:r w:rsidR="00232384" w:rsidRPr="0088170E">
        <w:rPr>
          <w:rFonts w:ascii="Times New Roman" w:hAnsi="Times New Roman" w:cs="Times New Roman"/>
          <w:color w:val="000000" w:themeColor="text1"/>
          <w:sz w:val="24"/>
          <w:szCs w:val="24"/>
        </w:rPr>
        <w:t xml:space="preserve"> </w:t>
      </w:r>
      <w:r w:rsidRPr="0088170E">
        <w:rPr>
          <w:rFonts w:ascii="Times New Roman" w:hAnsi="Times New Roman" w:cs="Times New Roman"/>
          <w:color w:val="000000" w:themeColor="text1"/>
          <w:sz w:val="24"/>
          <w:szCs w:val="24"/>
        </w:rPr>
        <w:t>schools</w:t>
      </w:r>
      <w:r w:rsidR="00232384" w:rsidRPr="0088170E">
        <w:rPr>
          <w:rFonts w:ascii="Times New Roman" w:hAnsi="Times New Roman" w:cs="Times New Roman"/>
          <w:color w:val="000000" w:themeColor="text1"/>
          <w:sz w:val="24"/>
          <w:szCs w:val="24"/>
        </w:rPr>
        <w:t xml:space="preserve"> teacher</w:t>
      </w:r>
      <w:r w:rsidR="00E1588D" w:rsidRPr="0088170E">
        <w:rPr>
          <w:rFonts w:ascii="Times New Roman" w:hAnsi="Times New Roman" w:cs="Times New Roman"/>
          <w:color w:val="000000" w:themeColor="text1"/>
          <w:sz w:val="24"/>
          <w:szCs w:val="24"/>
        </w:rPr>
        <w:t>s</w:t>
      </w:r>
      <w:r w:rsidRPr="0088170E">
        <w:rPr>
          <w:rFonts w:ascii="Times New Roman" w:hAnsi="Times New Roman" w:cs="Times New Roman"/>
          <w:color w:val="000000" w:themeColor="text1"/>
          <w:sz w:val="24"/>
          <w:szCs w:val="24"/>
        </w:rPr>
        <w:t xml:space="preserve">. </w:t>
      </w:r>
      <w:r w:rsidR="0093154B" w:rsidRPr="0088170E">
        <w:rPr>
          <w:rFonts w:ascii="Times New Roman" w:hAnsi="Times New Roman" w:cs="Times New Roman"/>
          <w:color w:val="000000" w:themeColor="text1"/>
          <w:sz w:val="24"/>
          <w:szCs w:val="24"/>
        </w:rPr>
        <w:t>The study was</w:t>
      </w:r>
      <w:r w:rsidR="00533AD7" w:rsidRPr="0088170E">
        <w:rPr>
          <w:rFonts w:ascii="Times New Roman" w:hAnsi="Times New Roman" w:cs="Times New Roman"/>
          <w:color w:val="000000" w:themeColor="text1"/>
          <w:sz w:val="24"/>
          <w:szCs w:val="24"/>
        </w:rPr>
        <w:t xml:space="preserve"> also</w:t>
      </w:r>
      <w:r w:rsidR="0093154B" w:rsidRPr="0088170E">
        <w:rPr>
          <w:rFonts w:ascii="Times New Roman" w:hAnsi="Times New Roman" w:cs="Times New Roman"/>
          <w:color w:val="000000" w:themeColor="text1"/>
          <w:sz w:val="24"/>
          <w:szCs w:val="24"/>
        </w:rPr>
        <w:t xml:space="preserve"> delimited to the subjects included in LND test only (English, Urdu and Mathematics)</w:t>
      </w:r>
      <w:bookmarkStart w:id="10" w:name="_Toc152835670"/>
      <w:r w:rsidR="008514B8" w:rsidRPr="0088170E">
        <w:rPr>
          <w:rFonts w:ascii="Times New Roman" w:hAnsi="Times New Roman" w:cs="Times New Roman"/>
          <w:color w:val="000000" w:themeColor="text1"/>
          <w:sz w:val="24"/>
          <w:szCs w:val="24"/>
        </w:rPr>
        <w:t>.</w:t>
      </w:r>
    </w:p>
    <w:p w14:paraId="16956FEB" w14:textId="51732607" w:rsidR="0093154B" w:rsidRPr="0088170E" w:rsidRDefault="00F0694F" w:rsidP="000065CB">
      <w:pPr>
        <w:pStyle w:val="ListParagraph"/>
        <w:spacing w:after="0" w:line="480" w:lineRule="auto"/>
        <w:ind w:left="0"/>
        <w:jc w:val="both"/>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 xml:space="preserve">1.7 </w:t>
      </w:r>
      <w:r w:rsidR="00432E18" w:rsidRPr="0088170E">
        <w:rPr>
          <w:rFonts w:ascii="Times New Roman" w:hAnsi="Times New Roman" w:cs="Times New Roman"/>
          <w:b/>
          <w:bCs/>
          <w:color w:val="000000" w:themeColor="text1"/>
          <w:sz w:val="24"/>
          <w:szCs w:val="24"/>
        </w:rPr>
        <w:t>Opera</w:t>
      </w:r>
      <w:r w:rsidR="0093154B" w:rsidRPr="0088170E">
        <w:rPr>
          <w:rFonts w:ascii="Times New Roman" w:hAnsi="Times New Roman" w:cs="Times New Roman"/>
          <w:b/>
          <w:bCs/>
          <w:color w:val="000000" w:themeColor="text1"/>
          <w:sz w:val="24"/>
          <w:szCs w:val="24"/>
        </w:rPr>
        <w:t>tional definitions</w:t>
      </w:r>
      <w:r w:rsidR="00763A7D" w:rsidRPr="0088170E">
        <w:rPr>
          <w:rFonts w:ascii="Times New Roman" w:hAnsi="Times New Roman" w:cs="Times New Roman"/>
          <w:b/>
          <w:bCs/>
          <w:color w:val="000000" w:themeColor="text1"/>
          <w:sz w:val="24"/>
          <w:szCs w:val="24"/>
        </w:rPr>
        <w:t xml:space="preserve"> </w:t>
      </w:r>
      <w:r w:rsidR="00CB0DBC" w:rsidRPr="0088170E">
        <w:rPr>
          <w:rFonts w:ascii="Times New Roman" w:hAnsi="Times New Roman" w:cs="Times New Roman"/>
          <w:b/>
          <w:bCs/>
          <w:color w:val="000000" w:themeColor="text1"/>
          <w:sz w:val="24"/>
          <w:szCs w:val="24"/>
        </w:rPr>
        <w:t xml:space="preserve">of </w:t>
      </w:r>
      <w:r w:rsidR="00763A7D" w:rsidRPr="0088170E">
        <w:rPr>
          <w:rFonts w:ascii="Times New Roman" w:hAnsi="Times New Roman" w:cs="Times New Roman"/>
          <w:b/>
          <w:bCs/>
          <w:color w:val="000000" w:themeColor="text1"/>
          <w:sz w:val="24"/>
          <w:szCs w:val="24"/>
        </w:rPr>
        <w:t>t</w:t>
      </w:r>
      <w:r w:rsidR="00CB0DBC" w:rsidRPr="0088170E">
        <w:rPr>
          <w:rFonts w:ascii="Times New Roman" w:hAnsi="Times New Roman" w:cs="Times New Roman"/>
          <w:b/>
          <w:bCs/>
          <w:color w:val="000000" w:themeColor="text1"/>
          <w:sz w:val="24"/>
          <w:szCs w:val="24"/>
        </w:rPr>
        <w:t>h</w:t>
      </w:r>
      <w:r w:rsidR="00763A7D" w:rsidRPr="0088170E">
        <w:rPr>
          <w:rFonts w:ascii="Times New Roman" w:hAnsi="Times New Roman" w:cs="Times New Roman"/>
          <w:b/>
          <w:bCs/>
          <w:color w:val="000000" w:themeColor="text1"/>
          <w:sz w:val="24"/>
          <w:szCs w:val="24"/>
        </w:rPr>
        <w:t xml:space="preserve">e Terms </w:t>
      </w:r>
    </w:p>
    <w:p w14:paraId="6E4170A8" w14:textId="77777777" w:rsidR="004A1ECF" w:rsidRPr="0088170E" w:rsidRDefault="004A1ECF" w:rsidP="000065CB">
      <w:pPr>
        <w:pStyle w:val="ListParagraph"/>
        <w:spacing w:after="0" w:line="480" w:lineRule="auto"/>
        <w:ind w:left="0"/>
        <w:jc w:val="both"/>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Literacy</w:t>
      </w:r>
    </w:p>
    <w:p w14:paraId="2C25D302" w14:textId="77777777" w:rsidR="009A2560" w:rsidRPr="0088170E" w:rsidRDefault="004A1ECF" w:rsidP="000065CB">
      <w:pPr>
        <w:pStyle w:val="ListParagraph"/>
        <w:spacing w:after="0" w:line="480" w:lineRule="auto"/>
        <w:ind w:left="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ab/>
        <w:t xml:space="preserve">Literacy is the ability of </w:t>
      </w:r>
      <w:r w:rsidR="00AD663C" w:rsidRPr="0088170E">
        <w:rPr>
          <w:rFonts w:ascii="Times New Roman" w:hAnsi="Times New Roman" w:cs="Times New Roman"/>
          <w:color w:val="000000" w:themeColor="text1"/>
          <w:sz w:val="24"/>
          <w:szCs w:val="24"/>
        </w:rPr>
        <w:t>students</w:t>
      </w:r>
      <w:r w:rsidRPr="0088170E">
        <w:rPr>
          <w:rFonts w:ascii="Times New Roman" w:hAnsi="Times New Roman" w:cs="Times New Roman"/>
          <w:color w:val="000000" w:themeColor="text1"/>
          <w:sz w:val="24"/>
          <w:szCs w:val="24"/>
        </w:rPr>
        <w:t xml:space="preserve"> to read, write, learn and understand in the context of any basic language(s). </w:t>
      </w:r>
      <w:proofErr w:type="gramStart"/>
      <w:r w:rsidR="00AD663C" w:rsidRPr="0088170E">
        <w:rPr>
          <w:rFonts w:ascii="Times New Roman" w:hAnsi="Times New Roman" w:cs="Times New Roman"/>
          <w:color w:val="000000" w:themeColor="text1"/>
          <w:sz w:val="24"/>
          <w:szCs w:val="24"/>
        </w:rPr>
        <w:t>there</w:t>
      </w:r>
      <w:proofErr w:type="gramEnd"/>
      <w:r w:rsidR="00AD663C" w:rsidRPr="0088170E">
        <w:rPr>
          <w:rFonts w:ascii="Times New Roman" w:hAnsi="Times New Roman" w:cs="Times New Roman"/>
          <w:color w:val="000000" w:themeColor="text1"/>
          <w:sz w:val="24"/>
          <w:szCs w:val="24"/>
        </w:rPr>
        <w:t xml:space="preserve"> are four components of literacy;</w:t>
      </w:r>
    </w:p>
    <w:p w14:paraId="56CE15A4" w14:textId="5D6CA5E9" w:rsidR="000065CB" w:rsidRPr="0088170E" w:rsidRDefault="004A1ECF" w:rsidP="009A2560">
      <w:pPr>
        <w:pStyle w:val="ListParagraph"/>
        <w:spacing w:after="0" w:line="480" w:lineRule="auto"/>
        <w:ind w:left="0"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ability to understand, interpret, and critically engage with written text</w:t>
      </w:r>
      <w:r w:rsidR="00AD663C" w:rsidRPr="0088170E">
        <w:rPr>
          <w:rFonts w:ascii="Times New Roman" w:hAnsi="Times New Roman" w:cs="Times New Roman"/>
          <w:color w:val="000000" w:themeColor="text1"/>
          <w:sz w:val="24"/>
          <w:szCs w:val="24"/>
        </w:rPr>
        <w:t xml:space="preserve"> refers to reading literacy</w:t>
      </w:r>
      <w:r w:rsidR="000065CB" w:rsidRPr="0088170E">
        <w:rPr>
          <w:rFonts w:ascii="Times New Roman" w:hAnsi="Times New Roman" w:cs="Times New Roman"/>
          <w:color w:val="000000" w:themeColor="text1"/>
          <w:sz w:val="24"/>
          <w:szCs w:val="24"/>
        </w:rPr>
        <w:t>.</w:t>
      </w:r>
    </w:p>
    <w:p w14:paraId="00B6D394" w14:textId="466E1935" w:rsidR="000065CB" w:rsidRPr="0088170E" w:rsidRDefault="004A1ECF" w:rsidP="009A2560">
      <w:pPr>
        <w:pStyle w:val="ListParagraph"/>
        <w:spacing w:after="0" w:line="480" w:lineRule="auto"/>
        <w:ind w:left="0"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lastRenderedPageBreak/>
        <w:t>The ability to express thoughts, ideas, and information in written form</w:t>
      </w:r>
      <w:r w:rsidR="00AD663C" w:rsidRPr="0088170E">
        <w:rPr>
          <w:rFonts w:ascii="Times New Roman" w:hAnsi="Times New Roman" w:cs="Times New Roman"/>
          <w:color w:val="000000" w:themeColor="text1"/>
          <w:sz w:val="24"/>
          <w:szCs w:val="24"/>
        </w:rPr>
        <w:t xml:space="preserve"> refers to Writing Literacy</w:t>
      </w:r>
      <w:r w:rsidR="000065CB" w:rsidRPr="0088170E">
        <w:rPr>
          <w:rFonts w:ascii="Times New Roman" w:hAnsi="Times New Roman" w:cs="Times New Roman"/>
          <w:b/>
          <w:bCs/>
          <w:color w:val="000000" w:themeColor="text1"/>
          <w:sz w:val="24"/>
          <w:szCs w:val="24"/>
        </w:rPr>
        <w:t>.</w:t>
      </w:r>
    </w:p>
    <w:p w14:paraId="1A0D491D" w14:textId="670DA64A" w:rsidR="000065CB" w:rsidRPr="0088170E" w:rsidRDefault="004A1ECF" w:rsidP="009A2560">
      <w:pPr>
        <w:pStyle w:val="ListParagraph"/>
        <w:spacing w:after="0" w:line="480" w:lineRule="auto"/>
        <w:ind w:left="0"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ability to analyze, evaluate, and create messages in various media forms, including print, digital, and visual media</w:t>
      </w:r>
      <w:r w:rsidR="00AD663C" w:rsidRPr="0088170E">
        <w:rPr>
          <w:rFonts w:ascii="Times New Roman" w:hAnsi="Times New Roman" w:cs="Times New Roman"/>
          <w:color w:val="000000" w:themeColor="text1"/>
          <w:sz w:val="24"/>
          <w:szCs w:val="24"/>
        </w:rPr>
        <w:t xml:space="preserve"> refers to Media Literacy,</w:t>
      </w:r>
      <w:r w:rsidRPr="0088170E">
        <w:rPr>
          <w:rFonts w:ascii="Times New Roman" w:hAnsi="Times New Roman" w:cs="Times New Roman"/>
          <w:color w:val="000000" w:themeColor="text1"/>
          <w:sz w:val="24"/>
          <w:szCs w:val="24"/>
        </w:rPr>
        <w:t xml:space="preserve"> Proficiency in using digital tools and technology to access, evaluate, create, and communicate information</w:t>
      </w:r>
      <w:r w:rsidR="00AD663C" w:rsidRPr="0088170E">
        <w:rPr>
          <w:rFonts w:ascii="Times New Roman" w:hAnsi="Times New Roman" w:cs="Times New Roman"/>
          <w:color w:val="000000" w:themeColor="text1"/>
          <w:sz w:val="24"/>
          <w:szCs w:val="24"/>
        </w:rPr>
        <w:t xml:space="preserve"> refers to Digital Literacy </w:t>
      </w:r>
      <w:r w:rsidR="000065CB" w:rsidRPr="0088170E">
        <w:rPr>
          <w:rFonts w:ascii="Times New Roman" w:hAnsi="Times New Roman" w:cs="Times New Roman"/>
          <w:color w:val="000000" w:themeColor="text1"/>
          <w:sz w:val="24"/>
          <w:szCs w:val="24"/>
        </w:rPr>
        <w:t>and</w:t>
      </w:r>
    </w:p>
    <w:p w14:paraId="36E4DF43" w14:textId="00DF8566" w:rsidR="004A1ECF" w:rsidRPr="0088170E" w:rsidRDefault="004A1ECF" w:rsidP="009A2560">
      <w:pPr>
        <w:pStyle w:val="ListParagraph"/>
        <w:spacing w:after="0" w:line="480" w:lineRule="auto"/>
        <w:ind w:left="0"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The ability to locate, </w:t>
      </w:r>
      <w:proofErr w:type="gramStart"/>
      <w:r w:rsidRPr="0088170E">
        <w:rPr>
          <w:rFonts w:ascii="Times New Roman" w:hAnsi="Times New Roman" w:cs="Times New Roman"/>
          <w:color w:val="000000" w:themeColor="text1"/>
          <w:sz w:val="24"/>
          <w:szCs w:val="24"/>
        </w:rPr>
        <w:t>evaluate</w:t>
      </w:r>
      <w:proofErr w:type="gramEnd"/>
      <w:r w:rsidRPr="0088170E">
        <w:rPr>
          <w:rFonts w:ascii="Times New Roman" w:hAnsi="Times New Roman" w:cs="Times New Roman"/>
          <w:color w:val="000000" w:themeColor="text1"/>
          <w:sz w:val="24"/>
          <w:szCs w:val="24"/>
        </w:rPr>
        <w:t>, and use information effectively from various sources. Information literacy is essential for research, critical thinking, and decision-making</w:t>
      </w:r>
      <w:r w:rsidR="000065CB" w:rsidRPr="0088170E">
        <w:rPr>
          <w:rFonts w:ascii="Times New Roman" w:hAnsi="Times New Roman" w:cs="Times New Roman"/>
          <w:color w:val="000000" w:themeColor="text1"/>
          <w:sz w:val="24"/>
          <w:szCs w:val="24"/>
        </w:rPr>
        <w:t xml:space="preserve"> refers to and information literacy.</w:t>
      </w:r>
    </w:p>
    <w:p w14:paraId="0555E9CE" w14:textId="77777777" w:rsidR="004A1ECF" w:rsidRPr="0088170E" w:rsidRDefault="004A1ECF" w:rsidP="000065CB">
      <w:pPr>
        <w:pStyle w:val="ListParagraph"/>
        <w:spacing w:after="0" w:line="480" w:lineRule="auto"/>
        <w:ind w:left="0"/>
        <w:jc w:val="both"/>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 xml:space="preserve"> Numeracy</w:t>
      </w:r>
    </w:p>
    <w:p w14:paraId="4BF73CDB" w14:textId="0E37A828" w:rsidR="004A1ECF" w:rsidRPr="0088170E" w:rsidRDefault="004A1ECF" w:rsidP="000065CB">
      <w:pPr>
        <w:pStyle w:val="ListParagraph"/>
        <w:spacing w:after="0" w:line="480" w:lineRule="auto"/>
        <w:ind w:left="0" w:firstLine="720"/>
        <w:jc w:val="both"/>
        <w:rPr>
          <w:rFonts w:ascii="Times New Roman" w:hAnsi="Times New Roman" w:cs="Times New Roman"/>
          <w:b/>
          <w:bCs/>
          <w:color w:val="000000" w:themeColor="text1"/>
          <w:sz w:val="24"/>
          <w:szCs w:val="24"/>
        </w:rPr>
      </w:pPr>
      <w:r w:rsidRPr="0088170E">
        <w:rPr>
          <w:rFonts w:ascii="Times New Roman" w:hAnsi="Times New Roman" w:cs="Times New Roman"/>
          <w:color w:val="000000" w:themeColor="text1"/>
          <w:sz w:val="24"/>
          <w:szCs w:val="24"/>
        </w:rPr>
        <w:t xml:space="preserve">Numeracy is an ability to perform numerical calculations based on the basic arithmetical operations. </w:t>
      </w:r>
    </w:p>
    <w:p w14:paraId="66E6802A" w14:textId="450A25B9" w:rsidR="004A1ECF" w:rsidRPr="0088170E" w:rsidRDefault="004A1ECF" w:rsidP="000065CB">
      <w:pPr>
        <w:spacing w:after="0" w:line="480" w:lineRule="auto"/>
        <w:jc w:val="both"/>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 xml:space="preserve">Literacy </w:t>
      </w:r>
      <w:r w:rsidR="000065CB" w:rsidRPr="0088170E">
        <w:rPr>
          <w:rFonts w:ascii="Times New Roman" w:hAnsi="Times New Roman" w:cs="Times New Roman"/>
          <w:b/>
          <w:color w:val="000000" w:themeColor="text1"/>
          <w:sz w:val="24"/>
          <w:szCs w:val="24"/>
        </w:rPr>
        <w:t xml:space="preserve">and </w:t>
      </w:r>
      <w:r w:rsidRPr="0088170E">
        <w:rPr>
          <w:rFonts w:ascii="Times New Roman" w:hAnsi="Times New Roman" w:cs="Times New Roman"/>
          <w:b/>
          <w:color w:val="000000" w:themeColor="text1"/>
          <w:sz w:val="24"/>
          <w:szCs w:val="24"/>
        </w:rPr>
        <w:t xml:space="preserve">Numeracy Drive </w:t>
      </w:r>
    </w:p>
    <w:p w14:paraId="33CFA699" w14:textId="083ABBE2" w:rsidR="004A1ECF" w:rsidRPr="0088170E" w:rsidRDefault="000065CB" w:rsidP="000065CB">
      <w:pPr>
        <w:spacing w:after="0" w:line="480" w:lineRule="auto"/>
        <w:ind w:firstLine="720"/>
        <w:jc w:val="both"/>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P</w:t>
      </w:r>
      <w:r w:rsidR="004A1ECF" w:rsidRPr="0088170E">
        <w:rPr>
          <w:rFonts w:ascii="Times New Roman" w:hAnsi="Times New Roman" w:cs="Times New Roman"/>
          <w:bCs/>
          <w:color w:val="000000" w:themeColor="text1"/>
          <w:sz w:val="24"/>
          <w:szCs w:val="24"/>
        </w:rPr>
        <w:t xml:space="preserve">rogram aimed at promoting and enhancing literacy and numeracy skills in </w:t>
      </w:r>
      <w:r w:rsidRPr="0088170E">
        <w:rPr>
          <w:rFonts w:ascii="Times New Roman" w:hAnsi="Times New Roman" w:cs="Times New Roman"/>
          <w:bCs/>
          <w:color w:val="000000" w:themeColor="text1"/>
          <w:sz w:val="24"/>
          <w:szCs w:val="24"/>
        </w:rPr>
        <w:t>a</w:t>
      </w:r>
      <w:r w:rsidR="004A1ECF" w:rsidRPr="0088170E">
        <w:rPr>
          <w:rFonts w:ascii="Times New Roman" w:hAnsi="Times New Roman" w:cs="Times New Roman"/>
          <w:bCs/>
          <w:color w:val="000000" w:themeColor="text1"/>
          <w:sz w:val="24"/>
          <w:szCs w:val="24"/>
        </w:rPr>
        <w:t xml:space="preserve"> countr</w:t>
      </w:r>
      <w:r w:rsidRPr="0088170E">
        <w:rPr>
          <w:rFonts w:ascii="Times New Roman" w:hAnsi="Times New Roman" w:cs="Times New Roman"/>
          <w:bCs/>
          <w:color w:val="000000" w:themeColor="text1"/>
          <w:sz w:val="24"/>
          <w:szCs w:val="24"/>
        </w:rPr>
        <w:t>y</w:t>
      </w:r>
      <w:r w:rsidR="004A1ECF" w:rsidRPr="0088170E">
        <w:rPr>
          <w:rFonts w:ascii="Times New Roman" w:hAnsi="Times New Roman" w:cs="Times New Roman"/>
          <w:bCs/>
          <w:color w:val="000000" w:themeColor="text1"/>
          <w:sz w:val="24"/>
          <w:szCs w:val="24"/>
        </w:rPr>
        <w:t xml:space="preserve">. </w:t>
      </w:r>
    </w:p>
    <w:p w14:paraId="4036FF2B" w14:textId="5851791F" w:rsidR="004A1ECF" w:rsidRPr="0088170E" w:rsidRDefault="000065CB" w:rsidP="009A2560">
      <w:pPr>
        <w:spacing w:after="0" w:line="480" w:lineRule="auto"/>
        <w:jc w:val="both"/>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Academic A</w:t>
      </w:r>
      <w:r w:rsidR="004A1ECF" w:rsidRPr="0088170E">
        <w:rPr>
          <w:rFonts w:ascii="Times New Roman" w:hAnsi="Times New Roman" w:cs="Times New Roman"/>
          <w:b/>
          <w:color w:val="000000" w:themeColor="text1"/>
          <w:sz w:val="24"/>
          <w:szCs w:val="24"/>
        </w:rPr>
        <w:t xml:space="preserve">chievement </w:t>
      </w:r>
    </w:p>
    <w:p w14:paraId="76E9BC97" w14:textId="74767479" w:rsidR="00A236EA" w:rsidRPr="0088170E" w:rsidRDefault="000065CB" w:rsidP="000065CB">
      <w:pPr>
        <w:spacing w:after="0" w:line="480" w:lineRule="auto"/>
        <w:ind w:firstLine="720"/>
        <w:jc w:val="both"/>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Students</w:t>
      </w:r>
      <w:r w:rsidR="009A2560" w:rsidRPr="0088170E">
        <w:rPr>
          <w:rFonts w:ascii="Times New Roman" w:hAnsi="Times New Roman" w:cs="Times New Roman"/>
          <w:bCs/>
          <w:color w:val="000000" w:themeColor="text1"/>
          <w:sz w:val="24"/>
          <w:szCs w:val="24"/>
        </w:rPr>
        <w:t>’</w:t>
      </w:r>
      <w:r w:rsidRPr="0088170E">
        <w:rPr>
          <w:rFonts w:ascii="Times New Roman" w:hAnsi="Times New Roman" w:cs="Times New Roman"/>
          <w:bCs/>
          <w:color w:val="000000" w:themeColor="text1"/>
          <w:sz w:val="24"/>
          <w:szCs w:val="24"/>
        </w:rPr>
        <w:t xml:space="preserve"> performance at a specific grade leve</w:t>
      </w:r>
      <w:r w:rsidR="009A2560" w:rsidRPr="0088170E">
        <w:rPr>
          <w:rFonts w:ascii="Times New Roman" w:hAnsi="Times New Roman" w:cs="Times New Roman"/>
          <w:bCs/>
          <w:color w:val="000000" w:themeColor="text1"/>
          <w:sz w:val="24"/>
          <w:szCs w:val="24"/>
        </w:rPr>
        <w:t>l</w:t>
      </w:r>
      <w:r w:rsidR="00106AA1" w:rsidRPr="0088170E">
        <w:rPr>
          <w:rFonts w:ascii="Times New Roman" w:hAnsi="Times New Roman" w:cs="Times New Roman"/>
          <w:bCs/>
          <w:color w:val="000000" w:themeColor="text1"/>
          <w:sz w:val="24"/>
          <w:szCs w:val="24"/>
        </w:rPr>
        <w:t xml:space="preserve"> in term of numbers is </w:t>
      </w:r>
      <w:r w:rsidR="008776C8" w:rsidRPr="0088170E">
        <w:rPr>
          <w:rFonts w:ascii="Times New Roman" w:hAnsi="Times New Roman" w:cs="Times New Roman"/>
          <w:bCs/>
          <w:color w:val="000000" w:themeColor="text1"/>
          <w:sz w:val="24"/>
          <w:szCs w:val="24"/>
        </w:rPr>
        <w:t>referred</w:t>
      </w:r>
      <w:r w:rsidR="00106AA1" w:rsidRPr="0088170E">
        <w:rPr>
          <w:rFonts w:ascii="Times New Roman" w:hAnsi="Times New Roman" w:cs="Times New Roman"/>
          <w:bCs/>
          <w:color w:val="000000" w:themeColor="text1"/>
          <w:sz w:val="24"/>
          <w:szCs w:val="24"/>
        </w:rPr>
        <w:t xml:space="preserve"> as academic achievement.</w:t>
      </w:r>
    </w:p>
    <w:p w14:paraId="1E487C51" w14:textId="77777777" w:rsidR="006B4045" w:rsidRPr="0088170E" w:rsidRDefault="006B4045" w:rsidP="000065CB">
      <w:pPr>
        <w:spacing w:after="0" w:line="480" w:lineRule="auto"/>
        <w:ind w:firstLine="720"/>
        <w:jc w:val="both"/>
        <w:rPr>
          <w:rFonts w:ascii="Times New Roman" w:hAnsi="Times New Roman" w:cs="Times New Roman"/>
          <w:bCs/>
          <w:color w:val="000000" w:themeColor="text1"/>
          <w:sz w:val="24"/>
          <w:szCs w:val="24"/>
        </w:rPr>
      </w:pPr>
    </w:p>
    <w:p w14:paraId="70DBF02F" w14:textId="77777777" w:rsidR="006B4045" w:rsidRPr="0088170E" w:rsidRDefault="006B4045" w:rsidP="000065CB">
      <w:pPr>
        <w:spacing w:after="0" w:line="480" w:lineRule="auto"/>
        <w:ind w:firstLine="720"/>
        <w:jc w:val="both"/>
        <w:rPr>
          <w:rFonts w:ascii="Times New Roman" w:hAnsi="Times New Roman" w:cs="Times New Roman"/>
          <w:bCs/>
          <w:color w:val="000000" w:themeColor="text1"/>
          <w:sz w:val="24"/>
          <w:szCs w:val="24"/>
        </w:rPr>
      </w:pPr>
    </w:p>
    <w:p w14:paraId="74D027EB" w14:textId="77777777" w:rsidR="006B4045" w:rsidRPr="0088170E" w:rsidRDefault="006B4045" w:rsidP="000065CB">
      <w:pPr>
        <w:spacing w:after="0" w:line="480" w:lineRule="auto"/>
        <w:ind w:firstLine="720"/>
        <w:jc w:val="both"/>
        <w:rPr>
          <w:rFonts w:ascii="Times New Roman" w:hAnsi="Times New Roman" w:cs="Times New Roman"/>
          <w:bCs/>
          <w:color w:val="000000" w:themeColor="text1"/>
          <w:sz w:val="24"/>
          <w:szCs w:val="24"/>
        </w:rPr>
      </w:pPr>
    </w:p>
    <w:p w14:paraId="1F302891" w14:textId="77777777" w:rsidR="006B4045" w:rsidRPr="0088170E" w:rsidRDefault="006B4045" w:rsidP="000065CB">
      <w:pPr>
        <w:spacing w:after="0" w:line="480" w:lineRule="auto"/>
        <w:ind w:firstLine="720"/>
        <w:jc w:val="both"/>
        <w:rPr>
          <w:rFonts w:ascii="Times New Roman" w:hAnsi="Times New Roman" w:cs="Times New Roman"/>
          <w:bCs/>
          <w:color w:val="000000" w:themeColor="text1"/>
          <w:sz w:val="24"/>
          <w:szCs w:val="24"/>
        </w:rPr>
      </w:pPr>
    </w:p>
    <w:p w14:paraId="75B302AA" w14:textId="77777777" w:rsidR="006B4045" w:rsidRPr="0088170E" w:rsidRDefault="006B4045" w:rsidP="000065CB">
      <w:pPr>
        <w:spacing w:after="0" w:line="480" w:lineRule="auto"/>
        <w:ind w:firstLine="720"/>
        <w:jc w:val="both"/>
        <w:rPr>
          <w:rFonts w:ascii="Times New Roman" w:hAnsi="Times New Roman" w:cs="Times New Roman"/>
          <w:bCs/>
          <w:color w:val="000000" w:themeColor="text1"/>
          <w:sz w:val="24"/>
          <w:szCs w:val="24"/>
        </w:rPr>
      </w:pPr>
    </w:p>
    <w:p w14:paraId="43E06193" w14:textId="7A8F0186" w:rsidR="00F0694F" w:rsidRPr="0088170E" w:rsidRDefault="004A1ECF" w:rsidP="0093154B">
      <w:pPr>
        <w:pStyle w:val="ListParagraph"/>
        <w:spacing w:line="48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 </w:t>
      </w:r>
    </w:p>
    <w:p w14:paraId="77BA0DA1" w14:textId="77777777" w:rsidR="00630427" w:rsidRPr="0088170E" w:rsidRDefault="00630427" w:rsidP="00186A73">
      <w:pPr>
        <w:pStyle w:val="Heading1"/>
        <w:jc w:val="center"/>
        <w:rPr>
          <w:color w:val="000000" w:themeColor="text1"/>
          <w:sz w:val="28"/>
        </w:rPr>
      </w:pPr>
      <w:r w:rsidRPr="0088170E">
        <w:rPr>
          <w:color w:val="000000" w:themeColor="text1"/>
          <w:sz w:val="28"/>
        </w:rPr>
        <w:lastRenderedPageBreak/>
        <w:t>Chapter</w:t>
      </w:r>
      <w:bookmarkEnd w:id="10"/>
      <w:r w:rsidR="00567BBC" w:rsidRPr="0088170E">
        <w:rPr>
          <w:color w:val="000000" w:themeColor="text1"/>
          <w:sz w:val="28"/>
        </w:rPr>
        <w:t xml:space="preserve"> I</w:t>
      </w:r>
      <w:r w:rsidR="00633131" w:rsidRPr="0088170E">
        <w:rPr>
          <w:color w:val="000000" w:themeColor="text1"/>
          <w:sz w:val="28"/>
        </w:rPr>
        <w:t>I</w:t>
      </w:r>
    </w:p>
    <w:p w14:paraId="37A9D62B" w14:textId="77777777" w:rsidR="00C466E3" w:rsidRPr="0088170E" w:rsidRDefault="000D43EA" w:rsidP="00186A73">
      <w:pPr>
        <w:pStyle w:val="Heading1"/>
        <w:jc w:val="center"/>
        <w:rPr>
          <w:color w:val="000000" w:themeColor="text1"/>
          <w:sz w:val="28"/>
        </w:rPr>
      </w:pPr>
      <w:bookmarkStart w:id="11" w:name="_Toc152835671"/>
      <w:r w:rsidRPr="0088170E">
        <w:rPr>
          <w:color w:val="000000" w:themeColor="text1"/>
          <w:sz w:val="28"/>
        </w:rPr>
        <w:t>Literature Review</w:t>
      </w:r>
      <w:bookmarkEnd w:id="11"/>
    </w:p>
    <w:p w14:paraId="6558B61D" w14:textId="6F7A281E" w:rsidR="00622C08" w:rsidRPr="0088170E" w:rsidRDefault="006B4045" w:rsidP="00622C08">
      <w:pPr>
        <w:pStyle w:val="NoSpacing"/>
        <w:spacing w:line="480" w:lineRule="auto"/>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ab/>
      </w:r>
      <w:r w:rsidR="00622C08" w:rsidRPr="0088170E">
        <w:rPr>
          <w:rFonts w:ascii="Times New Roman" w:hAnsi="Times New Roman" w:cs="Times New Roman"/>
          <w:color w:val="000000" w:themeColor="text1"/>
          <w:sz w:val="24"/>
        </w:rPr>
        <w:t>This chapter deals with research design, population, population, sample, instrumentation, reliability and validity, and ethical consideration.</w:t>
      </w:r>
    </w:p>
    <w:p w14:paraId="3C710A87" w14:textId="77777777" w:rsidR="008D07C5" w:rsidRPr="0088170E" w:rsidRDefault="008D07C5" w:rsidP="00711C1B">
      <w:pPr>
        <w:pStyle w:val="Heading2"/>
        <w:spacing w:before="0" w:line="480" w:lineRule="auto"/>
        <w:contextualSpacing/>
        <w:jc w:val="both"/>
        <w:rPr>
          <w:rFonts w:cs="Times New Roman"/>
          <w:b/>
          <w:color w:val="000000" w:themeColor="text1"/>
        </w:rPr>
      </w:pPr>
      <w:bookmarkStart w:id="12" w:name="_Toc152835672"/>
      <w:r w:rsidRPr="0088170E">
        <w:rPr>
          <w:rFonts w:cs="Times New Roman"/>
          <w:b/>
          <w:color w:val="000000" w:themeColor="text1"/>
        </w:rPr>
        <w:t>2.1 Literacy</w:t>
      </w:r>
      <w:bookmarkEnd w:id="12"/>
    </w:p>
    <w:p w14:paraId="3D67AEDB" w14:textId="1741BDA1" w:rsidR="00BA5772" w:rsidRPr="0088170E" w:rsidRDefault="00BA5772"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Literacy is a multidimensional and dynamic concept that goes beyond the ability to read and write. It involves a set of skills and competencies that enable individuals to engage effectively with information in various forms, including written, spoken, and visual. Literacy encompasses the capacity to comprehend, interpret, and critically evaluate information, empowering individuals to participate actively in society and make informed decisions (UNESCO</w:t>
      </w:r>
      <w:r w:rsidR="00AA32A8"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2004).</w:t>
      </w:r>
    </w:p>
    <w:p w14:paraId="3E003144" w14:textId="658FC494" w:rsidR="00DF05A6" w:rsidRPr="0088170E" w:rsidRDefault="009D6F4D"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Literacy is as an individual's competency to comprehend basic statements in a regional or national language, coupled with the ability to perform simple calculations (UNESCO</w:t>
      </w:r>
      <w:r w:rsidR="00AA32A8"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2003). The official government definition of literacy in Pakistan further elaborates on this, stating it as "the ability to read, write, and calculate simple symbols, digits, words, sentences, texts, with understanding at a normal speed, and tackle everyday life problems related to citizenship, gender sensitivity, health, ethics, and technical know-how to improve life and, ultimately, society” (Archer</w:t>
      </w:r>
      <w:r w:rsidR="00425BE5" w:rsidRPr="0088170E">
        <w:rPr>
          <w:rFonts w:ascii="Times New Roman" w:hAnsi="Times New Roman" w:cs="Times New Roman"/>
          <w:color w:val="000000" w:themeColor="text1"/>
          <w:sz w:val="24"/>
        </w:rPr>
        <w:t xml:space="preserve"> </w:t>
      </w:r>
      <w:r w:rsidR="00266470" w:rsidRPr="0088170E">
        <w:rPr>
          <w:rFonts w:ascii="Times New Roman" w:hAnsi="Times New Roman" w:cs="Times New Roman"/>
          <w:color w:val="000000" w:themeColor="text1"/>
          <w:sz w:val="24"/>
        </w:rPr>
        <w:t>&amp; H</w:t>
      </w:r>
      <w:r w:rsidR="00425BE5" w:rsidRPr="0088170E">
        <w:rPr>
          <w:rFonts w:ascii="Times New Roman" w:hAnsi="Times New Roman" w:cs="Times New Roman"/>
          <w:color w:val="000000" w:themeColor="text1"/>
          <w:sz w:val="24"/>
        </w:rPr>
        <w:t>uges</w:t>
      </w:r>
      <w:r w:rsidRPr="0088170E">
        <w:rPr>
          <w:rFonts w:ascii="Times New Roman" w:hAnsi="Times New Roman" w:cs="Times New Roman"/>
          <w:color w:val="000000" w:themeColor="text1"/>
          <w:sz w:val="24"/>
        </w:rPr>
        <w:t xml:space="preserve">, 2011). </w:t>
      </w:r>
      <w:r w:rsidR="00DF05A6" w:rsidRPr="0088170E">
        <w:rPr>
          <w:rFonts w:ascii="Times New Roman" w:hAnsi="Times New Roman" w:cs="Times New Roman"/>
          <w:color w:val="000000" w:themeColor="text1"/>
          <w:sz w:val="24"/>
        </w:rPr>
        <w:t xml:space="preserve">Literacy a foundational skill crucial for personal, social, and economic development, involves the ability to read, write, comprehend information, and critically analyze and communicate ideas effectively. It plays a pivotal role in enabling individuals to fully participate in society, access information, and engage in lifelong learning. In today's digital era, literacy extends beyond traditional print-based texts to encompass digital and media literacy. Digital literacy involves navigating, evaluating, and creating digital content, while media literacy focuses on </w:t>
      </w:r>
      <w:r w:rsidR="00DF05A6" w:rsidRPr="0088170E">
        <w:rPr>
          <w:rFonts w:ascii="Times New Roman" w:hAnsi="Times New Roman" w:cs="Times New Roman"/>
          <w:color w:val="000000" w:themeColor="text1"/>
          <w:sz w:val="24"/>
        </w:rPr>
        <w:lastRenderedPageBreak/>
        <w:t>understanding and critically interpreting various forms of media, including news articles, advertisements, and social media (Ghani 2021</w:t>
      </w:r>
      <w:r w:rsidR="00DF1333" w:rsidRPr="0088170E">
        <w:rPr>
          <w:rFonts w:ascii="Times New Roman" w:hAnsi="Times New Roman" w:cs="Times New Roman"/>
          <w:color w:val="000000" w:themeColor="text1"/>
          <w:sz w:val="24"/>
        </w:rPr>
        <w:t>)</w:t>
      </w:r>
      <w:r w:rsidR="003044F2" w:rsidRPr="0088170E">
        <w:rPr>
          <w:rFonts w:ascii="Times New Roman" w:hAnsi="Times New Roman" w:cs="Times New Roman"/>
          <w:color w:val="000000" w:themeColor="text1"/>
          <w:sz w:val="24"/>
        </w:rPr>
        <w:t>.</w:t>
      </w:r>
    </w:p>
    <w:p w14:paraId="286ED346" w14:textId="416C812A" w:rsidR="00DF05A6" w:rsidRPr="0088170E" w:rsidRDefault="00DF05A6"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development of robust literacy skills significantly influences academic success, employability, and overall well-being. It empowers individuals to access educational opportunities, pursue higher education, and acquire the knowledge and skills necessary for meaningful employment. Additionally, literacy facilitates active citizenship by fostering informed decision-making, promoting civic engagement, and enhancing communication skills. As highlighted by </w:t>
      </w:r>
      <w:r w:rsidR="001D5C98" w:rsidRPr="0088170E">
        <w:rPr>
          <w:rFonts w:ascii="Times New Roman" w:hAnsi="Times New Roman" w:cs="Times New Roman"/>
          <w:color w:val="000000" w:themeColor="text1"/>
          <w:sz w:val="24"/>
        </w:rPr>
        <w:t>(</w:t>
      </w:r>
      <w:r w:rsidR="00AA32A8" w:rsidRPr="0088170E">
        <w:rPr>
          <w:rFonts w:ascii="Times New Roman" w:hAnsi="Times New Roman" w:cs="Times New Roman"/>
          <w:color w:val="000000" w:themeColor="text1"/>
          <w:sz w:val="24"/>
          <w:szCs w:val="24"/>
        </w:rPr>
        <w:t xml:space="preserve">Kennedy, Dunphy, Dwyer, Hayes, </w:t>
      </w:r>
      <w:r w:rsidR="001D5C98" w:rsidRPr="0088170E">
        <w:rPr>
          <w:rFonts w:ascii="Times New Roman" w:hAnsi="Times New Roman" w:cs="Times New Roman"/>
          <w:color w:val="000000" w:themeColor="text1"/>
          <w:sz w:val="24"/>
          <w:szCs w:val="24"/>
        </w:rPr>
        <w:t>McPhil</w:t>
      </w:r>
      <w:r w:rsidR="00AA32A8" w:rsidRPr="0088170E">
        <w:rPr>
          <w:rFonts w:ascii="Times New Roman" w:hAnsi="Times New Roman" w:cs="Times New Roman"/>
          <w:color w:val="000000" w:themeColor="text1"/>
          <w:sz w:val="24"/>
          <w:szCs w:val="24"/>
        </w:rPr>
        <w:t xml:space="preserve">lips, Marsh, &amp; Shiel, </w:t>
      </w:r>
      <w:r w:rsidR="001D5C98" w:rsidRPr="0088170E">
        <w:rPr>
          <w:rFonts w:ascii="Times New Roman" w:hAnsi="Times New Roman" w:cs="Times New Roman"/>
          <w:color w:val="000000" w:themeColor="text1"/>
          <w:sz w:val="24"/>
          <w:szCs w:val="24"/>
        </w:rPr>
        <w:t>2012).</w:t>
      </w:r>
      <w:r w:rsidRPr="0088170E">
        <w:rPr>
          <w:rFonts w:ascii="Times New Roman" w:hAnsi="Times New Roman" w:cs="Times New Roman"/>
          <w:color w:val="000000" w:themeColor="text1"/>
          <w:sz w:val="24"/>
        </w:rPr>
        <w:t xml:space="preserve"> </w:t>
      </w:r>
      <w:proofErr w:type="gramStart"/>
      <w:r w:rsidRPr="0088170E">
        <w:rPr>
          <w:rFonts w:ascii="Times New Roman" w:hAnsi="Times New Roman" w:cs="Times New Roman"/>
          <w:color w:val="000000" w:themeColor="text1"/>
          <w:sz w:val="24"/>
        </w:rPr>
        <w:t>literacy</w:t>
      </w:r>
      <w:proofErr w:type="gramEnd"/>
      <w:r w:rsidRPr="0088170E">
        <w:rPr>
          <w:rFonts w:ascii="Times New Roman" w:hAnsi="Times New Roman" w:cs="Times New Roman"/>
          <w:color w:val="000000" w:themeColor="text1"/>
          <w:sz w:val="24"/>
        </w:rPr>
        <w:t xml:space="preserve"> encompasses different domains, such as cognitive, affective, socio-cultural, creative, and aesthetic levels, each contributing to a comprehensive understanding of the concept (Haider</w:t>
      </w:r>
      <w:r w:rsidR="00A236EA" w:rsidRPr="0088170E">
        <w:rPr>
          <w:rFonts w:ascii="Times New Roman" w:hAnsi="Times New Roman" w:cs="Times New Roman"/>
          <w:color w:val="000000" w:themeColor="text1"/>
          <w:sz w:val="24"/>
        </w:rPr>
        <w:t xml:space="preserve"> et al</w:t>
      </w:r>
      <w:r w:rsidR="00B43112"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2021</w:t>
      </w:r>
      <w:r w:rsidR="009F5DDC" w:rsidRPr="0088170E">
        <w:rPr>
          <w:rFonts w:ascii="Times New Roman" w:hAnsi="Times New Roman" w:cs="Times New Roman"/>
          <w:color w:val="000000" w:themeColor="text1"/>
          <w:sz w:val="24"/>
        </w:rPr>
        <w:t>)</w:t>
      </w:r>
      <w:r w:rsidR="003044F2" w:rsidRPr="0088170E">
        <w:rPr>
          <w:rFonts w:ascii="Times New Roman" w:hAnsi="Times New Roman" w:cs="Times New Roman"/>
          <w:color w:val="000000" w:themeColor="text1"/>
          <w:sz w:val="24"/>
        </w:rPr>
        <w:t>.</w:t>
      </w:r>
    </w:p>
    <w:p w14:paraId="3EABE88A" w14:textId="27A4F47E" w:rsidR="00DF05A6" w:rsidRPr="0088170E" w:rsidRDefault="00DF05A6" w:rsidP="006B685B">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role of testing in monitoring student performance and driving educational change cannot be understated. High-stakes standardized testing is increasingly seen as a tool to elevate academic standards, hold educators and students accountable, and enhance public confidence in schools. The primary goal of high-stakes testing policies is to improve schools, teaching quality, and learning outcomes. This approach aims to motivate teachers and students by attaching consequences, such as punishments, penalties, and public exposure, to standardized testing results, fostering increased effort and effectiveness (Imran</w:t>
      </w:r>
      <w:r w:rsidR="003857C4" w:rsidRPr="0088170E">
        <w:rPr>
          <w:rFonts w:ascii="Times New Roman" w:hAnsi="Times New Roman" w:cs="Times New Roman"/>
          <w:color w:val="000000" w:themeColor="text1"/>
          <w:sz w:val="24"/>
        </w:rPr>
        <w:t xml:space="preserve"> et</w:t>
      </w:r>
      <w:r w:rsidR="006B685B" w:rsidRPr="0088170E">
        <w:rPr>
          <w:rFonts w:ascii="Times New Roman" w:hAnsi="Times New Roman" w:cs="Times New Roman"/>
          <w:color w:val="000000" w:themeColor="text1"/>
          <w:sz w:val="24"/>
        </w:rPr>
        <w:t xml:space="preserve"> a</w:t>
      </w:r>
      <w:r w:rsidR="003857C4" w:rsidRPr="0088170E">
        <w:rPr>
          <w:rFonts w:ascii="Times New Roman" w:hAnsi="Times New Roman" w:cs="Times New Roman"/>
          <w:color w:val="000000" w:themeColor="text1"/>
          <w:sz w:val="24"/>
        </w:rPr>
        <w:t>l</w:t>
      </w:r>
      <w:r w:rsidR="006B685B"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2021</w:t>
      </w:r>
      <w:r w:rsidR="009F5DDC" w:rsidRPr="0088170E">
        <w:rPr>
          <w:rFonts w:ascii="Times New Roman" w:hAnsi="Times New Roman" w:cs="Times New Roman"/>
          <w:color w:val="000000" w:themeColor="text1"/>
          <w:sz w:val="24"/>
        </w:rPr>
        <w:t>)</w:t>
      </w:r>
      <w:r w:rsidR="006B685B" w:rsidRPr="0088170E">
        <w:rPr>
          <w:rFonts w:ascii="Times New Roman" w:hAnsi="Times New Roman" w:cs="Times New Roman"/>
          <w:color w:val="000000" w:themeColor="text1"/>
          <w:sz w:val="24"/>
        </w:rPr>
        <w:t>.</w:t>
      </w:r>
    </w:p>
    <w:p w14:paraId="6404D43E" w14:textId="027450DA" w:rsidR="00DF05A6" w:rsidRPr="0088170E" w:rsidRDefault="00DF05A6"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A study by Karimi (2020) in Queensland delves into teachers' perspectives on students' literacy and numeracy performance in grade 3 and 5. The research also investigates the use of test data by teachers and schools to enhance student performance, offering insights into effective data utilization for learning improvement. The study's findings reveal that teachers employ diverse frameworks to assess student ability, often based on individual outcomes of literacy and numeracy </w:t>
      </w:r>
      <w:r w:rsidRPr="0088170E">
        <w:rPr>
          <w:rFonts w:ascii="Times New Roman" w:hAnsi="Times New Roman" w:cs="Times New Roman"/>
          <w:color w:val="000000" w:themeColor="text1"/>
          <w:sz w:val="24"/>
        </w:rPr>
        <w:lastRenderedPageBreak/>
        <w:t>tests. Teachers also demonstrate the ability to identify students at risk and those performing below benchmark levels with the assistance of test data (Khalid</w:t>
      </w:r>
      <w:r w:rsidR="007E4F11" w:rsidRPr="0088170E">
        <w:rPr>
          <w:rFonts w:ascii="Times New Roman" w:hAnsi="Times New Roman" w:cs="Times New Roman"/>
          <w:color w:val="000000" w:themeColor="text1"/>
          <w:sz w:val="24"/>
        </w:rPr>
        <w:t xml:space="preserve"> et</w:t>
      </w:r>
      <w:r w:rsidR="003857C4" w:rsidRPr="0088170E">
        <w:rPr>
          <w:rFonts w:ascii="Times New Roman" w:hAnsi="Times New Roman" w:cs="Times New Roman"/>
          <w:color w:val="000000" w:themeColor="text1"/>
          <w:sz w:val="24"/>
        </w:rPr>
        <w:t xml:space="preserve"> al</w:t>
      </w:r>
      <w:r w:rsidR="007E4F11"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2019).</w:t>
      </w:r>
    </w:p>
    <w:p w14:paraId="284F2DC2" w14:textId="3A827BD5" w:rsidR="00DF05A6" w:rsidRPr="0088170E" w:rsidRDefault="00DF05A6"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Mishra and Koehler (2006) explored the impact of the National Assessment Program Literacy and Numeracy testing system on children in remote indigenous communities. Using qualitative methods, the study interviewed principals and teachers about their experiences with the testing system, revealing negative impacts on students and staff due to the content and language of test instruments, test engagement, and the washback effect of the test. </w:t>
      </w:r>
      <w:r w:rsidR="003044F2" w:rsidRPr="0088170E">
        <w:rPr>
          <w:rFonts w:ascii="Times New Roman" w:hAnsi="Times New Roman" w:cs="Times New Roman"/>
          <w:color w:val="000000" w:themeColor="text1"/>
          <w:sz w:val="24"/>
        </w:rPr>
        <w:t>S</w:t>
      </w:r>
      <w:r w:rsidRPr="0088170E">
        <w:rPr>
          <w:rFonts w:ascii="Times New Roman" w:hAnsi="Times New Roman" w:cs="Times New Roman"/>
          <w:color w:val="000000" w:themeColor="text1"/>
          <w:sz w:val="24"/>
        </w:rPr>
        <w:t xml:space="preserve">tudy focused on the perceptions of teachers, school social workers, and administrative personnel regarding the impact of high-stakes testing in public schools. The qualitative research highlighted the adverse effects of the high-stakes testing system on the learning environment, including </w:t>
      </w:r>
      <w:r w:rsidR="006D2993" w:rsidRPr="0088170E">
        <w:rPr>
          <w:rFonts w:ascii="Times New Roman" w:hAnsi="Times New Roman" w:cs="Times New Roman"/>
          <w:color w:val="000000" w:themeColor="text1"/>
          <w:sz w:val="24"/>
        </w:rPr>
        <w:t>over testing</w:t>
      </w:r>
      <w:r w:rsidRPr="0088170E">
        <w:rPr>
          <w:rFonts w:ascii="Times New Roman" w:hAnsi="Times New Roman" w:cs="Times New Roman"/>
          <w:color w:val="000000" w:themeColor="text1"/>
          <w:sz w:val="24"/>
        </w:rPr>
        <w:t xml:space="preserve"> of English language learners, weakened teacher-student relationships, and a narrowing curriculum</w:t>
      </w:r>
      <w:r w:rsidR="006D2993" w:rsidRPr="0088170E">
        <w:rPr>
          <w:rFonts w:ascii="Times New Roman" w:hAnsi="Times New Roman" w:cs="Times New Roman"/>
          <w:color w:val="000000" w:themeColor="text1"/>
          <w:sz w:val="24"/>
        </w:rPr>
        <w:t xml:space="preserve"> </w:t>
      </w:r>
      <w:r w:rsidR="003044F2" w:rsidRPr="0088170E">
        <w:rPr>
          <w:rFonts w:ascii="Times New Roman" w:hAnsi="Times New Roman" w:cs="Times New Roman"/>
          <w:color w:val="000000" w:themeColor="text1"/>
          <w:sz w:val="24"/>
        </w:rPr>
        <w:t>(Shakil, 2020).</w:t>
      </w:r>
    </w:p>
    <w:p w14:paraId="009B4026" w14:textId="441F1DF8" w:rsidR="00DF05A6" w:rsidRPr="0088170E" w:rsidRDefault="00DF05A6"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A study by Raza</w:t>
      </w:r>
      <w:r w:rsidR="008808DF" w:rsidRPr="0088170E">
        <w:rPr>
          <w:rFonts w:ascii="Times New Roman" w:hAnsi="Times New Roman" w:cs="Times New Roman"/>
          <w:color w:val="000000" w:themeColor="text1"/>
          <w:sz w:val="24"/>
        </w:rPr>
        <w:t xml:space="preserve"> et</w:t>
      </w:r>
      <w:r w:rsidR="00A236EA" w:rsidRPr="0088170E">
        <w:rPr>
          <w:rFonts w:ascii="Times New Roman" w:hAnsi="Times New Roman" w:cs="Times New Roman"/>
          <w:color w:val="000000" w:themeColor="text1"/>
          <w:sz w:val="24"/>
        </w:rPr>
        <w:t xml:space="preserve"> al</w:t>
      </w:r>
      <w:r w:rsidR="008808DF"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(2022) assessed principals' perceptions of the impact of high-stakes testing systems on students and teachers' learning in North Carolina's district schools. Grounded in Vygotsky's theory, the study employed a quantitative method with a descriptive and correlation design, revealing that principals believed standardized testing hindered student performance. Khalid et al. (2019) explored teachers' perceptions of the effects of standardized testing on the curriculum for grade 8 in Punjab, using a mixed-method approach. The study found that standardized testing had a restricting impact on the taught curriculum in schools, limiting its scope and depth.</w:t>
      </w:r>
    </w:p>
    <w:p w14:paraId="5EF8AF05" w14:textId="63D64311" w:rsidR="00DF05A6" w:rsidRPr="0088170E" w:rsidRDefault="00DF05A6"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literature reviewed provides valuable insights into the use of high-stakes standardized testing systems to assess student learning and teaching quality. While </w:t>
      </w:r>
      <w:r w:rsidRPr="0088170E">
        <w:rPr>
          <w:rFonts w:ascii="Times New Roman" w:hAnsi="Times New Roman" w:cs="Times New Roman"/>
          <w:color w:val="000000" w:themeColor="text1"/>
          <w:sz w:val="24"/>
        </w:rPr>
        <w:lastRenderedPageBreak/>
        <w:t>test results are beneficial for identifying underperforming students, these assessments also have consequences on various aspects of teaching and learning. In Pakistan, the growing trend of employing high-stakes standardized testing systems, such as the Literacy and Numeracy Drive (LND) test for grade 3 students in public schools in Punjab, raises important questions about its implications. The present study aims to contribute to the existing literature by exploring teachers' perceptions of the impact of the LND, addressing a gap in the research as no previous study has investigated teacher perspectives on the implications of this testing program (Aleem et al. 2020</w:t>
      </w:r>
      <w:r w:rsidR="000200DF" w:rsidRPr="0088170E">
        <w:rPr>
          <w:rFonts w:ascii="Times New Roman" w:hAnsi="Times New Roman" w:cs="Times New Roman"/>
          <w:color w:val="000000" w:themeColor="text1"/>
          <w:sz w:val="24"/>
        </w:rPr>
        <w:t>).</w:t>
      </w:r>
    </w:p>
    <w:p w14:paraId="055F3C05" w14:textId="2DD7CEC6" w:rsidR="00C4647F" w:rsidRPr="0088170E" w:rsidRDefault="00DF05A6"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Despite these efforts, literacy remains a significant challenge for many individuals and communities globally. Approximately 773 million adults worldwide lack basic literacy skills, with women representing a substantial portion of this population. Disparities in literacy rates across regions and socioeconomic groups underscore the need for targeted interventions and educational policies to promote universal literacy (Ali et al.</w:t>
      </w:r>
      <w:r w:rsidR="008808DF"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2012</w:t>
      </w:r>
      <w:r w:rsidR="004C018C" w:rsidRPr="0088170E">
        <w:rPr>
          <w:rFonts w:ascii="Times New Roman" w:hAnsi="Times New Roman" w:cs="Times New Roman"/>
          <w:color w:val="000000" w:themeColor="text1"/>
          <w:sz w:val="24"/>
        </w:rPr>
        <w:t xml:space="preserve">). </w:t>
      </w:r>
    </w:p>
    <w:p w14:paraId="318E4BA8" w14:textId="77777777" w:rsidR="00986967" w:rsidRPr="0088170E" w:rsidRDefault="00BB7E59" w:rsidP="00711C1B">
      <w:pPr>
        <w:pStyle w:val="Heading2"/>
        <w:spacing w:before="0" w:line="480" w:lineRule="auto"/>
        <w:contextualSpacing/>
        <w:jc w:val="both"/>
        <w:rPr>
          <w:rFonts w:cs="Times New Roman"/>
          <w:b/>
          <w:color w:val="000000" w:themeColor="text1"/>
        </w:rPr>
      </w:pPr>
      <w:bookmarkStart w:id="13" w:name="_Toc152835673"/>
      <w:r w:rsidRPr="0088170E">
        <w:rPr>
          <w:rFonts w:cs="Times New Roman"/>
          <w:b/>
          <w:color w:val="000000" w:themeColor="text1"/>
        </w:rPr>
        <w:t xml:space="preserve">2.2 </w:t>
      </w:r>
      <w:r w:rsidR="00986967" w:rsidRPr="0088170E">
        <w:rPr>
          <w:rFonts w:cs="Times New Roman"/>
          <w:b/>
          <w:color w:val="000000" w:themeColor="text1"/>
        </w:rPr>
        <w:t xml:space="preserve">Literacy </w:t>
      </w:r>
      <w:r w:rsidR="00FF180B" w:rsidRPr="0088170E">
        <w:rPr>
          <w:rFonts w:cs="Times New Roman"/>
          <w:b/>
          <w:color w:val="000000" w:themeColor="text1"/>
        </w:rPr>
        <w:t>situation</w:t>
      </w:r>
      <w:r w:rsidR="00986967" w:rsidRPr="0088170E">
        <w:rPr>
          <w:rFonts w:cs="Times New Roman"/>
          <w:b/>
          <w:color w:val="000000" w:themeColor="text1"/>
        </w:rPr>
        <w:t xml:space="preserve"> in Pakistan</w:t>
      </w:r>
      <w:bookmarkEnd w:id="13"/>
    </w:p>
    <w:p w14:paraId="0695DDB9" w14:textId="4BEFF11A" w:rsidR="000C4115" w:rsidRPr="0088170E" w:rsidRDefault="000C4115" w:rsidP="004C018C">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Literacy skills encompass various components, and one crucial aspect is writing skills. Writing, defined as the act of self-expression, involves the theoretical understanding of documents or reflections on specific topics. The process of learning to write is a significant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achievement, engaging various cognitive processes where authors generate ideas, organize them, perform physical writing actions, and make revisions. Writing is not only essential for basic literacy skills but also significantly enhances reading proficiency and overall academic achievement. It is a critical skill for school children who dedicate a considerable portion of their school time to writing activities (Barrows et al</w:t>
      </w:r>
      <w:r w:rsidR="00BA22CE"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1980</w:t>
      </w:r>
      <w:r w:rsidR="004C018C" w:rsidRPr="0088170E">
        <w:rPr>
          <w:rFonts w:ascii="Times New Roman" w:hAnsi="Times New Roman" w:cs="Times New Roman"/>
          <w:color w:val="000000" w:themeColor="text1"/>
          <w:sz w:val="24"/>
        </w:rPr>
        <w:t>).</w:t>
      </w:r>
    </w:p>
    <w:p w14:paraId="3E67C186" w14:textId="01D536E5" w:rsidR="004D15F3" w:rsidRPr="0088170E" w:rsidRDefault="004D15F3"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 xml:space="preserve">Evaluating writing skills encompasses the analysis of various language techniques, including the assessment of three key stages: discourse, sentences, and words. The National Assessment of Educational Progress (NAEP) in 2011 characterizes writing as a multifaceted, complex, and purposeful communication activity proficiently executed in diverse situations, under time constraints, and with variations in language resources and technological tools. Proficiency in writing is foundational for independent learning or learning through the use of print media, aligning with the official literacy definition used in Pakistan for census purposes </w:t>
      </w:r>
      <w:r w:rsidR="00E41E65" w:rsidRPr="0088170E">
        <w:rPr>
          <w:rFonts w:ascii="Times New Roman" w:hAnsi="Times New Roman" w:cs="Times New Roman"/>
          <w:color w:val="000000" w:themeColor="text1"/>
          <w:sz w:val="24"/>
        </w:rPr>
        <w:t>(</w:t>
      </w:r>
      <w:r w:rsidR="00EE56AF" w:rsidRPr="0088170E">
        <w:rPr>
          <w:rFonts w:ascii="Times New Roman" w:hAnsi="Times New Roman" w:cs="Times New Roman"/>
          <w:color w:val="000000" w:themeColor="text1"/>
          <w:sz w:val="24"/>
        </w:rPr>
        <w:t>Government of Punjab</w:t>
      </w:r>
      <w:r w:rsidR="006D3250"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2017</w:t>
      </w:r>
      <w:r w:rsidR="00EE56AF" w:rsidRPr="0088170E">
        <w:rPr>
          <w:rFonts w:ascii="Times New Roman" w:hAnsi="Times New Roman" w:cs="Times New Roman"/>
          <w:color w:val="000000" w:themeColor="text1"/>
          <w:sz w:val="24"/>
        </w:rPr>
        <w:t>)</w:t>
      </w:r>
      <w:r w:rsidR="00285F9F" w:rsidRPr="0088170E">
        <w:rPr>
          <w:rFonts w:ascii="Times New Roman" w:hAnsi="Times New Roman" w:cs="Times New Roman"/>
          <w:color w:val="000000" w:themeColor="text1"/>
          <w:sz w:val="24"/>
        </w:rPr>
        <w:t>.</w:t>
      </w:r>
    </w:p>
    <w:p w14:paraId="2D77F7D0" w14:textId="2DE3C57B" w:rsidR="004D15F3" w:rsidRPr="0088170E" w:rsidRDefault="004D15F3"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Numeracy skills, a term utilized in various countries such as Australia, New Zealand, and South Africa, are defined by the Oxford English Dictionary as "the quality or state of being numerate; ability with or knowledge of numbers." According to Pakistan’s National Curriculum Literacy (2007), acquiring both numeracy and literacy skills represents the fundamental step towards individuality and lifelong learning </w:t>
      </w:r>
      <w:r w:rsidR="003044F2" w:rsidRPr="0088170E">
        <w:rPr>
          <w:rFonts w:ascii="Times New Roman" w:hAnsi="Times New Roman" w:cs="Times New Roman"/>
          <w:color w:val="000000" w:themeColor="text1"/>
          <w:sz w:val="24"/>
        </w:rPr>
        <w:t>(Bergmann</w:t>
      </w:r>
      <w:r w:rsidRPr="0088170E">
        <w:rPr>
          <w:rFonts w:ascii="Times New Roman" w:hAnsi="Times New Roman" w:cs="Times New Roman"/>
          <w:color w:val="000000" w:themeColor="text1"/>
          <w:sz w:val="24"/>
        </w:rPr>
        <w:t xml:space="preserve"> </w:t>
      </w:r>
      <w:r w:rsidR="003044F2" w:rsidRPr="0088170E">
        <w:rPr>
          <w:rFonts w:ascii="Times New Roman" w:hAnsi="Times New Roman" w:cs="Times New Roman"/>
          <w:color w:val="000000" w:themeColor="text1"/>
          <w:sz w:val="24"/>
        </w:rPr>
        <w:t>et al., 2012)</w:t>
      </w:r>
      <w:r w:rsidR="00285F9F" w:rsidRPr="0088170E">
        <w:rPr>
          <w:rFonts w:ascii="Times New Roman" w:hAnsi="Times New Roman" w:cs="Times New Roman"/>
          <w:color w:val="000000" w:themeColor="text1"/>
          <w:sz w:val="24"/>
        </w:rPr>
        <w:t>.</w:t>
      </w:r>
    </w:p>
    <w:p w14:paraId="6E6AC100" w14:textId="279C26FC" w:rsidR="004D15F3" w:rsidRPr="0088170E" w:rsidRDefault="004D15F3"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Both numeracy and literacy skills are crucial components of basic education, acting as essential mechanisms for imparting knowledge and skills that empower individuals to contribute to the socioeconomic growth of the country. In the context of numeracy and literacy skills, literacy is defined as the capacity to read, write, and calculate various elements with understanding, enabling individuals to address everyday life problems related to citizenship, gender sensitivity, health, ethics, and technical know-how. This comprehensive definition encompasses all aspects of literacy, equipping individuals with problem-solving abilities, critical thinking skills, knowledge of new technologies, social responsibility, and the capability to enhance </w:t>
      </w:r>
      <w:r w:rsidRPr="0088170E">
        <w:rPr>
          <w:rFonts w:ascii="Times New Roman" w:hAnsi="Times New Roman" w:cs="Times New Roman"/>
          <w:color w:val="000000" w:themeColor="text1"/>
          <w:sz w:val="24"/>
        </w:rPr>
        <w:lastRenderedPageBreak/>
        <w:t>both themselves and their environment (Bilal</w:t>
      </w:r>
      <w:r w:rsidR="00266470" w:rsidRPr="0088170E">
        <w:rPr>
          <w:rFonts w:ascii="Times New Roman" w:hAnsi="Times New Roman" w:cs="Times New Roman"/>
          <w:color w:val="000000" w:themeColor="text1"/>
          <w:sz w:val="24"/>
        </w:rPr>
        <w:t>, Qamar, Nadeem, Kanwal &amp; Naseer</w:t>
      </w:r>
      <w:r w:rsidRPr="0088170E">
        <w:rPr>
          <w:rFonts w:ascii="Times New Roman" w:hAnsi="Times New Roman" w:cs="Times New Roman"/>
          <w:color w:val="000000" w:themeColor="text1"/>
          <w:sz w:val="24"/>
        </w:rPr>
        <w:t>, 2021).</w:t>
      </w:r>
    </w:p>
    <w:p w14:paraId="107B000F" w14:textId="2B7B7393" w:rsidR="00986967" w:rsidRPr="0088170E" w:rsidRDefault="004D15F3"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2008, numeracy was officially incorporated into the definition of literacy in Pakistan. Numeracy literacy</w:t>
      </w:r>
      <w:r w:rsidR="00266470"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involves the ability to handle numerical aspects of life, including familiarity with calculations, understanding the historical context of calculations, logical thinking, decision-making, using mathematics to solve daily life problems, number sense, symbol sense, reasoning with data, and the ability to draw on a range of predefined mathematical understandings and tools</w:t>
      </w:r>
      <w:r w:rsidR="003044F2" w:rsidRPr="0088170E">
        <w:rPr>
          <w:rFonts w:ascii="Times New Roman" w:hAnsi="Times New Roman" w:cs="Times New Roman"/>
          <w:color w:val="000000" w:themeColor="text1"/>
          <w:sz w:val="24"/>
        </w:rPr>
        <w:t xml:space="preserve"> (</w:t>
      </w:r>
      <w:proofErr w:type="spellStart"/>
      <w:r w:rsidR="003044F2" w:rsidRPr="0088170E">
        <w:rPr>
          <w:rFonts w:ascii="Times New Roman" w:hAnsi="Times New Roman" w:cs="Times New Roman"/>
          <w:color w:val="000000" w:themeColor="text1"/>
          <w:sz w:val="24"/>
        </w:rPr>
        <w:t>Aleem</w:t>
      </w:r>
      <w:proofErr w:type="spellEnd"/>
      <w:r w:rsidR="003044F2" w:rsidRPr="0088170E">
        <w:rPr>
          <w:rFonts w:ascii="Times New Roman" w:hAnsi="Times New Roman" w:cs="Times New Roman"/>
          <w:color w:val="000000" w:themeColor="text1"/>
          <w:sz w:val="24"/>
        </w:rPr>
        <w:t xml:space="preserve">, </w:t>
      </w:r>
      <w:proofErr w:type="spellStart"/>
      <w:r w:rsidR="003044F2" w:rsidRPr="0088170E">
        <w:rPr>
          <w:rFonts w:ascii="Times New Roman" w:hAnsi="Times New Roman" w:cs="Times New Roman"/>
          <w:color w:val="000000" w:themeColor="text1"/>
          <w:sz w:val="24"/>
        </w:rPr>
        <w:t>Irshad</w:t>
      </w:r>
      <w:proofErr w:type="spellEnd"/>
      <w:r w:rsidR="003044F2" w:rsidRPr="0088170E">
        <w:rPr>
          <w:rFonts w:ascii="Times New Roman" w:hAnsi="Times New Roman" w:cs="Times New Roman"/>
          <w:color w:val="000000" w:themeColor="text1"/>
          <w:sz w:val="24"/>
        </w:rPr>
        <w:t xml:space="preserve"> &amp; </w:t>
      </w:r>
      <w:proofErr w:type="spellStart"/>
      <w:r w:rsidR="003044F2" w:rsidRPr="0088170E">
        <w:rPr>
          <w:rFonts w:ascii="Times New Roman" w:hAnsi="Times New Roman" w:cs="Times New Roman"/>
          <w:color w:val="000000" w:themeColor="text1"/>
          <w:sz w:val="24"/>
        </w:rPr>
        <w:t>Sheeraz</w:t>
      </w:r>
      <w:proofErr w:type="spellEnd"/>
      <w:r w:rsidR="003044F2" w:rsidRPr="0088170E">
        <w:rPr>
          <w:rFonts w:ascii="Times New Roman" w:hAnsi="Times New Roman" w:cs="Times New Roman"/>
          <w:color w:val="000000" w:themeColor="text1"/>
          <w:sz w:val="24"/>
        </w:rPr>
        <w:t>, 2020).</w:t>
      </w:r>
      <w:r w:rsidRPr="0088170E">
        <w:rPr>
          <w:rFonts w:ascii="Times New Roman" w:hAnsi="Times New Roman" w:cs="Times New Roman"/>
          <w:color w:val="000000" w:themeColor="text1"/>
          <w:sz w:val="24"/>
        </w:rPr>
        <w:t xml:space="preserve"> </w:t>
      </w:r>
    </w:p>
    <w:p w14:paraId="59BDF805" w14:textId="77777777" w:rsidR="003D369C" w:rsidRPr="0088170E" w:rsidRDefault="000C4115" w:rsidP="00711C1B">
      <w:pPr>
        <w:pStyle w:val="Heading2"/>
        <w:spacing w:before="0" w:line="480" w:lineRule="auto"/>
        <w:contextualSpacing/>
        <w:jc w:val="both"/>
        <w:rPr>
          <w:rFonts w:cs="Times New Roman"/>
          <w:b/>
          <w:color w:val="000000" w:themeColor="text1"/>
        </w:rPr>
      </w:pPr>
      <w:bookmarkStart w:id="14" w:name="_Toc152835674"/>
      <w:r w:rsidRPr="0088170E">
        <w:rPr>
          <w:rFonts w:cs="Times New Roman"/>
          <w:b/>
          <w:color w:val="000000" w:themeColor="text1"/>
        </w:rPr>
        <w:t xml:space="preserve">2.3 </w:t>
      </w:r>
      <w:r w:rsidR="004424CF" w:rsidRPr="0088170E">
        <w:rPr>
          <w:rFonts w:cs="Times New Roman"/>
          <w:b/>
          <w:color w:val="000000" w:themeColor="text1"/>
        </w:rPr>
        <w:t>Technology i</w:t>
      </w:r>
      <w:r w:rsidR="003D369C" w:rsidRPr="0088170E">
        <w:rPr>
          <w:rFonts w:cs="Times New Roman"/>
          <w:b/>
          <w:color w:val="000000" w:themeColor="text1"/>
        </w:rPr>
        <w:t>n Education</w:t>
      </w:r>
      <w:bookmarkEnd w:id="14"/>
    </w:p>
    <w:p w14:paraId="67E0B6F9" w14:textId="5265A2D4" w:rsidR="000C4115" w:rsidRPr="0088170E" w:rsidRDefault="000C4115"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Technology is a divine blessing, akin to the gift of life, and perhaps unparalleled among God's benevolences. It stands as the progenitor of societal formations, expressions, and sciences. Innovation has profoundly transformed the way we live, leaving an indelible mark on various facets of our existence. Undoubtedly, technology plays a crucial role in every sphere of life, automating numerous mundane tasks and enhancing efficiency. It has significantly improved living standards, making life more convenient and productive. The field of education, in particular, has undergone a revolution due to technology, and its importance in schools cannot be overstated </w:t>
      </w:r>
      <w:r w:rsidR="003044F2" w:rsidRPr="0088170E">
        <w:rPr>
          <w:rFonts w:ascii="Times New Roman" w:hAnsi="Times New Roman" w:cs="Times New Roman"/>
          <w:color w:val="000000" w:themeColor="text1"/>
          <w:sz w:val="24"/>
        </w:rPr>
        <w:t>(Black &amp; William 2009).</w:t>
      </w:r>
    </w:p>
    <w:p w14:paraId="32D86286" w14:textId="7DAB613E" w:rsidR="00A236EA" w:rsidRPr="0088170E" w:rsidRDefault="000C4115"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 recent times, the advent of new, modern, and internet-based technologies, such as the World Wide Web, has provided students with access to online games. Students can effortlessly connect to the internet and engage in specific types of online games to actively participate in interactive learning experiences. However, </w:t>
      </w:r>
      <w:proofErr w:type="gramStart"/>
      <w:r w:rsidRPr="0088170E">
        <w:rPr>
          <w:rFonts w:ascii="Times New Roman" w:hAnsi="Times New Roman" w:cs="Times New Roman"/>
          <w:color w:val="000000" w:themeColor="text1"/>
          <w:sz w:val="24"/>
        </w:rPr>
        <w:t>research on the use of technology by students for both educational and non-educational purposes</w:t>
      </w:r>
      <w:r w:rsidR="00266470" w:rsidRPr="0088170E">
        <w:rPr>
          <w:rFonts w:ascii="Times New Roman" w:hAnsi="Times New Roman" w:cs="Times New Roman"/>
          <w:color w:val="000000" w:themeColor="text1"/>
          <w:sz w:val="24"/>
        </w:rPr>
        <w:t xml:space="preserve"> </w:t>
      </w:r>
      <w:r w:rsidR="00567BBC" w:rsidRPr="0088170E">
        <w:rPr>
          <w:rFonts w:ascii="Times New Roman" w:hAnsi="Times New Roman" w:cs="Times New Roman"/>
          <w:color w:val="000000" w:themeColor="text1"/>
          <w:sz w:val="24"/>
        </w:rPr>
        <w:t>remain</w:t>
      </w:r>
      <w:proofErr w:type="gramEnd"/>
      <w:r w:rsidRPr="0088170E">
        <w:rPr>
          <w:rFonts w:ascii="Times New Roman" w:hAnsi="Times New Roman" w:cs="Times New Roman"/>
          <w:color w:val="000000" w:themeColor="text1"/>
          <w:sz w:val="24"/>
        </w:rPr>
        <w:t xml:space="preserve"> a neglected area in Pakistan </w:t>
      </w:r>
      <w:r w:rsidR="003044F2" w:rsidRPr="0088170E">
        <w:rPr>
          <w:rFonts w:ascii="Times New Roman" w:hAnsi="Times New Roman" w:cs="Times New Roman"/>
          <w:color w:val="000000" w:themeColor="text1"/>
          <w:sz w:val="24"/>
        </w:rPr>
        <w:t>(Bok 2016)</w:t>
      </w:r>
      <w:r w:rsidRPr="0088170E">
        <w:rPr>
          <w:rFonts w:ascii="Times New Roman" w:hAnsi="Times New Roman" w:cs="Times New Roman"/>
          <w:color w:val="000000" w:themeColor="text1"/>
          <w:sz w:val="24"/>
        </w:rPr>
        <w:t>.</w:t>
      </w:r>
      <w:bookmarkStart w:id="15" w:name="_Toc152835675"/>
    </w:p>
    <w:p w14:paraId="32487005" w14:textId="0E976996" w:rsidR="004424CF" w:rsidRPr="0088170E" w:rsidRDefault="00BB7E59" w:rsidP="00711C1B">
      <w:pPr>
        <w:pStyle w:val="Heading2"/>
        <w:spacing w:before="0" w:line="480" w:lineRule="auto"/>
        <w:contextualSpacing/>
        <w:jc w:val="both"/>
        <w:rPr>
          <w:rFonts w:cs="Times New Roman"/>
          <w:b/>
          <w:color w:val="000000" w:themeColor="text1"/>
        </w:rPr>
      </w:pPr>
      <w:r w:rsidRPr="0088170E">
        <w:rPr>
          <w:rFonts w:cs="Times New Roman"/>
          <w:b/>
          <w:color w:val="000000" w:themeColor="text1"/>
        </w:rPr>
        <w:lastRenderedPageBreak/>
        <w:t xml:space="preserve">2.4 </w:t>
      </w:r>
      <w:r w:rsidR="004424CF" w:rsidRPr="0088170E">
        <w:rPr>
          <w:rFonts w:cs="Times New Roman"/>
          <w:b/>
          <w:color w:val="000000" w:themeColor="text1"/>
        </w:rPr>
        <w:t>Technology in the Education system of Pakistan</w:t>
      </w:r>
      <w:bookmarkEnd w:id="15"/>
      <w:r w:rsidR="006D2993" w:rsidRPr="0088170E">
        <w:rPr>
          <w:rFonts w:cs="Times New Roman"/>
          <w:b/>
          <w:color w:val="000000" w:themeColor="text1"/>
        </w:rPr>
        <w:t xml:space="preserve"> </w:t>
      </w:r>
    </w:p>
    <w:p w14:paraId="1FFE3248" w14:textId="75EAFA74" w:rsidR="008F3BBB" w:rsidRPr="0088170E" w:rsidRDefault="000C4115"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integration of technology into the lives of students has grown to such an extent that individuals of the contemporary era could aptly be labeled as digital natives or part of the internet age. There is a discernible imperative to educate students using modern technology, wherein the technique of teaching grammar with the aid of visuals and videos has been practically employed by educators for language instruction for many years. In this new era, due to technological advancements, educational institutions are catering to a more culturally and socially diverse student body than ever before. Through technology, students gain insights into their world and enhance their learning and productivity by expanding their connections with resources beyond the school walls. Computers can diversify the ways in which students build their understanding. Those who gather information from the Internet can be self-directed and independent. Teachers play a pivotal role in the adoption and implementation of Information &amp; Communication Technology (ICT) in education because they are instrumental in facilitating the learning process (Brow</w:t>
      </w:r>
      <w:r w:rsidR="00266470" w:rsidRPr="0088170E">
        <w:rPr>
          <w:rFonts w:ascii="Times New Roman" w:hAnsi="Times New Roman" w:cs="Times New Roman"/>
          <w:color w:val="000000" w:themeColor="text1"/>
          <w:sz w:val="24"/>
        </w:rPr>
        <w:t>n &amp; Sutherland</w:t>
      </w:r>
      <w:r w:rsidR="00B84636"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2020).</w:t>
      </w:r>
    </w:p>
    <w:p w14:paraId="75DBAC0D" w14:textId="77777777" w:rsidR="00103835" w:rsidRPr="0088170E" w:rsidRDefault="00BB7E59" w:rsidP="00711C1B">
      <w:pPr>
        <w:pStyle w:val="Heading2"/>
        <w:spacing w:before="0" w:line="480" w:lineRule="auto"/>
        <w:contextualSpacing/>
        <w:jc w:val="both"/>
        <w:rPr>
          <w:rFonts w:cs="Times New Roman"/>
          <w:b/>
          <w:color w:val="000000" w:themeColor="text1"/>
        </w:rPr>
      </w:pPr>
      <w:bookmarkStart w:id="16" w:name="_Toc152835676"/>
      <w:r w:rsidRPr="0088170E">
        <w:rPr>
          <w:rFonts w:cs="Times New Roman"/>
          <w:b/>
          <w:color w:val="000000" w:themeColor="text1"/>
        </w:rPr>
        <w:t xml:space="preserve">2.5 </w:t>
      </w:r>
      <w:r w:rsidR="00103835" w:rsidRPr="0088170E">
        <w:rPr>
          <w:rFonts w:cs="Times New Roman"/>
          <w:b/>
          <w:color w:val="000000" w:themeColor="text1"/>
        </w:rPr>
        <w:t>Mobile Assisted Language Learning (M</w:t>
      </w:r>
      <w:r w:rsidR="00763864" w:rsidRPr="0088170E">
        <w:rPr>
          <w:rFonts w:cs="Times New Roman"/>
          <w:b/>
          <w:color w:val="000000" w:themeColor="text1"/>
        </w:rPr>
        <w:t>ALL</w:t>
      </w:r>
      <w:r w:rsidR="00103835" w:rsidRPr="0088170E">
        <w:rPr>
          <w:rFonts w:cs="Times New Roman"/>
          <w:b/>
          <w:color w:val="000000" w:themeColor="text1"/>
        </w:rPr>
        <w:t>)</w:t>
      </w:r>
      <w:bookmarkEnd w:id="16"/>
    </w:p>
    <w:p w14:paraId="07645BE6" w14:textId="30C4AC2C" w:rsidR="004D15F3" w:rsidRPr="0088170E" w:rsidRDefault="004D15F3" w:rsidP="00B64F59">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UNESCO (2013) claims that mobile devices such as smartphones, mobiles, e-readers, tablets, handheld gaming consoles, portable audio players, laptops, netbooks, and consoles can serve as tools for mobile learning and teaching. Mobile Applications for Language Learning (MALL) specifically focus on using mobile phones in language teaching and learning, opening up new possibilities in linguistic education. The utilization of mobile phones allows students to partake in informal learning, enriching their language skills. Globally, mobile technology, or MALL, has become a significant aspect of language learning. Mobile phones, being highly effective and </w:t>
      </w:r>
      <w:r w:rsidRPr="0088170E">
        <w:rPr>
          <w:rFonts w:ascii="Times New Roman" w:hAnsi="Times New Roman" w:cs="Times New Roman"/>
          <w:color w:val="000000" w:themeColor="text1"/>
          <w:sz w:val="24"/>
        </w:rPr>
        <w:lastRenderedPageBreak/>
        <w:t>revolutionary among modern communication devices, empower students to take control of their learning processes. The widespread use of mobile devices for educational purposes is not confined to Western countries but extends to developing nations as well (Gal</w:t>
      </w:r>
      <w:r w:rsidR="00B84636"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2002</w:t>
      </w:r>
      <w:r w:rsidR="00B64F59" w:rsidRPr="0088170E">
        <w:rPr>
          <w:rFonts w:ascii="Times New Roman" w:hAnsi="Times New Roman" w:cs="Times New Roman"/>
          <w:color w:val="000000" w:themeColor="text1"/>
          <w:sz w:val="24"/>
        </w:rPr>
        <w:t>).</w:t>
      </w:r>
    </w:p>
    <w:p w14:paraId="30262CB2" w14:textId="7C8CF6A3" w:rsidR="004D15F3" w:rsidRPr="0088170E" w:rsidRDefault="004D15F3"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the realm of teaching and learning, incorporating mobile devices into the curriculum enables learners to engage independently, breaking free from the constraints of time and space due to the portability and easy accessibility of mobile technology. The effectiveness and importance of computer and mobile technology in education have ushered in positive changes in pedagogical approaches. This learner-centric environment, facilitated by the integration of mobile technology, motivates learners to excel in language learning through the use of advanced software such as simulations, learning games, online assessments, language learning applications, and more. Smartphones are employed for various activities, including watching movies, social networking, gaming, remittance transfers, accessing information, online admissions</w:t>
      </w:r>
      <w:r w:rsidR="003044F2" w:rsidRPr="0088170E">
        <w:rPr>
          <w:rFonts w:ascii="Times New Roman" w:hAnsi="Times New Roman" w:cs="Times New Roman"/>
          <w:color w:val="000000" w:themeColor="text1"/>
          <w:sz w:val="24"/>
        </w:rPr>
        <w:t>.</w:t>
      </w:r>
    </w:p>
    <w:p w14:paraId="438D6D99" w14:textId="20AA6C6A" w:rsidR="000C4115" w:rsidRPr="0088170E" w:rsidRDefault="004D15F3" w:rsidP="00F0694F">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2012, 1.2 million individuals globally utilized mobile applications, and this number is projected to reach 4.4 million in 2017. For students, mobile education offers learning opportunities that are independent of time and location. Despite various proposed definitions for m-learning, they quickly become outdated due to the rapid development of mobile technologies. M-learning is characterized as a service that automatically provides universal information to the learner, offering learning content for success without limitations in terms of location and time (Habib</w:t>
      </w:r>
      <w:r w:rsidR="00266470" w:rsidRPr="0088170E">
        <w:rPr>
          <w:rFonts w:ascii="Times New Roman" w:hAnsi="Times New Roman" w:cs="Times New Roman"/>
          <w:color w:val="000000" w:themeColor="text1"/>
          <w:sz w:val="24"/>
        </w:rPr>
        <w:t>, Asif &amp; Ali,</w:t>
      </w:r>
      <w:r w:rsidRPr="0088170E">
        <w:rPr>
          <w:rFonts w:ascii="Times New Roman" w:hAnsi="Times New Roman" w:cs="Times New Roman"/>
          <w:color w:val="000000" w:themeColor="text1"/>
          <w:sz w:val="24"/>
        </w:rPr>
        <w:t xml:space="preserve"> 2021).</w:t>
      </w:r>
    </w:p>
    <w:p w14:paraId="23B2649E" w14:textId="77777777" w:rsidR="004D78E5" w:rsidRPr="0088170E" w:rsidRDefault="00BB7E59" w:rsidP="00711C1B">
      <w:pPr>
        <w:pStyle w:val="Heading2"/>
        <w:spacing w:before="0" w:line="480" w:lineRule="auto"/>
        <w:contextualSpacing/>
        <w:jc w:val="both"/>
        <w:rPr>
          <w:rFonts w:cs="Times New Roman"/>
          <w:b/>
          <w:color w:val="000000" w:themeColor="text1"/>
        </w:rPr>
      </w:pPr>
      <w:bookmarkStart w:id="17" w:name="_Toc152835677"/>
      <w:r w:rsidRPr="0088170E">
        <w:rPr>
          <w:rFonts w:cs="Times New Roman"/>
          <w:b/>
          <w:color w:val="000000" w:themeColor="text1"/>
        </w:rPr>
        <w:lastRenderedPageBreak/>
        <w:t xml:space="preserve">2.6 </w:t>
      </w:r>
      <w:r w:rsidR="00C15D0A" w:rsidRPr="0088170E">
        <w:rPr>
          <w:rFonts w:cs="Times New Roman"/>
          <w:b/>
          <w:color w:val="000000" w:themeColor="text1"/>
        </w:rPr>
        <w:t>Framework of LND Program</w:t>
      </w:r>
      <w:bookmarkEnd w:id="17"/>
    </w:p>
    <w:p w14:paraId="0DCAD9AB" w14:textId="48CA2BCE" w:rsidR="00082835" w:rsidRPr="0088170E" w:rsidRDefault="00082835" w:rsidP="00F0694F">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The Literacy Numeracy Drive (LND) program has been in operation in Punjab since 2015 with the goal of evaluating school performance and ensuring the delivery of quality education. Monitoring and Evaluation Assistants (MEAs) assess students based on Student Learning Outcomes (SLOs), which serve as a curriculum guide and a quality indicator for teaching. These SLOs are incorporated into a set of tests, developed by the Chief Minister Roadmap team in collaboration with the Punjab IT Board, covering Urdu, English, and Mathematics. Special devices provided to MEAs aid in efficient progress measurement (Haider</w:t>
      </w:r>
      <w:r w:rsidR="00266470" w:rsidRPr="0088170E">
        <w:rPr>
          <w:rFonts w:ascii="Times New Roman" w:hAnsi="Times New Roman" w:cs="Times New Roman"/>
          <w:iCs/>
          <w:color w:val="000000" w:themeColor="text1"/>
          <w:sz w:val="24"/>
        </w:rPr>
        <w:t>, Munawar &amp; Rehman</w:t>
      </w:r>
      <w:r w:rsidRPr="0088170E">
        <w:rPr>
          <w:rFonts w:ascii="Times New Roman" w:hAnsi="Times New Roman" w:cs="Times New Roman"/>
          <w:iCs/>
          <w:color w:val="000000" w:themeColor="text1"/>
          <w:sz w:val="24"/>
        </w:rPr>
        <w:t xml:space="preserve"> 2021). Monthly visits are made to approximately 49,000 government schools, averaging 2,400 visits daily, with about 14,000 students assessed each day. Results are publicly reported on the website, and rankings are established on a district-wise basis. Stringent actions are taken against schools and teachers with subpar performance. The LND program is currently a top priority in all primary schools in Punjab, with a primary focus on enhancing basic literacy and numeracy skills for quality education (Imran</w:t>
      </w:r>
      <w:r w:rsidR="00266470" w:rsidRPr="0088170E">
        <w:rPr>
          <w:rFonts w:ascii="Times New Roman" w:hAnsi="Times New Roman" w:cs="Times New Roman"/>
          <w:iCs/>
          <w:color w:val="000000" w:themeColor="text1"/>
          <w:sz w:val="24"/>
        </w:rPr>
        <w:t>, Majeed, Sarwat &amp; Ullah,</w:t>
      </w:r>
      <w:r w:rsidRPr="0088170E">
        <w:rPr>
          <w:rFonts w:ascii="Times New Roman" w:hAnsi="Times New Roman" w:cs="Times New Roman"/>
          <w:iCs/>
          <w:color w:val="000000" w:themeColor="text1"/>
          <w:sz w:val="24"/>
        </w:rPr>
        <w:t xml:space="preserve"> 2021).</w:t>
      </w:r>
    </w:p>
    <w:p w14:paraId="3A0D278C" w14:textId="047C4003" w:rsidR="00082835" w:rsidRPr="0088170E" w:rsidRDefault="00082835" w:rsidP="00F0694F">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This study represents the first comprehensive research on the effectiveness of the LND program, serving as a foundational work for future investigations. The analysis aims to evaluate academic performance, teacher attitudes towards LND practices, and improvements in functional skills. The international commitment to enhancing basic literacy and numeracy skills underscores the importance of such initiatives (</w:t>
      </w:r>
      <w:proofErr w:type="spellStart"/>
      <w:r w:rsidRPr="0088170E">
        <w:rPr>
          <w:rFonts w:ascii="Times New Roman" w:hAnsi="Times New Roman" w:cs="Times New Roman"/>
          <w:iCs/>
          <w:color w:val="000000" w:themeColor="text1"/>
          <w:sz w:val="24"/>
        </w:rPr>
        <w:t>Ishaq</w:t>
      </w:r>
      <w:proofErr w:type="spellEnd"/>
      <w:r w:rsidR="00057A1A" w:rsidRPr="0088170E">
        <w:rPr>
          <w:rFonts w:ascii="Times New Roman" w:hAnsi="Times New Roman" w:cs="Times New Roman"/>
          <w:iCs/>
          <w:color w:val="000000" w:themeColor="text1"/>
          <w:sz w:val="24"/>
        </w:rPr>
        <w:t xml:space="preserve">, </w:t>
      </w:r>
      <w:proofErr w:type="spellStart"/>
      <w:r w:rsidR="00057A1A" w:rsidRPr="0088170E">
        <w:rPr>
          <w:rFonts w:ascii="Times New Roman" w:hAnsi="Times New Roman" w:cs="Times New Roman"/>
          <w:iCs/>
          <w:color w:val="000000" w:themeColor="text1"/>
          <w:sz w:val="24"/>
        </w:rPr>
        <w:t>Zin</w:t>
      </w:r>
      <w:proofErr w:type="spellEnd"/>
      <w:r w:rsidR="00057A1A" w:rsidRPr="0088170E">
        <w:rPr>
          <w:rFonts w:ascii="Times New Roman" w:hAnsi="Times New Roman" w:cs="Times New Roman"/>
          <w:iCs/>
          <w:color w:val="000000" w:themeColor="text1"/>
          <w:sz w:val="24"/>
        </w:rPr>
        <w:t xml:space="preserve">, </w:t>
      </w:r>
      <w:proofErr w:type="spellStart"/>
      <w:r w:rsidR="00057A1A" w:rsidRPr="0088170E">
        <w:rPr>
          <w:rFonts w:ascii="Times New Roman" w:hAnsi="Times New Roman" w:cs="Times New Roman"/>
          <w:iCs/>
          <w:color w:val="000000" w:themeColor="text1"/>
          <w:sz w:val="24"/>
        </w:rPr>
        <w:t>Rosdi</w:t>
      </w:r>
      <w:proofErr w:type="spellEnd"/>
      <w:r w:rsidR="00057A1A" w:rsidRPr="0088170E">
        <w:rPr>
          <w:rFonts w:ascii="Times New Roman" w:hAnsi="Times New Roman" w:cs="Times New Roman"/>
          <w:iCs/>
          <w:color w:val="000000" w:themeColor="text1"/>
          <w:sz w:val="24"/>
        </w:rPr>
        <w:t xml:space="preserve">, </w:t>
      </w:r>
      <w:proofErr w:type="spellStart"/>
      <w:r w:rsidR="00057A1A" w:rsidRPr="0088170E">
        <w:rPr>
          <w:rFonts w:ascii="Times New Roman" w:hAnsi="Times New Roman" w:cs="Times New Roman"/>
          <w:iCs/>
          <w:color w:val="000000" w:themeColor="text1"/>
          <w:sz w:val="24"/>
        </w:rPr>
        <w:t>Abid</w:t>
      </w:r>
      <w:proofErr w:type="spellEnd"/>
      <w:r w:rsidR="00057A1A" w:rsidRPr="0088170E">
        <w:rPr>
          <w:rFonts w:ascii="Times New Roman" w:hAnsi="Times New Roman" w:cs="Times New Roman"/>
          <w:iCs/>
          <w:color w:val="000000" w:themeColor="text1"/>
          <w:sz w:val="24"/>
        </w:rPr>
        <w:t xml:space="preserve"> &amp; </w:t>
      </w:r>
      <w:proofErr w:type="spellStart"/>
      <w:r w:rsidR="00057A1A" w:rsidRPr="0088170E">
        <w:rPr>
          <w:rFonts w:ascii="Times New Roman" w:hAnsi="Times New Roman" w:cs="Times New Roman"/>
          <w:iCs/>
          <w:color w:val="000000" w:themeColor="text1"/>
          <w:sz w:val="24"/>
        </w:rPr>
        <w:t>Farooq</w:t>
      </w:r>
      <w:proofErr w:type="spellEnd"/>
      <w:r w:rsidR="00057A1A" w:rsidRPr="0088170E">
        <w:rPr>
          <w:rFonts w:ascii="Times New Roman" w:hAnsi="Times New Roman" w:cs="Times New Roman"/>
          <w:iCs/>
          <w:color w:val="000000" w:themeColor="text1"/>
          <w:sz w:val="24"/>
        </w:rPr>
        <w:t>,</w:t>
      </w:r>
      <w:r w:rsidRPr="0088170E">
        <w:rPr>
          <w:rFonts w:ascii="Times New Roman" w:hAnsi="Times New Roman" w:cs="Times New Roman"/>
          <w:iCs/>
          <w:color w:val="000000" w:themeColor="text1"/>
          <w:sz w:val="24"/>
        </w:rPr>
        <w:t xml:space="preserve"> 2019). Quality education is a critical component of societal development, and the Literacy and Numeracy Drive seeks to address the low quality of education in Pakistan, particularly at the primary level. The </w:t>
      </w:r>
      <w:r w:rsidRPr="0088170E">
        <w:rPr>
          <w:rFonts w:ascii="Times New Roman" w:hAnsi="Times New Roman" w:cs="Times New Roman"/>
          <w:iCs/>
          <w:color w:val="000000" w:themeColor="text1"/>
          <w:sz w:val="24"/>
        </w:rPr>
        <w:lastRenderedPageBreak/>
        <w:t>program's effectiveness is crucial for laying a solid foundation for further education and career success (Karimi, 2020).</w:t>
      </w:r>
    </w:p>
    <w:p w14:paraId="25B30911" w14:textId="46DEBD55" w:rsidR="00082835" w:rsidRPr="0088170E" w:rsidRDefault="00082835" w:rsidP="00F0694F">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Stressing the importance of quality education, the 2006 EFA World Monitoring Report emphasized that denying education rights led to a lack of basic learning and life skills. Achieving basic and functional skills has gained new significance, forming the building blocks for higher education and employment. Literacy and numeracy skills acquired during compulsory schooling enhance the likelihood of success in higher education (Khalid et al., 2019). The consequences of poor literacy and numeracy skills extend to high school, where students with deficiencies struggle in chosen fields. The importance of literacy and numeracy is evident in their transformative impact on individuals and society. Early development of these skills correlates with better performance in elementary and middle schools, increased chances of reaching higher education, and improved prospects for success in life (Khakwani</w:t>
      </w:r>
      <w:r w:rsidR="00057A1A" w:rsidRPr="0088170E">
        <w:rPr>
          <w:rFonts w:ascii="Times New Roman" w:hAnsi="Times New Roman" w:cs="Times New Roman"/>
          <w:iCs/>
          <w:color w:val="000000" w:themeColor="text1"/>
          <w:sz w:val="24"/>
        </w:rPr>
        <w:t>, Parveen, Muhammad, Jabeen &amp; Ahad,</w:t>
      </w:r>
      <w:r w:rsidRPr="0088170E">
        <w:rPr>
          <w:rFonts w:ascii="Times New Roman" w:hAnsi="Times New Roman" w:cs="Times New Roman"/>
          <w:iCs/>
          <w:color w:val="000000" w:themeColor="text1"/>
          <w:sz w:val="24"/>
        </w:rPr>
        <w:t xml:space="preserve"> 2023</w:t>
      </w:r>
      <w:r w:rsidR="00057A1A" w:rsidRPr="0088170E">
        <w:rPr>
          <w:rFonts w:ascii="Times New Roman" w:hAnsi="Times New Roman" w:cs="Times New Roman"/>
          <w:iCs/>
          <w:color w:val="000000" w:themeColor="text1"/>
          <w:sz w:val="24"/>
        </w:rPr>
        <w:t xml:space="preserve">). </w:t>
      </w:r>
    </w:p>
    <w:p w14:paraId="606F9788" w14:textId="617275F6" w:rsidR="00646599" w:rsidRPr="0088170E" w:rsidRDefault="00082835" w:rsidP="00F0694F">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 xml:space="preserve">The current study also sheds light on the administrative changes in the education system, emphasizing leadership and accountability. The devolution of education to provinces under the 18th Constitutional Amendment resulted in significant administrative shifts. The Punjab government has undertaken various initiatives, such as Danish Schools, Punjab Educational Foundation (PEF), Punjab Education Endowment Fund (PEEF), and Punjab Education Sector Reform Program (PERSP). PERSP, funded by donors, aims to improve education monitoring and quality across the province through the Monitoring and Implementation Unit (PMIU) (Shakil, 2020). While PEF supports private sector education, PEEF provides financial assistance, particularly in the southern part of the province. The need for improved coordination, effective implementation, and culturally adaptive strategies is crucial for </w:t>
      </w:r>
      <w:r w:rsidRPr="0088170E">
        <w:rPr>
          <w:rFonts w:ascii="Times New Roman" w:hAnsi="Times New Roman" w:cs="Times New Roman"/>
          <w:iCs/>
          <w:color w:val="000000" w:themeColor="text1"/>
          <w:sz w:val="24"/>
        </w:rPr>
        <w:lastRenderedPageBreak/>
        <w:t>the success of these programs. Enhancing community involvement and aligning the goals of these initiatives with the broader education system is essential for their integrity and effectiveness (Aleem</w:t>
      </w:r>
      <w:r w:rsidR="001A6061" w:rsidRPr="0088170E">
        <w:rPr>
          <w:rFonts w:ascii="Times New Roman" w:hAnsi="Times New Roman" w:cs="Times New Roman"/>
          <w:iCs/>
          <w:color w:val="000000" w:themeColor="text1"/>
          <w:sz w:val="24"/>
        </w:rPr>
        <w:t xml:space="preserve"> </w:t>
      </w:r>
      <w:r w:rsidRPr="0088170E">
        <w:rPr>
          <w:rFonts w:ascii="Times New Roman" w:hAnsi="Times New Roman" w:cs="Times New Roman"/>
          <w:iCs/>
          <w:color w:val="000000" w:themeColor="text1"/>
          <w:sz w:val="24"/>
        </w:rPr>
        <w:t>et al., 2020).</w:t>
      </w:r>
    </w:p>
    <w:p w14:paraId="34152BC0" w14:textId="77777777" w:rsidR="00E709D5" w:rsidRPr="0088170E" w:rsidRDefault="000C4115" w:rsidP="00F0694F">
      <w:pPr>
        <w:pStyle w:val="Heading2"/>
        <w:spacing w:before="0" w:line="480" w:lineRule="auto"/>
        <w:contextualSpacing/>
        <w:jc w:val="both"/>
        <w:rPr>
          <w:rFonts w:cs="Times New Roman"/>
          <w:b/>
          <w:color w:val="000000" w:themeColor="text1"/>
        </w:rPr>
      </w:pPr>
      <w:bookmarkStart w:id="18" w:name="_Toc152835678"/>
      <w:r w:rsidRPr="0088170E">
        <w:rPr>
          <w:rFonts w:cs="Times New Roman"/>
          <w:b/>
          <w:color w:val="000000" w:themeColor="text1"/>
        </w:rPr>
        <w:t xml:space="preserve">2.7 </w:t>
      </w:r>
      <w:r w:rsidR="00E709D5" w:rsidRPr="0088170E">
        <w:rPr>
          <w:rFonts w:cs="Times New Roman"/>
          <w:b/>
          <w:color w:val="000000" w:themeColor="text1"/>
        </w:rPr>
        <w:t>The Assessment Process of LND</w:t>
      </w:r>
      <w:bookmarkEnd w:id="18"/>
    </w:p>
    <w:p w14:paraId="2B3C3B72" w14:textId="21DBBB6C" w:rsidR="00F0694F" w:rsidRPr="0088170E" w:rsidRDefault="0047166F" w:rsidP="00C7408F">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The training provided to Monitoring and Evaluation Assistants (MEAs) involves the random selection of 7-10 grade 3 students, followed by the administration of a spot test on the MEA's tablet. MEAs are directed to pose random questions from an established question bank, emphasizing the specific grade, theme, and key Student Learning Outcome (SLO). This assessment process, carried out monthly in over 52,000 public sector schools in Punjab, entails asking a total of 7 questions to each student. The entire process is completed in less than 5 minutes per student, leading to the assessment of approximately 329,000 students each month. To date, MEAs have conducted 6.7 million evaluations, and the resulting data is uploaded onto the official portal. Educational administrators can access and analyze this data through SMS and an online dashboard. Additionally, the monthly assessment results are made readily available to every school in each sub-division across all districts in the Punjab provi</w:t>
      </w:r>
      <w:r w:rsidR="00C7408F" w:rsidRPr="0088170E">
        <w:rPr>
          <w:rFonts w:ascii="Times New Roman" w:hAnsi="Times New Roman" w:cs="Times New Roman"/>
          <w:iCs/>
          <w:color w:val="000000" w:themeColor="text1"/>
          <w:sz w:val="24"/>
        </w:rPr>
        <w:t xml:space="preserve">nce for their reference (Ali et </w:t>
      </w:r>
      <w:r w:rsidRPr="0088170E">
        <w:rPr>
          <w:rFonts w:ascii="Times New Roman" w:hAnsi="Times New Roman" w:cs="Times New Roman"/>
          <w:iCs/>
          <w:color w:val="000000" w:themeColor="text1"/>
          <w:sz w:val="24"/>
        </w:rPr>
        <w:t>al., 2012</w:t>
      </w:r>
      <w:r w:rsidR="0000431A" w:rsidRPr="0088170E">
        <w:rPr>
          <w:rFonts w:ascii="Times New Roman" w:hAnsi="Times New Roman" w:cs="Times New Roman"/>
          <w:iCs/>
          <w:color w:val="000000" w:themeColor="text1"/>
          <w:sz w:val="24"/>
        </w:rPr>
        <w:t>).</w:t>
      </w:r>
    </w:p>
    <w:p w14:paraId="40C13DF6" w14:textId="7D7473FB" w:rsidR="00C76A2B" w:rsidRPr="0088170E" w:rsidRDefault="00C76CC3" w:rsidP="00C76A2B">
      <w:pPr>
        <w:pStyle w:val="NoSpacing"/>
        <w:spacing w:line="480" w:lineRule="auto"/>
        <w:contextualSpacing/>
        <w:jc w:val="both"/>
        <w:rPr>
          <w:rFonts w:ascii="Times New Roman" w:hAnsi="Times New Roman" w:cs="Times New Roman"/>
          <w:b/>
          <w:iCs/>
          <w:color w:val="000000" w:themeColor="text1"/>
          <w:sz w:val="24"/>
        </w:rPr>
      </w:pPr>
      <w:r w:rsidRPr="0088170E">
        <w:rPr>
          <w:rFonts w:ascii="Times New Roman" w:hAnsi="Times New Roman" w:cs="Times New Roman"/>
          <w:b/>
          <w:iCs/>
          <w:color w:val="000000" w:themeColor="text1"/>
          <w:sz w:val="24"/>
        </w:rPr>
        <w:t>2.8 Students’ Academic Achievement</w:t>
      </w:r>
    </w:p>
    <w:p w14:paraId="5072CD06" w14:textId="30050314" w:rsidR="00C76A2B" w:rsidRPr="0088170E" w:rsidRDefault="00C76A2B" w:rsidP="00C76A2B">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 xml:space="preserve">Students'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iCs/>
          <w:color w:val="000000" w:themeColor="text1"/>
          <w:sz w:val="24"/>
        </w:rPr>
        <w:t xml:space="preserve"> </w:t>
      </w:r>
      <w:r w:rsidRPr="0088170E">
        <w:rPr>
          <w:rFonts w:ascii="Times New Roman" w:hAnsi="Times New Roman" w:cs="Times New Roman"/>
          <w:iCs/>
          <w:color w:val="000000" w:themeColor="text1"/>
          <w:sz w:val="24"/>
        </w:rPr>
        <w:t xml:space="preserve">achievement refers to the successful attainment of academic competencies by students in various subjects. It means how well students are doing in their studies. It's not just about getting good grades in tests, but also about how much they've learned and how good they are at different subjects. It is not only about reading and writing but also about being good with numbers. So, it's about how well students can use language and numbers to understand things.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iCs/>
          <w:color w:val="000000" w:themeColor="text1"/>
          <w:sz w:val="24"/>
        </w:rPr>
        <w:t xml:space="preserve"> </w:t>
      </w:r>
      <w:r w:rsidRPr="0088170E">
        <w:rPr>
          <w:rFonts w:ascii="Times New Roman" w:hAnsi="Times New Roman" w:cs="Times New Roman"/>
          <w:iCs/>
          <w:color w:val="000000" w:themeColor="text1"/>
          <w:sz w:val="24"/>
        </w:rPr>
        <w:t xml:space="preserve">Achievement is not just about what happens inside the classroom. It's also about using </w:t>
      </w:r>
      <w:r w:rsidRPr="0088170E">
        <w:rPr>
          <w:rFonts w:ascii="Times New Roman" w:hAnsi="Times New Roman" w:cs="Times New Roman"/>
          <w:iCs/>
          <w:color w:val="000000" w:themeColor="text1"/>
          <w:sz w:val="24"/>
        </w:rPr>
        <w:lastRenderedPageBreak/>
        <w:t>what students learn in real life. This is important for the literacy and numeracy drive in Punjab.</w:t>
      </w:r>
    </w:p>
    <w:p w14:paraId="5F304408" w14:textId="6D999434" w:rsidR="00C76A2B" w:rsidRPr="0088170E" w:rsidRDefault="00C76A2B" w:rsidP="00C76A2B">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 xml:space="preserve">Another part of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iCs/>
          <w:color w:val="000000" w:themeColor="text1"/>
          <w:sz w:val="24"/>
        </w:rPr>
        <w:t xml:space="preserve"> </w:t>
      </w:r>
      <w:r w:rsidRPr="0088170E">
        <w:rPr>
          <w:rFonts w:ascii="Times New Roman" w:hAnsi="Times New Roman" w:cs="Times New Roman"/>
          <w:iCs/>
          <w:color w:val="000000" w:themeColor="text1"/>
          <w:sz w:val="24"/>
        </w:rPr>
        <w:t>achievement is not just about knowing things but also about being good at other skills like talking with others, working together, and being flexible. These skills are important for doing well not only in school but also in jobs and life. A lot of things can affect how well students do in their studies. In the Punjab study, things like having special training, making sure what is taught matches with the literacy numeracy drive, and having enough resources are really important for students to do well.</w:t>
      </w:r>
    </w:p>
    <w:p w14:paraId="271F8A06" w14:textId="6785B129" w:rsidR="00BC49BC" w:rsidRPr="0088170E" w:rsidRDefault="00C76A2B" w:rsidP="005E4041">
      <w:pPr>
        <w:pStyle w:val="NoSpacing"/>
        <w:spacing w:line="480" w:lineRule="auto"/>
        <w:ind w:firstLine="720"/>
        <w:contextualSpacing/>
        <w:jc w:val="both"/>
        <w:rPr>
          <w:rFonts w:ascii="Times New Roman" w:hAnsi="Times New Roman" w:cs="Times New Roman"/>
          <w:iCs/>
          <w:color w:val="000000" w:themeColor="text1"/>
          <w:sz w:val="24"/>
        </w:rPr>
      </w:pPr>
      <w:r w:rsidRPr="0088170E">
        <w:rPr>
          <w:rFonts w:ascii="Times New Roman" w:hAnsi="Times New Roman" w:cs="Times New Roman"/>
          <w:iCs/>
          <w:color w:val="000000" w:themeColor="text1"/>
          <w:sz w:val="24"/>
        </w:rPr>
        <w:t xml:space="preserve">In summary, students'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iCs/>
          <w:color w:val="000000" w:themeColor="text1"/>
          <w:sz w:val="24"/>
        </w:rPr>
        <w:t xml:space="preserve"> </w:t>
      </w:r>
      <w:r w:rsidRPr="0088170E">
        <w:rPr>
          <w:rFonts w:ascii="Times New Roman" w:hAnsi="Times New Roman" w:cs="Times New Roman"/>
          <w:iCs/>
          <w:color w:val="000000" w:themeColor="text1"/>
          <w:sz w:val="24"/>
        </w:rPr>
        <w:t>achievement is more than just getting good grades. It includes being good at reading, writing, and math, using what is learned in real life, and having other important skills. The study in Punjab gives us a good understanding of what helps students do well in their studies. This helps us plan better ways to teach and make sure students learn in the best possible way.</w:t>
      </w:r>
    </w:p>
    <w:p w14:paraId="309985EE" w14:textId="77777777" w:rsidR="009A2560" w:rsidRPr="0088170E" w:rsidRDefault="009A2560" w:rsidP="009A2560">
      <w:pPr>
        <w:pStyle w:val="NoSpacing"/>
        <w:spacing w:line="480" w:lineRule="auto"/>
        <w:contextualSpacing/>
        <w:jc w:val="both"/>
        <w:rPr>
          <w:rFonts w:ascii="Times New Roman" w:hAnsi="Times New Roman" w:cs="Times New Roman"/>
          <w:b/>
          <w:bCs/>
          <w:color w:val="000000" w:themeColor="text1"/>
          <w:sz w:val="24"/>
        </w:rPr>
      </w:pPr>
      <w:r w:rsidRPr="0088170E">
        <w:rPr>
          <w:rFonts w:ascii="Times New Roman" w:hAnsi="Times New Roman" w:cs="Times New Roman"/>
          <w:b/>
          <w:bCs/>
          <w:color w:val="000000" w:themeColor="text1"/>
          <w:sz w:val="24"/>
        </w:rPr>
        <w:t>Literacy Numeracy Drive</w:t>
      </w:r>
    </w:p>
    <w:p w14:paraId="4F282E2D" w14:textId="2E97F1F3" w:rsidR="00106F26" w:rsidRPr="0088170E" w:rsidRDefault="00106F26" w:rsidP="00106F26">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Literacy and numeracy have strong relationship and is a main component of human capital (</w:t>
      </w:r>
      <w:proofErr w:type="spellStart"/>
      <w:r w:rsidRPr="0088170E">
        <w:rPr>
          <w:rFonts w:ascii="Times New Roman" w:hAnsi="Times New Roman" w:cs="Times New Roman"/>
          <w:color w:val="000000" w:themeColor="text1"/>
          <w:sz w:val="24"/>
        </w:rPr>
        <w:t>Shomos</w:t>
      </w:r>
      <w:proofErr w:type="spellEnd"/>
      <w:r w:rsidRPr="0088170E">
        <w:rPr>
          <w:rFonts w:ascii="Times New Roman" w:hAnsi="Times New Roman" w:cs="Times New Roman"/>
          <w:color w:val="000000" w:themeColor="text1"/>
          <w:sz w:val="24"/>
        </w:rPr>
        <w:t xml:space="preserve">, 2010). Numeracy means to communicate while making mathematical sense in everyday application use. </w:t>
      </w:r>
      <w:proofErr w:type="spellStart"/>
      <w:r w:rsidR="00201EDB" w:rsidRPr="0088170E">
        <w:rPr>
          <w:rFonts w:ascii="Times New Roman" w:hAnsi="Times New Roman" w:cs="Times New Roman"/>
          <w:color w:val="000000" w:themeColor="text1"/>
          <w:sz w:val="24"/>
        </w:rPr>
        <w:t>Sulzby</w:t>
      </w:r>
      <w:proofErr w:type="spellEnd"/>
      <w:r w:rsidR="00201EDB" w:rsidRPr="0088170E">
        <w:rPr>
          <w:rFonts w:ascii="Times New Roman" w:hAnsi="Times New Roman" w:cs="Times New Roman"/>
          <w:color w:val="000000" w:themeColor="text1"/>
          <w:sz w:val="24"/>
        </w:rPr>
        <w:t xml:space="preserve"> and </w:t>
      </w:r>
      <w:proofErr w:type="spellStart"/>
      <w:r w:rsidR="00201EDB" w:rsidRPr="0088170E">
        <w:rPr>
          <w:rFonts w:ascii="Times New Roman" w:hAnsi="Times New Roman" w:cs="Times New Roman"/>
          <w:color w:val="000000" w:themeColor="text1"/>
          <w:sz w:val="24"/>
        </w:rPr>
        <w:t>Teale</w:t>
      </w:r>
      <w:proofErr w:type="spellEnd"/>
      <w:r w:rsidR="00201EDB" w:rsidRPr="0088170E">
        <w:rPr>
          <w:rFonts w:ascii="Times New Roman" w:hAnsi="Times New Roman" w:cs="Times New Roman"/>
          <w:color w:val="000000" w:themeColor="text1"/>
          <w:sz w:val="24"/>
        </w:rPr>
        <w:t xml:space="preserve"> (1991) </w:t>
      </w:r>
      <w:proofErr w:type="gramStart"/>
      <w:r w:rsidR="00201EDB" w:rsidRPr="0088170E">
        <w:rPr>
          <w:rFonts w:ascii="Times New Roman" w:hAnsi="Times New Roman" w:cs="Times New Roman"/>
          <w:color w:val="000000" w:themeColor="text1"/>
          <w:sz w:val="24"/>
        </w:rPr>
        <w:t>emphasizes</w:t>
      </w:r>
      <w:proofErr w:type="gramEnd"/>
      <w:r w:rsidR="00201EDB" w:rsidRPr="0088170E">
        <w:rPr>
          <w:rFonts w:ascii="Times New Roman" w:hAnsi="Times New Roman" w:cs="Times New Roman"/>
          <w:color w:val="000000" w:themeColor="text1"/>
          <w:sz w:val="24"/>
        </w:rPr>
        <w:t xml:space="preserve"> the aspect of literacy that goes beyond mere decoding of words and acquiring basic reading skills. It suggests that literacy involves the development of a child's own understanding and meaning-making abilities. </w:t>
      </w:r>
      <w:r w:rsidRPr="0088170E">
        <w:rPr>
          <w:rFonts w:ascii="Times New Roman" w:hAnsi="Times New Roman" w:cs="Times New Roman"/>
          <w:color w:val="000000" w:themeColor="text1"/>
          <w:sz w:val="24"/>
        </w:rPr>
        <w:t xml:space="preserve">Historical background of literacy shows its three paradigms shifts from behavioristic to cognitive and socio-cultural perspectives. In all aspects, first emphasis is given to reading skill as it is considered and taken from sociolinguistic perspectives. Second, it emphasizes on children’s motivation, engagement and self-efficacy. There are other three stages of literacy </w:t>
      </w:r>
      <w:r w:rsidRPr="0088170E">
        <w:rPr>
          <w:rFonts w:ascii="Times New Roman" w:hAnsi="Times New Roman" w:cs="Times New Roman"/>
          <w:color w:val="000000" w:themeColor="text1"/>
          <w:sz w:val="24"/>
        </w:rPr>
        <w:lastRenderedPageBreak/>
        <w:t>development with specific components i.e. vocabulary development, word recognition, accuracy, fluency, reading comprehension and writing (Kennedy et al., 2012). According to (</w:t>
      </w:r>
      <w:proofErr w:type="spellStart"/>
      <w:r w:rsidRPr="0088170E">
        <w:rPr>
          <w:rFonts w:ascii="Times New Roman" w:hAnsi="Times New Roman" w:cs="Times New Roman"/>
          <w:color w:val="000000" w:themeColor="text1"/>
          <w:sz w:val="24"/>
        </w:rPr>
        <w:t>Leppanen</w:t>
      </w:r>
      <w:proofErr w:type="spellEnd"/>
      <w:r w:rsidRPr="0088170E">
        <w:rPr>
          <w:rFonts w:ascii="Times New Roman" w:hAnsi="Times New Roman" w:cs="Times New Roman"/>
          <w:color w:val="000000" w:themeColor="text1"/>
          <w:sz w:val="24"/>
        </w:rPr>
        <w:t xml:space="preserve">, </w:t>
      </w:r>
      <w:proofErr w:type="spellStart"/>
      <w:r w:rsidRPr="0088170E">
        <w:rPr>
          <w:rFonts w:ascii="Times New Roman" w:hAnsi="Times New Roman" w:cs="Times New Roman"/>
          <w:color w:val="000000" w:themeColor="text1"/>
          <w:sz w:val="24"/>
        </w:rPr>
        <w:t>Aunola</w:t>
      </w:r>
      <w:proofErr w:type="spellEnd"/>
      <w:r w:rsidRPr="0088170E">
        <w:rPr>
          <w:rFonts w:ascii="Times New Roman" w:hAnsi="Times New Roman" w:cs="Times New Roman"/>
          <w:color w:val="000000" w:themeColor="text1"/>
          <w:sz w:val="24"/>
        </w:rPr>
        <w:t xml:space="preserve">, </w:t>
      </w:r>
      <w:proofErr w:type="spellStart"/>
      <w:r w:rsidRPr="0088170E">
        <w:rPr>
          <w:rFonts w:ascii="Times New Roman" w:hAnsi="Times New Roman" w:cs="Times New Roman"/>
          <w:color w:val="000000" w:themeColor="text1"/>
          <w:sz w:val="24"/>
        </w:rPr>
        <w:t>Niemi</w:t>
      </w:r>
      <w:proofErr w:type="spellEnd"/>
      <w:r w:rsidRPr="0088170E">
        <w:rPr>
          <w:rFonts w:ascii="Times New Roman" w:hAnsi="Times New Roman" w:cs="Times New Roman"/>
          <w:color w:val="000000" w:themeColor="text1"/>
          <w:sz w:val="24"/>
        </w:rPr>
        <w:t xml:space="preserve">, </w:t>
      </w:r>
      <w:proofErr w:type="spellStart"/>
      <w:r w:rsidRPr="0088170E">
        <w:rPr>
          <w:rFonts w:ascii="Times New Roman" w:hAnsi="Times New Roman" w:cs="Times New Roman"/>
          <w:color w:val="000000" w:themeColor="text1"/>
          <w:sz w:val="24"/>
        </w:rPr>
        <w:t>Nurmi</w:t>
      </w:r>
      <w:proofErr w:type="spellEnd"/>
      <w:r w:rsidRPr="0088170E">
        <w:rPr>
          <w:rFonts w:ascii="Times New Roman" w:hAnsi="Times New Roman" w:cs="Times New Roman"/>
          <w:color w:val="000000" w:themeColor="text1"/>
          <w:sz w:val="24"/>
        </w:rPr>
        <w:t>, 2008), fluency in reading skill improves reading comprehension while writing skill involves symbolic process arises from independent expression (Kennedy et al., 2012)</w:t>
      </w:r>
    </w:p>
    <w:p w14:paraId="6D2E2D12" w14:textId="77777777" w:rsidR="00F0694F" w:rsidRPr="0088170E" w:rsidRDefault="00F0694F" w:rsidP="0047166F">
      <w:pPr>
        <w:pStyle w:val="NoSpacing"/>
        <w:spacing w:after="200" w:line="480" w:lineRule="auto"/>
        <w:jc w:val="both"/>
        <w:rPr>
          <w:rFonts w:ascii="Times New Roman" w:hAnsi="Times New Roman" w:cs="Times New Roman"/>
          <w:iCs/>
          <w:color w:val="000000" w:themeColor="text1"/>
          <w:sz w:val="24"/>
        </w:rPr>
      </w:pPr>
    </w:p>
    <w:p w14:paraId="656BE40D" w14:textId="77777777" w:rsidR="00D61CD9" w:rsidRPr="0088170E" w:rsidRDefault="00D61CD9" w:rsidP="0047166F">
      <w:pPr>
        <w:pStyle w:val="NoSpacing"/>
        <w:spacing w:after="200" w:line="480" w:lineRule="auto"/>
        <w:jc w:val="both"/>
        <w:rPr>
          <w:rFonts w:ascii="Times New Roman" w:hAnsi="Times New Roman" w:cs="Times New Roman"/>
          <w:iCs/>
          <w:color w:val="000000" w:themeColor="text1"/>
          <w:sz w:val="24"/>
        </w:rPr>
      </w:pPr>
    </w:p>
    <w:p w14:paraId="078A6713" w14:textId="77777777" w:rsidR="00476194" w:rsidRPr="0088170E" w:rsidRDefault="00476194" w:rsidP="0047166F">
      <w:pPr>
        <w:pStyle w:val="NoSpacing"/>
        <w:spacing w:after="200" w:line="480" w:lineRule="auto"/>
        <w:jc w:val="both"/>
        <w:rPr>
          <w:rFonts w:ascii="Times New Roman" w:hAnsi="Times New Roman" w:cs="Times New Roman"/>
          <w:iCs/>
          <w:color w:val="000000" w:themeColor="text1"/>
          <w:sz w:val="24"/>
        </w:rPr>
      </w:pPr>
    </w:p>
    <w:p w14:paraId="1A040131"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106109BD"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46CF0E18"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48712D50"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236AD579"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25EDE583"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0E475321" w14:textId="77777777" w:rsidR="00476194" w:rsidRPr="0088170E" w:rsidRDefault="00476194" w:rsidP="0047166F">
      <w:pPr>
        <w:pStyle w:val="NoSpacing"/>
        <w:spacing w:after="200" w:line="480" w:lineRule="auto"/>
        <w:jc w:val="both"/>
        <w:rPr>
          <w:rFonts w:ascii="Times New Roman" w:hAnsi="Times New Roman" w:cs="Times New Roman"/>
          <w:iCs/>
          <w:color w:val="000000" w:themeColor="text1"/>
          <w:sz w:val="24"/>
        </w:rPr>
      </w:pPr>
    </w:p>
    <w:p w14:paraId="0779C986"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12FFC596"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79B8957A"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6AEDC06F" w14:textId="77777777" w:rsidR="006D3250" w:rsidRPr="0088170E" w:rsidRDefault="006D3250" w:rsidP="0047166F">
      <w:pPr>
        <w:pStyle w:val="NoSpacing"/>
        <w:spacing w:after="200" w:line="480" w:lineRule="auto"/>
        <w:jc w:val="both"/>
        <w:rPr>
          <w:rFonts w:ascii="Times New Roman" w:hAnsi="Times New Roman" w:cs="Times New Roman"/>
          <w:iCs/>
          <w:color w:val="000000" w:themeColor="text1"/>
          <w:sz w:val="24"/>
        </w:rPr>
      </w:pPr>
    </w:p>
    <w:p w14:paraId="464E64C7" w14:textId="77777777" w:rsidR="00646599" w:rsidRPr="0088170E" w:rsidRDefault="00630427" w:rsidP="00223628">
      <w:pPr>
        <w:pStyle w:val="Heading1"/>
        <w:jc w:val="center"/>
        <w:rPr>
          <w:color w:val="000000" w:themeColor="text1"/>
          <w:sz w:val="28"/>
        </w:rPr>
      </w:pPr>
      <w:bookmarkStart w:id="19" w:name="_Toc152835679"/>
      <w:r w:rsidRPr="0088170E">
        <w:rPr>
          <w:color w:val="000000" w:themeColor="text1"/>
          <w:sz w:val="28"/>
        </w:rPr>
        <w:lastRenderedPageBreak/>
        <w:t xml:space="preserve">Chapter </w:t>
      </w:r>
      <w:bookmarkEnd w:id="19"/>
      <w:r w:rsidR="00567BBC" w:rsidRPr="0088170E">
        <w:rPr>
          <w:color w:val="000000" w:themeColor="text1"/>
          <w:sz w:val="28"/>
        </w:rPr>
        <w:t>III</w:t>
      </w:r>
    </w:p>
    <w:p w14:paraId="487D04A1" w14:textId="77777777" w:rsidR="00FE69FC" w:rsidRPr="0088170E" w:rsidRDefault="00FE69FC" w:rsidP="00223628">
      <w:pPr>
        <w:pStyle w:val="Heading1"/>
        <w:jc w:val="center"/>
        <w:rPr>
          <w:color w:val="000000" w:themeColor="text1"/>
          <w:sz w:val="28"/>
        </w:rPr>
      </w:pPr>
      <w:bookmarkStart w:id="20" w:name="_Toc152835680"/>
      <w:r w:rsidRPr="0088170E">
        <w:rPr>
          <w:color w:val="000000" w:themeColor="text1"/>
          <w:sz w:val="28"/>
        </w:rPr>
        <w:t>Research Methodology</w:t>
      </w:r>
      <w:bookmarkEnd w:id="20"/>
    </w:p>
    <w:p w14:paraId="7F276243" w14:textId="176D57BF" w:rsidR="00D934A1" w:rsidRPr="0088170E" w:rsidRDefault="004F4DB6" w:rsidP="004F4DB6">
      <w:pPr>
        <w:spacing w:line="480" w:lineRule="auto"/>
        <w:ind w:firstLine="720"/>
        <w:jc w:val="both"/>
        <w:rPr>
          <w:rFonts w:ascii="Times New Roman" w:hAnsi="Times New Roman" w:cs="Times New Roman"/>
          <w:color w:val="000000" w:themeColor="text1"/>
          <w:sz w:val="24"/>
          <w:szCs w:val="24"/>
        </w:rPr>
      </w:pPr>
      <w:r w:rsidRPr="0088170E">
        <w:rPr>
          <w:rFonts w:asciiTheme="majorBidi" w:hAnsiTheme="majorBidi" w:cstheme="majorBidi"/>
          <w:color w:val="000000" w:themeColor="text1"/>
          <w:sz w:val="24"/>
          <w:szCs w:val="24"/>
        </w:rPr>
        <w:t>The present study is aimed to find out the effects of literacy</w:t>
      </w:r>
      <w:r w:rsidR="002179B8" w:rsidRPr="0088170E">
        <w:rPr>
          <w:rFonts w:asciiTheme="majorBidi" w:hAnsiTheme="majorBidi" w:cstheme="majorBidi"/>
          <w:color w:val="000000" w:themeColor="text1"/>
          <w:sz w:val="24"/>
          <w:szCs w:val="24"/>
        </w:rPr>
        <w:t xml:space="preserve"> and</w:t>
      </w:r>
      <w:r w:rsidRPr="0088170E">
        <w:rPr>
          <w:rFonts w:asciiTheme="majorBidi" w:hAnsiTheme="majorBidi" w:cstheme="majorBidi"/>
          <w:color w:val="000000" w:themeColor="text1"/>
          <w:sz w:val="24"/>
          <w:szCs w:val="24"/>
        </w:rPr>
        <w:t xml:space="preserve"> numeracy drive on students’ </w:t>
      </w:r>
      <w:r w:rsidR="002179B8" w:rsidRPr="0088170E">
        <w:rPr>
          <w:rFonts w:asciiTheme="majorBidi" w:hAnsiTheme="majorBidi" w:cstheme="majorBidi"/>
          <w:color w:val="000000" w:themeColor="text1"/>
          <w:sz w:val="24"/>
          <w:szCs w:val="24"/>
        </w:rPr>
        <w:t xml:space="preserve">academic </w:t>
      </w:r>
      <w:r w:rsidRPr="0088170E">
        <w:rPr>
          <w:rFonts w:asciiTheme="majorBidi" w:hAnsiTheme="majorBidi" w:cstheme="majorBidi"/>
          <w:color w:val="000000" w:themeColor="text1"/>
          <w:sz w:val="24"/>
          <w:szCs w:val="24"/>
        </w:rPr>
        <w:t>achievement at primary level in Punjab. This chapter presents research design, population and sampling, instrumentation, data collection procedure, pilot study, data analysis procedure and ethical considerations opted for the present study.</w:t>
      </w:r>
    </w:p>
    <w:p w14:paraId="24F19303" w14:textId="77777777" w:rsidR="00711C1B" w:rsidRPr="0088170E" w:rsidRDefault="00335028" w:rsidP="00711C1B">
      <w:pPr>
        <w:pStyle w:val="Heading2"/>
        <w:spacing w:before="0" w:line="480" w:lineRule="auto"/>
        <w:contextualSpacing/>
        <w:jc w:val="both"/>
        <w:rPr>
          <w:rFonts w:cs="Times New Roman"/>
          <w:b/>
          <w:color w:val="000000" w:themeColor="text1"/>
        </w:rPr>
      </w:pPr>
      <w:bookmarkStart w:id="21" w:name="_Toc152835681"/>
      <w:r w:rsidRPr="0088170E">
        <w:rPr>
          <w:rFonts w:cs="Times New Roman"/>
          <w:b/>
          <w:color w:val="000000" w:themeColor="text1"/>
        </w:rPr>
        <w:t xml:space="preserve">3.1 </w:t>
      </w:r>
      <w:r w:rsidR="00FE69FC" w:rsidRPr="0088170E">
        <w:rPr>
          <w:rFonts w:cs="Times New Roman"/>
          <w:b/>
          <w:color w:val="000000" w:themeColor="text1"/>
        </w:rPr>
        <w:t>Research Design</w:t>
      </w:r>
      <w:bookmarkEnd w:id="21"/>
    </w:p>
    <w:p w14:paraId="6C647277" w14:textId="57081ACB" w:rsidR="00FE69FC" w:rsidRPr="0088170E" w:rsidRDefault="00711C1B" w:rsidP="00032352">
      <w:pPr>
        <w:pStyle w:val="Heading2"/>
        <w:spacing w:before="0" w:line="480" w:lineRule="auto"/>
        <w:contextualSpacing/>
        <w:jc w:val="both"/>
        <w:rPr>
          <w:rFonts w:cs="Times New Roman"/>
          <w:b/>
          <w:color w:val="000000" w:themeColor="text1"/>
        </w:rPr>
      </w:pPr>
      <w:r w:rsidRPr="0088170E">
        <w:rPr>
          <w:rFonts w:cs="Times New Roman"/>
          <w:b/>
          <w:color w:val="000000" w:themeColor="text1"/>
        </w:rPr>
        <w:tab/>
      </w:r>
      <w:r w:rsidR="00E468D3" w:rsidRPr="0088170E">
        <w:rPr>
          <w:rFonts w:cs="Times New Roman"/>
          <w:iCs/>
          <w:color w:val="000000" w:themeColor="text1"/>
        </w:rPr>
        <w:t>This study</w:t>
      </w:r>
      <w:r w:rsidR="00AE588A" w:rsidRPr="0088170E">
        <w:rPr>
          <w:rFonts w:cs="Times New Roman"/>
          <w:iCs/>
          <w:color w:val="000000" w:themeColor="text1"/>
        </w:rPr>
        <w:t xml:space="preserve"> use</w:t>
      </w:r>
      <w:r w:rsidR="00E468D3" w:rsidRPr="0088170E">
        <w:rPr>
          <w:rFonts w:cs="Times New Roman"/>
          <w:iCs/>
          <w:color w:val="000000" w:themeColor="text1"/>
        </w:rPr>
        <w:t>d</w:t>
      </w:r>
      <w:r w:rsidR="004F4DB6" w:rsidRPr="0088170E">
        <w:rPr>
          <w:rFonts w:cs="Times New Roman"/>
          <w:iCs/>
          <w:color w:val="000000" w:themeColor="text1"/>
        </w:rPr>
        <w:t xml:space="preserve"> </w:t>
      </w:r>
      <w:r w:rsidR="00EE01BF" w:rsidRPr="0088170E">
        <w:rPr>
          <w:rFonts w:cs="Times New Roman"/>
          <w:iCs/>
          <w:color w:val="000000" w:themeColor="text1"/>
        </w:rPr>
        <w:t>quantitative, co-</w:t>
      </w:r>
      <w:r w:rsidR="00AE588A" w:rsidRPr="0088170E">
        <w:rPr>
          <w:rFonts w:cs="Times New Roman"/>
          <w:iCs/>
          <w:color w:val="000000" w:themeColor="text1"/>
        </w:rPr>
        <w:t>relational</w:t>
      </w:r>
      <w:r w:rsidR="00465F5B" w:rsidRPr="0088170E">
        <w:rPr>
          <w:rFonts w:cs="Times New Roman"/>
          <w:iCs/>
          <w:color w:val="000000" w:themeColor="text1"/>
        </w:rPr>
        <w:t xml:space="preserve"> survey</w:t>
      </w:r>
      <w:r w:rsidR="00AE588A" w:rsidRPr="0088170E">
        <w:rPr>
          <w:rFonts w:cs="Times New Roman"/>
          <w:iCs/>
          <w:color w:val="000000" w:themeColor="text1"/>
        </w:rPr>
        <w:t xml:space="preserve"> research design</w:t>
      </w:r>
      <w:r w:rsidR="00E468D3" w:rsidRPr="0088170E">
        <w:rPr>
          <w:rFonts w:cs="Times New Roman"/>
          <w:iCs/>
          <w:color w:val="000000" w:themeColor="text1"/>
        </w:rPr>
        <w:t xml:space="preserve"> t</w:t>
      </w:r>
      <w:r w:rsidR="00AE588A" w:rsidRPr="0088170E">
        <w:rPr>
          <w:rFonts w:cs="Times New Roman"/>
          <w:color w:val="000000" w:themeColor="text1"/>
        </w:rPr>
        <w:t>o measure the influence</w:t>
      </w:r>
      <w:r w:rsidR="0014027A" w:rsidRPr="0088170E">
        <w:rPr>
          <w:rFonts w:cs="Times New Roman"/>
          <w:color w:val="000000" w:themeColor="text1"/>
        </w:rPr>
        <w:t xml:space="preserve"> of LND</w:t>
      </w:r>
      <w:r w:rsidR="004F4DB6" w:rsidRPr="0088170E">
        <w:rPr>
          <w:rFonts w:cs="Times New Roman"/>
          <w:color w:val="000000" w:themeColor="text1"/>
        </w:rPr>
        <w:t xml:space="preserve"> </w:t>
      </w:r>
      <w:r w:rsidR="00032352" w:rsidRPr="0088170E">
        <w:rPr>
          <w:rFonts w:cs="Times New Roman"/>
          <w:color w:val="000000" w:themeColor="text1"/>
        </w:rPr>
        <w:t xml:space="preserve">on Students’ </w:t>
      </w:r>
      <w:r w:rsidR="00975700" w:rsidRPr="0088170E">
        <w:rPr>
          <w:rFonts w:cs="Times New Roman"/>
          <w:iCs/>
          <w:color w:val="000000" w:themeColor="text1"/>
          <w:szCs w:val="24"/>
        </w:rPr>
        <w:t>A</w:t>
      </w:r>
      <w:r w:rsidR="003154BB" w:rsidRPr="0088170E">
        <w:rPr>
          <w:rFonts w:cs="Times New Roman"/>
          <w:iCs/>
          <w:color w:val="000000" w:themeColor="text1"/>
          <w:szCs w:val="24"/>
        </w:rPr>
        <w:t>cademic</w:t>
      </w:r>
      <w:r w:rsidR="003154BB" w:rsidRPr="0088170E">
        <w:rPr>
          <w:rFonts w:cs="Times New Roman"/>
          <w:color w:val="000000" w:themeColor="text1"/>
        </w:rPr>
        <w:t xml:space="preserve"> </w:t>
      </w:r>
      <w:r w:rsidR="00032352" w:rsidRPr="0088170E">
        <w:rPr>
          <w:rFonts w:cs="Times New Roman"/>
          <w:color w:val="000000" w:themeColor="text1"/>
        </w:rPr>
        <w:t>Achievement</w:t>
      </w:r>
      <w:r w:rsidR="0018581C" w:rsidRPr="0088170E">
        <w:rPr>
          <w:rFonts w:cs="Times New Roman"/>
          <w:color w:val="000000" w:themeColor="text1"/>
        </w:rPr>
        <w:t>; literacy num</w:t>
      </w:r>
      <w:r w:rsidR="00551AF1" w:rsidRPr="0088170E">
        <w:rPr>
          <w:rFonts w:cs="Times New Roman"/>
          <w:color w:val="000000" w:themeColor="text1"/>
        </w:rPr>
        <w:t>eracy and students’</w:t>
      </w:r>
      <w:r w:rsidR="003154BB" w:rsidRPr="0088170E">
        <w:rPr>
          <w:rFonts w:cs="Times New Roman"/>
          <w:iCs/>
          <w:color w:val="000000" w:themeColor="text1"/>
          <w:szCs w:val="24"/>
        </w:rPr>
        <w:t xml:space="preserve"> academic</w:t>
      </w:r>
      <w:r w:rsidR="00551AF1" w:rsidRPr="0088170E">
        <w:rPr>
          <w:rFonts w:cs="Times New Roman"/>
          <w:color w:val="000000" w:themeColor="text1"/>
        </w:rPr>
        <w:t xml:space="preserve"> achievement</w:t>
      </w:r>
      <w:r w:rsidR="0018581C" w:rsidRPr="0088170E">
        <w:rPr>
          <w:rFonts w:cs="Times New Roman"/>
          <w:color w:val="000000" w:themeColor="text1"/>
        </w:rPr>
        <w:t xml:space="preserve">. The study adapted a structured questionnaire  </w:t>
      </w:r>
    </w:p>
    <w:p w14:paraId="648824C2" w14:textId="75D271E3" w:rsidR="003B3CC8" w:rsidRPr="0088170E" w:rsidRDefault="00335028" w:rsidP="00711C1B">
      <w:pPr>
        <w:pStyle w:val="Heading2"/>
        <w:spacing w:before="0" w:line="480" w:lineRule="auto"/>
        <w:contextualSpacing/>
        <w:jc w:val="both"/>
        <w:rPr>
          <w:rFonts w:cs="Times New Roman"/>
          <w:b/>
          <w:color w:val="000000" w:themeColor="text1"/>
        </w:rPr>
      </w:pPr>
      <w:bookmarkStart w:id="22" w:name="_Toc152835682"/>
      <w:r w:rsidRPr="0088170E">
        <w:rPr>
          <w:rFonts w:cs="Times New Roman"/>
          <w:b/>
          <w:color w:val="000000" w:themeColor="text1"/>
        </w:rPr>
        <w:t xml:space="preserve">3.2 </w:t>
      </w:r>
      <w:r w:rsidR="00FE69FC" w:rsidRPr="0088170E">
        <w:rPr>
          <w:rFonts w:cs="Times New Roman"/>
          <w:b/>
          <w:color w:val="000000" w:themeColor="text1"/>
        </w:rPr>
        <w:t xml:space="preserve">Population </w:t>
      </w:r>
      <w:r w:rsidR="00445C7A" w:rsidRPr="0088170E">
        <w:rPr>
          <w:rFonts w:cs="Times New Roman"/>
          <w:b/>
          <w:color w:val="000000" w:themeColor="text1"/>
        </w:rPr>
        <w:t xml:space="preserve">and </w:t>
      </w:r>
      <w:r w:rsidR="0009321F" w:rsidRPr="0088170E">
        <w:rPr>
          <w:rFonts w:cs="Times New Roman"/>
          <w:b/>
          <w:color w:val="000000" w:themeColor="text1"/>
        </w:rPr>
        <w:t>Sampl</w:t>
      </w:r>
      <w:bookmarkEnd w:id="22"/>
      <w:r w:rsidR="00476194" w:rsidRPr="0088170E">
        <w:rPr>
          <w:rFonts w:cs="Times New Roman"/>
          <w:b/>
          <w:color w:val="000000" w:themeColor="text1"/>
        </w:rPr>
        <w:t xml:space="preserve">ing </w:t>
      </w:r>
    </w:p>
    <w:p w14:paraId="55F7051C" w14:textId="1F53BE37" w:rsidR="00A95EB4" w:rsidRPr="0088170E" w:rsidRDefault="000F0FBE" w:rsidP="00A95EB4">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Population is the total number of individuals </w:t>
      </w:r>
      <w:r w:rsidR="00A95EB4" w:rsidRPr="0088170E">
        <w:rPr>
          <w:rFonts w:ascii="Times New Roman" w:hAnsi="Times New Roman" w:cs="Times New Roman"/>
          <w:color w:val="000000" w:themeColor="text1"/>
          <w:sz w:val="24"/>
        </w:rPr>
        <w:t>having</w:t>
      </w:r>
      <w:r w:rsidRPr="0088170E">
        <w:rPr>
          <w:rFonts w:ascii="Times New Roman" w:hAnsi="Times New Roman" w:cs="Times New Roman"/>
          <w:color w:val="000000" w:themeColor="text1"/>
          <w:sz w:val="24"/>
        </w:rPr>
        <w:t xml:space="preserve"> common </w:t>
      </w:r>
      <w:r w:rsidR="006C6509" w:rsidRPr="0088170E">
        <w:rPr>
          <w:rFonts w:ascii="Times New Roman" w:hAnsi="Times New Roman" w:cs="Times New Roman"/>
          <w:color w:val="000000" w:themeColor="text1"/>
          <w:sz w:val="24"/>
        </w:rPr>
        <w:t>characteristics (</w:t>
      </w:r>
      <w:r w:rsidR="006C6509" w:rsidRPr="0088170E">
        <w:rPr>
          <w:rFonts w:ascii="Times New Roman" w:hAnsi="Times New Roman" w:cs="Times New Roman"/>
          <w:color w:val="000000" w:themeColor="text1"/>
          <w:sz w:val="24"/>
          <w:szCs w:val="24"/>
        </w:rPr>
        <w:t xml:space="preserve">Creswell, &amp; </w:t>
      </w:r>
      <w:r w:rsidR="006C6509" w:rsidRPr="0088170E">
        <w:rPr>
          <w:rFonts w:ascii="Times New Roman" w:hAnsi="Times New Roman" w:cs="Times New Roman"/>
          <w:color w:val="000000" w:themeColor="text1"/>
          <w:sz w:val="24"/>
          <w:szCs w:val="24"/>
          <w:shd w:val="clear" w:color="auto" w:fill="FFFFFF"/>
        </w:rPr>
        <w:t xml:space="preserve">Creswell, </w:t>
      </w:r>
      <w:r w:rsidR="006C6509" w:rsidRPr="0088170E">
        <w:rPr>
          <w:rFonts w:ascii="Times New Roman" w:hAnsi="Times New Roman" w:cs="Times New Roman"/>
          <w:color w:val="000000" w:themeColor="text1"/>
          <w:sz w:val="24"/>
          <w:szCs w:val="24"/>
        </w:rPr>
        <w:t>2018).</w:t>
      </w:r>
      <w:r w:rsidR="006C6509" w:rsidRPr="0088170E">
        <w:rPr>
          <w:rFonts w:ascii="Times New Roman" w:hAnsi="Times New Roman" w:cs="Times New Roman"/>
          <w:color w:val="000000" w:themeColor="text1"/>
          <w:sz w:val="24"/>
        </w:rPr>
        <w:t xml:space="preserve"> </w:t>
      </w:r>
      <w:r w:rsidR="00E468D3" w:rsidRPr="0088170E">
        <w:rPr>
          <w:rFonts w:ascii="Times New Roman" w:hAnsi="Times New Roman" w:cs="Times New Roman"/>
          <w:color w:val="000000" w:themeColor="text1"/>
          <w:sz w:val="24"/>
        </w:rPr>
        <w:t>The</w:t>
      </w:r>
      <w:r w:rsidR="0009321F" w:rsidRPr="0088170E">
        <w:rPr>
          <w:rFonts w:ascii="Times New Roman" w:hAnsi="Times New Roman" w:cs="Times New Roman"/>
          <w:color w:val="000000" w:themeColor="text1"/>
          <w:sz w:val="24"/>
        </w:rPr>
        <w:t xml:space="preserve"> population</w:t>
      </w:r>
      <w:r w:rsidR="0014027A" w:rsidRPr="0088170E">
        <w:rPr>
          <w:rFonts w:ascii="Times New Roman" w:hAnsi="Times New Roman" w:cs="Times New Roman"/>
          <w:color w:val="000000" w:themeColor="text1"/>
          <w:sz w:val="24"/>
        </w:rPr>
        <w:t xml:space="preserve"> of the</w:t>
      </w:r>
      <w:r w:rsidR="00A95EB4" w:rsidRPr="0088170E">
        <w:rPr>
          <w:rFonts w:ascii="Times New Roman" w:hAnsi="Times New Roman" w:cs="Times New Roman"/>
          <w:color w:val="000000" w:themeColor="text1"/>
          <w:sz w:val="24"/>
        </w:rPr>
        <w:t xml:space="preserve"> </w:t>
      </w:r>
      <w:r w:rsidR="00F73ECB" w:rsidRPr="0088170E">
        <w:rPr>
          <w:rFonts w:ascii="Times New Roman" w:hAnsi="Times New Roman" w:cs="Times New Roman"/>
          <w:color w:val="000000" w:themeColor="text1"/>
          <w:sz w:val="24"/>
        </w:rPr>
        <w:t>study</w:t>
      </w:r>
      <w:r w:rsidR="00E468D3" w:rsidRPr="0088170E">
        <w:rPr>
          <w:rFonts w:ascii="Times New Roman" w:hAnsi="Times New Roman" w:cs="Times New Roman"/>
          <w:color w:val="000000" w:themeColor="text1"/>
          <w:sz w:val="24"/>
        </w:rPr>
        <w:t xml:space="preserve"> was</w:t>
      </w:r>
      <w:r w:rsidR="00A95EB4" w:rsidRPr="0088170E">
        <w:rPr>
          <w:rFonts w:ascii="Times New Roman" w:hAnsi="Times New Roman" w:cs="Times New Roman"/>
          <w:color w:val="000000" w:themeColor="text1"/>
          <w:sz w:val="24"/>
        </w:rPr>
        <w:t xml:space="preserve"> all grade three</w:t>
      </w:r>
      <w:r w:rsidR="0009321F" w:rsidRPr="0088170E">
        <w:rPr>
          <w:rFonts w:ascii="Times New Roman" w:hAnsi="Times New Roman" w:cs="Times New Roman"/>
          <w:color w:val="000000" w:themeColor="text1"/>
          <w:sz w:val="24"/>
        </w:rPr>
        <w:t xml:space="preserve"> primary school teachers</w:t>
      </w:r>
      <w:r w:rsidR="00A95EB4" w:rsidRPr="0088170E">
        <w:rPr>
          <w:rFonts w:ascii="Times New Roman" w:hAnsi="Times New Roman" w:cs="Times New Roman"/>
          <w:color w:val="000000" w:themeColor="text1"/>
          <w:sz w:val="24"/>
        </w:rPr>
        <w:t xml:space="preserve"> working in Punjab</w:t>
      </w:r>
      <w:r w:rsidR="0009321F" w:rsidRPr="0088170E">
        <w:rPr>
          <w:rFonts w:ascii="Times New Roman" w:hAnsi="Times New Roman" w:cs="Times New Roman"/>
          <w:color w:val="000000" w:themeColor="text1"/>
          <w:sz w:val="24"/>
        </w:rPr>
        <w:t xml:space="preserve">. </w:t>
      </w:r>
      <w:r w:rsidR="00A95EB4" w:rsidRPr="0088170E">
        <w:rPr>
          <w:rFonts w:ascii="Times New Roman" w:hAnsi="Times New Roman" w:cs="Times New Roman"/>
          <w:color w:val="000000" w:themeColor="text1"/>
          <w:sz w:val="24"/>
        </w:rPr>
        <w:t>The sample of this study was selected from this population. The subset of population is known as sample. The researcher used sample random sampling for selecting sample</w:t>
      </w:r>
      <w:r w:rsidR="009A2560" w:rsidRPr="0088170E">
        <w:rPr>
          <w:rFonts w:ascii="Times New Roman" w:hAnsi="Times New Roman" w:cs="Times New Roman"/>
          <w:color w:val="000000" w:themeColor="text1"/>
          <w:sz w:val="24"/>
        </w:rPr>
        <w:t xml:space="preserve"> for current study</w:t>
      </w:r>
      <w:r w:rsidR="00A95EB4" w:rsidRPr="0088170E">
        <w:rPr>
          <w:rFonts w:ascii="Times New Roman" w:hAnsi="Times New Roman" w:cs="Times New Roman"/>
          <w:color w:val="000000" w:themeColor="text1"/>
          <w:sz w:val="24"/>
        </w:rPr>
        <w:t xml:space="preserve">. The sample of the </w:t>
      </w:r>
      <w:r w:rsidR="009A2560" w:rsidRPr="0088170E">
        <w:rPr>
          <w:rFonts w:ascii="Times New Roman" w:hAnsi="Times New Roman" w:cs="Times New Roman"/>
          <w:color w:val="000000" w:themeColor="text1"/>
          <w:sz w:val="24"/>
        </w:rPr>
        <w:t xml:space="preserve">current </w:t>
      </w:r>
      <w:r w:rsidR="00A95EB4" w:rsidRPr="0088170E">
        <w:rPr>
          <w:rFonts w:ascii="Times New Roman" w:hAnsi="Times New Roman" w:cs="Times New Roman"/>
          <w:color w:val="000000" w:themeColor="text1"/>
          <w:sz w:val="24"/>
        </w:rPr>
        <w:t>study was</w:t>
      </w:r>
      <w:r w:rsidR="00E468D3" w:rsidRPr="0088170E">
        <w:rPr>
          <w:rFonts w:ascii="Times New Roman" w:hAnsi="Times New Roman" w:cs="Times New Roman"/>
          <w:color w:val="000000" w:themeColor="text1"/>
          <w:sz w:val="24"/>
        </w:rPr>
        <w:t xml:space="preserve"> 2</w:t>
      </w:r>
      <w:r w:rsidR="009D4DDB" w:rsidRPr="0088170E">
        <w:rPr>
          <w:rFonts w:ascii="Times New Roman" w:hAnsi="Times New Roman" w:cs="Times New Roman"/>
          <w:color w:val="000000" w:themeColor="text1"/>
          <w:sz w:val="24"/>
        </w:rPr>
        <w:t>08</w:t>
      </w:r>
      <w:r w:rsidR="00E468D3" w:rsidRPr="0088170E">
        <w:rPr>
          <w:rFonts w:ascii="Times New Roman" w:hAnsi="Times New Roman" w:cs="Times New Roman"/>
          <w:color w:val="000000" w:themeColor="text1"/>
          <w:sz w:val="24"/>
        </w:rPr>
        <w:t xml:space="preserve"> teac</w:t>
      </w:r>
      <w:r w:rsidR="00A95EB4" w:rsidRPr="0088170E">
        <w:rPr>
          <w:rFonts w:ascii="Times New Roman" w:hAnsi="Times New Roman" w:cs="Times New Roman"/>
          <w:color w:val="000000" w:themeColor="text1"/>
          <w:sz w:val="24"/>
        </w:rPr>
        <w:t>hers in district Lahore</w:t>
      </w:r>
      <w:r w:rsidR="0009321F" w:rsidRPr="0088170E">
        <w:rPr>
          <w:rFonts w:ascii="Times New Roman" w:hAnsi="Times New Roman" w:cs="Times New Roman"/>
          <w:color w:val="000000" w:themeColor="text1"/>
          <w:sz w:val="24"/>
        </w:rPr>
        <w:t>.</w:t>
      </w:r>
      <w:bookmarkStart w:id="23" w:name="_Toc152835683"/>
    </w:p>
    <w:p w14:paraId="008BECD3" w14:textId="72D13BF2" w:rsidR="00A95EB4" w:rsidRPr="0088170E" w:rsidRDefault="00A95EB4" w:rsidP="00A95EB4">
      <w:pPr>
        <w:ind w:left="720" w:hanging="720"/>
        <w:rPr>
          <w:rFonts w:ascii="Times New Roman" w:hAnsi="Times New Roman" w:cs="Times New Roman"/>
          <w:b/>
          <w:color w:val="000000" w:themeColor="text1"/>
          <w:spacing w:val="1"/>
          <w:w w:val="105"/>
          <w:sz w:val="24"/>
          <w:szCs w:val="24"/>
        </w:rPr>
      </w:pPr>
      <w:r w:rsidRPr="0088170E">
        <w:rPr>
          <w:rFonts w:ascii="Times New Roman" w:hAnsi="Times New Roman" w:cs="Times New Roman"/>
          <w:b/>
          <w:color w:val="000000" w:themeColor="text1"/>
          <w:spacing w:val="1"/>
          <w:w w:val="105"/>
          <w:sz w:val="24"/>
          <w:szCs w:val="24"/>
        </w:rPr>
        <w:t xml:space="preserve">Table: 3.1: </w:t>
      </w:r>
      <w:r w:rsidRPr="0088170E">
        <w:rPr>
          <w:rFonts w:ascii="Times New Roman" w:hAnsi="Times New Roman" w:cs="Times New Roman"/>
          <w:b/>
          <w:i/>
          <w:color w:val="000000" w:themeColor="text1"/>
          <w:spacing w:val="1"/>
          <w:w w:val="105"/>
          <w:sz w:val="24"/>
          <w:szCs w:val="24"/>
        </w:rPr>
        <w:t xml:space="preserve">Tehsil wise list of </w:t>
      </w:r>
      <w:r w:rsidR="006C6509" w:rsidRPr="0088170E">
        <w:rPr>
          <w:rFonts w:ascii="Times New Roman" w:hAnsi="Times New Roman" w:cs="Times New Roman"/>
          <w:b/>
          <w:i/>
          <w:color w:val="000000" w:themeColor="text1"/>
          <w:spacing w:val="1"/>
          <w:w w:val="105"/>
          <w:sz w:val="24"/>
          <w:szCs w:val="24"/>
        </w:rPr>
        <w:t>samples</w:t>
      </w:r>
      <w:r w:rsidRPr="0088170E">
        <w:rPr>
          <w:rFonts w:ascii="Times New Roman" w:hAnsi="Times New Roman" w:cs="Times New Roman"/>
          <w:b/>
          <w:i/>
          <w:color w:val="000000" w:themeColor="text1"/>
          <w:spacing w:val="1"/>
          <w:w w:val="105"/>
          <w:sz w:val="24"/>
          <w:szCs w:val="24"/>
        </w:rPr>
        <w:t xml:space="preserve"> in urban and rural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1906"/>
        <w:gridCol w:w="1265"/>
        <w:gridCol w:w="1573"/>
        <w:gridCol w:w="1887"/>
      </w:tblGrid>
      <w:tr w:rsidR="0088170E" w:rsidRPr="0088170E" w14:paraId="771CBA32" w14:textId="77777777" w:rsidTr="00112711">
        <w:tc>
          <w:tcPr>
            <w:tcW w:w="1110" w:type="pct"/>
            <w:tcBorders>
              <w:top w:val="single" w:sz="4" w:space="0" w:color="auto"/>
              <w:bottom w:val="single" w:sz="4" w:space="0" w:color="auto"/>
            </w:tcBorders>
          </w:tcPr>
          <w:p w14:paraId="1309127A" w14:textId="77777777" w:rsidR="00A95EB4" w:rsidRPr="0088170E" w:rsidRDefault="00A95EB4" w:rsidP="00112711">
            <w:pPr>
              <w:spacing w:line="276" w:lineRule="auto"/>
              <w:jc w:val="center"/>
              <w:rPr>
                <w:rFonts w:ascii="Times New Roman" w:hAnsi="Times New Roman" w:cs="Times New Roman"/>
                <w:b/>
                <w:bCs/>
                <w:i/>
                <w:color w:val="000000" w:themeColor="text1"/>
                <w:sz w:val="24"/>
                <w:szCs w:val="24"/>
              </w:rPr>
            </w:pPr>
            <w:r w:rsidRPr="0088170E">
              <w:rPr>
                <w:rFonts w:ascii="Times New Roman" w:hAnsi="Times New Roman" w:cs="Times New Roman"/>
                <w:b/>
                <w:bCs/>
                <w:i/>
                <w:color w:val="000000" w:themeColor="text1"/>
                <w:sz w:val="24"/>
                <w:szCs w:val="24"/>
              </w:rPr>
              <w:t>SR. No</w:t>
            </w:r>
          </w:p>
        </w:tc>
        <w:tc>
          <w:tcPr>
            <w:tcW w:w="1118" w:type="pct"/>
            <w:tcBorders>
              <w:top w:val="single" w:sz="4" w:space="0" w:color="auto"/>
              <w:bottom w:val="single" w:sz="4" w:space="0" w:color="auto"/>
            </w:tcBorders>
          </w:tcPr>
          <w:p w14:paraId="5E169229" w14:textId="77777777" w:rsidR="00A95EB4" w:rsidRPr="0088170E" w:rsidRDefault="00A95EB4" w:rsidP="00112711">
            <w:pPr>
              <w:spacing w:line="276" w:lineRule="auto"/>
              <w:jc w:val="center"/>
              <w:rPr>
                <w:rFonts w:ascii="Times New Roman" w:hAnsi="Times New Roman" w:cs="Times New Roman"/>
                <w:b/>
                <w:bCs/>
                <w:i/>
                <w:color w:val="000000" w:themeColor="text1"/>
                <w:sz w:val="24"/>
                <w:szCs w:val="24"/>
              </w:rPr>
            </w:pPr>
            <w:r w:rsidRPr="0088170E">
              <w:rPr>
                <w:rFonts w:ascii="Times New Roman" w:hAnsi="Times New Roman" w:cs="Times New Roman"/>
                <w:b/>
                <w:bCs/>
                <w:i/>
                <w:color w:val="000000" w:themeColor="text1"/>
                <w:sz w:val="24"/>
                <w:szCs w:val="24"/>
              </w:rPr>
              <w:t>Tehsils</w:t>
            </w:r>
          </w:p>
        </w:tc>
        <w:tc>
          <w:tcPr>
            <w:tcW w:w="742" w:type="pct"/>
            <w:tcBorders>
              <w:top w:val="single" w:sz="4" w:space="0" w:color="auto"/>
              <w:bottom w:val="single" w:sz="4" w:space="0" w:color="auto"/>
            </w:tcBorders>
          </w:tcPr>
          <w:p w14:paraId="22F20AF2" w14:textId="77777777" w:rsidR="00A95EB4" w:rsidRPr="0088170E" w:rsidRDefault="00A95EB4" w:rsidP="00112711">
            <w:pPr>
              <w:spacing w:line="276"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Rural</w:t>
            </w:r>
          </w:p>
        </w:tc>
        <w:tc>
          <w:tcPr>
            <w:tcW w:w="923" w:type="pct"/>
            <w:tcBorders>
              <w:top w:val="single" w:sz="4" w:space="0" w:color="auto"/>
              <w:bottom w:val="single" w:sz="4" w:space="0" w:color="auto"/>
            </w:tcBorders>
          </w:tcPr>
          <w:p w14:paraId="3A9AB231" w14:textId="77777777" w:rsidR="00A95EB4" w:rsidRPr="0088170E" w:rsidRDefault="00A95EB4" w:rsidP="00112711">
            <w:pPr>
              <w:spacing w:line="276"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Urban</w:t>
            </w:r>
          </w:p>
        </w:tc>
        <w:tc>
          <w:tcPr>
            <w:tcW w:w="1107" w:type="pct"/>
            <w:tcBorders>
              <w:top w:val="single" w:sz="4" w:space="0" w:color="auto"/>
              <w:bottom w:val="single" w:sz="4" w:space="0" w:color="auto"/>
            </w:tcBorders>
            <w:vAlign w:val="center"/>
          </w:tcPr>
          <w:p w14:paraId="5BB2D831" w14:textId="77777777" w:rsidR="00A95EB4" w:rsidRPr="0088170E" w:rsidRDefault="00A95EB4" w:rsidP="00112711">
            <w:pPr>
              <w:spacing w:line="276"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Total</w:t>
            </w:r>
          </w:p>
        </w:tc>
      </w:tr>
      <w:tr w:rsidR="0088170E" w:rsidRPr="0088170E" w14:paraId="0DC066B3" w14:textId="77777777" w:rsidTr="00112711">
        <w:tc>
          <w:tcPr>
            <w:tcW w:w="1110" w:type="pct"/>
            <w:tcBorders>
              <w:top w:val="single" w:sz="4" w:space="0" w:color="auto"/>
            </w:tcBorders>
          </w:tcPr>
          <w:p w14:paraId="24200DAC" w14:textId="77777777" w:rsidR="00A95EB4" w:rsidRPr="0088170E" w:rsidRDefault="00A95EB4" w:rsidP="00112711">
            <w:pPr>
              <w:spacing w:line="276" w:lineRule="auto"/>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1</w:t>
            </w:r>
          </w:p>
        </w:tc>
        <w:tc>
          <w:tcPr>
            <w:tcW w:w="1118" w:type="pct"/>
            <w:tcBorders>
              <w:top w:val="single" w:sz="4" w:space="0" w:color="auto"/>
            </w:tcBorders>
          </w:tcPr>
          <w:p w14:paraId="7CB93C8C" w14:textId="77777777" w:rsidR="00A95EB4" w:rsidRPr="0088170E" w:rsidRDefault="00A95EB4" w:rsidP="00112711">
            <w:pPr>
              <w:spacing w:line="276"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Lahore city</w:t>
            </w:r>
          </w:p>
        </w:tc>
        <w:tc>
          <w:tcPr>
            <w:tcW w:w="742" w:type="pct"/>
            <w:tcBorders>
              <w:top w:val="single" w:sz="4" w:space="0" w:color="auto"/>
            </w:tcBorders>
          </w:tcPr>
          <w:p w14:paraId="6954C87C" w14:textId="77777777" w:rsidR="00A95EB4" w:rsidRPr="0088170E" w:rsidRDefault="00F95C1B"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16</w:t>
            </w:r>
          </w:p>
        </w:tc>
        <w:tc>
          <w:tcPr>
            <w:tcW w:w="923" w:type="pct"/>
            <w:tcBorders>
              <w:top w:val="single" w:sz="4" w:space="0" w:color="auto"/>
            </w:tcBorders>
          </w:tcPr>
          <w:p w14:paraId="749C202D" w14:textId="77777777" w:rsidR="00A95EB4" w:rsidRPr="0088170E" w:rsidRDefault="00F95C1B"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23</w:t>
            </w:r>
          </w:p>
        </w:tc>
        <w:tc>
          <w:tcPr>
            <w:tcW w:w="1107" w:type="pct"/>
            <w:tcBorders>
              <w:top w:val="single" w:sz="4" w:space="0" w:color="auto"/>
            </w:tcBorders>
          </w:tcPr>
          <w:p w14:paraId="248B441A"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39</w:t>
            </w:r>
          </w:p>
        </w:tc>
      </w:tr>
      <w:tr w:rsidR="0088170E" w:rsidRPr="0088170E" w14:paraId="2C98806D" w14:textId="77777777" w:rsidTr="00112711">
        <w:tc>
          <w:tcPr>
            <w:tcW w:w="1110" w:type="pct"/>
          </w:tcPr>
          <w:p w14:paraId="29309EEB" w14:textId="77777777" w:rsidR="00A95EB4" w:rsidRPr="0088170E" w:rsidRDefault="00A95EB4" w:rsidP="00112711">
            <w:pPr>
              <w:spacing w:line="276" w:lineRule="auto"/>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2</w:t>
            </w:r>
          </w:p>
        </w:tc>
        <w:tc>
          <w:tcPr>
            <w:tcW w:w="1118" w:type="pct"/>
          </w:tcPr>
          <w:p w14:paraId="494D788F" w14:textId="072FFD5B" w:rsidR="00A95EB4" w:rsidRPr="0088170E" w:rsidRDefault="00A95EB4" w:rsidP="00112711">
            <w:pPr>
              <w:spacing w:line="276"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Lahore cant</w:t>
            </w:r>
            <w:r w:rsidR="006C6509" w:rsidRPr="0088170E">
              <w:rPr>
                <w:rFonts w:ascii="Times New Roman" w:hAnsi="Times New Roman" w:cs="Times New Roman"/>
                <w:color w:val="000000" w:themeColor="text1"/>
                <w:sz w:val="24"/>
                <w:szCs w:val="24"/>
              </w:rPr>
              <w:t>.</w:t>
            </w:r>
          </w:p>
        </w:tc>
        <w:tc>
          <w:tcPr>
            <w:tcW w:w="742" w:type="pct"/>
          </w:tcPr>
          <w:p w14:paraId="3C16E1F6"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w:t>
            </w:r>
            <w:r w:rsidR="00F95C1B" w:rsidRPr="0088170E">
              <w:rPr>
                <w:rFonts w:ascii="Times New Roman" w:hAnsi="Times New Roman" w:cs="Times New Roman"/>
                <w:color w:val="000000" w:themeColor="text1"/>
                <w:sz w:val="24"/>
                <w:szCs w:val="24"/>
              </w:rPr>
              <w:t>4</w:t>
            </w:r>
          </w:p>
        </w:tc>
        <w:tc>
          <w:tcPr>
            <w:tcW w:w="923" w:type="pct"/>
          </w:tcPr>
          <w:p w14:paraId="54E7764E"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w:t>
            </w:r>
            <w:r w:rsidR="00F95C1B" w:rsidRPr="0088170E">
              <w:rPr>
                <w:rFonts w:ascii="Times New Roman" w:hAnsi="Times New Roman" w:cs="Times New Roman"/>
                <w:color w:val="000000" w:themeColor="text1"/>
                <w:sz w:val="24"/>
                <w:szCs w:val="24"/>
              </w:rPr>
              <w:t>6</w:t>
            </w:r>
          </w:p>
        </w:tc>
        <w:tc>
          <w:tcPr>
            <w:tcW w:w="1107" w:type="pct"/>
          </w:tcPr>
          <w:p w14:paraId="4EB2634E"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40</w:t>
            </w:r>
          </w:p>
        </w:tc>
      </w:tr>
      <w:tr w:rsidR="0088170E" w:rsidRPr="0088170E" w14:paraId="1C8A044D" w14:textId="77777777" w:rsidTr="00112711">
        <w:tc>
          <w:tcPr>
            <w:tcW w:w="1110" w:type="pct"/>
          </w:tcPr>
          <w:p w14:paraId="7183AE4F" w14:textId="77777777" w:rsidR="00A95EB4" w:rsidRPr="0088170E" w:rsidRDefault="00A95EB4" w:rsidP="00112711">
            <w:pPr>
              <w:spacing w:line="276" w:lineRule="auto"/>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3</w:t>
            </w:r>
          </w:p>
        </w:tc>
        <w:tc>
          <w:tcPr>
            <w:tcW w:w="1118" w:type="pct"/>
          </w:tcPr>
          <w:p w14:paraId="63C30F4C" w14:textId="77777777" w:rsidR="00A95EB4" w:rsidRPr="0088170E" w:rsidRDefault="00A95EB4" w:rsidP="00112711">
            <w:pPr>
              <w:spacing w:line="276"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Raiwind</w:t>
            </w:r>
          </w:p>
        </w:tc>
        <w:tc>
          <w:tcPr>
            <w:tcW w:w="742" w:type="pct"/>
          </w:tcPr>
          <w:p w14:paraId="4D2EC787" w14:textId="77777777" w:rsidR="00A95EB4" w:rsidRPr="0088170E" w:rsidRDefault="00F95C1B"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13</w:t>
            </w:r>
          </w:p>
        </w:tc>
        <w:tc>
          <w:tcPr>
            <w:tcW w:w="923" w:type="pct"/>
          </w:tcPr>
          <w:p w14:paraId="16A9559F"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w:t>
            </w:r>
            <w:r w:rsidR="00F95C1B" w:rsidRPr="0088170E">
              <w:rPr>
                <w:rFonts w:ascii="Times New Roman" w:hAnsi="Times New Roman" w:cs="Times New Roman"/>
                <w:color w:val="000000" w:themeColor="text1"/>
                <w:sz w:val="24"/>
                <w:szCs w:val="24"/>
              </w:rPr>
              <w:t>8</w:t>
            </w:r>
          </w:p>
        </w:tc>
        <w:tc>
          <w:tcPr>
            <w:tcW w:w="1107" w:type="pct"/>
          </w:tcPr>
          <w:p w14:paraId="7946647D"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44</w:t>
            </w:r>
          </w:p>
        </w:tc>
      </w:tr>
      <w:tr w:rsidR="0088170E" w:rsidRPr="0088170E" w14:paraId="47EA67A9" w14:textId="77777777" w:rsidTr="00112711">
        <w:tc>
          <w:tcPr>
            <w:tcW w:w="1110" w:type="pct"/>
          </w:tcPr>
          <w:p w14:paraId="75D3BF3B" w14:textId="77777777" w:rsidR="00A95EB4" w:rsidRPr="0088170E" w:rsidRDefault="00A95EB4" w:rsidP="00112711">
            <w:pPr>
              <w:spacing w:line="276" w:lineRule="auto"/>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4</w:t>
            </w:r>
          </w:p>
        </w:tc>
        <w:tc>
          <w:tcPr>
            <w:tcW w:w="1118" w:type="pct"/>
          </w:tcPr>
          <w:p w14:paraId="575C42A7" w14:textId="77777777" w:rsidR="00A95EB4" w:rsidRPr="0088170E" w:rsidRDefault="00A95EB4" w:rsidP="00112711">
            <w:pPr>
              <w:spacing w:line="276"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Model Town</w:t>
            </w:r>
          </w:p>
        </w:tc>
        <w:tc>
          <w:tcPr>
            <w:tcW w:w="742" w:type="pct"/>
          </w:tcPr>
          <w:p w14:paraId="0975E334"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w:t>
            </w:r>
            <w:r w:rsidR="00F95C1B" w:rsidRPr="0088170E">
              <w:rPr>
                <w:rFonts w:ascii="Times New Roman" w:hAnsi="Times New Roman" w:cs="Times New Roman"/>
                <w:color w:val="000000" w:themeColor="text1"/>
                <w:sz w:val="24"/>
                <w:szCs w:val="24"/>
              </w:rPr>
              <w:t>2</w:t>
            </w:r>
          </w:p>
        </w:tc>
        <w:tc>
          <w:tcPr>
            <w:tcW w:w="923" w:type="pct"/>
          </w:tcPr>
          <w:p w14:paraId="0A99EFE6"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w:t>
            </w:r>
            <w:r w:rsidR="00F95C1B" w:rsidRPr="0088170E">
              <w:rPr>
                <w:rFonts w:ascii="Times New Roman" w:hAnsi="Times New Roman" w:cs="Times New Roman"/>
                <w:color w:val="000000" w:themeColor="text1"/>
                <w:sz w:val="24"/>
                <w:szCs w:val="24"/>
              </w:rPr>
              <w:t>7</w:t>
            </w:r>
          </w:p>
        </w:tc>
        <w:tc>
          <w:tcPr>
            <w:tcW w:w="1107" w:type="pct"/>
          </w:tcPr>
          <w:p w14:paraId="4E951243"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39</w:t>
            </w:r>
          </w:p>
        </w:tc>
      </w:tr>
      <w:tr w:rsidR="0088170E" w:rsidRPr="0088170E" w14:paraId="3ECDA983" w14:textId="77777777" w:rsidTr="00112711">
        <w:tc>
          <w:tcPr>
            <w:tcW w:w="1110" w:type="pct"/>
            <w:tcBorders>
              <w:bottom w:val="single" w:sz="4" w:space="0" w:color="auto"/>
            </w:tcBorders>
          </w:tcPr>
          <w:p w14:paraId="069797A3" w14:textId="77777777" w:rsidR="00A95EB4" w:rsidRPr="0088170E" w:rsidRDefault="00A95EB4" w:rsidP="00112711">
            <w:pPr>
              <w:spacing w:line="276" w:lineRule="auto"/>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szCs w:val="24"/>
              </w:rPr>
              <w:t>5</w:t>
            </w:r>
          </w:p>
        </w:tc>
        <w:tc>
          <w:tcPr>
            <w:tcW w:w="1118" w:type="pct"/>
            <w:tcBorders>
              <w:bottom w:val="single" w:sz="4" w:space="0" w:color="auto"/>
            </w:tcBorders>
          </w:tcPr>
          <w:p w14:paraId="00A10882" w14:textId="77777777" w:rsidR="00A95EB4" w:rsidRPr="0088170E" w:rsidRDefault="00A95EB4" w:rsidP="00112711">
            <w:pPr>
              <w:spacing w:line="276"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Shalimar</w:t>
            </w:r>
          </w:p>
        </w:tc>
        <w:tc>
          <w:tcPr>
            <w:tcW w:w="742" w:type="pct"/>
            <w:tcBorders>
              <w:bottom w:val="single" w:sz="4" w:space="0" w:color="auto"/>
            </w:tcBorders>
          </w:tcPr>
          <w:p w14:paraId="3CD010DC" w14:textId="77777777" w:rsidR="00A95EB4" w:rsidRPr="0088170E" w:rsidRDefault="00F95C1B"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15</w:t>
            </w:r>
          </w:p>
        </w:tc>
        <w:tc>
          <w:tcPr>
            <w:tcW w:w="923" w:type="pct"/>
            <w:tcBorders>
              <w:bottom w:val="single" w:sz="4" w:space="0" w:color="auto"/>
            </w:tcBorders>
          </w:tcPr>
          <w:p w14:paraId="15239327" w14:textId="77777777" w:rsidR="00A95EB4" w:rsidRPr="0088170E" w:rsidRDefault="00F95C1B"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34</w:t>
            </w:r>
          </w:p>
        </w:tc>
        <w:tc>
          <w:tcPr>
            <w:tcW w:w="1107" w:type="pct"/>
            <w:tcBorders>
              <w:bottom w:val="single" w:sz="4" w:space="0" w:color="auto"/>
            </w:tcBorders>
          </w:tcPr>
          <w:p w14:paraId="10D10C33" w14:textId="77777777" w:rsidR="00A95EB4" w:rsidRPr="0088170E" w:rsidRDefault="00AE0E70" w:rsidP="00112711">
            <w:pPr>
              <w:spacing w:line="276"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46</w:t>
            </w:r>
          </w:p>
        </w:tc>
      </w:tr>
      <w:tr w:rsidR="00A95EB4" w:rsidRPr="0088170E" w14:paraId="020428EC" w14:textId="77777777" w:rsidTr="00112711">
        <w:tc>
          <w:tcPr>
            <w:tcW w:w="2228" w:type="pct"/>
            <w:gridSpan w:val="2"/>
            <w:tcBorders>
              <w:top w:val="single" w:sz="4" w:space="0" w:color="auto"/>
              <w:bottom w:val="single" w:sz="4" w:space="0" w:color="auto"/>
            </w:tcBorders>
          </w:tcPr>
          <w:p w14:paraId="72ECEE23" w14:textId="77777777" w:rsidR="00A95EB4" w:rsidRPr="0088170E" w:rsidRDefault="00A95EB4" w:rsidP="00112711">
            <w:pPr>
              <w:spacing w:line="276"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Total</w:t>
            </w:r>
          </w:p>
        </w:tc>
        <w:tc>
          <w:tcPr>
            <w:tcW w:w="742" w:type="pct"/>
            <w:tcBorders>
              <w:top w:val="single" w:sz="4" w:space="0" w:color="auto"/>
              <w:bottom w:val="single" w:sz="4" w:space="0" w:color="auto"/>
            </w:tcBorders>
          </w:tcPr>
          <w:p w14:paraId="0678B5F8" w14:textId="77777777" w:rsidR="00A95EB4" w:rsidRPr="0088170E" w:rsidRDefault="00F95C1B" w:rsidP="00112711">
            <w:pPr>
              <w:spacing w:line="276"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70</w:t>
            </w:r>
          </w:p>
        </w:tc>
        <w:tc>
          <w:tcPr>
            <w:tcW w:w="923" w:type="pct"/>
            <w:tcBorders>
              <w:top w:val="single" w:sz="4" w:space="0" w:color="auto"/>
              <w:bottom w:val="single" w:sz="4" w:space="0" w:color="auto"/>
            </w:tcBorders>
          </w:tcPr>
          <w:p w14:paraId="5FE9AB4E" w14:textId="77777777" w:rsidR="00A95EB4" w:rsidRPr="0088170E" w:rsidRDefault="00AE0E70" w:rsidP="00112711">
            <w:pPr>
              <w:spacing w:line="276" w:lineRule="auto"/>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1</w:t>
            </w:r>
            <w:r w:rsidR="00F95C1B" w:rsidRPr="0088170E">
              <w:rPr>
                <w:rFonts w:ascii="Times New Roman" w:hAnsi="Times New Roman" w:cs="Times New Roman"/>
                <w:b/>
                <w:i/>
                <w:color w:val="000000" w:themeColor="text1"/>
                <w:sz w:val="24"/>
                <w:szCs w:val="24"/>
              </w:rPr>
              <w:t>38</w:t>
            </w:r>
          </w:p>
        </w:tc>
        <w:tc>
          <w:tcPr>
            <w:tcW w:w="1107" w:type="pct"/>
            <w:tcBorders>
              <w:top w:val="single" w:sz="4" w:space="0" w:color="auto"/>
              <w:bottom w:val="single" w:sz="4" w:space="0" w:color="auto"/>
            </w:tcBorders>
          </w:tcPr>
          <w:p w14:paraId="225DC2BA" w14:textId="77777777" w:rsidR="00A95EB4" w:rsidRPr="0088170E" w:rsidRDefault="00A95EB4" w:rsidP="00112711">
            <w:pPr>
              <w:jc w:val="center"/>
              <w:rPr>
                <w:rFonts w:ascii="Times New Roman" w:hAnsi="Times New Roman" w:cs="Times New Roman"/>
                <w:b/>
                <w:i/>
                <w:color w:val="000000" w:themeColor="text1"/>
                <w:sz w:val="24"/>
                <w:szCs w:val="24"/>
              </w:rPr>
            </w:pPr>
            <w:r w:rsidRPr="0088170E">
              <w:rPr>
                <w:rFonts w:ascii="Times New Roman" w:hAnsi="Times New Roman" w:cs="Times New Roman"/>
                <w:b/>
                <w:i/>
                <w:color w:val="000000" w:themeColor="text1"/>
                <w:sz w:val="24"/>
                <w:szCs w:val="24"/>
              </w:rPr>
              <w:t>2</w:t>
            </w:r>
            <w:r w:rsidR="00AE0E70" w:rsidRPr="0088170E">
              <w:rPr>
                <w:rFonts w:ascii="Times New Roman" w:hAnsi="Times New Roman" w:cs="Times New Roman"/>
                <w:b/>
                <w:i/>
                <w:color w:val="000000" w:themeColor="text1"/>
                <w:sz w:val="24"/>
                <w:szCs w:val="24"/>
              </w:rPr>
              <w:t>08</w:t>
            </w:r>
          </w:p>
        </w:tc>
      </w:tr>
    </w:tbl>
    <w:p w14:paraId="74A2A6EB" w14:textId="77777777" w:rsidR="00A95EB4" w:rsidRPr="0088170E" w:rsidRDefault="00A95EB4" w:rsidP="00A95EB4">
      <w:pPr>
        <w:pStyle w:val="NoSpacing"/>
        <w:spacing w:line="480" w:lineRule="auto"/>
        <w:contextualSpacing/>
        <w:jc w:val="both"/>
        <w:rPr>
          <w:rFonts w:ascii="Times New Roman" w:hAnsi="Times New Roman" w:cs="Times New Roman"/>
          <w:color w:val="000000" w:themeColor="text1"/>
          <w:sz w:val="24"/>
        </w:rPr>
      </w:pPr>
    </w:p>
    <w:p w14:paraId="1EEA86A1" w14:textId="72A51B5A" w:rsidR="00AE0E70" w:rsidRPr="0088170E" w:rsidRDefault="00F95C1B" w:rsidP="00F95C1B">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Table 3.1 presents the distribution of the sample across different tehsils, differentiating between rural and urban areas. The data illustrates the allocation of respondents in each tehsil, showing a varying distribution between rural and urban settings. For instance, Lahore city has 16 respondents in rural areas and 23 in urban areas, contributing to a total of 39 participants. Similarly, other tehsils like Lahore cant</w:t>
      </w:r>
      <w:r w:rsidR="006C585E"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Raiwind, Model Town, and Shalimar exhibit distinct patterns in rural and urban participation. The overall total of 208 respondents is derived from the collective sum of rural and urban samples across all tehsils, providing a comprehensive overview of the research's geographic representation.</w:t>
      </w:r>
    </w:p>
    <w:p w14:paraId="538E370F" w14:textId="77777777" w:rsidR="00FE69FC" w:rsidRPr="0088170E" w:rsidRDefault="00335028" w:rsidP="00711C1B">
      <w:pPr>
        <w:pStyle w:val="NoSpacing"/>
        <w:spacing w:line="480" w:lineRule="auto"/>
        <w:contextual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3.3 </w:t>
      </w:r>
      <w:r w:rsidR="00FE69FC" w:rsidRPr="0088170E">
        <w:rPr>
          <w:rFonts w:ascii="Times New Roman" w:hAnsi="Times New Roman" w:cs="Times New Roman"/>
          <w:b/>
          <w:color w:val="000000" w:themeColor="text1"/>
          <w:sz w:val="24"/>
        </w:rPr>
        <w:t>Instrumentation</w:t>
      </w:r>
      <w:bookmarkEnd w:id="23"/>
    </w:p>
    <w:p w14:paraId="480F00E7" w14:textId="03B3FCA7" w:rsidR="00476194" w:rsidRPr="0088170E" w:rsidRDefault="00112711" w:rsidP="00112711">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Instrumentation refers to the tool used in data collection for research. </w:t>
      </w:r>
      <w:r w:rsidR="001446DB" w:rsidRPr="0088170E">
        <w:rPr>
          <w:rFonts w:ascii="Times New Roman" w:hAnsi="Times New Roman" w:cs="Times New Roman"/>
          <w:color w:val="000000" w:themeColor="text1"/>
          <w:sz w:val="24"/>
        </w:rPr>
        <w:t>The research</w:t>
      </w:r>
      <w:r w:rsidR="009A2560" w:rsidRPr="0088170E">
        <w:rPr>
          <w:rFonts w:ascii="Times New Roman" w:hAnsi="Times New Roman" w:cs="Times New Roman"/>
          <w:color w:val="000000" w:themeColor="text1"/>
          <w:sz w:val="24"/>
        </w:rPr>
        <w:t>er</w:t>
      </w:r>
      <w:r w:rsidR="001446DB" w:rsidRPr="0088170E">
        <w:rPr>
          <w:rFonts w:ascii="Times New Roman" w:hAnsi="Times New Roman" w:cs="Times New Roman"/>
          <w:color w:val="000000" w:themeColor="text1"/>
          <w:sz w:val="24"/>
        </w:rPr>
        <w:t xml:space="preserve"> adapted a structured questionnaire</w:t>
      </w:r>
      <w:r w:rsidRPr="0088170E">
        <w:rPr>
          <w:rFonts w:ascii="Times New Roman" w:hAnsi="Times New Roman" w:cs="Times New Roman"/>
          <w:color w:val="000000" w:themeColor="text1"/>
          <w:sz w:val="24"/>
        </w:rPr>
        <w:t xml:space="preserve">; </w:t>
      </w:r>
      <w:r w:rsidR="009A2560" w:rsidRPr="0088170E">
        <w:rPr>
          <w:rFonts w:ascii="Times New Roman" w:hAnsi="Times New Roman" w:cs="Times New Roman"/>
          <w:color w:val="000000" w:themeColor="text1"/>
          <w:sz w:val="24"/>
        </w:rPr>
        <w:t>Literacy and Numeracy Drive Questionnaire for Teachers (</w:t>
      </w:r>
      <w:r w:rsidR="009A2560" w:rsidRPr="0088170E">
        <w:rPr>
          <w:rFonts w:ascii="Times New Roman" w:eastAsia="Times New Roman" w:hAnsi="Times New Roman" w:cs="Times New Roman"/>
          <w:color w:val="000000" w:themeColor="text1"/>
          <w:sz w:val="24"/>
          <w:szCs w:val="24"/>
        </w:rPr>
        <w:t>LNDQFT)</w:t>
      </w:r>
      <w:r w:rsidR="005C1219" w:rsidRPr="0088170E">
        <w:rPr>
          <w:rFonts w:ascii="Times New Roman" w:hAnsi="Times New Roman" w:cs="Times New Roman"/>
          <w:color w:val="000000" w:themeColor="text1"/>
          <w:sz w:val="24"/>
        </w:rPr>
        <w:t xml:space="preserve"> from (Karimi, 2020)</w:t>
      </w:r>
      <w:r w:rsidR="005C1219" w:rsidRPr="0088170E">
        <w:rPr>
          <w:rFonts w:ascii="Times New Roman" w:eastAsia="Times New Roman" w:hAnsi="Times New Roman" w:cs="Times New Roman"/>
          <w:color w:val="000000" w:themeColor="text1"/>
          <w:sz w:val="24"/>
          <w:szCs w:val="24"/>
        </w:rPr>
        <w:t xml:space="preserve"> and</w:t>
      </w:r>
      <w:r w:rsidR="009A2560" w:rsidRPr="0088170E">
        <w:rPr>
          <w:rFonts w:ascii="Times New Roman" w:eastAsia="Times New Roman" w:hAnsi="Times New Roman" w:cs="Times New Roman"/>
          <w:color w:val="000000" w:themeColor="text1"/>
          <w:sz w:val="24"/>
          <w:szCs w:val="24"/>
        </w:rPr>
        <w:t xml:space="preserve"> </w:t>
      </w:r>
      <w:r w:rsidR="005C1219" w:rsidRPr="0088170E">
        <w:rPr>
          <w:rFonts w:ascii="Times New Roman" w:hAnsi="Times New Roman" w:cs="Times New Roman"/>
          <w:color w:val="000000" w:themeColor="text1"/>
          <w:sz w:val="24"/>
        </w:rPr>
        <w:t>Students’ Academic Achievement Questionnaire for Teachers (</w:t>
      </w:r>
      <w:r w:rsidR="005C1219" w:rsidRPr="0088170E">
        <w:rPr>
          <w:rFonts w:ascii="Times New Roman" w:eastAsia="Times New Roman" w:hAnsi="Times New Roman" w:cs="Times New Roman"/>
          <w:color w:val="000000" w:themeColor="text1"/>
          <w:sz w:val="24"/>
          <w:szCs w:val="24"/>
        </w:rPr>
        <w:t>SAQFT)</w:t>
      </w:r>
      <w:r w:rsidR="005C1219" w:rsidRPr="0088170E">
        <w:rPr>
          <w:rFonts w:ascii="Times New Roman" w:hAnsi="Times New Roman" w:cs="Times New Roman"/>
          <w:color w:val="000000" w:themeColor="text1"/>
          <w:sz w:val="24"/>
        </w:rPr>
        <w:t xml:space="preserve"> from (Khalid et al.</w:t>
      </w:r>
      <w:proofErr w:type="gramStart"/>
      <w:r w:rsidR="005C1219" w:rsidRPr="0088170E">
        <w:rPr>
          <w:rFonts w:ascii="Times New Roman" w:hAnsi="Times New Roman" w:cs="Times New Roman"/>
          <w:color w:val="000000" w:themeColor="text1"/>
          <w:sz w:val="24"/>
        </w:rPr>
        <w:t>,2019</w:t>
      </w:r>
      <w:proofErr w:type="gramEnd"/>
      <w:r w:rsidR="005C1219" w:rsidRPr="0088170E">
        <w:rPr>
          <w:rFonts w:ascii="Times New Roman" w:hAnsi="Times New Roman" w:cs="Times New Roman"/>
          <w:color w:val="000000" w:themeColor="text1"/>
          <w:sz w:val="24"/>
        </w:rPr>
        <w:t xml:space="preserve">). </w:t>
      </w:r>
      <w:r w:rsidR="005C44D9" w:rsidRPr="0088170E">
        <w:rPr>
          <w:rFonts w:ascii="Times New Roman" w:eastAsia="Times New Roman" w:hAnsi="Times New Roman" w:cs="Times New Roman"/>
          <w:color w:val="000000" w:themeColor="text1"/>
          <w:sz w:val="24"/>
          <w:szCs w:val="24"/>
        </w:rPr>
        <w:t>LNDQFT consist 10-</w:t>
      </w:r>
      <w:r w:rsidR="005C1219" w:rsidRPr="0088170E">
        <w:rPr>
          <w:rFonts w:ascii="Times New Roman" w:eastAsia="Times New Roman" w:hAnsi="Times New Roman" w:cs="Times New Roman"/>
          <w:color w:val="000000" w:themeColor="text1"/>
          <w:sz w:val="24"/>
          <w:szCs w:val="24"/>
        </w:rPr>
        <w:t xml:space="preserve">items </w:t>
      </w:r>
      <w:r w:rsidR="009A2560" w:rsidRPr="0088170E">
        <w:rPr>
          <w:rFonts w:ascii="Times New Roman" w:eastAsia="Times New Roman" w:hAnsi="Times New Roman" w:cs="Times New Roman"/>
          <w:color w:val="000000" w:themeColor="text1"/>
          <w:sz w:val="24"/>
          <w:szCs w:val="24"/>
        </w:rPr>
        <w:t xml:space="preserve">and </w:t>
      </w:r>
      <w:r w:rsidR="009A2560" w:rsidRPr="0088170E">
        <w:rPr>
          <w:rFonts w:ascii="Times New Roman" w:hAnsi="Times New Roman" w:cs="Times New Roman"/>
          <w:color w:val="000000" w:themeColor="text1"/>
          <w:sz w:val="24"/>
        </w:rPr>
        <w:t>(</w:t>
      </w:r>
      <w:r w:rsidR="009A2560" w:rsidRPr="0088170E">
        <w:rPr>
          <w:rFonts w:ascii="Times New Roman" w:eastAsia="Times New Roman" w:hAnsi="Times New Roman" w:cs="Times New Roman"/>
          <w:color w:val="000000" w:themeColor="text1"/>
          <w:sz w:val="24"/>
          <w:szCs w:val="24"/>
        </w:rPr>
        <w:t>SAQFT)</w:t>
      </w:r>
      <w:r w:rsidR="005C44D9" w:rsidRPr="0088170E">
        <w:rPr>
          <w:rFonts w:ascii="Times New Roman" w:eastAsia="Times New Roman" w:hAnsi="Times New Roman" w:cs="Times New Roman"/>
          <w:color w:val="000000" w:themeColor="text1"/>
          <w:sz w:val="24"/>
          <w:szCs w:val="24"/>
        </w:rPr>
        <w:t xml:space="preserve"> consisted of 15-</w:t>
      </w:r>
      <w:r w:rsidR="005C1219" w:rsidRPr="0088170E">
        <w:rPr>
          <w:rFonts w:ascii="Times New Roman" w:eastAsia="Times New Roman" w:hAnsi="Times New Roman" w:cs="Times New Roman"/>
          <w:color w:val="000000" w:themeColor="text1"/>
          <w:sz w:val="24"/>
          <w:szCs w:val="24"/>
        </w:rPr>
        <w:t>items</w:t>
      </w:r>
      <w:r w:rsidR="005C1219" w:rsidRPr="0088170E">
        <w:rPr>
          <w:rFonts w:ascii="Times New Roman" w:hAnsi="Times New Roman" w:cs="Times New Roman"/>
          <w:color w:val="000000" w:themeColor="text1"/>
          <w:sz w:val="24"/>
        </w:rPr>
        <w:t xml:space="preserve"> </w:t>
      </w:r>
      <w:proofErr w:type="spellStart"/>
      <w:r w:rsidRPr="0088170E">
        <w:rPr>
          <w:rFonts w:ascii="Times New Roman" w:hAnsi="Times New Roman" w:cs="Times New Roman"/>
          <w:color w:val="000000" w:themeColor="text1"/>
          <w:sz w:val="24"/>
        </w:rPr>
        <w:t>Apendix</w:t>
      </w:r>
      <w:proofErr w:type="spellEnd"/>
      <w:r w:rsidRPr="0088170E">
        <w:rPr>
          <w:rFonts w:ascii="Times New Roman" w:hAnsi="Times New Roman" w:cs="Times New Roman"/>
          <w:color w:val="000000" w:themeColor="text1"/>
          <w:sz w:val="24"/>
        </w:rPr>
        <w:t xml:space="preserve">-B. </w:t>
      </w:r>
    </w:p>
    <w:p w14:paraId="4EB97620" w14:textId="0EFBA004" w:rsidR="00112711" w:rsidRPr="0088170E" w:rsidRDefault="00112711" w:rsidP="00112711">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LNDQFT and SAQFT</w:t>
      </w:r>
      <w:r w:rsidR="004800AE" w:rsidRPr="0088170E">
        <w:rPr>
          <w:rFonts w:ascii="Times New Roman" w:hAnsi="Times New Roman" w:cs="Times New Roman"/>
          <w:color w:val="000000" w:themeColor="text1"/>
          <w:sz w:val="24"/>
        </w:rPr>
        <w:t xml:space="preserve"> involved five point Likert type</w:t>
      </w:r>
      <w:r w:rsidR="007155CC" w:rsidRPr="0088170E">
        <w:rPr>
          <w:rFonts w:ascii="Times New Roman" w:hAnsi="Times New Roman" w:cs="Times New Roman"/>
          <w:color w:val="000000" w:themeColor="text1"/>
          <w:sz w:val="24"/>
        </w:rPr>
        <w:t xml:space="preserve"> options</w:t>
      </w:r>
      <w:r w:rsidRPr="0088170E">
        <w:rPr>
          <w:rFonts w:ascii="Times New Roman" w:hAnsi="Times New Roman" w:cs="Times New Roman"/>
          <w:color w:val="000000" w:themeColor="text1"/>
          <w:sz w:val="24"/>
        </w:rPr>
        <w:t>; strongly disagree; SDA, agree; A, neutral; N, agree; A, strongly agree; SA.</w:t>
      </w:r>
      <w:r w:rsidR="007155CC" w:rsidRPr="0088170E">
        <w:rPr>
          <w:rFonts w:ascii="Times New Roman" w:hAnsi="Times New Roman" w:cs="Times New Roman"/>
          <w:color w:val="000000" w:themeColor="text1"/>
          <w:sz w:val="24"/>
        </w:rPr>
        <w:t xml:space="preserve"> Content validity and reliability of the instruments were insured and calculated.</w:t>
      </w:r>
      <w:r w:rsidRPr="0088170E">
        <w:rPr>
          <w:rFonts w:ascii="Times New Roman" w:hAnsi="Times New Roman" w:cs="Times New Roman"/>
          <w:color w:val="000000" w:themeColor="text1"/>
          <w:sz w:val="24"/>
        </w:rPr>
        <w:t xml:space="preserve"> </w:t>
      </w:r>
      <w:r w:rsidR="007155CC" w:rsidRPr="0088170E">
        <w:rPr>
          <w:rFonts w:ascii="Times New Roman" w:hAnsi="Times New Roman" w:cs="Times New Roman"/>
          <w:color w:val="000000" w:themeColor="text1"/>
          <w:sz w:val="24"/>
        </w:rPr>
        <w:t xml:space="preserve">Validity refers to what is measure and what is intended to measure. </w:t>
      </w:r>
      <w:r w:rsidRPr="0088170E">
        <w:rPr>
          <w:rFonts w:ascii="Times New Roman" w:hAnsi="Times New Roman" w:cs="Times New Roman"/>
          <w:color w:val="000000" w:themeColor="text1"/>
          <w:sz w:val="24"/>
        </w:rPr>
        <w:t xml:space="preserve">LNDQFT and SAQFT </w:t>
      </w:r>
      <w:r w:rsidR="007155CC" w:rsidRPr="0088170E">
        <w:rPr>
          <w:rFonts w:ascii="Times New Roman" w:hAnsi="Times New Roman" w:cs="Times New Roman"/>
          <w:color w:val="000000" w:themeColor="text1"/>
          <w:sz w:val="24"/>
        </w:rPr>
        <w:t>content validity were insured from educational content experts</w:t>
      </w:r>
      <w:r w:rsidRPr="0088170E">
        <w:rPr>
          <w:rFonts w:ascii="Times New Roman" w:hAnsi="Times New Roman" w:cs="Times New Roman"/>
          <w:color w:val="000000" w:themeColor="text1"/>
          <w:sz w:val="24"/>
        </w:rPr>
        <w:t>.</w:t>
      </w:r>
      <w:r w:rsidR="007155CC" w:rsidRPr="0088170E">
        <w:rPr>
          <w:rFonts w:ascii="Times New Roman" w:hAnsi="Times New Roman" w:cs="Times New Roman"/>
          <w:color w:val="000000" w:themeColor="text1"/>
          <w:sz w:val="24"/>
        </w:rPr>
        <w:t xml:space="preserve"> Researcher selected five educational experts for content validity.</w:t>
      </w:r>
      <w:r w:rsidRPr="0088170E">
        <w:rPr>
          <w:rFonts w:ascii="Times New Roman" w:hAnsi="Times New Roman" w:cs="Times New Roman"/>
          <w:color w:val="000000" w:themeColor="text1"/>
          <w:sz w:val="24"/>
        </w:rPr>
        <w:t xml:space="preserve"> However, for this study, content and face validity was used to validate the curriculum implementation questionnaire for teachers. Content and face validity was be used to ensure validity of the questionnaire.</w:t>
      </w:r>
    </w:p>
    <w:p w14:paraId="3BF58111" w14:textId="6B012208" w:rsidR="00112711" w:rsidRPr="0088170E" w:rsidRDefault="004800AE" w:rsidP="00112711">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For this study</w:t>
      </w:r>
      <w:r w:rsidR="00F0422D" w:rsidRPr="0088170E">
        <w:rPr>
          <w:rFonts w:ascii="Times New Roman" w:hAnsi="Times New Roman" w:cs="Times New Roman"/>
          <w:color w:val="000000" w:themeColor="text1"/>
          <w:sz w:val="24"/>
        </w:rPr>
        <w:t xml:space="preserve"> tools, researcher </w:t>
      </w:r>
      <w:r w:rsidR="00D61930" w:rsidRPr="0088170E">
        <w:rPr>
          <w:rFonts w:ascii="Times New Roman" w:hAnsi="Times New Roman" w:cs="Times New Roman"/>
          <w:color w:val="000000" w:themeColor="text1"/>
          <w:sz w:val="24"/>
        </w:rPr>
        <w:t>taken help from five experts</w:t>
      </w:r>
      <w:r w:rsidR="00C66711" w:rsidRPr="0088170E">
        <w:rPr>
          <w:rFonts w:ascii="Times New Roman" w:hAnsi="Times New Roman" w:cs="Times New Roman"/>
          <w:color w:val="000000" w:themeColor="text1"/>
          <w:sz w:val="24"/>
        </w:rPr>
        <w:t>,</w:t>
      </w:r>
      <w:r w:rsidR="00112711" w:rsidRPr="0088170E">
        <w:rPr>
          <w:rFonts w:ascii="Times New Roman" w:hAnsi="Times New Roman" w:cs="Times New Roman"/>
          <w:color w:val="000000" w:themeColor="text1"/>
          <w:sz w:val="24"/>
        </w:rPr>
        <w:t xml:space="preserve"> supervisor, Head of Department (HOD), senior colleagues and English experts. Moreover, in order to </w:t>
      </w:r>
      <w:r w:rsidR="00112711" w:rsidRPr="0088170E">
        <w:rPr>
          <w:rFonts w:ascii="Times New Roman" w:hAnsi="Times New Roman" w:cs="Times New Roman"/>
          <w:color w:val="000000" w:themeColor="text1"/>
          <w:sz w:val="24"/>
        </w:rPr>
        <w:lastRenderedPageBreak/>
        <w:t>calculate face validity, it was certain that the questionnaire is appropriately valid according to the objectives of the research. To improve on the instrument validity, the researcher validated the instrument from five reliable experts which are available in Appendix-C.</w:t>
      </w:r>
    </w:p>
    <w:p w14:paraId="5465420A" w14:textId="77777777" w:rsidR="00112711" w:rsidRPr="0088170E" w:rsidRDefault="00112711" w:rsidP="00112711">
      <w:pPr>
        <w:spacing w:after="0" w:line="240" w:lineRule="auto"/>
        <w:ind w:left="821" w:hanging="720"/>
        <w:rPr>
          <w:rFonts w:ascii="Times New Roman" w:hAnsi="Times New Roman" w:cs="Times New Roman"/>
          <w:b/>
          <w:color w:val="000000" w:themeColor="text1"/>
          <w:spacing w:val="1"/>
          <w:w w:val="105"/>
          <w:sz w:val="24"/>
          <w:szCs w:val="24"/>
        </w:rPr>
      </w:pPr>
      <w:r w:rsidRPr="0088170E">
        <w:rPr>
          <w:rFonts w:ascii="Times New Roman" w:hAnsi="Times New Roman" w:cs="Times New Roman"/>
          <w:b/>
          <w:color w:val="000000" w:themeColor="text1"/>
          <w:spacing w:val="1"/>
          <w:w w:val="105"/>
          <w:sz w:val="24"/>
          <w:szCs w:val="24"/>
        </w:rPr>
        <w:t xml:space="preserve">Table: 3.2: </w:t>
      </w:r>
    </w:p>
    <w:p w14:paraId="4BA363CE" w14:textId="77777777" w:rsidR="00112711" w:rsidRPr="0088170E" w:rsidRDefault="00112711" w:rsidP="00112711">
      <w:pPr>
        <w:spacing w:after="0" w:line="240" w:lineRule="auto"/>
        <w:ind w:left="821" w:hanging="720"/>
        <w:rPr>
          <w:rFonts w:ascii="Times New Roman" w:hAnsi="Times New Roman" w:cs="Times New Roman"/>
          <w:b/>
          <w:i/>
          <w:color w:val="000000" w:themeColor="text1"/>
          <w:spacing w:val="1"/>
          <w:w w:val="105"/>
          <w:sz w:val="24"/>
          <w:szCs w:val="24"/>
        </w:rPr>
      </w:pPr>
      <w:r w:rsidRPr="0088170E">
        <w:rPr>
          <w:rFonts w:ascii="Times New Roman" w:hAnsi="Times New Roman" w:cs="Times New Roman"/>
          <w:b/>
          <w:i/>
          <w:color w:val="000000" w:themeColor="text1"/>
          <w:spacing w:val="1"/>
          <w:w w:val="105"/>
          <w:sz w:val="24"/>
          <w:szCs w:val="24"/>
        </w:rPr>
        <w:t xml:space="preserve">Factor wise reliability of LNDQFT and SAQFT </w:t>
      </w:r>
    </w:p>
    <w:tbl>
      <w:tblPr>
        <w:tblStyle w:val="TableGrid"/>
        <w:tblW w:w="12045" w:type="dxa"/>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2567"/>
        <w:gridCol w:w="2567"/>
        <w:gridCol w:w="3810"/>
      </w:tblGrid>
      <w:tr w:rsidR="0088170E" w:rsidRPr="0088170E" w14:paraId="3FD889ED" w14:textId="77777777" w:rsidTr="00112711">
        <w:trPr>
          <w:gridAfter w:val="1"/>
          <w:wAfter w:w="3810" w:type="dxa"/>
        </w:trPr>
        <w:tc>
          <w:tcPr>
            <w:tcW w:w="3101" w:type="dxa"/>
            <w:tcBorders>
              <w:bottom w:val="single" w:sz="4" w:space="0" w:color="auto"/>
            </w:tcBorders>
          </w:tcPr>
          <w:p w14:paraId="5638BE6F" w14:textId="77777777" w:rsidR="00112711" w:rsidRPr="0088170E" w:rsidRDefault="00112711" w:rsidP="00112711">
            <w:pPr>
              <w:rPr>
                <w:rFonts w:ascii="Times New Roman" w:hAnsi="Times New Roman" w:cs="Times New Roman"/>
                <w:i/>
                <w:color w:val="000000" w:themeColor="text1"/>
                <w:spacing w:val="1"/>
                <w:w w:val="105"/>
                <w:sz w:val="24"/>
                <w:szCs w:val="24"/>
              </w:rPr>
            </w:pPr>
            <w:r w:rsidRPr="0088170E">
              <w:rPr>
                <w:rFonts w:ascii="Times New Roman" w:eastAsia="Times New Roman" w:hAnsi="Times New Roman" w:cs="Times New Roman"/>
                <w:bCs/>
                <w:i/>
                <w:color w:val="000000" w:themeColor="text1"/>
                <w:sz w:val="24"/>
                <w:szCs w:val="24"/>
              </w:rPr>
              <w:t>Questionnaire</w:t>
            </w:r>
          </w:p>
        </w:tc>
        <w:tc>
          <w:tcPr>
            <w:tcW w:w="2567" w:type="dxa"/>
            <w:tcBorders>
              <w:bottom w:val="single" w:sz="4" w:space="0" w:color="auto"/>
            </w:tcBorders>
          </w:tcPr>
          <w:p w14:paraId="59EE980B" w14:textId="77777777" w:rsidR="00112711" w:rsidRPr="0088170E" w:rsidRDefault="00112711" w:rsidP="00112711">
            <w:pPr>
              <w:rPr>
                <w:rFonts w:ascii="Times New Roman" w:hAnsi="Times New Roman" w:cs="Times New Roman"/>
                <w:i/>
                <w:color w:val="000000" w:themeColor="text1"/>
                <w:spacing w:val="1"/>
                <w:w w:val="105"/>
                <w:sz w:val="24"/>
                <w:szCs w:val="24"/>
              </w:rPr>
            </w:pPr>
            <w:r w:rsidRPr="0088170E">
              <w:rPr>
                <w:rFonts w:ascii="Times New Roman" w:eastAsia="Times New Roman" w:hAnsi="Times New Roman" w:cs="Times New Roman"/>
                <w:bCs/>
                <w:i/>
                <w:color w:val="000000" w:themeColor="text1"/>
                <w:sz w:val="24"/>
                <w:szCs w:val="24"/>
              </w:rPr>
              <w:t>Cronbach Alpha</w:t>
            </w:r>
          </w:p>
        </w:tc>
        <w:tc>
          <w:tcPr>
            <w:tcW w:w="2567" w:type="dxa"/>
            <w:tcBorders>
              <w:bottom w:val="single" w:sz="4" w:space="0" w:color="auto"/>
            </w:tcBorders>
          </w:tcPr>
          <w:p w14:paraId="314BB12B" w14:textId="77777777" w:rsidR="00112711" w:rsidRPr="0088170E" w:rsidRDefault="00112711" w:rsidP="00112711">
            <w:pPr>
              <w:rPr>
                <w:rFonts w:ascii="Times New Roman" w:hAnsi="Times New Roman" w:cs="Times New Roman"/>
                <w:i/>
                <w:color w:val="000000" w:themeColor="text1"/>
                <w:spacing w:val="1"/>
                <w:w w:val="105"/>
                <w:sz w:val="24"/>
                <w:szCs w:val="24"/>
              </w:rPr>
            </w:pPr>
            <w:r w:rsidRPr="0088170E">
              <w:rPr>
                <w:rFonts w:ascii="Times New Roman" w:hAnsi="Times New Roman" w:cs="Times New Roman"/>
                <w:i/>
                <w:color w:val="000000" w:themeColor="text1"/>
                <w:spacing w:val="1"/>
                <w:w w:val="105"/>
                <w:sz w:val="24"/>
                <w:szCs w:val="24"/>
              </w:rPr>
              <w:t>Items</w:t>
            </w:r>
          </w:p>
        </w:tc>
      </w:tr>
      <w:tr w:rsidR="0088170E" w:rsidRPr="0088170E" w14:paraId="2FD37870" w14:textId="77777777" w:rsidTr="00112711">
        <w:tc>
          <w:tcPr>
            <w:tcW w:w="3101" w:type="dxa"/>
            <w:tcBorders>
              <w:top w:val="single" w:sz="4" w:space="0" w:color="auto"/>
              <w:bottom w:val="nil"/>
            </w:tcBorders>
            <w:vAlign w:val="bottom"/>
          </w:tcPr>
          <w:p w14:paraId="713011A0" w14:textId="77777777" w:rsidR="00112711" w:rsidRPr="0088170E" w:rsidRDefault="00112711" w:rsidP="00112711">
            <w:pP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LNDQFT</w:t>
            </w:r>
          </w:p>
        </w:tc>
        <w:tc>
          <w:tcPr>
            <w:tcW w:w="2567" w:type="dxa"/>
            <w:tcBorders>
              <w:top w:val="single" w:sz="4" w:space="0" w:color="auto"/>
              <w:bottom w:val="nil"/>
            </w:tcBorders>
            <w:vAlign w:val="bottom"/>
          </w:tcPr>
          <w:p w14:paraId="5C2120BB" w14:textId="77777777" w:rsidR="00112711" w:rsidRPr="0088170E" w:rsidRDefault="00112711" w:rsidP="00112711">
            <w:pP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.865</w:t>
            </w:r>
          </w:p>
        </w:tc>
        <w:tc>
          <w:tcPr>
            <w:tcW w:w="2567" w:type="dxa"/>
            <w:tcBorders>
              <w:top w:val="single" w:sz="4" w:space="0" w:color="auto"/>
              <w:bottom w:val="nil"/>
            </w:tcBorders>
            <w:vAlign w:val="bottom"/>
          </w:tcPr>
          <w:p w14:paraId="7DF19EA4" w14:textId="77777777" w:rsidR="00112711" w:rsidRPr="0088170E" w:rsidRDefault="00112711" w:rsidP="00112711">
            <w:pPr>
              <w:rPr>
                <w:rFonts w:ascii="Times New Roman" w:eastAsia="Times New Roman" w:hAnsi="Times New Roman" w:cs="Times New Roman"/>
                <w:bCs/>
                <w:color w:val="000000" w:themeColor="text1"/>
                <w:sz w:val="24"/>
                <w:szCs w:val="24"/>
              </w:rPr>
            </w:pPr>
            <w:r w:rsidRPr="0088170E">
              <w:rPr>
                <w:rFonts w:ascii="Times New Roman" w:eastAsia="Times New Roman" w:hAnsi="Times New Roman" w:cs="Times New Roman"/>
                <w:bCs/>
                <w:color w:val="000000" w:themeColor="text1"/>
                <w:sz w:val="24"/>
                <w:szCs w:val="24"/>
              </w:rPr>
              <w:t>10</w:t>
            </w:r>
          </w:p>
        </w:tc>
        <w:tc>
          <w:tcPr>
            <w:tcW w:w="3810" w:type="dxa"/>
          </w:tcPr>
          <w:p w14:paraId="395FEB52" w14:textId="77777777" w:rsidR="00112711" w:rsidRPr="0088170E" w:rsidRDefault="00112711" w:rsidP="00112711">
            <w:pPr>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Items</w:t>
            </w:r>
          </w:p>
        </w:tc>
      </w:tr>
      <w:tr w:rsidR="0088170E" w:rsidRPr="0088170E" w14:paraId="7CBE50F4" w14:textId="77777777" w:rsidTr="00112711">
        <w:trPr>
          <w:gridAfter w:val="1"/>
          <w:wAfter w:w="3810" w:type="dxa"/>
        </w:trPr>
        <w:tc>
          <w:tcPr>
            <w:tcW w:w="3101" w:type="dxa"/>
            <w:tcBorders>
              <w:top w:val="nil"/>
            </w:tcBorders>
            <w:vAlign w:val="bottom"/>
          </w:tcPr>
          <w:p w14:paraId="5EC03DBF" w14:textId="77777777" w:rsidR="00112711" w:rsidRPr="0088170E" w:rsidRDefault="00112711" w:rsidP="00112711">
            <w:pP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SAQFT</w:t>
            </w:r>
          </w:p>
        </w:tc>
        <w:tc>
          <w:tcPr>
            <w:tcW w:w="2567" w:type="dxa"/>
            <w:tcBorders>
              <w:top w:val="nil"/>
            </w:tcBorders>
            <w:vAlign w:val="bottom"/>
          </w:tcPr>
          <w:p w14:paraId="100DB928" w14:textId="77777777" w:rsidR="00112711" w:rsidRPr="0088170E" w:rsidRDefault="00112711" w:rsidP="00112711">
            <w:pP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.910</w:t>
            </w:r>
          </w:p>
        </w:tc>
        <w:tc>
          <w:tcPr>
            <w:tcW w:w="2567" w:type="dxa"/>
            <w:tcBorders>
              <w:top w:val="nil"/>
            </w:tcBorders>
          </w:tcPr>
          <w:p w14:paraId="7984F52A" w14:textId="77777777" w:rsidR="00112711" w:rsidRPr="0088170E" w:rsidRDefault="00112711" w:rsidP="00112711">
            <w:pPr>
              <w:rPr>
                <w:rFonts w:ascii="Times New Roman" w:hAnsi="Times New Roman" w:cs="Times New Roman"/>
                <w:i/>
                <w:color w:val="000000" w:themeColor="text1"/>
                <w:spacing w:val="1"/>
                <w:w w:val="105"/>
                <w:sz w:val="24"/>
                <w:szCs w:val="24"/>
              </w:rPr>
            </w:pPr>
            <w:r w:rsidRPr="0088170E">
              <w:rPr>
                <w:rFonts w:ascii="Times New Roman" w:hAnsi="Times New Roman" w:cs="Times New Roman"/>
                <w:i/>
                <w:color w:val="000000" w:themeColor="text1"/>
                <w:spacing w:val="1"/>
                <w:w w:val="105"/>
                <w:sz w:val="24"/>
                <w:szCs w:val="24"/>
              </w:rPr>
              <w:t>15</w:t>
            </w:r>
          </w:p>
        </w:tc>
      </w:tr>
    </w:tbl>
    <w:p w14:paraId="783F64E8" w14:textId="0E2EF375" w:rsidR="00112711" w:rsidRPr="0088170E" w:rsidRDefault="00112711" w:rsidP="006C585E">
      <w:pPr>
        <w:pBdr>
          <w:bottom w:val="single" w:sz="4" w:space="1" w:color="auto"/>
        </w:pBdr>
        <w:ind w:left="821" w:hanging="720"/>
        <w:rPr>
          <w:rFonts w:ascii="Times New Roman" w:hAnsi="Times New Roman" w:cs="Times New Roman"/>
          <w:b/>
          <w:i/>
          <w:color w:val="000000" w:themeColor="text1"/>
          <w:spacing w:val="1"/>
          <w:w w:val="105"/>
          <w:sz w:val="24"/>
          <w:szCs w:val="24"/>
        </w:rPr>
      </w:pPr>
      <w:r w:rsidRPr="0088170E">
        <w:rPr>
          <w:rFonts w:ascii="Times New Roman" w:hAnsi="Times New Roman" w:cs="Times New Roman"/>
          <w:b/>
          <w:i/>
          <w:color w:val="000000" w:themeColor="text1"/>
          <w:spacing w:val="1"/>
          <w:w w:val="105"/>
          <w:sz w:val="24"/>
          <w:szCs w:val="24"/>
        </w:rPr>
        <w:t xml:space="preserve">                  Overall                     .89</w:t>
      </w:r>
      <w:r w:rsidRPr="0088170E">
        <w:rPr>
          <w:rFonts w:ascii="Times New Roman" w:hAnsi="Times New Roman" w:cs="Times New Roman"/>
          <w:b/>
          <w:i/>
          <w:color w:val="000000" w:themeColor="text1"/>
          <w:spacing w:val="1"/>
          <w:w w:val="105"/>
          <w:sz w:val="24"/>
          <w:szCs w:val="24"/>
        </w:rPr>
        <w:tab/>
      </w:r>
      <w:r w:rsidRPr="0088170E">
        <w:rPr>
          <w:rFonts w:ascii="Times New Roman" w:hAnsi="Times New Roman" w:cs="Times New Roman"/>
          <w:b/>
          <w:i/>
          <w:color w:val="000000" w:themeColor="text1"/>
          <w:spacing w:val="1"/>
          <w:w w:val="105"/>
          <w:sz w:val="24"/>
          <w:szCs w:val="24"/>
        </w:rPr>
        <w:tab/>
        <w:t xml:space="preserve">      </w:t>
      </w:r>
      <w:r w:rsidRPr="0088170E">
        <w:rPr>
          <w:rFonts w:ascii="Times New Roman" w:hAnsi="Times New Roman" w:cs="Times New Roman"/>
          <w:b/>
          <w:i/>
          <w:color w:val="000000" w:themeColor="text1"/>
          <w:spacing w:val="1"/>
          <w:w w:val="105"/>
          <w:sz w:val="24"/>
          <w:szCs w:val="24"/>
        </w:rPr>
        <w:tab/>
        <w:t xml:space="preserve">   25</w:t>
      </w:r>
      <w:bookmarkStart w:id="24" w:name="_Toc152835684"/>
    </w:p>
    <w:p w14:paraId="121E1A2D" w14:textId="2F07E4B5" w:rsidR="00F82349" w:rsidRPr="0088170E" w:rsidRDefault="00112711" w:rsidP="00B240A5">
      <w:pPr>
        <w:pStyle w:val="Heading2"/>
        <w:spacing w:before="0" w:line="480" w:lineRule="auto"/>
        <w:ind w:firstLine="720"/>
        <w:contextualSpacing/>
        <w:jc w:val="both"/>
        <w:rPr>
          <w:rFonts w:cs="Times New Roman"/>
          <w:color w:val="000000" w:themeColor="text1"/>
        </w:rPr>
      </w:pPr>
      <w:r w:rsidRPr="0088170E">
        <w:rPr>
          <w:rFonts w:cs="Times New Roman"/>
          <w:color w:val="000000" w:themeColor="text1"/>
        </w:rPr>
        <w:t>Table 3.2 illustrates the reliability of two questionn</w:t>
      </w:r>
      <w:r w:rsidR="00070ABB" w:rsidRPr="0088170E">
        <w:rPr>
          <w:rFonts w:cs="Times New Roman"/>
          <w:color w:val="000000" w:themeColor="text1"/>
        </w:rPr>
        <w:t>aires</w:t>
      </w:r>
      <w:r w:rsidR="00F82349" w:rsidRPr="0088170E">
        <w:rPr>
          <w:rFonts w:cs="Times New Roman"/>
          <w:color w:val="000000" w:themeColor="text1"/>
        </w:rPr>
        <w:t>.</w:t>
      </w:r>
      <w:r w:rsidR="00B240A5" w:rsidRPr="0088170E">
        <w:rPr>
          <w:rFonts w:cs="Times New Roman"/>
          <w:color w:val="000000" w:themeColor="text1"/>
        </w:rPr>
        <w:t xml:space="preserve"> </w:t>
      </w:r>
      <w:r w:rsidR="00F82349" w:rsidRPr="0088170E">
        <w:rPr>
          <w:rFonts w:cs="Times New Roman"/>
          <w:color w:val="000000" w:themeColor="text1"/>
        </w:rPr>
        <w:t>Reliability of both instruments were calculated applying Cronbach’s Alpha score, LNDQFT; .865 and SAQFT; .910 respectively.</w:t>
      </w:r>
    </w:p>
    <w:p w14:paraId="18470AEC" w14:textId="3FA8B970" w:rsidR="00457D44" w:rsidRPr="0088170E" w:rsidRDefault="00335028" w:rsidP="00F82349">
      <w:pPr>
        <w:pStyle w:val="Heading2"/>
        <w:spacing w:before="0" w:line="480" w:lineRule="auto"/>
        <w:contextualSpacing/>
        <w:jc w:val="both"/>
        <w:rPr>
          <w:rFonts w:cs="Times New Roman"/>
          <w:b/>
          <w:color w:val="000000" w:themeColor="text1"/>
        </w:rPr>
      </w:pPr>
      <w:bookmarkStart w:id="25" w:name="_Toc152835686"/>
      <w:bookmarkEnd w:id="24"/>
      <w:r w:rsidRPr="0088170E">
        <w:rPr>
          <w:rFonts w:cs="Times New Roman"/>
          <w:b/>
          <w:color w:val="000000" w:themeColor="text1"/>
        </w:rPr>
        <w:t>3.</w:t>
      </w:r>
      <w:r w:rsidR="00AE68D2" w:rsidRPr="0088170E">
        <w:rPr>
          <w:rFonts w:cs="Times New Roman"/>
          <w:b/>
          <w:color w:val="000000" w:themeColor="text1"/>
        </w:rPr>
        <w:t>4</w:t>
      </w:r>
      <w:r w:rsidR="00112711" w:rsidRPr="0088170E">
        <w:rPr>
          <w:rFonts w:cs="Times New Roman"/>
          <w:b/>
          <w:color w:val="000000" w:themeColor="text1"/>
        </w:rPr>
        <w:t xml:space="preserve"> </w:t>
      </w:r>
      <w:r w:rsidR="00FE69FC" w:rsidRPr="0088170E">
        <w:rPr>
          <w:rFonts w:cs="Times New Roman"/>
          <w:b/>
          <w:color w:val="000000" w:themeColor="text1"/>
        </w:rPr>
        <w:t xml:space="preserve">Data Collection </w:t>
      </w:r>
      <w:r w:rsidR="0009321F" w:rsidRPr="0088170E">
        <w:rPr>
          <w:rFonts w:cs="Times New Roman"/>
          <w:b/>
          <w:color w:val="000000" w:themeColor="text1"/>
        </w:rPr>
        <w:t>procedure</w:t>
      </w:r>
      <w:bookmarkEnd w:id="25"/>
    </w:p>
    <w:p w14:paraId="09CDFBF3" w14:textId="064D8563" w:rsidR="00920C74" w:rsidRPr="0088170E" w:rsidRDefault="00E468D3" w:rsidP="00920C74">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Data w</w:t>
      </w:r>
      <w:r w:rsidR="007155CC" w:rsidRPr="0088170E">
        <w:rPr>
          <w:rFonts w:ascii="Times New Roman" w:hAnsi="Times New Roman" w:cs="Times New Roman"/>
          <w:color w:val="000000" w:themeColor="text1"/>
          <w:sz w:val="24"/>
        </w:rPr>
        <w:t>ere</w:t>
      </w:r>
      <w:r w:rsidR="00F73ECB" w:rsidRPr="0088170E">
        <w:rPr>
          <w:rFonts w:ascii="Times New Roman" w:hAnsi="Times New Roman" w:cs="Times New Roman"/>
          <w:color w:val="000000" w:themeColor="text1"/>
          <w:sz w:val="24"/>
        </w:rPr>
        <w:t xml:space="preserve"> collected </w:t>
      </w:r>
      <w:r w:rsidR="007155CC" w:rsidRPr="0088170E">
        <w:rPr>
          <w:rFonts w:ascii="Times New Roman" w:hAnsi="Times New Roman" w:cs="Times New Roman"/>
          <w:color w:val="000000" w:themeColor="text1"/>
          <w:sz w:val="24"/>
        </w:rPr>
        <w:t xml:space="preserve">using </w:t>
      </w:r>
      <w:r w:rsidR="007155CC" w:rsidRPr="0088170E">
        <w:rPr>
          <w:rFonts w:ascii="Times New Roman" w:eastAsia="Times New Roman" w:hAnsi="Times New Roman" w:cs="Times New Roman"/>
          <w:color w:val="000000" w:themeColor="text1"/>
          <w:sz w:val="24"/>
          <w:szCs w:val="24"/>
        </w:rPr>
        <w:t xml:space="preserve">LNDQFT and </w:t>
      </w:r>
      <w:r w:rsidR="007155CC" w:rsidRPr="0088170E">
        <w:rPr>
          <w:rFonts w:ascii="Times New Roman" w:hAnsi="Times New Roman" w:cs="Times New Roman"/>
          <w:color w:val="000000" w:themeColor="text1"/>
          <w:sz w:val="24"/>
        </w:rPr>
        <w:t>(</w:t>
      </w:r>
      <w:r w:rsidR="007155CC" w:rsidRPr="0088170E">
        <w:rPr>
          <w:rFonts w:ascii="Times New Roman" w:eastAsia="Times New Roman" w:hAnsi="Times New Roman" w:cs="Times New Roman"/>
          <w:color w:val="000000" w:themeColor="text1"/>
          <w:sz w:val="24"/>
          <w:szCs w:val="24"/>
        </w:rPr>
        <w:t>SAQFT). Researcher used two approaches to collect data; google link were generated and data collection tool were shared in different primary school level of selected sample and researcher also physically visited selected remaining schools to collect data from respondents</w:t>
      </w:r>
      <w:r w:rsidR="00F82349" w:rsidRPr="0088170E">
        <w:rPr>
          <w:rFonts w:ascii="Times New Roman" w:hAnsi="Times New Roman" w:cs="Times New Roman"/>
          <w:color w:val="000000" w:themeColor="text1"/>
          <w:sz w:val="24"/>
        </w:rPr>
        <w:t xml:space="preserve">. </w:t>
      </w:r>
      <w:r w:rsidR="00BD2159" w:rsidRPr="0088170E">
        <w:rPr>
          <w:rFonts w:ascii="Times New Roman" w:hAnsi="Times New Roman" w:cs="Times New Roman"/>
          <w:color w:val="000000" w:themeColor="text1"/>
          <w:sz w:val="24"/>
        </w:rPr>
        <w:t xml:space="preserve">For the data collection </w:t>
      </w:r>
      <w:r w:rsidR="00E70D1C" w:rsidRPr="0088170E">
        <w:rPr>
          <w:rFonts w:ascii="Times New Roman" w:hAnsi="Times New Roman" w:cs="Times New Roman"/>
          <w:color w:val="000000" w:themeColor="text1"/>
          <w:sz w:val="24"/>
        </w:rPr>
        <w:t>procedure,</w:t>
      </w:r>
      <w:r w:rsidR="00BD2159" w:rsidRPr="0088170E">
        <w:rPr>
          <w:rFonts w:ascii="Times New Roman" w:hAnsi="Times New Roman" w:cs="Times New Roman"/>
          <w:color w:val="000000" w:themeColor="text1"/>
          <w:sz w:val="24"/>
        </w:rPr>
        <w:t xml:space="preserve"> the researcher </w:t>
      </w:r>
      <w:r w:rsidR="00C74D61" w:rsidRPr="0088170E">
        <w:rPr>
          <w:rFonts w:ascii="Times New Roman" w:hAnsi="Times New Roman" w:cs="Times New Roman"/>
          <w:color w:val="000000" w:themeColor="text1"/>
          <w:sz w:val="24"/>
        </w:rPr>
        <w:t>attained</w:t>
      </w:r>
      <w:r w:rsidR="00BD2159" w:rsidRPr="0088170E">
        <w:rPr>
          <w:rFonts w:ascii="Times New Roman" w:hAnsi="Times New Roman" w:cs="Times New Roman"/>
          <w:color w:val="000000" w:themeColor="text1"/>
          <w:sz w:val="24"/>
        </w:rPr>
        <w:t xml:space="preserve"> a </w:t>
      </w:r>
      <w:r w:rsidR="00C74D61" w:rsidRPr="0088170E">
        <w:rPr>
          <w:rFonts w:ascii="Times New Roman" w:hAnsi="Times New Roman" w:cs="Times New Roman"/>
          <w:color w:val="000000" w:themeColor="text1"/>
          <w:sz w:val="24"/>
        </w:rPr>
        <w:t>research permission letter from university (NCBA &amp; E)</w:t>
      </w:r>
      <w:r w:rsidR="00E70D1C" w:rsidRPr="0088170E">
        <w:rPr>
          <w:rFonts w:ascii="Times New Roman" w:hAnsi="Times New Roman" w:cs="Times New Roman"/>
          <w:color w:val="000000" w:themeColor="text1"/>
          <w:sz w:val="24"/>
        </w:rPr>
        <w:t xml:space="preserve"> that helps researcher to attain relevant responses.</w:t>
      </w:r>
      <w:bookmarkStart w:id="26" w:name="_Toc152835687"/>
      <w:r w:rsidR="00F82349" w:rsidRPr="0088170E">
        <w:rPr>
          <w:rFonts w:ascii="Times New Roman" w:hAnsi="Times New Roman" w:cs="Times New Roman"/>
          <w:color w:val="000000" w:themeColor="text1"/>
          <w:sz w:val="24"/>
        </w:rPr>
        <w:t xml:space="preserve"> Appendix </w:t>
      </w:r>
      <w:r w:rsidR="00B92857" w:rsidRPr="0088170E">
        <w:rPr>
          <w:rFonts w:ascii="Times New Roman" w:hAnsi="Times New Roman" w:cs="Times New Roman"/>
          <w:color w:val="000000" w:themeColor="text1"/>
          <w:sz w:val="24"/>
        </w:rPr>
        <w:t>A</w:t>
      </w:r>
    </w:p>
    <w:p w14:paraId="3E475718" w14:textId="77777777" w:rsidR="004526EF" w:rsidRPr="0088170E" w:rsidRDefault="00335028" w:rsidP="00920C74">
      <w:pPr>
        <w:pStyle w:val="Heading2"/>
        <w:spacing w:before="0" w:line="480" w:lineRule="auto"/>
        <w:contextualSpacing/>
        <w:jc w:val="both"/>
        <w:rPr>
          <w:rFonts w:cs="Times New Roman"/>
          <w:b/>
          <w:color w:val="000000" w:themeColor="text1"/>
        </w:rPr>
      </w:pPr>
      <w:r w:rsidRPr="0088170E">
        <w:rPr>
          <w:rFonts w:cs="Times New Roman"/>
          <w:b/>
          <w:color w:val="000000" w:themeColor="text1"/>
        </w:rPr>
        <w:t>3.</w:t>
      </w:r>
      <w:r w:rsidR="00AE68D2" w:rsidRPr="0088170E">
        <w:rPr>
          <w:rFonts w:cs="Times New Roman"/>
          <w:b/>
          <w:color w:val="000000" w:themeColor="text1"/>
        </w:rPr>
        <w:t>5</w:t>
      </w:r>
      <w:r w:rsidR="00920C74" w:rsidRPr="0088170E">
        <w:rPr>
          <w:rFonts w:cs="Times New Roman"/>
          <w:b/>
          <w:color w:val="000000" w:themeColor="text1"/>
        </w:rPr>
        <w:t xml:space="preserve"> </w:t>
      </w:r>
      <w:r w:rsidR="00AE588A" w:rsidRPr="0088170E">
        <w:rPr>
          <w:rFonts w:cs="Times New Roman"/>
          <w:b/>
          <w:color w:val="000000" w:themeColor="text1"/>
        </w:rPr>
        <w:t>Data Analysis procedure</w:t>
      </w:r>
      <w:bookmarkEnd w:id="26"/>
    </w:p>
    <w:p w14:paraId="51E507F0" w14:textId="54AAA79A" w:rsidR="00721FE6" w:rsidRPr="0088170E" w:rsidRDefault="005A2F83" w:rsidP="00457D44">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collected data were analyzed using</w:t>
      </w:r>
      <w:r w:rsidR="00457D44" w:rsidRPr="0088170E">
        <w:rPr>
          <w:rFonts w:ascii="Times New Roman" w:hAnsi="Times New Roman" w:cs="Times New Roman"/>
          <w:color w:val="000000" w:themeColor="text1"/>
          <w:sz w:val="24"/>
        </w:rPr>
        <w:t>;</w:t>
      </w:r>
      <w:r w:rsidR="001039D4" w:rsidRPr="0088170E">
        <w:rPr>
          <w:rFonts w:ascii="Times New Roman" w:hAnsi="Times New Roman" w:cs="Times New Roman"/>
          <w:color w:val="000000" w:themeColor="text1"/>
          <w:sz w:val="24"/>
        </w:rPr>
        <w:t xml:space="preserve"> </w:t>
      </w:r>
      <w:r w:rsidR="00B16075" w:rsidRPr="0088170E">
        <w:rPr>
          <w:rFonts w:ascii="Times New Roman" w:hAnsi="Times New Roman" w:cs="Times New Roman"/>
          <w:color w:val="000000" w:themeColor="text1"/>
          <w:sz w:val="24"/>
        </w:rPr>
        <w:t>mean, median, standard deviation</w:t>
      </w:r>
      <w:r w:rsidRPr="0088170E">
        <w:rPr>
          <w:rFonts w:ascii="Times New Roman" w:hAnsi="Times New Roman" w:cs="Times New Roman"/>
          <w:color w:val="000000" w:themeColor="text1"/>
          <w:sz w:val="24"/>
        </w:rPr>
        <w:t xml:space="preserve"> and Pearson correlation, </w:t>
      </w:r>
      <w:r w:rsidR="00B16075" w:rsidRPr="0088170E">
        <w:rPr>
          <w:rFonts w:ascii="Times New Roman" w:hAnsi="Times New Roman" w:cs="Times New Roman"/>
          <w:color w:val="000000" w:themeColor="text1"/>
          <w:sz w:val="24"/>
        </w:rPr>
        <w:t>regression and</w:t>
      </w:r>
      <w:r w:rsidRPr="0088170E">
        <w:rPr>
          <w:rFonts w:ascii="Times New Roman" w:hAnsi="Times New Roman" w:cs="Times New Roman"/>
          <w:color w:val="000000" w:themeColor="text1"/>
          <w:sz w:val="24"/>
        </w:rPr>
        <w:t xml:space="preserve"> independent sample </w:t>
      </w:r>
      <w:r w:rsidR="00B16075" w:rsidRPr="0088170E">
        <w:rPr>
          <w:rFonts w:ascii="Times New Roman" w:hAnsi="Times New Roman" w:cs="Times New Roman"/>
          <w:color w:val="000000" w:themeColor="text1"/>
          <w:sz w:val="24"/>
        </w:rPr>
        <w:t>t-test.</w:t>
      </w:r>
      <w:r w:rsidR="00457D44" w:rsidRPr="0088170E">
        <w:rPr>
          <w:rFonts w:ascii="Times New Roman" w:hAnsi="Times New Roman" w:cs="Times New Roman"/>
          <w:color w:val="000000" w:themeColor="text1"/>
          <w:sz w:val="24"/>
        </w:rPr>
        <w:t xml:space="preserve">  </w:t>
      </w:r>
      <w:proofErr w:type="gramStart"/>
      <w:r w:rsidR="00457D44" w:rsidRPr="0088170E">
        <w:rPr>
          <w:rFonts w:ascii="Times New Roman" w:hAnsi="Times New Roman" w:cs="Times New Roman"/>
          <w:color w:val="000000" w:themeColor="text1"/>
          <w:sz w:val="24"/>
        </w:rPr>
        <w:t>Results of linear-regression was</w:t>
      </w:r>
      <w:proofErr w:type="gramEnd"/>
      <w:r w:rsidR="00457D44" w:rsidRPr="0088170E">
        <w:rPr>
          <w:rFonts w:ascii="Times New Roman" w:hAnsi="Times New Roman" w:cs="Times New Roman"/>
          <w:color w:val="000000" w:themeColor="text1"/>
          <w:sz w:val="24"/>
        </w:rPr>
        <w:t xml:space="preserve"> used to explore effect of </w:t>
      </w:r>
      <w:r w:rsidR="00457D44" w:rsidRPr="0088170E">
        <w:rPr>
          <w:rFonts w:ascii="Times New Roman" w:hAnsi="Times New Roman" w:cs="Times New Roman"/>
          <w:bCs/>
          <w:color w:val="000000" w:themeColor="text1"/>
          <w:sz w:val="24"/>
        </w:rPr>
        <w:t xml:space="preserve">literacy and numeracy drive on students’ academic achievement. </w:t>
      </w:r>
      <w:r w:rsidR="00457D44" w:rsidRPr="0088170E">
        <w:rPr>
          <w:rFonts w:ascii="Times New Roman" w:hAnsi="Times New Roman" w:cs="Times New Roman"/>
          <w:color w:val="000000" w:themeColor="text1"/>
          <w:sz w:val="24"/>
        </w:rPr>
        <w:t xml:space="preserve">Pearson correlation was used to reveal correlation between </w:t>
      </w:r>
      <w:r w:rsidR="00457D44" w:rsidRPr="0088170E">
        <w:rPr>
          <w:rFonts w:ascii="Times New Roman" w:hAnsi="Times New Roman" w:cs="Times New Roman"/>
          <w:bCs/>
          <w:color w:val="000000" w:themeColor="text1"/>
          <w:sz w:val="24"/>
        </w:rPr>
        <w:t xml:space="preserve">literacy and numeracy drive and students’ academic achievement, furthermore, </w:t>
      </w:r>
      <w:r w:rsidR="00457D44" w:rsidRPr="0088170E">
        <w:rPr>
          <w:rFonts w:ascii="Times New Roman" w:hAnsi="Times New Roman" w:cs="Times New Roman"/>
          <w:color w:val="000000" w:themeColor="text1"/>
          <w:sz w:val="24"/>
        </w:rPr>
        <w:t>independent sample t-test was used to show difference between male and female</w:t>
      </w:r>
      <w:r w:rsidR="00457D44" w:rsidRPr="0088170E">
        <w:rPr>
          <w:rFonts w:ascii="Times New Roman" w:hAnsi="Times New Roman" w:cs="Times New Roman"/>
          <w:bCs/>
          <w:color w:val="000000" w:themeColor="text1"/>
          <w:sz w:val="24"/>
        </w:rPr>
        <w:t xml:space="preserve"> academic achievement</w:t>
      </w:r>
      <w:r w:rsidR="00457D44" w:rsidRPr="0088170E">
        <w:rPr>
          <w:rFonts w:ascii="Times New Roman" w:hAnsi="Times New Roman" w:cs="Times New Roman"/>
          <w:color w:val="000000" w:themeColor="text1"/>
          <w:sz w:val="24"/>
        </w:rPr>
        <w:t>.</w:t>
      </w:r>
    </w:p>
    <w:p w14:paraId="5A6E6252" w14:textId="77777777" w:rsidR="00AE68D2" w:rsidRPr="0088170E" w:rsidRDefault="00AE68D2" w:rsidP="00AE68D2">
      <w:pPr>
        <w:pStyle w:val="Heading2"/>
        <w:spacing w:before="0" w:line="480" w:lineRule="auto"/>
        <w:jc w:val="both"/>
        <w:rPr>
          <w:rFonts w:cs="Times New Roman"/>
          <w:b/>
          <w:color w:val="000000" w:themeColor="text1"/>
          <w:szCs w:val="24"/>
        </w:rPr>
      </w:pPr>
      <w:bookmarkStart w:id="27" w:name="_Toc153717419"/>
      <w:r w:rsidRPr="0088170E">
        <w:rPr>
          <w:rFonts w:cs="Times New Roman"/>
          <w:b/>
          <w:color w:val="000000" w:themeColor="text1"/>
          <w:szCs w:val="24"/>
        </w:rPr>
        <w:lastRenderedPageBreak/>
        <w:t>3.6 Pilot Study</w:t>
      </w:r>
      <w:bookmarkEnd w:id="27"/>
    </w:p>
    <w:p w14:paraId="25613F2E" w14:textId="39EBC848" w:rsidR="00457D44" w:rsidRPr="0088170E" w:rsidRDefault="00457D44" w:rsidP="00AE68D2">
      <w:pPr>
        <w:spacing w:after="0" w:line="480" w:lineRule="auto"/>
        <w:ind w:firstLine="720"/>
        <w:jc w:val="both"/>
        <w:rPr>
          <w:rFonts w:asciiTheme="majorBidi" w:hAnsiTheme="majorBidi" w:cstheme="majorBidi"/>
          <w:color w:val="000000" w:themeColor="text1"/>
          <w:sz w:val="24"/>
          <w:szCs w:val="24"/>
        </w:rPr>
      </w:pPr>
      <w:r w:rsidRPr="0088170E">
        <w:rPr>
          <w:rFonts w:asciiTheme="majorBidi" w:hAnsiTheme="majorBidi" w:cstheme="majorBidi"/>
          <w:color w:val="000000" w:themeColor="text1"/>
          <w:sz w:val="24"/>
          <w:szCs w:val="24"/>
        </w:rPr>
        <w:t xml:space="preserve">Small scale studies refer to pilot study. </w:t>
      </w:r>
      <w:r w:rsidR="00AE68D2" w:rsidRPr="0088170E">
        <w:rPr>
          <w:rFonts w:asciiTheme="majorBidi" w:hAnsiTheme="majorBidi" w:cstheme="majorBidi"/>
          <w:color w:val="000000" w:themeColor="text1"/>
          <w:sz w:val="24"/>
          <w:szCs w:val="24"/>
        </w:rPr>
        <w:t xml:space="preserve">Seale (2011) </w:t>
      </w:r>
      <w:r w:rsidRPr="0088170E">
        <w:rPr>
          <w:rFonts w:asciiTheme="majorBidi" w:hAnsiTheme="majorBidi" w:cstheme="majorBidi"/>
          <w:color w:val="000000" w:themeColor="text1"/>
          <w:sz w:val="24"/>
          <w:szCs w:val="24"/>
        </w:rPr>
        <w:t>stated</w:t>
      </w:r>
      <w:r w:rsidR="00AE68D2" w:rsidRPr="0088170E">
        <w:rPr>
          <w:rFonts w:asciiTheme="majorBidi" w:hAnsiTheme="majorBidi" w:cstheme="majorBidi"/>
          <w:color w:val="000000" w:themeColor="text1"/>
          <w:sz w:val="24"/>
          <w:szCs w:val="24"/>
        </w:rPr>
        <w:t xml:space="preserve"> that pilot testing reveals issues related to the construction of a questionnaire. The researcher executed pilot testing on fifty LND </w:t>
      </w:r>
      <w:r w:rsidRPr="0088170E">
        <w:rPr>
          <w:rFonts w:asciiTheme="majorBidi" w:hAnsiTheme="majorBidi" w:cstheme="majorBidi"/>
          <w:color w:val="000000" w:themeColor="text1"/>
          <w:sz w:val="24"/>
          <w:szCs w:val="24"/>
        </w:rPr>
        <w:t>t</w:t>
      </w:r>
      <w:r w:rsidR="00AE68D2" w:rsidRPr="0088170E">
        <w:rPr>
          <w:rFonts w:asciiTheme="majorBidi" w:hAnsiTheme="majorBidi" w:cstheme="majorBidi"/>
          <w:color w:val="000000" w:themeColor="text1"/>
          <w:sz w:val="24"/>
          <w:szCs w:val="24"/>
        </w:rPr>
        <w:t xml:space="preserve">eachers from district Sheikhupura due to the easy access and assistance from </w:t>
      </w:r>
      <w:r w:rsidRPr="0088170E">
        <w:rPr>
          <w:rFonts w:asciiTheme="majorBidi" w:hAnsiTheme="majorBidi" w:cstheme="majorBidi"/>
          <w:color w:val="000000" w:themeColor="text1"/>
          <w:sz w:val="24"/>
          <w:szCs w:val="24"/>
        </w:rPr>
        <w:t>researcher fellows</w:t>
      </w:r>
      <w:r w:rsidR="00AE68D2" w:rsidRPr="0088170E">
        <w:rPr>
          <w:rFonts w:asciiTheme="majorBidi" w:hAnsiTheme="majorBidi" w:cstheme="majorBidi"/>
          <w:color w:val="000000" w:themeColor="text1"/>
          <w:sz w:val="24"/>
          <w:szCs w:val="24"/>
        </w:rPr>
        <w:t>.</w:t>
      </w:r>
      <w:r w:rsidRPr="0088170E">
        <w:rPr>
          <w:rFonts w:asciiTheme="majorBidi" w:hAnsiTheme="majorBidi" w:cstheme="majorBidi"/>
          <w:color w:val="000000" w:themeColor="text1"/>
          <w:sz w:val="24"/>
          <w:szCs w:val="24"/>
        </w:rPr>
        <w:t xml:space="preserve"> The pilot study data were not included in final collected data from district Lahore.</w:t>
      </w:r>
      <w:r w:rsidR="00AE68D2" w:rsidRPr="0088170E">
        <w:rPr>
          <w:rFonts w:asciiTheme="majorBidi" w:hAnsiTheme="majorBidi" w:cstheme="majorBidi"/>
          <w:color w:val="000000" w:themeColor="text1"/>
          <w:sz w:val="24"/>
          <w:szCs w:val="24"/>
        </w:rPr>
        <w:t xml:space="preserve"> The data collected from primary English teachers an</w:t>
      </w:r>
      <w:r w:rsidR="00B240A5" w:rsidRPr="0088170E">
        <w:rPr>
          <w:rFonts w:asciiTheme="majorBidi" w:hAnsiTheme="majorBidi" w:cstheme="majorBidi"/>
          <w:color w:val="000000" w:themeColor="text1"/>
          <w:sz w:val="24"/>
          <w:szCs w:val="24"/>
        </w:rPr>
        <w:t>d reliability</w:t>
      </w:r>
      <w:r w:rsidR="00AE68D2" w:rsidRPr="0088170E">
        <w:rPr>
          <w:rFonts w:asciiTheme="majorBidi" w:hAnsiTheme="majorBidi" w:cstheme="majorBidi"/>
          <w:color w:val="000000" w:themeColor="text1"/>
          <w:sz w:val="24"/>
          <w:szCs w:val="24"/>
        </w:rPr>
        <w:t xml:space="preserve"> </w:t>
      </w:r>
      <w:r w:rsidRPr="0088170E">
        <w:rPr>
          <w:rFonts w:asciiTheme="majorBidi" w:hAnsiTheme="majorBidi" w:cstheme="majorBidi"/>
          <w:color w:val="000000" w:themeColor="text1"/>
          <w:sz w:val="24"/>
          <w:szCs w:val="24"/>
        </w:rPr>
        <w:t>were calculated LNDQFT; .865 and SAQFT; .910</w:t>
      </w:r>
    </w:p>
    <w:p w14:paraId="4102F3D8" w14:textId="37B7D297" w:rsidR="00721FE6" w:rsidRPr="0088170E" w:rsidRDefault="00721FE6" w:rsidP="00457D44">
      <w:pPr>
        <w:pStyle w:val="Heading2"/>
        <w:spacing w:before="0" w:line="480" w:lineRule="auto"/>
        <w:contextualSpacing/>
        <w:jc w:val="both"/>
        <w:rPr>
          <w:rFonts w:cs="Times New Roman"/>
          <w:b/>
          <w:color w:val="000000" w:themeColor="text1"/>
        </w:rPr>
      </w:pPr>
      <w:r w:rsidRPr="0088170E">
        <w:rPr>
          <w:rFonts w:cs="Times New Roman"/>
          <w:b/>
          <w:color w:val="000000" w:themeColor="text1"/>
        </w:rPr>
        <w:t>3.</w:t>
      </w:r>
      <w:r w:rsidR="00AE68D2" w:rsidRPr="0088170E">
        <w:rPr>
          <w:rFonts w:cs="Times New Roman"/>
          <w:b/>
          <w:color w:val="000000" w:themeColor="text1"/>
        </w:rPr>
        <w:t>7</w:t>
      </w:r>
      <w:r w:rsidR="001C060C" w:rsidRPr="0088170E">
        <w:rPr>
          <w:rFonts w:cs="Times New Roman"/>
          <w:b/>
          <w:color w:val="000000" w:themeColor="text1"/>
        </w:rPr>
        <w:t xml:space="preserve"> </w:t>
      </w:r>
      <w:r w:rsidRPr="0088170E">
        <w:rPr>
          <w:rFonts w:cs="Times New Roman"/>
          <w:b/>
          <w:color w:val="000000" w:themeColor="text1"/>
        </w:rPr>
        <w:t>Ethical consideration</w:t>
      </w:r>
      <w:r w:rsidR="001C060C" w:rsidRPr="0088170E">
        <w:rPr>
          <w:rFonts w:cs="Times New Roman"/>
          <w:b/>
          <w:color w:val="000000" w:themeColor="text1"/>
        </w:rPr>
        <w:t>s</w:t>
      </w:r>
    </w:p>
    <w:p w14:paraId="3742E339" w14:textId="0DBC7CEB" w:rsidR="00D130EC" w:rsidRPr="0088170E" w:rsidRDefault="00721FE6" w:rsidP="006C585E">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Ethical practices in any research study play an important role in progression and development of research participants. </w:t>
      </w:r>
      <w:r w:rsidR="00FD7C4A" w:rsidRPr="0088170E">
        <w:rPr>
          <w:rFonts w:ascii="Times New Roman" w:hAnsi="Times New Roman" w:cs="Times New Roman"/>
          <w:color w:val="000000" w:themeColor="text1"/>
          <w:sz w:val="24"/>
        </w:rPr>
        <w:t>Ensuring informed consent is fundamental, as participants are provided comprehensive details about the study's purpose, procedures, and potential impacts. Confidentiality is maintained to safeguard participants' privacy, ensuring that their responses are treated with utmost discretion. Anonymity further reinforces this commitment, as respondents remain unidentified in the data analysis, fostering a sense of security. Volunteer participation is paramount, emphasizing the voluntary nature of involvement, with participants willingly contributing to the study without any form of coercion. Upholding these ethical principles not only upholds the integrity of the research but also prioritizes the well-being and rig</w:t>
      </w:r>
      <w:r w:rsidR="00AE68D2" w:rsidRPr="0088170E">
        <w:rPr>
          <w:rFonts w:ascii="Times New Roman" w:hAnsi="Times New Roman" w:cs="Times New Roman"/>
          <w:color w:val="000000" w:themeColor="text1"/>
          <w:sz w:val="24"/>
        </w:rPr>
        <w:t>hts of the individuals involved</w:t>
      </w:r>
      <w:bookmarkStart w:id="28" w:name="_Toc152835688"/>
      <w:r w:rsidR="006C585E" w:rsidRPr="0088170E">
        <w:rPr>
          <w:rFonts w:ascii="Times New Roman" w:hAnsi="Times New Roman" w:cs="Times New Roman"/>
          <w:color w:val="000000" w:themeColor="text1"/>
          <w:sz w:val="24"/>
        </w:rPr>
        <w:t>.</w:t>
      </w:r>
    </w:p>
    <w:p w14:paraId="1C13E404" w14:textId="77777777" w:rsidR="00D130EC" w:rsidRPr="0088170E" w:rsidRDefault="00D130EC" w:rsidP="00D130EC">
      <w:pPr>
        <w:rPr>
          <w:color w:val="000000" w:themeColor="text1"/>
        </w:rPr>
      </w:pPr>
    </w:p>
    <w:p w14:paraId="5A714148" w14:textId="77777777" w:rsidR="00457D44" w:rsidRPr="0088170E" w:rsidRDefault="00457D44" w:rsidP="00D130EC">
      <w:pPr>
        <w:rPr>
          <w:color w:val="000000" w:themeColor="text1"/>
        </w:rPr>
      </w:pPr>
    </w:p>
    <w:p w14:paraId="13CA697A" w14:textId="77777777" w:rsidR="00457D44" w:rsidRPr="0088170E" w:rsidRDefault="00457D44" w:rsidP="00D130EC">
      <w:pPr>
        <w:rPr>
          <w:color w:val="000000" w:themeColor="text1"/>
        </w:rPr>
      </w:pPr>
    </w:p>
    <w:p w14:paraId="164D707C" w14:textId="77777777" w:rsidR="00F82349" w:rsidRPr="0088170E" w:rsidRDefault="00F82349" w:rsidP="00D130EC">
      <w:pPr>
        <w:rPr>
          <w:color w:val="000000" w:themeColor="text1"/>
        </w:rPr>
      </w:pPr>
    </w:p>
    <w:p w14:paraId="587D006B" w14:textId="77777777" w:rsidR="00F82349" w:rsidRPr="0088170E" w:rsidRDefault="00F82349" w:rsidP="00D130EC">
      <w:pPr>
        <w:rPr>
          <w:color w:val="000000" w:themeColor="text1"/>
        </w:rPr>
      </w:pPr>
    </w:p>
    <w:p w14:paraId="5EDDE6C1" w14:textId="77777777" w:rsidR="00457D44" w:rsidRPr="0088170E" w:rsidRDefault="00457D44" w:rsidP="00D130EC">
      <w:pPr>
        <w:rPr>
          <w:color w:val="000000" w:themeColor="text1"/>
        </w:rPr>
      </w:pPr>
    </w:p>
    <w:p w14:paraId="421F2CEB" w14:textId="77777777" w:rsidR="00630427" w:rsidRPr="0088170E" w:rsidRDefault="00630427" w:rsidP="00AD7A32">
      <w:pPr>
        <w:pStyle w:val="Heading1"/>
        <w:jc w:val="center"/>
        <w:rPr>
          <w:color w:val="000000" w:themeColor="text1"/>
        </w:rPr>
      </w:pPr>
      <w:r w:rsidRPr="0088170E">
        <w:rPr>
          <w:color w:val="000000" w:themeColor="text1"/>
        </w:rPr>
        <w:lastRenderedPageBreak/>
        <w:t xml:space="preserve">Chapter </w:t>
      </w:r>
      <w:bookmarkEnd w:id="28"/>
      <w:r w:rsidR="008C2A51" w:rsidRPr="0088170E">
        <w:rPr>
          <w:color w:val="000000" w:themeColor="text1"/>
        </w:rPr>
        <w:t>IV</w:t>
      </w:r>
    </w:p>
    <w:p w14:paraId="410B0771" w14:textId="77777777" w:rsidR="00630427" w:rsidRPr="0088170E" w:rsidRDefault="00630427" w:rsidP="00AD7A32">
      <w:pPr>
        <w:pStyle w:val="Heading1"/>
        <w:jc w:val="center"/>
        <w:rPr>
          <w:color w:val="000000" w:themeColor="text1"/>
        </w:rPr>
      </w:pPr>
      <w:bookmarkStart w:id="29" w:name="_Toc152835689"/>
      <w:r w:rsidRPr="0088170E">
        <w:rPr>
          <w:color w:val="000000" w:themeColor="text1"/>
        </w:rPr>
        <w:t>Data Analysis and Interpretation</w:t>
      </w:r>
      <w:bookmarkEnd w:id="29"/>
    </w:p>
    <w:p w14:paraId="5F294C3F" w14:textId="6FD9A100" w:rsidR="00CC4E30" w:rsidRPr="0088170E" w:rsidRDefault="009710BF" w:rsidP="009710BF">
      <w:pPr>
        <w:spacing w:after="0" w:line="480" w:lineRule="auto"/>
        <w:ind w:firstLine="720"/>
        <w:jc w:val="both"/>
        <w:rPr>
          <w:rFonts w:ascii="Times New Roman" w:hAnsi="Times New Roman" w:cs="Times New Roman"/>
          <w:color w:val="000000" w:themeColor="text1"/>
          <w:sz w:val="24"/>
          <w:szCs w:val="36"/>
        </w:rPr>
      </w:pPr>
      <w:r w:rsidRPr="0088170E">
        <w:rPr>
          <w:rFonts w:ascii="Times New Roman" w:hAnsi="Times New Roman" w:cs="Times New Roman"/>
          <w:color w:val="000000" w:themeColor="text1"/>
          <w:sz w:val="24"/>
          <w:szCs w:val="36"/>
        </w:rPr>
        <w:t xml:space="preserve">This chapter deals with </w:t>
      </w:r>
      <w:r w:rsidRPr="0088170E">
        <w:rPr>
          <w:rFonts w:asciiTheme="majorBidi" w:hAnsiTheme="majorBidi" w:cstheme="majorBidi"/>
          <w:color w:val="000000" w:themeColor="text1"/>
          <w:sz w:val="24"/>
          <w:szCs w:val="24"/>
        </w:rPr>
        <w:t>data analysis, interpretation, presentation, and study conclusions.</w:t>
      </w:r>
      <w:r w:rsidRPr="0088170E">
        <w:rPr>
          <w:rFonts w:ascii="Times New Roman" w:hAnsi="Times New Roman" w:cs="Times New Roman"/>
          <w:color w:val="000000" w:themeColor="text1"/>
          <w:sz w:val="24"/>
          <w:szCs w:val="36"/>
        </w:rPr>
        <w:t xml:space="preserve"> The data gathered for this study underwent thorough examination in order to obtain valuable insights into the factors influencing the </w:t>
      </w:r>
      <w:r w:rsidR="00551AF1" w:rsidRPr="0088170E">
        <w:rPr>
          <w:rFonts w:ascii="Times New Roman" w:hAnsi="Times New Roman" w:cs="Times New Roman"/>
          <w:color w:val="000000" w:themeColor="text1"/>
          <w:sz w:val="24"/>
          <w:szCs w:val="36"/>
        </w:rPr>
        <w:t xml:space="preserve">LND on students’ </w:t>
      </w:r>
      <w:r w:rsidR="003154BB" w:rsidRPr="0088170E">
        <w:rPr>
          <w:rFonts w:ascii="Times New Roman" w:hAnsi="Times New Roman" w:cs="Times New Roman"/>
          <w:iCs/>
          <w:color w:val="000000" w:themeColor="text1"/>
          <w:sz w:val="24"/>
          <w:szCs w:val="24"/>
        </w:rPr>
        <w:t>academic</w:t>
      </w:r>
      <w:r w:rsidR="003154BB" w:rsidRPr="0088170E">
        <w:rPr>
          <w:rFonts w:ascii="Times New Roman" w:hAnsi="Times New Roman" w:cs="Times New Roman"/>
          <w:color w:val="000000" w:themeColor="text1"/>
          <w:sz w:val="24"/>
          <w:szCs w:val="36"/>
        </w:rPr>
        <w:t xml:space="preserve"> </w:t>
      </w:r>
      <w:r w:rsidR="00551AF1" w:rsidRPr="0088170E">
        <w:rPr>
          <w:rFonts w:ascii="Times New Roman" w:hAnsi="Times New Roman" w:cs="Times New Roman"/>
          <w:color w:val="000000" w:themeColor="text1"/>
          <w:sz w:val="24"/>
          <w:szCs w:val="36"/>
        </w:rPr>
        <w:t>achievement</w:t>
      </w:r>
      <w:r w:rsidRPr="0088170E">
        <w:rPr>
          <w:rFonts w:ascii="Times New Roman" w:hAnsi="Times New Roman" w:cs="Times New Roman"/>
          <w:color w:val="000000" w:themeColor="text1"/>
          <w:sz w:val="24"/>
          <w:szCs w:val="36"/>
        </w:rPr>
        <w:t xml:space="preserve">. Software called SPSS was used to evaluate the gathered data. In this investigation, descriptive and inferential statistics were employed. Mean, Standard deviation, frequency, and percentage were calculated in the descriptive analysis. An independent sample T-test and multiple regression analysis were used in inferential statistics. </w:t>
      </w:r>
    </w:p>
    <w:p w14:paraId="4E5EF0B1" w14:textId="298F4FE3" w:rsidR="00630427" w:rsidRPr="0088170E" w:rsidRDefault="003E1916" w:rsidP="00D130EC">
      <w:pPr>
        <w:pStyle w:val="Heading2"/>
        <w:spacing w:line="480" w:lineRule="auto"/>
        <w:rPr>
          <w:rFonts w:cs="Times New Roman"/>
          <w:b/>
          <w:color w:val="000000" w:themeColor="text1"/>
        </w:rPr>
      </w:pPr>
      <w:bookmarkStart w:id="30" w:name="_Toc152835690"/>
      <w:r w:rsidRPr="0088170E">
        <w:rPr>
          <w:rFonts w:cs="Times New Roman"/>
          <w:b/>
          <w:color w:val="000000" w:themeColor="text1"/>
        </w:rPr>
        <w:t xml:space="preserve">4.1 </w:t>
      </w:r>
      <w:r w:rsidR="0035523B" w:rsidRPr="0088170E">
        <w:rPr>
          <w:rFonts w:cs="Times New Roman"/>
          <w:b/>
          <w:color w:val="000000" w:themeColor="text1"/>
        </w:rPr>
        <w:t>Demographic Profile of R</w:t>
      </w:r>
      <w:r w:rsidR="00DE75B6" w:rsidRPr="0088170E">
        <w:rPr>
          <w:rFonts w:cs="Times New Roman"/>
          <w:b/>
          <w:color w:val="000000" w:themeColor="text1"/>
        </w:rPr>
        <w:t>espondents</w:t>
      </w:r>
      <w:bookmarkEnd w:id="30"/>
    </w:p>
    <w:p w14:paraId="2B448E0B" w14:textId="77777777" w:rsidR="00D130EC" w:rsidRPr="0088170E" w:rsidRDefault="00D130EC" w:rsidP="00D130EC">
      <w:pPr>
        <w:spacing w:line="480" w:lineRule="auto"/>
        <w:ind w:firstLine="720"/>
        <w:jc w:val="both"/>
        <w:rPr>
          <w:rFonts w:ascii="Times New Roman" w:hAnsi="Times New Roman" w:cs="Times New Roman"/>
          <w:color w:val="000000" w:themeColor="text1"/>
          <w:sz w:val="24"/>
        </w:rPr>
      </w:pPr>
      <w:r w:rsidRPr="0088170E">
        <w:rPr>
          <w:rFonts w:asciiTheme="majorBidi" w:hAnsiTheme="majorBidi" w:cstheme="majorBidi"/>
          <w:color w:val="000000" w:themeColor="text1"/>
          <w:sz w:val="24"/>
          <w:szCs w:val="24"/>
        </w:rPr>
        <w:t>The present study aimed to ascertain the demographic details of the participants to contribute to the discussion of the findings. The investigation categorized the demographic information of teachers based on their gender, professional and academic qualifications, and their experience in professionally teaching LND as a subject.</w:t>
      </w:r>
    </w:p>
    <w:p w14:paraId="000A0A60" w14:textId="77777777" w:rsidR="00D130EC" w:rsidRPr="0088170E" w:rsidRDefault="00D130EC" w:rsidP="003E1916">
      <w:pPr>
        <w:rPr>
          <w:rFonts w:ascii="Times New Roman" w:hAnsi="Times New Roman" w:cs="Times New Roman"/>
          <w:b/>
          <w:color w:val="000000" w:themeColor="text1"/>
          <w:sz w:val="24"/>
        </w:rPr>
      </w:pPr>
    </w:p>
    <w:p w14:paraId="1C3CB834" w14:textId="77777777" w:rsidR="00D130EC" w:rsidRPr="0088170E" w:rsidRDefault="00D130EC" w:rsidP="003E1916">
      <w:pPr>
        <w:rPr>
          <w:rFonts w:ascii="Times New Roman" w:hAnsi="Times New Roman" w:cs="Times New Roman"/>
          <w:b/>
          <w:color w:val="000000" w:themeColor="text1"/>
          <w:sz w:val="24"/>
        </w:rPr>
      </w:pPr>
    </w:p>
    <w:p w14:paraId="607366A0" w14:textId="77777777" w:rsidR="00D130EC" w:rsidRPr="0088170E" w:rsidRDefault="00D130EC" w:rsidP="003E1916">
      <w:pPr>
        <w:rPr>
          <w:rFonts w:ascii="Times New Roman" w:hAnsi="Times New Roman" w:cs="Times New Roman"/>
          <w:b/>
          <w:color w:val="000000" w:themeColor="text1"/>
          <w:sz w:val="24"/>
        </w:rPr>
      </w:pPr>
    </w:p>
    <w:p w14:paraId="4634F765" w14:textId="77777777" w:rsidR="00D130EC" w:rsidRPr="0088170E" w:rsidRDefault="00D130EC" w:rsidP="003E1916">
      <w:pPr>
        <w:rPr>
          <w:rFonts w:ascii="Times New Roman" w:hAnsi="Times New Roman" w:cs="Times New Roman"/>
          <w:b/>
          <w:color w:val="000000" w:themeColor="text1"/>
          <w:sz w:val="24"/>
        </w:rPr>
      </w:pPr>
    </w:p>
    <w:p w14:paraId="7903AD69" w14:textId="77777777" w:rsidR="00D130EC" w:rsidRPr="0088170E" w:rsidRDefault="00D130EC" w:rsidP="003E1916">
      <w:pPr>
        <w:rPr>
          <w:rFonts w:ascii="Times New Roman" w:hAnsi="Times New Roman" w:cs="Times New Roman"/>
          <w:b/>
          <w:color w:val="000000" w:themeColor="text1"/>
          <w:sz w:val="24"/>
        </w:rPr>
      </w:pPr>
    </w:p>
    <w:p w14:paraId="1D209F8A" w14:textId="77777777" w:rsidR="00D130EC" w:rsidRPr="0088170E" w:rsidRDefault="00D130EC" w:rsidP="003E1916">
      <w:pPr>
        <w:rPr>
          <w:rFonts w:ascii="Times New Roman" w:hAnsi="Times New Roman" w:cs="Times New Roman"/>
          <w:b/>
          <w:color w:val="000000" w:themeColor="text1"/>
          <w:sz w:val="24"/>
        </w:rPr>
      </w:pPr>
    </w:p>
    <w:p w14:paraId="0795377F" w14:textId="77777777" w:rsidR="00D130EC" w:rsidRPr="0088170E" w:rsidRDefault="00D130EC" w:rsidP="003E1916">
      <w:pPr>
        <w:rPr>
          <w:rFonts w:ascii="Times New Roman" w:hAnsi="Times New Roman" w:cs="Times New Roman"/>
          <w:b/>
          <w:color w:val="000000" w:themeColor="text1"/>
          <w:sz w:val="24"/>
        </w:rPr>
      </w:pPr>
    </w:p>
    <w:p w14:paraId="027EA5C2" w14:textId="77777777" w:rsidR="00D130EC" w:rsidRPr="0088170E" w:rsidRDefault="00D130EC" w:rsidP="003E1916">
      <w:pPr>
        <w:rPr>
          <w:rFonts w:ascii="Times New Roman" w:hAnsi="Times New Roman" w:cs="Times New Roman"/>
          <w:b/>
          <w:color w:val="000000" w:themeColor="text1"/>
          <w:sz w:val="24"/>
        </w:rPr>
      </w:pPr>
    </w:p>
    <w:p w14:paraId="4FA9B3CE" w14:textId="77777777" w:rsidR="00D130EC" w:rsidRPr="0088170E" w:rsidRDefault="00D130EC" w:rsidP="003E1916">
      <w:pPr>
        <w:rPr>
          <w:rFonts w:ascii="Times New Roman" w:hAnsi="Times New Roman" w:cs="Times New Roman"/>
          <w:b/>
          <w:color w:val="000000" w:themeColor="text1"/>
          <w:sz w:val="24"/>
        </w:rPr>
      </w:pPr>
    </w:p>
    <w:p w14:paraId="3C63C5BF" w14:textId="77777777" w:rsidR="00D130EC" w:rsidRPr="0088170E" w:rsidRDefault="00D130EC" w:rsidP="003E1916">
      <w:pPr>
        <w:rPr>
          <w:rFonts w:ascii="Times New Roman" w:hAnsi="Times New Roman" w:cs="Times New Roman"/>
          <w:b/>
          <w:color w:val="000000" w:themeColor="text1"/>
          <w:sz w:val="24"/>
        </w:rPr>
      </w:pPr>
    </w:p>
    <w:p w14:paraId="5AA60E0C" w14:textId="77777777" w:rsidR="00D130EC" w:rsidRPr="0088170E" w:rsidRDefault="00D130EC" w:rsidP="003E1916">
      <w:pPr>
        <w:rPr>
          <w:rFonts w:ascii="Times New Roman" w:hAnsi="Times New Roman" w:cs="Times New Roman"/>
          <w:b/>
          <w:color w:val="000000" w:themeColor="text1"/>
          <w:sz w:val="24"/>
        </w:rPr>
      </w:pPr>
    </w:p>
    <w:p w14:paraId="2F75BE26" w14:textId="77777777" w:rsidR="003E1916" w:rsidRPr="0088170E" w:rsidRDefault="003E1916" w:rsidP="003E1916">
      <w:pP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Table 4.1</w:t>
      </w:r>
    </w:p>
    <w:p w14:paraId="530C7ED6" w14:textId="77777777" w:rsidR="003E1916" w:rsidRPr="0088170E" w:rsidRDefault="003E1916" w:rsidP="003E1916">
      <w:pPr>
        <w:rPr>
          <w:rFonts w:ascii="Times New Roman" w:hAnsi="Times New Roman" w:cs="Times New Roman"/>
          <w:b/>
          <w:i/>
          <w:color w:val="000000" w:themeColor="text1"/>
          <w:sz w:val="24"/>
        </w:rPr>
      </w:pPr>
      <w:r w:rsidRPr="0088170E">
        <w:rPr>
          <w:rFonts w:ascii="Times New Roman" w:hAnsi="Times New Roman" w:cs="Times New Roman"/>
          <w:b/>
          <w:i/>
          <w:color w:val="000000" w:themeColor="text1"/>
          <w:sz w:val="24"/>
        </w:rPr>
        <w:t>Interpretation of Demographic Profile</w:t>
      </w:r>
    </w:p>
    <w:tbl>
      <w:tblPr>
        <w:tblW w:w="5000" w:type="pct"/>
        <w:tblLook w:val="04A0" w:firstRow="1" w:lastRow="0" w:firstColumn="1" w:lastColumn="0" w:noHBand="0" w:noVBand="1"/>
      </w:tblPr>
      <w:tblGrid>
        <w:gridCol w:w="306"/>
        <w:gridCol w:w="3162"/>
        <w:gridCol w:w="2485"/>
        <w:gridCol w:w="2569"/>
      </w:tblGrid>
      <w:tr w:rsidR="0088170E" w:rsidRPr="0088170E" w14:paraId="7B9D6FC9" w14:textId="77777777" w:rsidTr="000D23ED">
        <w:trPr>
          <w:trHeight w:val="322"/>
        </w:trPr>
        <w:tc>
          <w:tcPr>
            <w:tcW w:w="2035" w:type="pct"/>
            <w:gridSpan w:val="2"/>
            <w:tcBorders>
              <w:top w:val="single" w:sz="8" w:space="0" w:color="auto"/>
              <w:left w:val="nil"/>
              <w:bottom w:val="single" w:sz="4" w:space="0" w:color="auto"/>
              <w:right w:val="nil"/>
            </w:tcBorders>
            <w:shd w:val="clear" w:color="auto" w:fill="auto"/>
            <w:noWrap/>
            <w:vAlign w:val="bottom"/>
            <w:hideMark/>
          </w:tcPr>
          <w:p w14:paraId="216AB914"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Demographic Profile</w:t>
            </w:r>
          </w:p>
        </w:tc>
        <w:tc>
          <w:tcPr>
            <w:tcW w:w="1458" w:type="pct"/>
            <w:tcBorders>
              <w:top w:val="single" w:sz="8" w:space="0" w:color="auto"/>
              <w:left w:val="nil"/>
              <w:bottom w:val="single" w:sz="4" w:space="0" w:color="auto"/>
              <w:right w:val="nil"/>
            </w:tcBorders>
            <w:shd w:val="clear" w:color="auto" w:fill="auto"/>
            <w:vAlign w:val="bottom"/>
            <w:hideMark/>
          </w:tcPr>
          <w:p w14:paraId="164AE5DF"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No. Of Responses</w:t>
            </w:r>
          </w:p>
        </w:tc>
        <w:tc>
          <w:tcPr>
            <w:tcW w:w="1507" w:type="pct"/>
            <w:tcBorders>
              <w:top w:val="single" w:sz="8" w:space="0" w:color="auto"/>
              <w:left w:val="nil"/>
              <w:bottom w:val="single" w:sz="4" w:space="0" w:color="auto"/>
              <w:right w:val="nil"/>
            </w:tcBorders>
            <w:shd w:val="clear" w:color="auto" w:fill="auto"/>
            <w:noWrap/>
            <w:vAlign w:val="bottom"/>
            <w:hideMark/>
          </w:tcPr>
          <w:p w14:paraId="526158ED"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w:t>
            </w:r>
          </w:p>
        </w:tc>
      </w:tr>
      <w:tr w:rsidR="0088170E" w:rsidRPr="0088170E" w14:paraId="77C3EAA9" w14:textId="77777777" w:rsidTr="00EF5ABC">
        <w:trPr>
          <w:trHeight w:val="315"/>
        </w:trPr>
        <w:tc>
          <w:tcPr>
            <w:tcW w:w="5000" w:type="pct"/>
            <w:gridSpan w:val="4"/>
            <w:tcBorders>
              <w:top w:val="single" w:sz="4" w:space="0" w:color="auto"/>
              <w:left w:val="nil"/>
              <w:bottom w:val="nil"/>
              <w:right w:val="nil"/>
            </w:tcBorders>
            <w:shd w:val="clear" w:color="auto" w:fill="auto"/>
            <w:noWrap/>
            <w:vAlign w:val="bottom"/>
            <w:hideMark/>
          </w:tcPr>
          <w:p w14:paraId="61D65D3D" w14:textId="77777777" w:rsidR="00DE75B6" w:rsidRPr="0088170E" w:rsidRDefault="00DE75B6" w:rsidP="00DE75B6">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Gender</w:t>
            </w:r>
          </w:p>
        </w:tc>
      </w:tr>
      <w:tr w:rsidR="0088170E" w:rsidRPr="0088170E" w14:paraId="6A81F79D" w14:textId="77777777" w:rsidTr="00DE75B6">
        <w:trPr>
          <w:trHeight w:val="315"/>
        </w:trPr>
        <w:tc>
          <w:tcPr>
            <w:tcW w:w="180" w:type="pct"/>
            <w:tcBorders>
              <w:top w:val="nil"/>
              <w:left w:val="nil"/>
              <w:bottom w:val="nil"/>
              <w:right w:val="nil"/>
            </w:tcBorders>
            <w:shd w:val="clear" w:color="auto" w:fill="auto"/>
            <w:noWrap/>
            <w:vAlign w:val="bottom"/>
            <w:hideMark/>
          </w:tcPr>
          <w:p w14:paraId="320E5F1D" w14:textId="77777777" w:rsidR="00DE75B6" w:rsidRPr="0088170E" w:rsidRDefault="00DE75B6" w:rsidP="00DE75B6">
            <w:pPr>
              <w:spacing w:after="0" w:line="240" w:lineRule="auto"/>
              <w:jc w:val="center"/>
              <w:rPr>
                <w:rFonts w:ascii="Times New Roman" w:eastAsia="Times New Roman" w:hAnsi="Times New Roman" w:cs="Times New Roman"/>
                <w:b/>
                <w:bCs/>
                <w:color w:val="000000" w:themeColor="text1"/>
                <w:sz w:val="24"/>
                <w:szCs w:val="24"/>
              </w:rPr>
            </w:pPr>
          </w:p>
        </w:tc>
        <w:tc>
          <w:tcPr>
            <w:tcW w:w="1855" w:type="pct"/>
            <w:tcBorders>
              <w:top w:val="nil"/>
              <w:left w:val="nil"/>
              <w:bottom w:val="nil"/>
              <w:right w:val="nil"/>
            </w:tcBorders>
            <w:shd w:val="clear" w:color="auto" w:fill="auto"/>
            <w:noWrap/>
            <w:vAlign w:val="bottom"/>
            <w:hideMark/>
          </w:tcPr>
          <w:p w14:paraId="6C63AFFA"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Male</w:t>
            </w:r>
          </w:p>
        </w:tc>
        <w:tc>
          <w:tcPr>
            <w:tcW w:w="1458" w:type="pct"/>
            <w:tcBorders>
              <w:top w:val="nil"/>
              <w:left w:val="nil"/>
              <w:bottom w:val="nil"/>
              <w:right w:val="nil"/>
            </w:tcBorders>
            <w:shd w:val="clear" w:color="auto" w:fill="auto"/>
            <w:vAlign w:val="bottom"/>
            <w:hideMark/>
          </w:tcPr>
          <w:p w14:paraId="4762FEDC"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123</w:t>
            </w:r>
          </w:p>
        </w:tc>
        <w:tc>
          <w:tcPr>
            <w:tcW w:w="1507" w:type="pct"/>
            <w:tcBorders>
              <w:top w:val="nil"/>
              <w:left w:val="nil"/>
              <w:bottom w:val="nil"/>
              <w:right w:val="nil"/>
            </w:tcBorders>
            <w:shd w:val="clear" w:color="auto" w:fill="auto"/>
            <w:noWrap/>
            <w:vAlign w:val="bottom"/>
            <w:hideMark/>
          </w:tcPr>
          <w:p w14:paraId="3BD80D46"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59</w:t>
            </w:r>
          </w:p>
        </w:tc>
      </w:tr>
      <w:tr w:rsidR="0088170E" w:rsidRPr="0088170E" w14:paraId="0431B4D2" w14:textId="77777777" w:rsidTr="00DE75B6">
        <w:trPr>
          <w:trHeight w:val="315"/>
        </w:trPr>
        <w:tc>
          <w:tcPr>
            <w:tcW w:w="180" w:type="pct"/>
            <w:tcBorders>
              <w:top w:val="nil"/>
              <w:left w:val="nil"/>
              <w:bottom w:val="nil"/>
              <w:right w:val="nil"/>
            </w:tcBorders>
            <w:shd w:val="clear" w:color="auto" w:fill="auto"/>
            <w:noWrap/>
            <w:vAlign w:val="bottom"/>
            <w:hideMark/>
          </w:tcPr>
          <w:p w14:paraId="1705434A" w14:textId="77777777" w:rsidR="00DE75B6" w:rsidRPr="0088170E" w:rsidRDefault="00DE75B6" w:rsidP="00DE75B6">
            <w:pPr>
              <w:spacing w:after="0" w:line="240" w:lineRule="auto"/>
              <w:jc w:val="center"/>
              <w:rPr>
                <w:rFonts w:ascii="Times New Roman" w:eastAsia="Times New Roman" w:hAnsi="Times New Roman" w:cs="Times New Roman"/>
                <w:b/>
                <w:bCs/>
                <w:color w:val="000000" w:themeColor="text1"/>
                <w:sz w:val="24"/>
                <w:szCs w:val="24"/>
              </w:rPr>
            </w:pPr>
          </w:p>
        </w:tc>
        <w:tc>
          <w:tcPr>
            <w:tcW w:w="1855" w:type="pct"/>
            <w:tcBorders>
              <w:top w:val="nil"/>
              <w:left w:val="nil"/>
              <w:bottom w:val="nil"/>
              <w:right w:val="nil"/>
            </w:tcBorders>
            <w:shd w:val="clear" w:color="auto" w:fill="auto"/>
            <w:noWrap/>
            <w:vAlign w:val="bottom"/>
            <w:hideMark/>
          </w:tcPr>
          <w:p w14:paraId="3FF32E06"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Female</w:t>
            </w:r>
          </w:p>
        </w:tc>
        <w:tc>
          <w:tcPr>
            <w:tcW w:w="1458" w:type="pct"/>
            <w:tcBorders>
              <w:top w:val="nil"/>
              <w:left w:val="nil"/>
              <w:bottom w:val="nil"/>
              <w:right w:val="nil"/>
            </w:tcBorders>
            <w:shd w:val="clear" w:color="auto" w:fill="auto"/>
            <w:vAlign w:val="bottom"/>
            <w:hideMark/>
          </w:tcPr>
          <w:p w14:paraId="6F39623C"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85</w:t>
            </w:r>
          </w:p>
        </w:tc>
        <w:tc>
          <w:tcPr>
            <w:tcW w:w="1507" w:type="pct"/>
            <w:tcBorders>
              <w:top w:val="nil"/>
              <w:left w:val="nil"/>
              <w:bottom w:val="nil"/>
              <w:right w:val="nil"/>
            </w:tcBorders>
            <w:shd w:val="clear" w:color="auto" w:fill="auto"/>
            <w:noWrap/>
            <w:vAlign w:val="bottom"/>
            <w:hideMark/>
          </w:tcPr>
          <w:p w14:paraId="077A91A2"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w:t>
            </w:r>
          </w:p>
        </w:tc>
      </w:tr>
      <w:tr w:rsidR="0088170E" w:rsidRPr="0088170E" w14:paraId="4E886625" w14:textId="77777777" w:rsidTr="00DE75B6">
        <w:trPr>
          <w:trHeight w:val="315"/>
        </w:trPr>
        <w:tc>
          <w:tcPr>
            <w:tcW w:w="5000" w:type="pct"/>
            <w:gridSpan w:val="4"/>
            <w:tcBorders>
              <w:top w:val="nil"/>
              <w:left w:val="nil"/>
              <w:bottom w:val="nil"/>
              <w:right w:val="nil"/>
            </w:tcBorders>
            <w:shd w:val="clear" w:color="auto" w:fill="auto"/>
            <w:noWrap/>
            <w:vAlign w:val="bottom"/>
            <w:hideMark/>
          </w:tcPr>
          <w:p w14:paraId="01F27BEA" w14:textId="77777777" w:rsidR="00DE75B6" w:rsidRPr="0088170E" w:rsidRDefault="00DE75B6" w:rsidP="00DE75B6">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School level</w:t>
            </w:r>
          </w:p>
        </w:tc>
      </w:tr>
      <w:tr w:rsidR="0088170E" w:rsidRPr="0088170E" w14:paraId="5E2F97B4" w14:textId="77777777" w:rsidTr="00DE75B6">
        <w:trPr>
          <w:trHeight w:val="315"/>
        </w:trPr>
        <w:tc>
          <w:tcPr>
            <w:tcW w:w="180" w:type="pct"/>
            <w:tcBorders>
              <w:top w:val="nil"/>
              <w:left w:val="nil"/>
              <w:bottom w:val="nil"/>
              <w:right w:val="nil"/>
            </w:tcBorders>
            <w:shd w:val="clear" w:color="auto" w:fill="auto"/>
            <w:noWrap/>
            <w:vAlign w:val="bottom"/>
            <w:hideMark/>
          </w:tcPr>
          <w:p w14:paraId="61C384BD"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24C83BB3"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Primary</w:t>
            </w:r>
          </w:p>
        </w:tc>
        <w:tc>
          <w:tcPr>
            <w:tcW w:w="1458" w:type="pct"/>
            <w:tcBorders>
              <w:top w:val="nil"/>
              <w:left w:val="nil"/>
              <w:bottom w:val="nil"/>
              <w:right w:val="nil"/>
            </w:tcBorders>
            <w:shd w:val="clear" w:color="auto" w:fill="auto"/>
            <w:noWrap/>
            <w:vAlign w:val="bottom"/>
            <w:hideMark/>
          </w:tcPr>
          <w:p w14:paraId="30A7113A"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100</w:t>
            </w:r>
          </w:p>
        </w:tc>
        <w:tc>
          <w:tcPr>
            <w:tcW w:w="1507" w:type="pct"/>
            <w:tcBorders>
              <w:top w:val="nil"/>
              <w:left w:val="nil"/>
              <w:bottom w:val="nil"/>
              <w:right w:val="nil"/>
            </w:tcBorders>
            <w:shd w:val="clear" w:color="auto" w:fill="auto"/>
            <w:noWrap/>
            <w:vAlign w:val="bottom"/>
            <w:hideMark/>
          </w:tcPr>
          <w:p w14:paraId="144CB7B0"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w:t>
            </w:r>
          </w:p>
        </w:tc>
      </w:tr>
      <w:tr w:rsidR="0088170E" w:rsidRPr="0088170E" w14:paraId="438D0D89" w14:textId="77777777" w:rsidTr="00DE75B6">
        <w:trPr>
          <w:trHeight w:val="315"/>
        </w:trPr>
        <w:tc>
          <w:tcPr>
            <w:tcW w:w="180" w:type="pct"/>
            <w:tcBorders>
              <w:top w:val="nil"/>
              <w:left w:val="nil"/>
              <w:bottom w:val="nil"/>
              <w:right w:val="nil"/>
            </w:tcBorders>
            <w:shd w:val="clear" w:color="auto" w:fill="auto"/>
            <w:noWrap/>
            <w:vAlign w:val="bottom"/>
            <w:hideMark/>
          </w:tcPr>
          <w:p w14:paraId="62DBBA24"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2280EA8B"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Elementary</w:t>
            </w:r>
          </w:p>
        </w:tc>
        <w:tc>
          <w:tcPr>
            <w:tcW w:w="1458" w:type="pct"/>
            <w:tcBorders>
              <w:top w:val="nil"/>
              <w:left w:val="nil"/>
              <w:bottom w:val="nil"/>
              <w:right w:val="nil"/>
            </w:tcBorders>
            <w:shd w:val="clear" w:color="auto" w:fill="auto"/>
            <w:noWrap/>
            <w:vAlign w:val="bottom"/>
            <w:hideMark/>
          </w:tcPr>
          <w:p w14:paraId="46B2ACD0"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62</w:t>
            </w:r>
          </w:p>
        </w:tc>
        <w:tc>
          <w:tcPr>
            <w:tcW w:w="1507" w:type="pct"/>
            <w:tcBorders>
              <w:top w:val="nil"/>
              <w:left w:val="nil"/>
              <w:bottom w:val="nil"/>
              <w:right w:val="nil"/>
            </w:tcBorders>
            <w:shd w:val="clear" w:color="auto" w:fill="auto"/>
            <w:noWrap/>
            <w:vAlign w:val="bottom"/>
            <w:hideMark/>
          </w:tcPr>
          <w:p w14:paraId="4F9C8AFE"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30</w:t>
            </w:r>
          </w:p>
        </w:tc>
      </w:tr>
      <w:tr w:rsidR="0088170E" w:rsidRPr="0088170E" w14:paraId="74226F39" w14:textId="77777777" w:rsidTr="00DE75B6">
        <w:trPr>
          <w:trHeight w:val="315"/>
        </w:trPr>
        <w:tc>
          <w:tcPr>
            <w:tcW w:w="180" w:type="pct"/>
            <w:tcBorders>
              <w:top w:val="nil"/>
              <w:left w:val="nil"/>
              <w:bottom w:val="nil"/>
              <w:right w:val="nil"/>
            </w:tcBorders>
            <w:shd w:val="clear" w:color="auto" w:fill="auto"/>
            <w:noWrap/>
            <w:vAlign w:val="bottom"/>
            <w:hideMark/>
          </w:tcPr>
          <w:p w14:paraId="154D23C1"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4B615491"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Secondary</w:t>
            </w:r>
          </w:p>
        </w:tc>
        <w:tc>
          <w:tcPr>
            <w:tcW w:w="1458" w:type="pct"/>
            <w:tcBorders>
              <w:top w:val="nil"/>
              <w:left w:val="nil"/>
              <w:bottom w:val="nil"/>
              <w:right w:val="nil"/>
            </w:tcBorders>
            <w:shd w:val="clear" w:color="auto" w:fill="auto"/>
            <w:noWrap/>
            <w:vAlign w:val="bottom"/>
            <w:hideMark/>
          </w:tcPr>
          <w:p w14:paraId="6FF61404"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46</w:t>
            </w:r>
          </w:p>
        </w:tc>
        <w:tc>
          <w:tcPr>
            <w:tcW w:w="1507" w:type="pct"/>
            <w:tcBorders>
              <w:top w:val="nil"/>
              <w:left w:val="nil"/>
              <w:bottom w:val="nil"/>
              <w:right w:val="nil"/>
            </w:tcBorders>
            <w:shd w:val="clear" w:color="auto" w:fill="auto"/>
            <w:noWrap/>
            <w:vAlign w:val="bottom"/>
            <w:hideMark/>
          </w:tcPr>
          <w:p w14:paraId="4E6AD962"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22</w:t>
            </w:r>
          </w:p>
        </w:tc>
      </w:tr>
      <w:tr w:rsidR="0088170E" w:rsidRPr="0088170E" w14:paraId="0D75C842" w14:textId="77777777" w:rsidTr="00DE75B6">
        <w:trPr>
          <w:trHeight w:val="315"/>
        </w:trPr>
        <w:tc>
          <w:tcPr>
            <w:tcW w:w="5000" w:type="pct"/>
            <w:gridSpan w:val="4"/>
            <w:tcBorders>
              <w:top w:val="nil"/>
              <w:left w:val="nil"/>
              <w:bottom w:val="nil"/>
              <w:right w:val="nil"/>
            </w:tcBorders>
            <w:shd w:val="clear" w:color="auto" w:fill="auto"/>
            <w:noWrap/>
            <w:vAlign w:val="bottom"/>
            <w:hideMark/>
          </w:tcPr>
          <w:p w14:paraId="6811C9C0" w14:textId="77777777" w:rsidR="00DE75B6" w:rsidRPr="0088170E" w:rsidRDefault="00DE75B6" w:rsidP="00DE75B6">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School Location</w:t>
            </w:r>
          </w:p>
        </w:tc>
      </w:tr>
      <w:tr w:rsidR="0088170E" w:rsidRPr="0088170E" w14:paraId="7A310A27" w14:textId="77777777" w:rsidTr="00DE75B6">
        <w:trPr>
          <w:trHeight w:val="315"/>
        </w:trPr>
        <w:tc>
          <w:tcPr>
            <w:tcW w:w="180" w:type="pct"/>
            <w:tcBorders>
              <w:top w:val="nil"/>
              <w:left w:val="nil"/>
              <w:bottom w:val="nil"/>
              <w:right w:val="nil"/>
            </w:tcBorders>
            <w:shd w:val="clear" w:color="auto" w:fill="auto"/>
            <w:noWrap/>
            <w:vAlign w:val="bottom"/>
            <w:hideMark/>
          </w:tcPr>
          <w:p w14:paraId="7A9048F7"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0C4C2664"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Urban</w:t>
            </w:r>
          </w:p>
        </w:tc>
        <w:tc>
          <w:tcPr>
            <w:tcW w:w="1458" w:type="pct"/>
            <w:tcBorders>
              <w:top w:val="nil"/>
              <w:left w:val="nil"/>
              <w:bottom w:val="nil"/>
              <w:right w:val="nil"/>
            </w:tcBorders>
            <w:shd w:val="clear" w:color="auto" w:fill="auto"/>
            <w:noWrap/>
            <w:vAlign w:val="bottom"/>
            <w:hideMark/>
          </w:tcPr>
          <w:p w14:paraId="60698B24"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138</w:t>
            </w:r>
          </w:p>
        </w:tc>
        <w:tc>
          <w:tcPr>
            <w:tcW w:w="1507" w:type="pct"/>
            <w:tcBorders>
              <w:top w:val="nil"/>
              <w:left w:val="nil"/>
              <w:bottom w:val="nil"/>
              <w:right w:val="nil"/>
            </w:tcBorders>
            <w:shd w:val="clear" w:color="auto" w:fill="auto"/>
            <w:noWrap/>
            <w:vAlign w:val="bottom"/>
            <w:hideMark/>
          </w:tcPr>
          <w:p w14:paraId="4C0BC27D"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66</w:t>
            </w:r>
          </w:p>
        </w:tc>
      </w:tr>
      <w:tr w:rsidR="0088170E" w:rsidRPr="0088170E" w14:paraId="6CE8EE05" w14:textId="77777777" w:rsidTr="00DE75B6">
        <w:trPr>
          <w:trHeight w:val="315"/>
        </w:trPr>
        <w:tc>
          <w:tcPr>
            <w:tcW w:w="180" w:type="pct"/>
            <w:tcBorders>
              <w:top w:val="nil"/>
              <w:left w:val="nil"/>
              <w:bottom w:val="nil"/>
              <w:right w:val="nil"/>
            </w:tcBorders>
            <w:shd w:val="clear" w:color="auto" w:fill="auto"/>
            <w:noWrap/>
            <w:vAlign w:val="bottom"/>
            <w:hideMark/>
          </w:tcPr>
          <w:p w14:paraId="465F64B7"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54A7A5B5"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Rural</w:t>
            </w:r>
          </w:p>
        </w:tc>
        <w:tc>
          <w:tcPr>
            <w:tcW w:w="1458" w:type="pct"/>
            <w:tcBorders>
              <w:top w:val="nil"/>
              <w:left w:val="nil"/>
              <w:bottom w:val="nil"/>
              <w:right w:val="nil"/>
            </w:tcBorders>
            <w:shd w:val="clear" w:color="auto" w:fill="auto"/>
            <w:noWrap/>
            <w:vAlign w:val="bottom"/>
            <w:hideMark/>
          </w:tcPr>
          <w:p w14:paraId="3E8CF9CE"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70</w:t>
            </w:r>
          </w:p>
        </w:tc>
        <w:tc>
          <w:tcPr>
            <w:tcW w:w="1507" w:type="pct"/>
            <w:tcBorders>
              <w:top w:val="nil"/>
              <w:left w:val="nil"/>
              <w:bottom w:val="nil"/>
              <w:right w:val="nil"/>
            </w:tcBorders>
            <w:shd w:val="clear" w:color="auto" w:fill="auto"/>
            <w:noWrap/>
            <w:vAlign w:val="bottom"/>
            <w:hideMark/>
          </w:tcPr>
          <w:p w14:paraId="415820A3"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34</w:t>
            </w:r>
          </w:p>
        </w:tc>
      </w:tr>
      <w:tr w:rsidR="0088170E" w:rsidRPr="0088170E" w14:paraId="044DC4C7" w14:textId="77777777" w:rsidTr="00DE75B6">
        <w:trPr>
          <w:trHeight w:val="315"/>
        </w:trPr>
        <w:tc>
          <w:tcPr>
            <w:tcW w:w="5000" w:type="pct"/>
            <w:gridSpan w:val="4"/>
            <w:tcBorders>
              <w:top w:val="nil"/>
              <w:left w:val="nil"/>
              <w:bottom w:val="nil"/>
              <w:right w:val="nil"/>
            </w:tcBorders>
            <w:shd w:val="clear" w:color="auto" w:fill="auto"/>
            <w:noWrap/>
            <w:vAlign w:val="bottom"/>
            <w:hideMark/>
          </w:tcPr>
          <w:p w14:paraId="3F0029BB" w14:textId="77777777" w:rsidR="00DE75B6" w:rsidRPr="0088170E" w:rsidRDefault="00DE75B6" w:rsidP="00DE75B6">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Academic Qualification</w:t>
            </w:r>
          </w:p>
        </w:tc>
      </w:tr>
      <w:tr w:rsidR="0088170E" w:rsidRPr="0088170E" w14:paraId="7A70884E" w14:textId="77777777" w:rsidTr="00DE75B6">
        <w:trPr>
          <w:trHeight w:val="315"/>
        </w:trPr>
        <w:tc>
          <w:tcPr>
            <w:tcW w:w="180" w:type="pct"/>
            <w:tcBorders>
              <w:top w:val="nil"/>
              <w:left w:val="nil"/>
              <w:bottom w:val="nil"/>
              <w:right w:val="nil"/>
            </w:tcBorders>
            <w:shd w:val="clear" w:color="auto" w:fill="auto"/>
            <w:noWrap/>
            <w:vAlign w:val="bottom"/>
            <w:hideMark/>
          </w:tcPr>
          <w:p w14:paraId="3682B19A"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4EE43A56"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Graduation</w:t>
            </w:r>
          </w:p>
        </w:tc>
        <w:tc>
          <w:tcPr>
            <w:tcW w:w="1458" w:type="pct"/>
            <w:tcBorders>
              <w:top w:val="nil"/>
              <w:left w:val="nil"/>
              <w:bottom w:val="nil"/>
              <w:right w:val="nil"/>
            </w:tcBorders>
            <w:shd w:val="clear" w:color="auto" w:fill="auto"/>
            <w:noWrap/>
            <w:vAlign w:val="bottom"/>
            <w:hideMark/>
          </w:tcPr>
          <w:p w14:paraId="249EC378"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w:t>
            </w:r>
          </w:p>
        </w:tc>
        <w:tc>
          <w:tcPr>
            <w:tcW w:w="1507" w:type="pct"/>
            <w:tcBorders>
              <w:top w:val="nil"/>
              <w:left w:val="nil"/>
              <w:bottom w:val="nil"/>
              <w:right w:val="nil"/>
            </w:tcBorders>
            <w:shd w:val="clear" w:color="auto" w:fill="auto"/>
            <w:noWrap/>
            <w:vAlign w:val="bottom"/>
            <w:hideMark/>
          </w:tcPr>
          <w:p w14:paraId="79BD9E58"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w:t>
            </w:r>
          </w:p>
        </w:tc>
      </w:tr>
      <w:tr w:rsidR="0088170E" w:rsidRPr="0088170E" w14:paraId="626EF0FD" w14:textId="77777777" w:rsidTr="00DE75B6">
        <w:trPr>
          <w:trHeight w:val="315"/>
        </w:trPr>
        <w:tc>
          <w:tcPr>
            <w:tcW w:w="180" w:type="pct"/>
            <w:tcBorders>
              <w:top w:val="nil"/>
              <w:left w:val="nil"/>
              <w:bottom w:val="nil"/>
              <w:right w:val="nil"/>
            </w:tcBorders>
            <w:shd w:val="clear" w:color="auto" w:fill="auto"/>
            <w:noWrap/>
            <w:vAlign w:val="bottom"/>
            <w:hideMark/>
          </w:tcPr>
          <w:p w14:paraId="4A2A1FBB"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4D102B77"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Masters</w:t>
            </w:r>
          </w:p>
        </w:tc>
        <w:tc>
          <w:tcPr>
            <w:tcW w:w="1458" w:type="pct"/>
            <w:tcBorders>
              <w:top w:val="nil"/>
              <w:left w:val="nil"/>
              <w:bottom w:val="nil"/>
              <w:right w:val="nil"/>
            </w:tcBorders>
            <w:shd w:val="clear" w:color="auto" w:fill="auto"/>
            <w:noWrap/>
            <w:vAlign w:val="bottom"/>
            <w:hideMark/>
          </w:tcPr>
          <w:p w14:paraId="0060489B"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148</w:t>
            </w:r>
          </w:p>
        </w:tc>
        <w:tc>
          <w:tcPr>
            <w:tcW w:w="1507" w:type="pct"/>
            <w:tcBorders>
              <w:top w:val="nil"/>
              <w:left w:val="nil"/>
              <w:bottom w:val="nil"/>
              <w:right w:val="nil"/>
            </w:tcBorders>
            <w:shd w:val="clear" w:color="auto" w:fill="auto"/>
            <w:noWrap/>
            <w:vAlign w:val="bottom"/>
            <w:hideMark/>
          </w:tcPr>
          <w:p w14:paraId="08CE03A8"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71</w:t>
            </w:r>
          </w:p>
        </w:tc>
      </w:tr>
      <w:tr w:rsidR="0088170E" w:rsidRPr="0088170E" w14:paraId="4406A159" w14:textId="77777777" w:rsidTr="00DE75B6">
        <w:trPr>
          <w:trHeight w:val="315"/>
        </w:trPr>
        <w:tc>
          <w:tcPr>
            <w:tcW w:w="180" w:type="pct"/>
            <w:tcBorders>
              <w:top w:val="nil"/>
              <w:left w:val="nil"/>
              <w:bottom w:val="nil"/>
              <w:right w:val="nil"/>
            </w:tcBorders>
            <w:shd w:val="clear" w:color="auto" w:fill="auto"/>
            <w:noWrap/>
            <w:vAlign w:val="bottom"/>
            <w:hideMark/>
          </w:tcPr>
          <w:p w14:paraId="55200187"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47E76A9D"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M</w:t>
            </w:r>
            <w:r w:rsidR="00FE0FF4" w:rsidRPr="0088170E">
              <w:rPr>
                <w:rFonts w:ascii="Times New Roman" w:eastAsia="Times New Roman" w:hAnsi="Times New Roman" w:cs="Times New Roman"/>
                <w:color w:val="000000" w:themeColor="text1"/>
                <w:sz w:val="24"/>
                <w:szCs w:val="24"/>
              </w:rPr>
              <w:t xml:space="preserve">. </w:t>
            </w:r>
            <w:r w:rsidR="006213B6" w:rsidRPr="0088170E">
              <w:rPr>
                <w:rFonts w:ascii="Times New Roman" w:eastAsia="Times New Roman" w:hAnsi="Times New Roman" w:cs="Times New Roman"/>
                <w:color w:val="000000" w:themeColor="text1"/>
                <w:sz w:val="24"/>
                <w:szCs w:val="24"/>
              </w:rPr>
              <w:t>Phil</w:t>
            </w:r>
          </w:p>
        </w:tc>
        <w:tc>
          <w:tcPr>
            <w:tcW w:w="1458" w:type="pct"/>
            <w:tcBorders>
              <w:top w:val="nil"/>
              <w:left w:val="nil"/>
              <w:bottom w:val="nil"/>
              <w:right w:val="nil"/>
            </w:tcBorders>
            <w:shd w:val="clear" w:color="auto" w:fill="auto"/>
            <w:noWrap/>
            <w:vAlign w:val="bottom"/>
            <w:hideMark/>
          </w:tcPr>
          <w:p w14:paraId="13F1E952"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31</w:t>
            </w:r>
          </w:p>
        </w:tc>
        <w:tc>
          <w:tcPr>
            <w:tcW w:w="1507" w:type="pct"/>
            <w:tcBorders>
              <w:top w:val="nil"/>
              <w:left w:val="nil"/>
              <w:bottom w:val="nil"/>
              <w:right w:val="nil"/>
            </w:tcBorders>
            <w:shd w:val="clear" w:color="auto" w:fill="auto"/>
            <w:noWrap/>
            <w:vAlign w:val="bottom"/>
            <w:hideMark/>
          </w:tcPr>
          <w:p w14:paraId="4290B1ED"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w:t>
            </w:r>
          </w:p>
        </w:tc>
      </w:tr>
      <w:tr w:rsidR="0088170E" w:rsidRPr="0088170E" w14:paraId="290F012B" w14:textId="77777777" w:rsidTr="00DE75B6">
        <w:trPr>
          <w:trHeight w:val="315"/>
        </w:trPr>
        <w:tc>
          <w:tcPr>
            <w:tcW w:w="180" w:type="pct"/>
            <w:tcBorders>
              <w:top w:val="nil"/>
              <w:left w:val="nil"/>
              <w:bottom w:val="nil"/>
              <w:right w:val="nil"/>
            </w:tcBorders>
            <w:shd w:val="clear" w:color="auto" w:fill="auto"/>
            <w:noWrap/>
            <w:vAlign w:val="bottom"/>
            <w:hideMark/>
          </w:tcPr>
          <w:p w14:paraId="4D689B6A"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411F014F"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Ph</w:t>
            </w:r>
            <w:r w:rsidR="00FE0FF4" w:rsidRPr="0088170E">
              <w:rPr>
                <w:rFonts w:ascii="Times New Roman" w:eastAsia="Times New Roman" w:hAnsi="Times New Roman" w:cs="Times New Roman"/>
                <w:color w:val="000000" w:themeColor="text1"/>
                <w:sz w:val="24"/>
                <w:szCs w:val="24"/>
              </w:rPr>
              <w:t xml:space="preserve">. </w:t>
            </w:r>
            <w:r w:rsidRPr="0088170E">
              <w:rPr>
                <w:rFonts w:ascii="Times New Roman" w:eastAsia="Times New Roman" w:hAnsi="Times New Roman" w:cs="Times New Roman"/>
                <w:color w:val="000000" w:themeColor="text1"/>
                <w:sz w:val="24"/>
                <w:szCs w:val="24"/>
              </w:rPr>
              <w:t>D</w:t>
            </w:r>
          </w:p>
        </w:tc>
        <w:tc>
          <w:tcPr>
            <w:tcW w:w="1458" w:type="pct"/>
            <w:tcBorders>
              <w:top w:val="nil"/>
              <w:left w:val="nil"/>
              <w:bottom w:val="nil"/>
              <w:right w:val="nil"/>
            </w:tcBorders>
            <w:shd w:val="clear" w:color="auto" w:fill="auto"/>
            <w:noWrap/>
            <w:vAlign w:val="bottom"/>
            <w:hideMark/>
          </w:tcPr>
          <w:p w14:paraId="5D81F855"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w:t>
            </w:r>
          </w:p>
        </w:tc>
        <w:tc>
          <w:tcPr>
            <w:tcW w:w="1507" w:type="pct"/>
            <w:tcBorders>
              <w:top w:val="nil"/>
              <w:left w:val="nil"/>
              <w:bottom w:val="nil"/>
              <w:right w:val="nil"/>
            </w:tcBorders>
            <w:shd w:val="clear" w:color="auto" w:fill="auto"/>
            <w:noWrap/>
            <w:vAlign w:val="bottom"/>
            <w:hideMark/>
          </w:tcPr>
          <w:p w14:paraId="5E20BD67"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w:t>
            </w:r>
          </w:p>
        </w:tc>
      </w:tr>
      <w:tr w:rsidR="0088170E" w:rsidRPr="0088170E" w14:paraId="5D65CCEF" w14:textId="77777777" w:rsidTr="00DE75B6">
        <w:trPr>
          <w:trHeight w:val="315"/>
        </w:trPr>
        <w:tc>
          <w:tcPr>
            <w:tcW w:w="5000" w:type="pct"/>
            <w:gridSpan w:val="4"/>
            <w:tcBorders>
              <w:top w:val="nil"/>
              <w:left w:val="nil"/>
              <w:bottom w:val="nil"/>
              <w:right w:val="nil"/>
            </w:tcBorders>
            <w:shd w:val="clear" w:color="auto" w:fill="auto"/>
            <w:noWrap/>
            <w:vAlign w:val="bottom"/>
            <w:hideMark/>
          </w:tcPr>
          <w:p w14:paraId="3FACA5EA" w14:textId="77777777" w:rsidR="00DE75B6" w:rsidRPr="0088170E" w:rsidRDefault="00DE75B6" w:rsidP="00DE75B6">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Professional Qualification</w:t>
            </w:r>
          </w:p>
        </w:tc>
      </w:tr>
      <w:tr w:rsidR="0088170E" w:rsidRPr="0088170E" w14:paraId="611BD684" w14:textId="77777777" w:rsidTr="00DE75B6">
        <w:trPr>
          <w:trHeight w:val="315"/>
        </w:trPr>
        <w:tc>
          <w:tcPr>
            <w:tcW w:w="180" w:type="pct"/>
            <w:tcBorders>
              <w:top w:val="nil"/>
              <w:left w:val="nil"/>
              <w:bottom w:val="nil"/>
              <w:right w:val="nil"/>
            </w:tcBorders>
            <w:shd w:val="clear" w:color="auto" w:fill="auto"/>
            <w:noWrap/>
            <w:vAlign w:val="bottom"/>
            <w:hideMark/>
          </w:tcPr>
          <w:p w14:paraId="2573DF3E"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69480F02" w14:textId="058FC8ED"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B.</w:t>
            </w:r>
            <w:r w:rsidR="00BB4BC5" w:rsidRPr="0088170E">
              <w:rPr>
                <w:rFonts w:ascii="Times New Roman" w:eastAsia="Times New Roman" w:hAnsi="Times New Roman" w:cs="Times New Roman"/>
                <w:color w:val="000000" w:themeColor="text1"/>
                <w:sz w:val="24"/>
                <w:szCs w:val="24"/>
              </w:rPr>
              <w:t xml:space="preserve"> </w:t>
            </w:r>
            <w:r w:rsidRPr="0088170E">
              <w:rPr>
                <w:rFonts w:ascii="Times New Roman" w:eastAsia="Times New Roman" w:hAnsi="Times New Roman" w:cs="Times New Roman"/>
                <w:color w:val="000000" w:themeColor="text1"/>
                <w:sz w:val="24"/>
                <w:szCs w:val="24"/>
              </w:rPr>
              <w:t>ED</w:t>
            </w:r>
          </w:p>
        </w:tc>
        <w:tc>
          <w:tcPr>
            <w:tcW w:w="1458" w:type="pct"/>
            <w:tcBorders>
              <w:top w:val="nil"/>
              <w:left w:val="nil"/>
              <w:bottom w:val="nil"/>
              <w:right w:val="nil"/>
            </w:tcBorders>
            <w:shd w:val="clear" w:color="auto" w:fill="auto"/>
            <w:noWrap/>
            <w:vAlign w:val="bottom"/>
            <w:hideMark/>
          </w:tcPr>
          <w:p w14:paraId="0C74B67E"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w:t>
            </w:r>
          </w:p>
        </w:tc>
        <w:tc>
          <w:tcPr>
            <w:tcW w:w="1507" w:type="pct"/>
            <w:tcBorders>
              <w:top w:val="nil"/>
              <w:left w:val="nil"/>
              <w:bottom w:val="nil"/>
              <w:right w:val="nil"/>
            </w:tcBorders>
            <w:shd w:val="clear" w:color="auto" w:fill="auto"/>
            <w:noWrap/>
            <w:vAlign w:val="bottom"/>
            <w:hideMark/>
          </w:tcPr>
          <w:p w14:paraId="7489AF6D"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w:t>
            </w:r>
          </w:p>
        </w:tc>
      </w:tr>
      <w:tr w:rsidR="0088170E" w:rsidRPr="0088170E" w14:paraId="10A818FE" w14:textId="77777777" w:rsidTr="00DE75B6">
        <w:trPr>
          <w:trHeight w:val="315"/>
        </w:trPr>
        <w:tc>
          <w:tcPr>
            <w:tcW w:w="180" w:type="pct"/>
            <w:tcBorders>
              <w:top w:val="nil"/>
              <w:left w:val="nil"/>
              <w:bottom w:val="nil"/>
              <w:right w:val="nil"/>
            </w:tcBorders>
            <w:shd w:val="clear" w:color="auto" w:fill="auto"/>
            <w:noWrap/>
            <w:vAlign w:val="bottom"/>
            <w:hideMark/>
          </w:tcPr>
          <w:p w14:paraId="040171C7"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4676A161"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M.ED</w:t>
            </w:r>
          </w:p>
        </w:tc>
        <w:tc>
          <w:tcPr>
            <w:tcW w:w="1458" w:type="pct"/>
            <w:tcBorders>
              <w:top w:val="nil"/>
              <w:left w:val="nil"/>
              <w:bottom w:val="nil"/>
              <w:right w:val="nil"/>
            </w:tcBorders>
            <w:shd w:val="clear" w:color="auto" w:fill="auto"/>
            <w:noWrap/>
            <w:vAlign w:val="bottom"/>
            <w:hideMark/>
          </w:tcPr>
          <w:p w14:paraId="5019E805"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160</w:t>
            </w:r>
          </w:p>
        </w:tc>
        <w:tc>
          <w:tcPr>
            <w:tcW w:w="1507" w:type="pct"/>
            <w:tcBorders>
              <w:top w:val="nil"/>
              <w:left w:val="nil"/>
              <w:bottom w:val="nil"/>
              <w:right w:val="nil"/>
            </w:tcBorders>
            <w:shd w:val="clear" w:color="auto" w:fill="auto"/>
            <w:noWrap/>
            <w:vAlign w:val="bottom"/>
            <w:hideMark/>
          </w:tcPr>
          <w:p w14:paraId="0CE6E33B"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77</w:t>
            </w:r>
          </w:p>
        </w:tc>
      </w:tr>
      <w:tr w:rsidR="0088170E" w:rsidRPr="0088170E" w14:paraId="3AB354E5" w14:textId="77777777" w:rsidTr="00DE75B6">
        <w:trPr>
          <w:trHeight w:val="315"/>
        </w:trPr>
        <w:tc>
          <w:tcPr>
            <w:tcW w:w="180" w:type="pct"/>
            <w:tcBorders>
              <w:top w:val="nil"/>
              <w:left w:val="nil"/>
              <w:bottom w:val="nil"/>
              <w:right w:val="nil"/>
            </w:tcBorders>
            <w:shd w:val="clear" w:color="auto" w:fill="auto"/>
            <w:noWrap/>
            <w:vAlign w:val="bottom"/>
            <w:hideMark/>
          </w:tcPr>
          <w:p w14:paraId="1BD3717D"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19B57824"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M.A EDU</w:t>
            </w:r>
          </w:p>
        </w:tc>
        <w:tc>
          <w:tcPr>
            <w:tcW w:w="1458" w:type="pct"/>
            <w:tcBorders>
              <w:top w:val="nil"/>
              <w:left w:val="nil"/>
              <w:bottom w:val="nil"/>
              <w:right w:val="nil"/>
            </w:tcBorders>
            <w:shd w:val="clear" w:color="auto" w:fill="auto"/>
            <w:noWrap/>
            <w:vAlign w:val="bottom"/>
            <w:hideMark/>
          </w:tcPr>
          <w:p w14:paraId="61CECB9A"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w:t>
            </w:r>
          </w:p>
        </w:tc>
        <w:tc>
          <w:tcPr>
            <w:tcW w:w="1507" w:type="pct"/>
            <w:tcBorders>
              <w:top w:val="nil"/>
              <w:left w:val="nil"/>
              <w:bottom w:val="nil"/>
              <w:right w:val="nil"/>
            </w:tcBorders>
            <w:shd w:val="clear" w:color="auto" w:fill="auto"/>
            <w:noWrap/>
            <w:vAlign w:val="bottom"/>
            <w:hideMark/>
          </w:tcPr>
          <w:p w14:paraId="5565BA92"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w:t>
            </w:r>
          </w:p>
        </w:tc>
      </w:tr>
      <w:tr w:rsidR="0088170E" w:rsidRPr="0088170E" w14:paraId="24AB48D6" w14:textId="77777777" w:rsidTr="00DE75B6">
        <w:trPr>
          <w:trHeight w:val="315"/>
        </w:trPr>
        <w:tc>
          <w:tcPr>
            <w:tcW w:w="5000" w:type="pct"/>
            <w:gridSpan w:val="4"/>
            <w:tcBorders>
              <w:top w:val="nil"/>
              <w:left w:val="nil"/>
              <w:bottom w:val="nil"/>
              <w:right w:val="nil"/>
            </w:tcBorders>
            <w:shd w:val="clear" w:color="auto" w:fill="auto"/>
            <w:noWrap/>
            <w:vAlign w:val="bottom"/>
            <w:hideMark/>
          </w:tcPr>
          <w:p w14:paraId="0CCCB793" w14:textId="77777777" w:rsidR="00DE75B6" w:rsidRPr="0088170E" w:rsidRDefault="00DE75B6" w:rsidP="00DE75B6">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Professional Experience</w:t>
            </w:r>
          </w:p>
        </w:tc>
      </w:tr>
      <w:tr w:rsidR="0088170E" w:rsidRPr="0088170E" w14:paraId="586C31A2" w14:textId="77777777" w:rsidTr="00DE75B6">
        <w:trPr>
          <w:trHeight w:val="315"/>
        </w:trPr>
        <w:tc>
          <w:tcPr>
            <w:tcW w:w="180" w:type="pct"/>
            <w:tcBorders>
              <w:top w:val="nil"/>
              <w:left w:val="nil"/>
              <w:bottom w:val="nil"/>
              <w:right w:val="nil"/>
            </w:tcBorders>
            <w:shd w:val="clear" w:color="auto" w:fill="auto"/>
            <w:noWrap/>
            <w:vAlign w:val="bottom"/>
            <w:hideMark/>
          </w:tcPr>
          <w:p w14:paraId="5A1609B0"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1A7E9DE0"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1-10 years</w:t>
            </w:r>
          </w:p>
        </w:tc>
        <w:tc>
          <w:tcPr>
            <w:tcW w:w="1458" w:type="pct"/>
            <w:tcBorders>
              <w:top w:val="nil"/>
              <w:left w:val="nil"/>
              <w:bottom w:val="nil"/>
              <w:right w:val="nil"/>
            </w:tcBorders>
            <w:shd w:val="clear" w:color="auto" w:fill="auto"/>
            <w:noWrap/>
            <w:vAlign w:val="bottom"/>
            <w:hideMark/>
          </w:tcPr>
          <w:p w14:paraId="067B544C"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120</w:t>
            </w:r>
          </w:p>
        </w:tc>
        <w:tc>
          <w:tcPr>
            <w:tcW w:w="1507" w:type="pct"/>
            <w:tcBorders>
              <w:top w:val="nil"/>
              <w:left w:val="nil"/>
              <w:bottom w:val="nil"/>
              <w:right w:val="nil"/>
            </w:tcBorders>
            <w:shd w:val="clear" w:color="auto" w:fill="auto"/>
            <w:noWrap/>
            <w:vAlign w:val="bottom"/>
            <w:hideMark/>
          </w:tcPr>
          <w:p w14:paraId="445DAABF"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58</w:t>
            </w:r>
          </w:p>
        </w:tc>
      </w:tr>
      <w:tr w:rsidR="0088170E" w:rsidRPr="0088170E" w14:paraId="7D57EDAC" w14:textId="77777777" w:rsidTr="00DE75B6">
        <w:trPr>
          <w:trHeight w:val="315"/>
        </w:trPr>
        <w:tc>
          <w:tcPr>
            <w:tcW w:w="180" w:type="pct"/>
            <w:tcBorders>
              <w:top w:val="nil"/>
              <w:left w:val="nil"/>
              <w:bottom w:val="nil"/>
              <w:right w:val="nil"/>
            </w:tcBorders>
            <w:shd w:val="clear" w:color="auto" w:fill="auto"/>
            <w:noWrap/>
            <w:vAlign w:val="bottom"/>
            <w:hideMark/>
          </w:tcPr>
          <w:p w14:paraId="49B9024C"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bottom w:val="nil"/>
              <w:right w:val="nil"/>
            </w:tcBorders>
            <w:shd w:val="clear" w:color="auto" w:fill="auto"/>
            <w:noWrap/>
            <w:vAlign w:val="bottom"/>
            <w:hideMark/>
          </w:tcPr>
          <w:p w14:paraId="5999ED68"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11-20 years</w:t>
            </w:r>
          </w:p>
        </w:tc>
        <w:tc>
          <w:tcPr>
            <w:tcW w:w="1458" w:type="pct"/>
            <w:tcBorders>
              <w:top w:val="nil"/>
              <w:left w:val="nil"/>
              <w:bottom w:val="nil"/>
              <w:right w:val="nil"/>
            </w:tcBorders>
            <w:shd w:val="clear" w:color="auto" w:fill="auto"/>
            <w:noWrap/>
            <w:vAlign w:val="bottom"/>
            <w:hideMark/>
          </w:tcPr>
          <w:p w14:paraId="013599C8"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88</w:t>
            </w:r>
          </w:p>
        </w:tc>
        <w:tc>
          <w:tcPr>
            <w:tcW w:w="1507" w:type="pct"/>
            <w:tcBorders>
              <w:top w:val="nil"/>
              <w:left w:val="nil"/>
              <w:bottom w:val="nil"/>
              <w:right w:val="nil"/>
            </w:tcBorders>
            <w:shd w:val="clear" w:color="auto" w:fill="auto"/>
            <w:noWrap/>
            <w:vAlign w:val="bottom"/>
            <w:hideMark/>
          </w:tcPr>
          <w:p w14:paraId="00594FD2"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42</w:t>
            </w:r>
          </w:p>
        </w:tc>
      </w:tr>
      <w:tr w:rsidR="0088170E" w:rsidRPr="0088170E" w14:paraId="27EA278A" w14:textId="77777777" w:rsidTr="00EF5ABC">
        <w:trPr>
          <w:trHeight w:val="315"/>
        </w:trPr>
        <w:tc>
          <w:tcPr>
            <w:tcW w:w="180" w:type="pct"/>
            <w:tcBorders>
              <w:top w:val="nil"/>
              <w:left w:val="nil"/>
              <w:right w:val="nil"/>
            </w:tcBorders>
            <w:shd w:val="clear" w:color="auto" w:fill="auto"/>
            <w:noWrap/>
            <w:vAlign w:val="bottom"/>
            <w:hideMark/>
          </w:tcPr>
          <w:p w14:paraId="3145E8A4"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855" w:type="pct"/>
            <w:tcBorders>
              <w:top w:val="nil"/>
              <w:left w:val="nil"/>
              <w:right w:val="nil"/>
            </w:tcBorders>
            <w:shd w:val="clear" w:color="auto" w:fill="auto"/>
            <w:noWrap/>
            <w:vAlign w:val="bottom"/>
            <w:hideMark/>
          </w:tcPr>
          <w:p w14:paraId="61FAA109" w14:textId="77777777" w:rsidR="00DE75B6" w:rsidRPr="0088170E" w:rsidRDefault="00DE75B6" w:rsidP="00DE75B6">
            <w:pPr>
              <w:spacing w:after="0" w:line="240" w:lineRule="auto"/>
              <w:rPr>
                <w:rFonts w:ascii="Times New Roman" w:eastAsia="Times New Roman" w:hAnsi="Times New Roman" w:cs="Times New Roman"/>
                <w:color w:val="000000" w:themeColor="text1"/>
                <w:sz w:val="24"/>
                <w:szCs w:val="24"/>
              </w:rPr>
            </w:pPr>
          </w:p>
        </w:tc>
        <w:tc>
          <w:tcPr>
            <w:tcW w:w="1458" w:type="pct"/>
            <w:tcBorders>
              <w:top w:val="nil"/>
              <w:left w:val="nil"/>
              <w:right w:val="nil"/>
            </w:tcBorders>
            <w:shd w:val="clear" w:color="auto" w:fill="auto"/>
            <w:noWrap/>
            <w:vAlign w:val="bottom"/>
            <w:hideMark/>
          </w:tcPr>
          <w:p w14:paraId="6700BEB8"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p>
        </w:tc>
        <w:tc>
          <w:tcPr>
            <w:tcW w:w="1507" w:type="pct"/>
            <w:tcBorders>
              <w:top w:val="nil"/>
              <w:left w:val="nil"/>
              <w:right w:val="nil"/>
            </w:tcBorders>
            <w:shd w:val="clear" w:color="auto" w:fill="auto"/>
            <w:noWrap/>
            <w:vAlign w:val="bottom"/>
            <w:hideMark/>
          </w:tcPr>
          <w:p w14:paraId="22A17AA1" w14:textId="77777777" w:rsidR="00DE75B6" w:rsidRPr="0088170E" w:rsidRDefault="00DE75B6" w:rsidP="00DE75B6">
            <w:pPr>
              <w:spacing w:after="0" w:line="240" w:lineRule="auto"/>
              <w:jc w:val="center"/>
              <w:rPr>
                <w:rFonts w:ascii="Times New Roman" w:eastAsia="Times New Roman" w:hAnsi="Times New Roman" w:cs="Times New Roman"/>
                <w:color w:val="000000" w:themeColor="text1"/>
                <w:sz w:val="24"/>
                <w:szCs w:val="24"/>
              </w:rPr>
            </w:pPr>
          </w:p>
        </w:tc>
      </w:tr>
      <w:tr w:rsidR="00DE75B6" w:rsidRPr="0088170E" w14:paraId="59555919" w14:textId="77777777" w:rsidTr="00EF5ABC">
        <w:trPr>
          <w:trHeight w:val="315"/>
        </w:trPr>
        <w:tc>
          <w:tcPr>
            <w:tcW w:w="2035" w:type="pct"/>
            <w:gridSpan w:val="2"/>
            <w:tcBorders>
              <w:top w:val="nil"/>
              <w:left w:val="nil"/>
              <w:bottom w:val="single" w:sz="4" w:space="0" w:color="auto"/>
              <w:right w:val="nil"/>
            </w:tcBorders>
            <w:shd w:val="clear" w:color="auto" w:fill="auto"/>
            <w:noWrap/>
            <w:vAlign w:val="bottom"/>
            <w:hideMark/>
          </w:tcPr>
          <w:p w14:paraId="5CFBA3AF" w14:textId="77777777" w:rsidR="00DE75B6" w:rsidRPr="0088170E" w:rsidRDefault="00DE75B6" w:rsidP="00DE75B6">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Total respondents</w:t>
            </w:r>
          </w:p>
        </w:tc>
        <w:tc>
          <w:tcPr>
            <w:tcW w:w="1458" w:type="pct"/>
            <w:tcBorders>
              <w:top w:val="nil"/>
              <w:left w:val="nil"/>
              <w:bottom w:val="single" w:sz="4" w:space="0" w:color="auto"/>
              <w:right w:val="nil"/>
            </w:tcBorders>
            <w:shd w:val="clear" w:color="auto" w:fill="auto"/>
            <w:noWrap/>
            <w:vAlign w:val="bottom"/>
            <w:hideMark/>
          </w:tcPr>
          <w:p w14:paraId="3CC36683" w14:textId="77777777" w:rsidR="00DE75B6" w:rsidRPr="0088170E" w:rsidRDefault="00DE75B6" w:rsidP="00DE75B6">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208</w:t>
            </w:r>
          </w:p>
        </w:tc>
        <w:tc>
          <w:tcPr>
            <w:tcW w:w="1507" w:type="pct"/>
            <w:tcBorders>
              <w:top w:val="nil"/>
              <w:left w:val="nil"/>
              <w:bottom w:val="single" w:sz="4" w:space="0" w:color="auto"/>
              <w:right w:val="nil"/>
            </w:tcBorders>
            <w:shd w:val="clear" w:color="auto" w:fill="auto"/>
            <w:noWrap/>
            <w:vAlign w:val="bottom"/>
            <w:hideMark/>
          </w:tcPr>
          <w:p w14:paraId="2F4085AF" w14:textId="77777777" w:rsidR="00DE75B6" w:rsidRPr="0088170E" w:rsidRDefault="00DE75B6" w:rsidP="00DE75B6">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100</w:t>
            </w:r>
          </w:p>
        </w:tc>
      </w:tr>
    </w:tbl>
    <w:p w14:paraId="3A47FBB5" w14:textId="77777777" w:rsidR="00DE75B6" w:rsidRPr="0088170E" w:rsidRDefault="00DE75B6" w:rsidP="00DE75B6">
      <w:pPr>
        <w:pStyle w:val="NoSpacing"/>
        <w:spacing w:after="200" w:line="480" w:lineRule="auto"/>
        <w:jc w:val="both"/>
        <w:rPr>
          <w:rFonts w:ascii="Times New Roman" w:hAnsi="Times New Roman" w:cs="Times New Roman"/>
          <w:b/>
          <w:color w:val="000000" w:themeColor="text1"/>
          <w:sz w:val="24"/>
        </w:rPr>
      </w:pPr>
    </w:p>
    <w:p w14:paraId="7690309B" w14:textId="77777777" w:rsidR="003E1916" w:rsidRPr="0088170E" w:rsidRDefault="0043071C" w:rsidP="0043071C">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Table 4.1 highlighted that the demographic profile of respondents in the study. The data is collected from 208 respondents. The gender distribution of respondents indicates a slight majority of male participants</w:t>
      </w:r>
      <w:r w:rsidR="002F6705" w:rsidRPr="0088170E">
        <w:rPr>
          <w:rFonts w:ascii="Times New Roman" w:hAnsi="Times New Roman" w:cs="Times New Roman"/>
          <w:color w:val="000000" w:themeColor="text1"/>
          <w:sz w:val="24"/>
        </w:rPr>
        <w:t xml:space="preserve"> (123)</w:t>
      </w:r>
      <w:r w:rsidRPr="0088170E">
        <w:rPr>
          <w:rFonts w:ascii="Times New Roman" w:hAnsi="Times New Roman" w:cs="Times New Roman"/>
          <w:color w:val="000000" w:themeColor="text1"/>
          <w:sz w:val="24"/>
        </w:rPr>
        <w:t xml:space="preserve">, constituting 59% of the total responses, while females </w:t>
      </w:r>
      <w:r w:rsidR="002F6705" w:rsidRPr="0088170E">
        <w:rPr>
          <w:rFonts w:ascii="Times New Roman" w:hAnsi="Times New Roman" w:cs="Times New Roman"/>
          <w:color w:val="000000" w:themeColor="text1"/>
          <w:sz w:val="24"/>
        </w:rPr>
        <w:t xml:space="preserve">(85) </w:t>
      </w:r>
      <w:r w:rsidRPr="0088170E">
        <w:rPr>
          <w:rFonts w:ascii="Times New Roman" w:hAnsi="Times New Roman" w:cs="Times New Roman"/>
          <w:color w:val="000000" w:themeColor="text1"/>
          <w:sz w:val="24"/>
        </w:rPr>
        <w:t xml:space="preserve">account for 41%.  </w:t>
      </w:r>
    </w:p>
    <w:p w14:paraId="14A5B30E" w14:textId="77777777" w:rsidR="003E1916" w:rsidRPr="0088170E" w:rsidRDefault="009C0B19" w:rsidP="00DD70AF">
      <w:pPr>
        <w:pStyle w:val="NoSpacing"/>
        <w:spacing w:after="200"/>
        <w:jc w:val="center"/>
        <w:rPr>
          <w:rFonts w:ascii="Times New Roman" w:hAnsi="Times New Roman" w:cs="Times New Roman"/>
          <w:color w:val="000000" w:themeColor="text1"/>
          <w:sz w:val="24"/>
        </w:rPr>
      </w:pPr>
      <w:r w:rsidRPr="0088170E">
        <w:rPr>
          <w:rFonts w:ascii="Times New Roman" w:hAnsi="Times New Roman" w:cs="Times New Roman"/>
          <w:noProof/>
          <w:color w:val="000000" w:themeColor="text1"/>
          <w:sz w:val="14"/>
          <w:szCs w:val="14"/>
        </w:rPr>
        <w:lastRenderedPageBreak/>
        <w:drawing>
          <wp:inline distT="0" distB="0" distL="0" distR="0" wp14:anchorId="5FBA2FB7" wp14:editId="04C564F0">
            <wp:extent cx="4610100" cy="2771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7785" r="12616" b="42967"/>
                    <a:stretch>
                      <a:fillRect/>
                    </a:stretch>
                  </pic:blipFill>
                  <pic:spPr bwMode="auto">
                    <a:xfrm>
                      <a:off x="0" y="0"/>
                      <a:ext cx="4610100" cy="2771775"/>
                    </a:xfrm>
                    <a:prstGeom prst="rect">
                      <a:avLst/>
                    </a:prstGeom>
                    <a:noFill/>
                    <a:ln w="9525">
                      <a:noFill/>
                      <a:miter lim="800000"/>
                      <a:headEnd/>
                      <a:tailEnd/>
                    </a:ln>
                  </pic:spPr>
                </pic:pic>
              </a:graphicData>
            </a:graphic>
          </wp:inline>
        </w:drawing>
      </w:r>
    </w:p>
    <w:p w14:paraId="33D2E698" w14:textId="77777777" w:rsidR="009C0B19" w:rsidRPr="0088170E" w:rsidRDefault="009C0B19" w:rsidP="00F95C1B">
      <w:pPr>
        <w:pStyle w:val="NoSpacing"/>
        <w:spacing w:after="20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Fig. 4.1 </w:t>
      </w:r>
      <w:r w:rsidRPr="0088170E">
        <w:rPr>
          <w:rFonts w:ascii="Times New Roman" w:hAnsi="Times New Roman" w:cs="Times New Roman"/>
          <w:color w:val="000000" w:themeColor="text1"/>
          <w:sz w:val="24"/>
        </w:rPr>
        <w:t>Respondents on the basis of gender</w:t>
      </w:r>
    </w:p>
    <w:p w14:paraId="3CE52C23" w14:textId="77777777" w:rsidR="009C0B19" w:rsidRPr="0088170E" w:rsidRDefault="0043071C" w:rsidP="0043071C">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When considering the participants' school level, the majority fall into the primary education category</w:t>
      </w:r>
      <w:r w:rsidR="002F6705" w:rsidRPr="0088170E">
        <w:rPr>
          <w:rFonts w:ascii="Times New Roman" w:hAnsi="Times New Roman" w:cs="Times New Roman"/>
          <w:color w:val="000000" w:themeColor="text1"/>
          <w:sz w:val="24"/>
        </w:rPr>
        <w:t xml:space="preserve"> (100)</w:t>
      </w:r>
      <w:r w:rsidRPr="0088170E">
        <w:rPr>
          <w:rFonts w:ascii="Times New Roman" w:hAnsi="Times New Roman" w:cs="Times New Roman"/>
          <w:color w:val="000000" w:themeColor="text1"/>
          <w:sz w:val="24"/>
        </w:rPr>
        <w:t xml:space="preserve">, comprising 48% of the sample. Elementary </w:t>
      </w:r>
      <w:r w:rsidR="002F6705" w:rsidRPr="0088170E">
        <w:rPr>
          <w:rFonts w:ascii="Times New Roman" w:hAnsi="Times New Roman" w:cs="Times New Roman"/>
          <w:color w:val="000000" w:themeColor="text1"/>
          <w:sz w:val="24"/>
        </w:rPr>
        <w:t xml:space="preserve">(62) </w:t>
      </w:r>
      <w:r w:rsidRPr="0088170E">
        <w:rPr>
          <w:rFonts w:ascii="Times New Roman" w:hAnsi="Times New Roman" w:cs="Times New Roman"/>
          <w:color w:val="000000" w:themeColor="text1"/>
          <w:sz w:val="24"/>
        </w:rPr>
        <w:t xml:space="preserve">and secondary school levels </w:t>
      </w:r>
      <w:r w:rsidR="002F6705" w:rsidRPr="0088170E">
        <w:rPr>
          <w:rFonts w:ascii="Times New Roman" w:hAnsi="Times New Roman" w:cs="Times New Roman"/>
          <w:color w:val="000000" w:themeColor="text1"/>
          <w:sz w:val="24"/>
        </w:rPr>
        <w:t xml:space="preserve">(46) </w:t>
      </w:r>
      <w:r w:rsidRPr="0088170E">
        <w:rPr>
          <w:rFonts w:ascii="Times New Roman" w:hAnsi="Times New Roman" w:cs="Times New Roman"/>
          <w:color w:val="000000" w:themeColor="text1"/>
          <w:sz w:val="24"/>
        </w:rPr>
        <w:t xml:space="preserve">follow with 30% and 22%, respectively. </w:t>
      </w:r>
    </w:p>
    <w:p w14:paraId="3EDB092A" w14:textId="77777777" w:rsidR="009C0B19" w:rsidRPr="0088170E" w:rsidRDefault="00DD70AF" w:rsidP="00DD70AF">
      <w:pPr>
        <w:pStyle w:val="NoSpacing"/>
        <w:spacing w:after="200"/>
        <w:jc w:val="center"/>
        <w:rPr>
          <w:rFonts w:ascii="Times New Roman" w:hAnsi="Times New Roman" w:cs="Times New Roman"/>
          <w:color w:val="000000" w:themeColor="text1"/>
          <w:sz w:val="24"/>
        </w:rPr>
      </w:pPr>
      <w:r w:rsidRPr="0088170E">
        <w:rPr>
          <w:rFonts w:ascii="Times New Roman" w:hAnsi="Times New Roman" w:cs="Times New Roman"/>
          <w:noProof/>
          <w:color w:val="000000" w:themeColor="text1"/>
          <w:sz w:val="14"/>
          <w:szCs w:val="14"/>
        </w:rPr>
        <w:drawing>
          <wp:inline distT="0" distB="0" distL="0" distR="0" wp14:anchorId="23BDFC6B" wp14:editId="4A89554F">
            <wp:extent cx="4610100" cy="28003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t="7446" r="12616" b="42798"/>
                    <a:stretch>
                      <a:fillRect/>
                    </a:stretch>
                  </pic:blipFill>
                  <pic:spPr bwMode="auto">
                    <a:xfrm>
                      <a:off x="0" y="0"/>
                      <a:ext cx="4610100" cy="2800350"/>
                    </a:xfrm>
                    <a:prstGeom prst="rect">
                      <a:avLst/>
                    </a:prstGeom>
                    <a:noFill/>
                    <a:ln w="9525">
                      <a:noFill/>
                      <a:miter lim="800000"/>
                      <a:headEnd/>
                      <a:tailEnd/>
                    </a:ln>
                  </pic:spPr>
                </pic:pic>
              </a:graphicData>
            </a:graphic>
          </wp:inline>
        </w:drawing>
      </w:r>
    </w:p>
    <w:p w14:paraId="73FB70EA" w14:textId="77777777" w:rsidR="00DD70AF" w:rsidRPr="0088170E" w:rsidRDefault="00DD70AF" w:rsidP="00DD70AF">
      <w:pPr>
        <w:pStyle w:val="NoSpacing"/>
        <w:spacing w:after="20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Fig 4.2 </w:t>
      </w:r>
      <w:r w:rsidRPr="0088170E">
        <w:rPr>
          <w:rFonts w:ascii="Times New Roman" w:hAnsi="Times New Roman" w:cs="Times New Roman"/>
          <w:color w:val="000000" w:themeColor="text1"/>
          <w:sz w:val="24"/>
        </w:rPr>
        <w:t>Respondents on the basis of School Levels</w:t>
      </w:r>
    </w:p>
    <w:p w14:paraId="1027A6FD" w14:textId="77777777" w:rsidR="00DD70AF" w:rsidRPr="0088170E" w:rsidRDefault="0043071C" w:rsidP="0043071C">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School location is another crucial factor to consider, with 66% of respondents hailing from urban areas</w:t>
      </w:r>
      <w:r w:rsidR="002F6705" w:rsidRPr="0088170E">
        <w:rPr>
          <w:rFonts w:ascii="Times New Roman" w:hAnsi="Times New Roman" w:cs="Times New Roman"/>
          <w:color w:val="000000" w:themeColor="text1"/>
          <w:sz w:val="24"/>
        </w:rPr>
        <w:t xml:space="preserve"> (138)</w:t>
      </w:r>
      <w:r w:rsidRPr="0088170E">
        <w:rPr>
          <w:rFonts w:ascii="Times New Roman" w:hAnsi="Times New Roman" w:cs="Times New Roman"/>
          <w:color w:val="000000" w:themeColor="text1"/>
          <w:sz w:val="24"/>
        </w:rPr>
        <w:t xml:space="preserve"> and 34% from rural settings</w:t>
      </w:r>
      <w:r w:rsidR="002F6705" w:rsidRPr="0088170E">
        <w:rPr>
          <w:rFonts w:ascii="Times New Roman" w:hAnsi="Times New Roman" w:cs="Times New Roman"/>
          <w:color w:val="000000" w:themeColor="text1"/>
          <w:sz w:val="24"/>
        </w:rPr>
        <w:t xml:space="preserve"> (70)</w:t>
      </w:r>
      <w:r w:rsidRPr="0088170E">
        <w:rPr>
          <w:rFonts w:ascii="Times New Roman" w:hAnsi="Times New Roman" w:cs="Times New Roman"/>
          <w:color w:val="000000" w:themeColor="text1"/>
          <w:sz w:val="24"/>
        </w:rPr>
        <w:t xml:space="preserve">.  </w:t>
      </w:r>
    </w:p>
    <w:p w14:paraId="5C3DF3A0" w14:textId="77777777" w:rsidR="00DD70AF" w:rsidRPr="0088170E" w:rsidRDefault="00DD70AF" w:rsidP="00DD70AF">
      <w:pPr>
        <w:pStyle w:val="NoSpacing"/>
        <w:spacing w:after="200" w:line="480" w:lineRule="auto"/>
        <w:jc w:val="both"/>
        <w:rPr>
          <w:rFonts w:ascii="Times New Roman" w:hAnsi="Times New Roman" w:cs="Times New Roman"/>
          <w:color w:val="000000" w:themeColor="text1"/>
          <w:sz w:val="24"/>
        </w:rPr>
      </w:pPr>
      <w:r w:rsidRPr="0088170E">
        <w:rPr>
          <w:rFonts w:ascii="Times New Roman" w:hAnsi="Times New Roman" w:cs="Times New Roman"/>
          <w:noProof/>
          <w:color w:val="000000" w:themeColor="text1"/>
          <w:sz w:val="14"/>
          <w:szCs w:val="14"/>
        </w:rPr>
        <w:lastRenderedPageBreak/>
        <w:drawing>
          <wp:inline distT="0" distB="0" distL="0" distR="0" wp14:anchorId="119A99A2" wp14:editId="73049ED6">
            <wp:extent cx="4581525" cy="2724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t="8293" r="13177" b="43305"/>
                    <a:stretch>
                      <a:fillRect/>
                    </a:stretch>
                  </pic:blipFill>
                  <pic:spPr bwMode="auto">
                    <a:xfrm>
                      <a:off x="0" y="0"/>
                      <a:ext cx="4581525" cy="2724150"/>
                    </a:xfrm>
                    <a:prstGeom prst="rect">
                      <a:avLst/>
                    </a:prstGeom>
                    <a:noFill/>
                    <a:ln w="9525">
                      <a:noFill/>
                      <a:miter lim="800000"/>
                      <a:headEnd/>
                      <a:tailEnd/>
                    </a:ln>
                  </pic:spPr>
                </pic:pic>
              </a:graphicData>
            </a:graphic>
          </wp:inline>
        </w:drawing>
      </w:r>
    </w:p>
    <w:p w14:paraId="4FB83869" w14:textId="77777777" w:rsidR="0043071C" w:rsidRPr="0088170E" w:rsidRDefault="0043071C" w:rsidP="0043071C">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Moving on to academic qualifications, the d</w:t>
      </w:r>
      <w:r w:rsidR="00DD70AF" w:rsidRPr="0088170E">
        <w:rPr>
          <w:rFonts w:ascii="Times New Roman" w:hAnsi="Times New Roman" w:cs="Times New Roman"/>
          <w:color w:val="000000" w:themeColor="text1"/>
          <w:sz w:val="24"/>
        </w:rPr>
        <w:t>ata reveal a predominantly well-</w:t>
      </w:r>
      <w:r w:rsidRPr="0088170E">
        <w:rPr>
          <w:rFonts w:ascii="Times New Roman" w:hAnsi="Times New Roman" w:cs="Times New Roman"/>
          <w:color w:val="000000" w:themeColor="text1"/>
          <w:sz w:val="24"/>
        </w:rPr>
        <w:t>educated sample, with 71% holding master's degrees</w:t>
      </w:r>
      <w:r w:rsidR="002F6705" w:rsidRPr="0088170E">
        <w:rPr>
          <w:rFonts w:ascii="Times New Roman" w:hAnsi="Times New Roman" w:cs="Times New Roman"/>
          <w:color w:val="000000" w:themeColor="text1"/>
          <w:sz w:val="24"/>
        </w:rPr>
        <w:t xml:space="preserve"> (148)</w:t>
      </w:r>
      <w:r w:rsidRPr="0088170E">
        <w:rPr>
          <w:rFonts w:ascii="Times New Roman" w:hAnsi="Times New Roman" w:cs="Times New Roman"/>
          <w:color w:val="000000" w:themeColor="text1"/>
          <w:sz w:val="24"/>
        </w:rPr>
        <w:t>, 15% possessing MPhil degrees</w:t>
      </w:r>
      <w:r w:rsidR="002F6705" w:rsidRPr="0088170E">
        <w:rPr>
          <w:rFonts w:ascii="Times New Roman" w:hAnsi="Times New Roman" w:cs="Times New Roman"/>
          <w:color w:val="000000" w:themeColor="text1"/>
          <w:sz w:val="24"/>
        </w:rPr>
        <w:t xml:space="preserve"> (31)</w:t>
      </w:r>
      <w:r w:rsidRPr="0088170E">
        <w:rPr>
          <w:rFonts w:ascii="Times New Roman" w:hAnsi="Times New Roman" w:cs="Times New Roman"/>
          <w:color w:val="000000" w:themeColor="text1"/>
          <w:sz w:val="24"/>
        </w:rPr>
        <w:t>, and 6% having obtained PhDs</w:t>
      </w:r>
      <w:r w:rsidR="002F6705" w:rsidRPr="0088170E">
        <w:rPr>
          <w:rFonts w:ascii="Times New Roman" w:hAnsi="Times New Roman" w:cs="Times New Roman"/>
          <w:color w:val="000000" w:themeColor="text1"/>
          <w:sz w:val="24"/>
        </w:rPr>
        <w:t xml:space="preserve"> (12)</w:t>
      </w:r>
      <w:r w:rsidRPr="0088170E">
        <w:rPr>
          <w:rFonts w:ascii="Times New Roman" w:hAnsi="Times New Roman" w:cs="Times New Roman"/>
          <w:color w:val="000000" w:themeColor="text1"/>
          <w:sz w:val="24"/>
        </w:rPr>
        <w:t>. The remaining 8% graduated</w:t>
      </w:r>
      <w:r w:rsidR="002F6705" w:rsidRPr="0088170E">
        <w:rPr>
          <w:rFonts w:ascii="Times New Roman" w:hAnsi="Times New Roman" w:cs="Times New Roman"/>
          <w:color w:val="000000" w:themeColor="text1"/>
          <w:sz w:val="24"/>
        </w:rPr>
        <w:t xml:space="preserve"> (17)</w:t>
      </w:r>
      <w:r w:rsidRPr="0088170E">
        <w:rPr>
          <w:rFonts w:ascii="Times New Roman" w:hAnsi="Times New Roman" w:cs="Times New Roman"/>
          <w:color w:val="000000" w:themeColor="text1"/>
          <w:sz w:val="24"/>
        </w:rPr>
        <w:t xml:space="preserve"> at the bachelor's level.</w:t>
      </w:r>
    </w:p>
    <w:p w14:paraId="6958F493" w14:textId="77777777" w:rsidR="00DD70AF" w:rsidRPr="0088170E" w:rsidRDefault="00DD70AF" w:rsidP="00DD70AF">
      <w:pPr>
        <w:pStyle w:val="NoSpacing"/>
        <w:spacing w:after="200"/>
        <w:jc w:val="center"/>
        <w:rPr>
          <w:rFonts w:ascii="Times New Roman" w:hAnsi="Times New Roman" w:cs="Times New Roman"/>
          <w:color w:val="000000" w:themeColor="text1"/>
          <w:sz w:val="24"/>
        </w:rPr>
      </w:pPr>
      <w:r w:rsidRPr="0088170E">
        <w:rPr>
          <w:rFonts w:ascii="Times New Roman" w:hAnsi="Times New Roman" w:cs="Times New Roman"/>
          <w:noProof/>
          <w:color w:val="000000" w:themeColor="text1"/>
          <w:sz w:val="14"/>
          <w:szCs w:val="14"/>
        </w:rPr>
        <w:drawing>
          <wp:inline distT="0" distB="0" distL="0" distR="0" wp14:anchorId="134E606C" wp14:editId="40D5B945">
            <wp:extent cx="4581525" cy="2743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t="7954" r="13177" b="43305"/>
                    <a:stretch>
                      <a:fillRect/>
                    </a:stretch>
                  </pic:blipFill>
                  <pic:spPr bwMode="auto">
                    <a:xfrm>
                      <a:off x="0" y="0"/>
                      <a:ext cx="4581525" cy="2743200"/>
                    </a:xfrm>
                    <a:prstGeom prst="rect">
                      <a:avLst/>
                    </a:prstGeom>
                    <a:noFill/>
                    <a:ln w="9525">
                      <a:noFill/>
                      <a:miter lim="800000"/>
                      <a:headEnd/>
                      <a:tailEnd/>
                    </a:ln>
                  </pic:spPr>
                </pic:pic>
              </a:graphicData>
            </a:graphic>
          </wp:inline>
        </w:drawing>
      </w:r>
    </w:p>
    <w:p w14:paraId="14ABA2D7" w14:textId="77777777" w:rsidR="00DD70AF" w:rsidRPr="0088170E" w:rsidRDefault="00DD70AF" w:rsidP="00DD70AF">
      <w:pPr>
        <w:pStyle w:val="NoSpacing"/>
        <w:spacing w:after="20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Fig 4.3 </w:t>
      </w:r>
      <w:r w:rsidRPr="0088170E">
        <w:rPr>
          <w:rFonts w:ascii="Times New Roman" w:hAnsi="Times New Roman" w:cs="Times New Roman"/>
          <w:color w:val="000000" w:themeColor="text1"/>
          <w:sz w:val="24"/>
        </w:rPr>
        <w:t>Respondents on the basis of Academic Qualification</w:t>
      </w:r>
    </w:p>
    <w:p w14:paraId="1792DA1D" w14:textId="77777777" w:rsidR="00DD70AF" w:rsidRPr="0088170E" w:rsidRDefault="0043071C" w:rsidP="0043071C">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terms of professional qualifications, the majority of respondents (77%) possess a Master of Education (</w:t>
      </w:r>
      <w:proofErr w:type="spellStart"/>
      <w:r w:rsidRPr="0088170E">
        <w:rPr>
          <w:rFonts w:ascii="Times New Roman" w:hAnsi="Times New Roman" w:cs="Times New Roman"/>
          <w:color w:val="000000" w:themeColor="text1"/>
          <w:sz w:val="24"/>
        </w:rPr>
        <w:t>M.Ed</w:t>
      </w:r>
      <w:proofErr w:type="spellEnd"/>
      <w:r w:rsidRPr="0088170E">
        <w:rPr>
          <w:rFonts w:ascii="Times New Roman" w:hAnsi="Times New Roman" w:cs="Times New Roman"/>
          <w:color w:val="000000" w:themeColor="text1"/>
          <w:sz w:val="24"/>
        </w:rPr>
        <w:t>) degree</w:t>
      </w:r>
      <w:r w:rsidR="002F6705" w:rsidRPr="0088170E">
        <w:rPr>
          <w:rFonts w:ascii="Times New Roman" w:hAnsi="Times New Roman" w:cs="Times New Roman"/>
          <w:color w:val="000000" w:themeColor="text1"/>
          <w:sz w:val="24"/>
        </w:rPr>
        <w:t xml:space="preserve"> (160)</w:t>
      </w:r>
      <w:r w:rsidRPr="0088170E">
        <w:rPr>
          <w:rFonts w:ascii="Times New Roman" w:hAnsi="Times New Roman" w:cs="Times New Roman"/>
          <w:color w:val="000000" w:themeColor="text1"/>
          <w:sz w:val="24"/>
        </w:rPr>
        <w:t>, while 19% have a Master</w:t>
      </w:r>
      <w:r w:rsidR="002F6705" w:rsidRPr="0088170E">
        <w:rPr>
          <w:rFonts w:ascii="Times New Roman" w:hAnsi="Times New Roman" w:cs="Times New Roman"/>
          <w:color w:val="000000" w:themeColor="text1"/>
          <w:sz w:val="24"/>
        </w:rPr>
        <w:t xml:space="preserve"> of Arts in Education M.A. Education (40)</w:t>
      </w:r>
      <w:r w:rsidRPr="0088170E">
        <w:rPr>
          <w:rFonts w:ascii="Times New Roman" w:hAnsi="Times New Roman" w:cs="Times New Roman"/>
          <w:color w:val="000000" w:themeColor="text1"/>
          <w:sz w:val="24"/>
        </w:rPr>
        <w:t xml:space="preserve"> and 4% hold a Bachelor of Education (</w:t>
      </w:r>
      <w:proofErr w:type="spellStart"/>
      <w:r w:rsidRPr="0088170E">
        <w:rPr>
          <w:rFonts w:ascii="Times New Roman" w:hAnsi="Times New Roman" w:cs="Times New Roman"/>
          <w:color w:val="000000" w:themeColor="text1"/>
          <w:sz w:val="24"/>
        </w:rPr>
        <w:t>B.Ed</w:t>
      </w:r>
      <w:proofErr w:type="spellEnd"/>
      <w:r w:rsidRPr="0088170E">
        <w:rPr>
          <w:rFonts w:ascii="Times New Roman" w:hAnsi="Times New Roman" w:cs="Times New Roman"/>
          <w:color w:val="000000" w:themeColor="text1"/>
          <w:sz w:val="24"/>
        </w:rPr>
        <w:t>)</w:t>
      </w:r>
      <w:r w:rsidR="002F6705" w:rsidRPr="0088170E">
        <w:rPr>
          <w:rFonts w:ascii="Times New Roman" w:hAnsi="Times New Roman" w:cs="Times New Roman"/>
          <w:color w:val="000000" w:themeColor="text1"/>
          <w:sz w:val="24"/>
        </w:rPr>
        <w:t xml:space="preserve"> (8)</w:t>
      </w:r>
      <w:r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lastRenderedPageBreak/>
        <w:t xml:space="preserve">The prevalence of </w:t>
      </w:r>
      <w:proofErr w:type="spellStart"/>
      <w:r w:rsidRPr="0088170E">
        <w:rPr>
          <w:rFonts w:ascii="Times New Roman" w:hAnsi="Times New Roman" w:cs="Times New Roman"/>
          <w:color w:val="000000" w:themeColor="text1"/>
          <w:sz w:val="24"/>
        </w:rPr>
        <w:t>M.Ed</w:t>
      </w:r>
      <w:proofErr w:type="spellEnd"/>
      <w:r w:rsidRPr="0088170E">
        <w:rPr>
          <w:rFonts w:ascii="Times New Roman" w:hAnsi="Times New Roman" w:cs="Times New Roman"/>
          <w:color w:val="000000" w:themeColor="text1"/>
          <w:sz w:val="24"/>
        </w:rPr>
        <w:t xml:space="preserve"> degrees among the participants suggests a strong representation of individuals with specialized training in education. </w:t>
      </w:r>
    </w:p>
    <w:p w14:paraId="77C6535D" w14:textId="77777777" w:rsidR="00DD70AF" w:rsidRPr="0088170E" w:rsidRDefault="002409D3" w:rsidP="002409D3">
      <w:pPr>
        <w:pStyle w:val="NoSpacing"/>
        <w:spacing w:after="200"/>
        <w:jc w:val="center"/>
        <w:rPr>
          <w:rFonts w:ascii="Times New Roman" w:hAnsi="Times New Roman" w:cs="Times New Roman"/>
          <w:color w:val="000000" w:themeColor="text1"/>
          <w:sz w:val="24"/>
        </w:rPr>
      </w:pPr>
      <w:r w:rsidRPr="0088170E">
        <w:rPr>
          <w:rFonts w:ascii="Times New Roman" w:hAnsi="Times New Roman" w:cs="Times New Roman"/>
          <w:noProof/>
          <w:color w:val="000000" w:themeColor="text1"/>
          <w:sz w:val="14"/>
          <w:szCs w:val="14"/>
        </w:rPr>
        <w:drawing>
          <wp:inline distT="0" distB="0" distL="0" distR="0" wp14:anchorId="62316215" wp14:editId="1B8CAD8D">
            <wp:extent cx="4638675" cy="27241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t="8293" r="12074" b="43305"/>
                    <a:stretch>
                      <a:fillRect/>
                    </a:stretch>
                  </pic:blipFill>
                  <pic:spPr bwMode="auto">
                    <a:xfrm>
                      <a:off x="0" y="0"/>
                      <a:ext cx="4638675" cy="2724150"/>
                    </a:xfrm>
                    <a:prstGeom prst="rect">
                      <a:avLst/>
                    </a:prstGeom>
                    <a:noFill/>
                    <a:ln w="9525">
                      <a:noFill/>
                      <a:miter lim="800000"/>
                      <a:headEnd/>
                      <a:tailEnd/>
                    </a:ln>
                  </pic:spPr>
                </pic:pic>
              </a:graphicData>
            </a:graphic>
          </wp:inline>
        </w:drawing>
      </w:r>
    </w:p>
    <w:p w14:paraId="0E7905E8" w14:textId="77777777" w:rsidR="002409D3" w:rsidRPr="0088170E" w:rsidRDefault="002409D3" w:rsidP="002409D3">
      <w:pPr>
        <w:pStyle w:val="NoSpacing"/>
        <w:spacing w:after="20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Fig 4.4 </w:t>
      </w:r>
      <w:r w:rsidRPr="0088170E">
        <w:rPr>
          <w:rFonts w:ascii="Times New Roman" w:hAnsi="Times New Roman" w:cs="Times New Roman"/>
          <w:color w:val="000000" w:themeColor="text1"/>
          <w:sz w:val="24"/>
        </w:rPr>
        <w:t>Respondents on the basis of Professional Qualification</w:t>
      </w:r>
    </w:p>
    <w:p w14:paraId="53E45724" w14:textId="77777777" w:rsidR="0043071C" w:rsidRPr="0088170E" w:rsidRDefault="0043071C" w:rsidP="0043071C">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Professional experience is a key variable influencing perspectives on educational initiatives. The data indicate that 58% of respondents have 1-10 years of professional experience</w:t>
      </w:r>
      <w:r w:rsidR="002F6705" w:rsidRPr="0088170E">
        <w:rPr>
          <w:rFonts w:ascii="Times New Roman" w:hAnsi="Times New Roman" w:cs="Times New Roman"/>
          <w:color w:val="000000" w:themeColor="text1"/>
          <w:sz w:val="24"/>
        </w:rPr>
        <w:t xml:space="preserve"> (120)</w:t>
      </w:r>
      <w:r w:rsidRPr="0088170E">
        <w:rPr>
          <w:rFonts w:ascii="Times New Roman" w:hAnsi="Times New Roman" w:cs="Times New Roman"/>
          <w:color w:val="000000" w:themeColor="text1"/>
          <w:sz w:val="24"/>
        </w:rPr>
        <w:t>, while 42% have 11-20 years</w:t>
      </w:r>
      <w:r w:rsidR="002F6705" w:rsidRPr="0088170E">
        <w:rPr>
          <w:rFonts w:ascii="Times New Roman" w:hAnsi="Times New Roman" w:cs="Times New Roman"/>
          <w:color w:val="000000" w:themeColor="text1"/>
          <w:sz w:val="24"/>
        </w:rPr>
        <w:t xml:space="preserve"> (88)</w:t>
      </w:r>
      <w:r w:rsidRPr="0088170E">
        <w:rPr>
          <w:rFonts w:ascii="Times New Roman" w:hAnsi="Times New Roman" w:cs="Times New Roman"/>
          <w:color w:val="000000" w:themeColor="text1"/>
          <w:sz w:val="24"/>
        </w:rPr>
        <w:t xml:space="preserve">. </w:t>
      </w:r>
    </w:p>
    <w:p w14:paraId="79EFF351" w14:textId="77777777" w:rsidR="008951D0" w:rsidRPr="0088170E" w:rsidRDefault="002B001D" w:rsidP="002B001D">
      <w:pPr>
        <w:pStyle w:val="NoSpacing"/>
        <w:spacing w:after="200"/>
        <w:jc w:val="center"/>
        <w:rPr>
          <w:rFonts w:ascii="Times New Roman" w:hAnsi="Times New Roman" w:cs="Times New Roman"/>
          <w:color w:val="000000" w:themeColor="text1"/>
          <w:sz w:val="24"/>
        </w:rPr>
      </w:pPr>
      <w:r w:rsidRPr="0088170E">
        <w:rPr>
          <w:rFonts w:ascii="Times New Roman" w:hAnsi="Times New Roman" w:cs="Times New Roman"/>
          <w:noProof/>
          <w:color w:val="000000" w:themeColor="text1"/>
          <w:sz w:val="14"/>
          <w:szCs w:val="14"/>
        </w:rPr>
        <w:drawing>
          <wp:inline distT="0" distB="0" distL="0" distR="0" wp14:anchorId="7EEABF9A" wp14:editId="0EC57ECB">
            <wp:extent cx="4572000" cy="271462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t="8631" r="13357" b="43136"/>
                    <a:stretch>
                      <a:fillRect/>
                    </a:stretch>
                  </pic:blipFill>
                  <pic:spPr bwMode="auto">
                    <a:xfrm>
                      <a:off x="0" y="0"/>
                      <a:ext cx="4572000" cy="2714625"/>
                    </a:xfrm>
                    <a:prstGeom prst="rect">
                      <a:avLst/>
                    </a:prstGeom>
                    <a:noFill/>
                    <a:ln w="9525">
                      <a:noFill/>
                      <a:miter lim="800000"/>
                      <a:headEnd/>
                      <a:tailEnd/>
                    </a:ln>
                  </pic:spPr>
                </pic:pic>
              </a:graphicData>
            </a:graphic>
          </wp:inline>
        </w:drawing>
      </w:r>
    </w:p>
    <w:p w14:paraId="05565235" w14:textId="77777777" w:rsidR="002B001D" w:rsidRPr="0088170E" w:rsidRDefault="002B001D" w:rsidP="002B001D">
      <w:pPr>
        <w:pStyle w:val="NoSpacing"/>
        <w:spacing w:after="20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Fig 4.5 </w:t>
      </w:r>
      <w:r w:rsidRPr="0088170E">
        <w:rPr>
          <w:rFonts w:ascii="Times New Roman" w:hAnsi="Times New Roman" w:cs="Times New Roman"/>
          <w:color w:val="000000" w:themeColor="text1"/>
          <w:sz w:val="24"/>
        </w:rPr>
        <w:t>Respondents on the basis of Professional Experience</w:t>
      </w:r>
    </w:p>
    <w:p w14:paraId="5B9C5E65" w14:textId="77777777" w:rsidR="00CD5AA7" w:rsidRPr="0088170E" w:rsidRDefault="00CD5AA7" w:rsidP="00CD5AA7">
      <w:pPr>
        <w:pStyle w:val="Heading3"/>
        <w:spacing w:before="0"/>
        <w:rPr>
          <w:rFonts w:ascii="Times New Roman" w:eastAsiaTheme="minorHAnsi" w:hAnsi="Times New Roman" w:cs="Times New Roman"/>
          <w:b w:val="0"/>
          <w:bCs w:val="0"/>
          <w:color w:val="000000" w:themeColor="text1"/>
          <w:sz w:val="24"/>
        </w:rPr>
      </w:pPr>
    </w:p>
    <w:p w14:paraId="18DE29CD" w14:textId="77777777" w:rsidR="00CD5AA7" w:rsidRPr="0088170E" w:rsidRDefault="00CD5AA7" w:rsidP="00CD5AA7">
      <w:pPr>
        <w:pStyle w:val="Heading3"/>
        <w:spacing w:before="0"/>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Objective 1: </w:t>
      </w:r>
    </w:p>
    <w:p w14:paraId="1DF66089" w14:textId="7B66A92E" w:rsidR="00CD5AA7" w:rsidRPr="0088170E" w:rsidRDefault="00CD5AA7" w:rsidP="00CD5AA7">
      <w:pPr>
        <w:pStyle w:val="Heading3"/>
        <w:spacing w:before="0"/>
        <w:rPr>
          <w:rFonts w:ascii="Times New Roman" w:hAnsi="Times New Roman" w:cs="Times New Roman"/>
          <w:i/>
          <w:color w:val="000000" w:themeColor="text1"/>
          <w:sz w:val="24"/>
        </w:rPr>
      </w:pPr>
      <w:bookmarkStart w:id="31" w:name="_Toc153717426"/>
      <w:r w:rsidRPr="0088170E">
        <w:rPr>
          <w:rFonts w:ascii="Times New Roman" w:eastAsia="Times New Roman" w:hAnsi="Times New Roman" w:cs="Times New Roman"/>
          <w:i/>
          <w:color w:val="000000" w:themeColor="text1"/>
          <w:sz w:val="24"/>
        </w:rPr>
        <w:t>To find out the relationship between LND and students’</w:t>
      </w:r>
      <w:r w:rsidR="003154BB" w:rsidRPr="0088170E">
        <w:rPr>
          <w:rFonts w:ascii="Times New Roman" w:eastAsiaTheme="minorHAnsi" w:hAnsi="Times New Roman" w:cs="Times New Roman"/>
          <w:b w:val="0"/>
          <w:bCs w:val="0"/>
          <w:iCs/>
          <w:color w:val="000000" w:themeColor="text1"/>
          <w:sz w:val="24"/>
          <w:szCs w:val="24"/>
        </w:rPr>
        <w:t xml:space="preserve"> </w:t>
      </w:r>
      <w:r w:rsidR="003154BB" w:rsidRPr="0088170E">
        <w:rPr>
          <w:rFonts w:ascii="Times New Roman" w:eastAsia="Times New Roman" w:hAnsi="Times New Roman" w:cs="Times New Roman"/>
          <w:i/>
          <w:iCs/>
          <w:color w:val="000000" w:themeColor="text1"/>
          <w:sz w:val="24"/>
        </w:rPr>
        <w:t>academic</w:t>
      </w:r>
      <w:r w:rsidRPr="0088170E">
        <w:rPr>
          <w:rFonts w:ascii="Times New Roman" w:eastAsia="Times New Roman" w:hAnsi="Times New Roman" w:cs="Times New Roman"/>
          <w:i/>
          <w:color w:val="000000" w:themeColor="text1"/>
          <w:sz w:val="24"/>
        </w:rPr>
        <w:t xml:space="preserve"> achievement</w:t>
      </w:r>
      <w:bookmarkEnd w:id="31"/>
    </w:p>
    <w:p w14:paraId="0FE2310D" w14:textId="77777777" w:rsidR="00CD5AA7" w:rsidRPr="0088170E" w:rsidRDefault="00CD5AA7" w:rsidP="00CD5AA7">
      <w:pPr>
        <w:pStyle w:val="NoSpacing"/>
        <w:spacing w:line="480" w:lineRule="auto"/>
        <w:jc w:val="both"/>
        <w:rPr>
          <w:rFonts w:ascii="Times New Roman" w:hAnsi="Times New Roman" w:cs="Times New Roman"/>
          <w:b/>
          <w:color w:val="000000" w:themeColor="text1"/>
          <w:sz w:val="24"/>
        </w:rPr>
      </w:pPr>
    </w:p>
    <w:p w14:paraId="73808BEC" w14:textId="77777777" w:rsidR="00CD5AA7" w:rsidRPr="0088170E" w:rsidRDefault="00606996" w:rsidP="00CD5AA7">
      <w:pPr>
        <w:pStyle w:val="No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Table 4.2</w:t>
      </w:r>
    </w:p>
    <w:p w14:paraId="2584D286" w14:textId="77777777" w:rsidR="00CD5AA7" w:rsidRPr="0088170E" w:rsidRDefault="00CD5AA7" w:rsidP="00CD5AA7">
      <w:pPr>
        <w:pStyle w:val="NoSpacing"/>
        <w:jc w:val="both"/>
        <w:rPr>
          <w:rFonts w:ascii="Times New Roman" w:hAnsi="Times New Roman" w:cs="Times New Roman"/>
          <w:b/>
          <w:color w:val="000000" w:themeColor="text1"/>
          <w:sz w:val="24"/>
        </w:rPr>
      </w:pPr>
      <w:r w:rsidRPr="0088170E">
        <w:rPr>
          <w:rFonts w:ascii="Times New Roman" w:hAnsi="Times New Roman" w:cs="Times New Roman"/>
          <w:b/>
          <w:i/>
          <w:color w:val="000000" w:themeColor="text1"/>
          <w:sz w:val="24"/>
        </w:rPr>
        <w:t>Analysis of Linear Regression Analysis</w:t>
      </w:r>
    </w:p>
    <w:tbl>
      <w:tblPr>
        <w:tblW w:w="5223" w:type="pct"/>
        <w:tblInd w:w="-90" w:type="dxa"/>
        <w:tblLayout w:type="fixed"/>
        <w:tblLook w:val="04A0" w:firstRow="1" w:lastRow="0" w:firstColumn="1" w:lastColumn="0" w:noHBand="0" w:noVBand="1"/>
      </w:tblPr>
      <w:tblGrid>
        <w:gridCol w:w="273"/>
        <w:gridCol w:w="1389"/>
        <w:gridCol w:w="812"/>
        <w:gridCol w:w="1033"/>
        <w:gridCol w:w="1723"/>
        <w:gridCol w:w="757"/>
        <w:gridCol w:w="757"/>
        <w:gridCol w:w="1026"/>
        <w:gridCol w:w="1132"/>
      </w:tblGrid>
      <w:tr w:rsidR="0088170E" w:rsidRPr="0088170E" w14:paraId="7E4FFB4C" w14:textId="77777777" w:rsidTr="009B704C">
        <w:trPr>
          <w:trHeight w:val="432"/>
        </w:trPr>
        <w:tc>
          <w:tcPr>
            <w:tcW w:w="934" w:type="pct"/>
            <w:gridSpan w:val="2"/>
            <w:vMerge w:val="restart"/>
            <w:tcBorders>
              <w:top w:val="single" w:sz="4" w:space="0" w:color="auto"/>
              <w:bottom w:val="single" w:sz="4" w:space="0" w:color="auto"/>
            </w:tcBorders>
            <w:shd w:val="clear" w:color="000000" w:fill="FFFFFF"/>
            <w:vAlign w:val="bottom"/>
            <w:hideMark/>
          </w:tcPr>
          <w:p w14:paraId="738D26D5"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Variable</w:t>
            </w:r>
          </w:p>
        </w:tc>
        <w:tc>
          <w:tcPr>
            <w:tcW w:w="1036" w:type="pct"/>
            <w:gridSpan w:val="2"/>
            <w:tcBorders>
              <w:top w:val="single" w:sz="4" w:space="0" w:color="auto"/>
              <w:bottom w:val="single" w:sz="4" w:space="0" w:color="auto"/>
            </w:tcBorders>
            <w:shd w:val="clear" w:color="000000" w:fill="FFFFFF"/>
            <w:vAlign w:val="bottom"/>
            <w:hideMark/>
          </w:tcPr>
          <w:p w14:paraId="0917B683"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Unstandardized Coefficients</w:t>
            </w:r>
          </w:p>
        </w:tc>
        <w:tc>
          <w:tcPr>
            <w:tcW w:w="968" w:type="pct"/>
            <w:tcBorders>
              <w:top w:val="single" w:sz="4" w:space="0" w:color="auto"/>
              <w:bottom w:val="single" w:sz="4" w:space="0" w:color="auto"/>
            </w:tcBorders>
            <w:shd w:val="clear" w:color="000000" w:fill="FFFFFF"/>
            <w:vAlign w:val="bottom"/>
            <w:hideMark/>
          </w:tcPr>
          <w:p w14:paraId="6DC18040"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Standardized Coefficients</w:t>
            </w:r>
          </w:p>
        </w:tc>
        <w:tc>
          <w:tcPr>
            <w:tcW w:w="425" w:type="pct"/>
            <w:vMerge w:val="restart"/>
            <w:tcBorders>
              <w:top w:val="single" w:sz="4" w:space="0" w:color="auto"/>
              <w:bottom w:val="single" w:sz="4" w:space="0" w:color="auto"/>
            </w:tcBorders>
            <w:shd w:val="clear" w:color="000000" w:fill="FFFFFF"/>
            <w:vAlign w:val="bottom"/>
            <w:hideMark/>
          </w:tcPr>
          <w:p w14:paraId="33620E16"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T</w:t>
            </w:r>
          </w:p>
        </w:tc>
        <w:tc>
          <w:tcPr>
            <w:tcW w:w="425" w:type="pct"/>
            <w:vMerge w:val="restart"/>
            <w:tcBorders>
              <w:top w:val="single" w:sz="4" w:space="0" w:color="auto"/>
              <w:bottom w:val="single" w:sz="4" w:space="0" w:color="auto"/>
            </w:tcBorders>
            <w:shd w:val="clear" w:color="000000" w:fill="FFFFFF"/>
            <w:vAlign w:val="bottom"/>
            <w:hideMark/>
          </w:tcPr>
          <w:p w14:paraId="53C33F21"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Sig.</w:t>
            </w:r>
          </w:p>
        </w:tc>
        <w:tc>
          <w:tcPr>
            <w:tcW w:w="1213" w:type="pct"/>
            <w:gridSpan w:val="2"/>
            <w:tcBorders>
              <w:top w:val="single" w:sz="4" w:space="0" w:color="auto"/>
              <w:bottom w:val="single" w:sz="4" w:space="0" w:color="auto"/>
            </w:tcBorders>
            <w:shd w:val="clear" w:color="000000" w:fill="FFFFFF"/>
            <w:vAlign w:val="bottom"/>
            <w:hideMark/>
          </w:tcPr>
          <w:p w14:paraId="0459A65D"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95% Confidence Interval for B</w:t>
            </w:r>
          </w:p>
        </w:tc>
      </w:tr>
      <w:tr w:rsidR="0088170E" w:rsidRPr="0088170E" w14:paraId="5C8219BE" w14:textId="77777777" w:rsidTr="009B704C">
        <w:trPr>
          <w:trHeight w:val="630"/>
        </w:trPr>
        <w:tc>
          <w:tcPr>
            <w:tcW w:w="934" w:type="pct"/>
            <w:gridSpan w:val="2"/>
            <w:vMerge/>
            <w:tcBorders>
              <w:top w:val="single" w:sz="4" w:space="0" w:color="auto"/>
              <w:bottom w:val="single" w:sz="4" w:space="0" w:color="auto"/>
            </w:tcBorders>
            <w:vAlign w:val="center"/>
            <w:hideMark/>
          </w:tcPr>
          <w:p w14:paraId="5D6897AE"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p>
        </w:tc>
        <w:tc>
          <w:tcPr>
            <w:tcW w:w="456" w:type="pct"/>
            <w:tcBorders>
              <w:top w:val="single" w:sz="4" w:space="0" w:color="auto"/>
              <w:bottom w:val="single" w:sz="4" w:space="0" w:color="auto"/>
            </w:tcBorders>
            <w:shd w:val="clear" w:color="000000" w:fill="FFFFFF"/>
            <w:vAlign w:val="bottom"/>
            <w:hideMark/>
          </w:tcPr>
          <w:p w14:paraId="108FDED5" w14:textId="77777777" w:rsidR="00CD5AA7" w:rsidRPr="0088170E" w:rsidRDefault="00CD5AA7" w:rsidP="009B704C">
            <w:pPr>
              <w:spacing w:after="0" w:line="240" w:lineRule="auto"/>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B</w:t>
            </w:r>
          </w:p>
        </w:tc>
        <w:tc>
          <w:tcPr>
            <w:tcW w:w="580" w:type="pct"/>
            <w:tcBorders>
              <w:top w:val="single" w:sz="4" w:space="0" w:color="auto"/>
              <w:bottom w:val="single" w:sz="4" w:space="0" w:color="auto"/>
            </w:tcBorders>
            <w:shd w:val="clear" w:color="000000" w:fill="FFFFFF"/>
            <w:vAlign w:val="bottom"/>
            <w:hideMark/>
          </w:tcPr>
          <w:p w14:paraId="7A644514"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St. Er</w:t>
            </w:r>
          </w:p>
        </w:tc>
        <w:tc>
          <w:tcPr>
            <w:tcW w:w="968" w:type="pct"/>
            <w:tcBorders>
              <w:top w:val="single" w:sz="4" w:space="0" w:color="auto"/>
              <w:bottom w:val="single" w:sz="4" w:space="0" w:color="auto"/>
            </w:tcBorders>
            <w:shd w:val="clear" w:color="000000" w:fill="FFFFFF"/>
            <w:vAlign w:val="bottom"/>
            <w:hideMark/>
          </w:tcPr>
          <w:p w14:paraId="73BAF6D7"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Beta</w:t>
            </w:r>
          </w:p>
        </w:tc>
        <w:tc>
          <w:tcPr>
            <w:tcW w:w="425" w:type="pct"/>
            <w:vMerge/>
            <w:tcBorders>
              <w:top w:val="single" w:sz="4" w:space="0" w:color="auto"/>
              <w:bottom w:val="single" w:sz="4" w:space="0" w:color="auto"/>
            </w:tcBorders>
            <w:vAlign w:val="center"/>
            <w:hideMark/>
          </w:tcPr>
          <w:p w14:paraId="669C8991"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p>
        </w:tc>
        <w:tc>
          <w:tcPr>
            <w:tcW w:w="425" w:type="pct"/>
            <w:vMerge/>
            <w:tcBorders>
              <w:top w:val="single" w:sz="4" w:space="0" w:color="auto"/>
              <w:bottom w:val="single" w:sz="4" w:space="0" w:color="auto"/>
            </w:tcBorders>
            <w:vAlign w:val="center"/>
            <w:hideMark/>
          </w:tcPr>
          <w:p w14:paraId="1E567C6F"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p>
        </w:tc>
        <w:tc>
          <w:tcPr>
            <w:tcW w:w="576" w:type="pct"/>
            <w:tcBorders>
              <w:top w:val="single" w:sz="4" w:space="0" w:color="auto"/>
              <w:bottom w:val="single" w:sz="4" w:space="0" w:color="auto"/>
            </w:tcBorders>
            <w:shd w:val="clear" w:color="000000" w:fill="FFFFFF"/>
            <w:vAlign w:val="bottom"/>
            <w:hideMark/>
          </w:tcPr>
          <w:p w14:paraId="76F0725B"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Low. Bond</w:t>
            </w:r>
          </w:p>
        </w:tc>
        <w:tc>
          <w:tcPr>
            <w:tcW w:w="636" w:type="pct"/>
            <w:tcBorders>
              <w:top w:val="single" w:sz="4" w:space="0" w:color="auto"/>
              <w:bottom w:val="single" w:sz="4" w:space="0" w:color="auto"/>
            </w:tcBorders>
            <w:shd w:val="clear" w:color="000000" w:fill="FFFFFF"/>
            <w:vAlign w:val="bottom"/>
            <w:hideMark/>
          </w:tcPr>
          <w:p w14:paraId="01600A91"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Up. Bond</w:t>
            </w:r>
          </w:p>
        </w:tc>
      </w:tr>
      <w:tr w:rsidR="0088170E" w:rsidRPr="0088170E" w14:paraId="5FBF87D7" w14:textId="77777777" w:rsidTr="009B704C">
        <w:trPr>
          <w:trHeight w:val="315"/>
        </w:trPr>
        <w:tc>
          <w:tcPr>
            <w:tcW w:w="154" w:type="pct"/>
            <w:vMerge w:val="restart"/>
            <w:tcBorders>
              <w:top w:val="single" w:sz="4" w:space="0" w:color="auto"/>
            </w:tcBorders>
            <w:shd w:val="clear" w:color="000000" w:fill="FFFFFF"/>
            <w:hideMark/>
          </w:tcPr>
          <w:p w14:paraId="0622694B" w14:textId="77777777" w:rsidR="00CD5AA7" w:rsidRPr="0088170E" w:rsidRDefault="00CD5AA7" w:rsidP="009B704C">
            <w:pPr>
              <w:spacing w:after="0" w:line="240" w:lineRule="auto"/>
              <w:jc w:val="right"/>
              <w:rPr>
                <w:rFonts w:ascii="Times New Roman" w:eastAsia="Times New Roman" w:hAnsi="Times New Roman" w:cs="Times New Roman"/>
                <w:b/>
                <w:bCs/>
                <w:color w:val="000000" w:themeColor="text1"/>
                <w:sz w:val="24"/>
                <w:szCs w:val="24"/>
              </w:rPr>
            </w:pPr>
          </w:p>
        </w:tc>
        <w:tc>
          <w:tcPr>
            <w:tcW w:w="780" w:type="pct"/>
            <w:tcBorders>
              <w:top w:val="single" w:sz="4" w:space="0" w:color="auto"/>
            </w:tcBorders>
            <w:shd w:val="clear" w:color="000000" w:fill="FFFFFF"/>
            <w:hideMark/>
          </w:tcPr>
          <w:p w14:paraId="712E03F6"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(Constant)</w:t>
            </w:r>
          </w:p>
        </w:tc>
        <w:tc>
          <w:tcPr>
            <w:tcW w:w="456" w:type="pct"/>
            <w:tcBorders>
              <w:top w:val="single" w:sz="4" w:space="0" w:color="auto"/>
            </w:tcBorders>
            <w:shd w:val="clear" w:color="000000" w:fill="FFFFFF"/>
            <w:vAlign w:val="bottom"/>
            <w:hideMark/>
          </w:tcPr>
          <w:p w14:paraId="0D5AEA88"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80" w:type="pct"/>
            <w:tcBorders>
              <w:top w:val="single" w:sz="4" w:space="0" w:color="auto"/>
            </w:tcBorders>
            <w:shd w:val="clear" w:color="000000" w:fill="FFFFFF"/>
            <w:vAlign w:val="bottom"/>
            <w:hideMark/>
          </w:tcPr>
          <w:p w14:paraId="73E4281D" w14:textId="77777777" w:rsidR="00CD5AA7" w:rsidRPr="0088170E" w:rsidRDefault="00CD5AA7" w:rsidP="009B704C">
            <w:pPr>
              <w:spacing w:after="0" w:line="240" w:lineRule="auto"/>
              <w:jc w:val="right"/>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 </w:t>
            </w:r>
          </w:p>
        </w:tc>
        <w:tc>
          <w:tcPr>
            <w:tcW w:w="968" w:type="pct"/>
            <w:tcBorders>
              <w:top w:val="single" w:sz="4" w:space="0" w:color="auto"/>
            </w:tcBorders>
            <w:shd w:val="clear" w:color="000000" w:fill="FFFFFF"/>
            <w:vAlign w:val="bottom"/>
            <w:hideMark/>
          </w:tcPr>
          <w:p w14:paraId="12E3D008"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p>
        </w:tc>
        <w:tc>
          <w:tcPr>
            <w:tcW w:w="425" w:type="pct"/>
            <w:tcBorders>
              <w:top w:val="single" w:sz="4" w:space="0" w:color="auto"/>
            </w:tcBorders>
            <w:shd w:val="clear" w:color="000000" w:fill="FFFFFF"/>
            <w:vAlign w:val="bottom"/>
            <w:hideMark/>
          </w:tcPr>
          <w:p w14:paraId="48B0812C"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425" w:type="pct"/>
            <w:tcBorders>
              <w:top w:val="single" w:sz="4" w:space="0" w:color="auto"/>
            </w:tcBorders>
            <w:shd w:val="clear" w:color="000000" w:fill="FFFFFF"/>
            <w:vAlign w:val="bottom"/>
            <w:hideMark/>
          </w:tcPr>
          <w:p w14:paraId="36584CA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76" w:type="pct"/>
            <w:tcBorders>
              <w:top w:val="single" w:sz="4" w:space="0" w:color="auto"/>
            </w:tcBorders>
            <w:shd w:val="clear" w:color="000000" w:fill="FFFFFF"/>
            <w:vAlign w:val="bottom"/>
            <w:hideMark/>
          </w:tcPr>
          <w:p w14:paraId="74816A1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6" w:type="pct"/>
            <w:tcBorders>
              <w:top w:val="single" w:sz="4" w:space="0" w:color="auto"/>
            </w:tcBorders>
            <w:shd w:val="clear" w:color="000000" w:fill="FFFFFF"/>
            <w:vAlign w:val="bottom"/>
            <w:hideMark/>
          </w:tcPr>
          <w:p w14:paraId="23CF38B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406C2A1" w14:textId="77777777" w:rsidTr="009B704C">
        <w:trPr>
          <w:trHeight w:val="315"/>
        </w:trPr>
        <w:tc>
          <w:tcPr>
            <w:tcW w:w="154" w:type="pct"/>
            <w:vMerge/>
            <w:vAlign w:val="center"/>
            <w:hideMark/>
          </w:tcPr>
          <w:p w14:paraId="51CB2842"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p>
        </w:tc>
        <w:tc>
          <w:tcPr>
            <w:tcW w:w="780" w:type="pct"/>
            <w:shd w:val="clear" w:color="000000" w:fill="FFFFFF"/>
            <w:hideMark/>
          </w:tcPr>
          <w:p w14:paraId="79D44E0E"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Literacy Numeracy Drive</w:t>
            </w:r>
          </w:p>
        </w:tc>
        <w:tc>
          <w:tcPr>
            <w:tcW w:w="456" w:type="pct"/>
            <w:shd w:val="clear" w:color="000000" w:fill="FFFFFF"/>
            <w:vAlign w:val="bottom"/>
            <w:hideMark/>
          </w:tcPr>
          <w:p w14:paraId="60C3665F"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0.277</w:t>
            </w:r>
          </w:p>
        </w:tc>
        <w:tc>
          <w:tcPr>
            <w:tcW w:w="580" w:type="pct"/>
            <w:shd w:val="clear" w:color="000000" w:fill="FFFFFF"/>
            <w:vAlign w:val="bottom"/>
            <w:hideMark/>
          </w:tcPr>
          <w:p w14:paraId="433B2AF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0.097</w:t>
            </w:r>
          </w:p>
        </w:tc>
        <w:tc>
          <w:tcPr>
            <w:tcW w:w="968" w:type="pct"/>
            <w:shd w:val="clear" w:color="000000" w:fill="FFFFFF"/>
            <w:vAlign w:val="bottom"/>
            <w:hideMark/>
          </w:tcPr>
          <w:p w14:paraId="4FEB56FC"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0.195</w:t>
            </w:r>
          </w:p>
        </w:tc>
        <w:tc>
          <w:tcPr>
            <w:tcW w:w="425" w:type="pct"/>
            <w:shd w:val="clear" w:color="000000" w:fill="FFFFFF"/>
            <w:vAlign w:val="bottom"/>
            <w:hideMark/>
          </w:tcPr>
          <w:p w14:paraId="1274EFEB"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2.869</w:t>
            </w:r>
          </w:p>
        </w:tc>
        <w:tc>
          <w:tcPr>
            <w:tcW w:w="425" w:type="pct"/>
            <w:shd w:val="clear" w:color="000000" w:fill="FFFFFF"/>
            <w:vAlign w:val="bottom"/>
            <w:hideMark/>
          </w:tcPr>
          <w:p w14:paraId="2B24D334"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0.005</w:t>
            </w:r>
          </w:p>
        </w:tc>
        <w:tc>
          <w:tcPr>
            <w:tcW w:w="576" w:type="pct"/>
            <w:shd w:val="clear" w:color="000000" w:fill="FFFFFF"/>
            <w:vAlign w:val="bottom"/>
            <w:hideMark/>
          </w:tcPr>
          <w:p w14:paraId="3EC73AA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0.087</w:t>
            </w:r>
          </w:p>
        </w:tc>
        <w:tc>
          <w:tcPr>
            <w:tcW w:w="636" w:type="pct"/>
            <w:shd w:val="clear" w:color="000000" w:fill="FFFFFF"/>
            <w:vAlign w:val="bottom"/>
            <w:hideMark/>
          </w:tcPr>
          <w:p w14:paraId="7C21B41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0.467</w:t>
            </w:r>
          </w:p>
        </w:tc>
      </w:tr>
    </w:tbl>
    <w:p w14:paraId="0265601A" w14:textId="77777777" w:rsidR="00CD5AA7" w:rsidRPr="0088170E" w:rsidRDefault="00CD5AA7" w:rsidP="00CD5AA7">
      <w:pPr>
        <w:pStyle w:val="NoSpacing"/>
        <w:pBdr>
          <w:top w:val="single" w:sz="4" w:space="1" w:color="auto"/>
        </w:pBdr>
        <w:spacing w:line="480" w:lineRule="auto"/>
        <w:jc w:val="both"/>
        <w:rPr>
          <w:rFonts w:ascii="Times New Roman" w:hAnsi="Times New Roman" w:cs="Times New Roman"/>
          <w:color w:val="000000" w:themeColor="text1"/>
          <w:sz w:val="24"/>
        </w:rPr>
      </w:pPr>
    </w:p>
    <w:p w14:paraId="06246F1C" w14:textId="77777777" w:rsidR="00CD5AA7" w:rsidRPr="0088170E" w:rsidRDefault="00606996"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Table 4.2</w:t>
      </w:r>
      <w:r w:rsidR="00CD5AA7" w:rsidRPr="0088170E">
        <w:rPr>
          <w:rFonts w:ascii="Times New Roman" w:hAnsi="Times New Roman" w:cs="Times New Roman"/>
          <w:color w:val="000000" w:themeColor="text1"/>
          <w:sz w:val="24"/>
        </w:rPr>
        <w:t xml:space="preserve"> depicted that a regression analysis was conducted to examine the relationship between the dependent variable, presumably related to students' academic achievement (not explicitly mentioned in the provided information), and the independent variable, Literacy Numeracy Drive. The constant term in the regression equation is not explicitly provided in the table, as indicated by the (Constant) row. The coefficient for Literacy Numeracy Drive is 0.277, with a standard error of 0.097. The standardized coefficient (Beta) is 0.195. The t-value is 2.869, and the significance level (Sig.) is 0.05. The 95% confidence interval for B ranges from 0.087 to 0.467.</w:t>
      </w:r>
    </w:p>
    <w:p w14:paraId="3EC7385A"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positive un-standardized coefficient for Literacy Numeracy Drive (0.277) indicates that, on average, an increase in one unit of Literacy Numeracy Drive is associated with an increase of 0.277 units in the dependent variable, assuming all other variables are held constant. The standardized coefficient (Beta) of 0.195 provides a measure of the strength and direction of the relationship, suggesting a weak positive association between Literacy Numeracy Drive and the dependent variable.</w:t>
      </w:r>
    </w:p>
    <w:p w14:paraId="7BC9A17C"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t-value of 2.869 is used to test that the coefficient for Literacy Numeracy Drive is equal to zero. In this case, </w:t>
      </w:r>
      <w:bookmarkStart w:id="32" w:name="_Hlk153958891"/>
      <w:r w:rsidRPr="0088170E">
        <w:rPr>
          <w:rFonts w:ascii="Times New Roman" w:hAnsi="Times New Roman" w:cs="Times New Roman"/>
          <w:color w:val="000000" w:themeColor="text1"/>
          <w:sz w:val="24"/>
        </w:rPr>
        <w:t xml:space="preserve">the t-value is greater than the critical value. This </w:t>
      </w:r>
      <w:r w:rsidRPr="0088170E">
        <w:rPr>
          <w:rFonts w:ascii="Times New Roman" w:hAnsi="Times New Roman" w:cs="Times New Roman"/>
          <w:color w:val="000000" w:themeColor="text1"/>
          <w:sz w:val="24"/>
        </w:rPr>
        <w:lastRenderedPageBreak/>
        <w:t>suggests that there is a statistically significant relationship between Literacy Numeracy Drive and the dependent variable.</w:t>
      </w:r>
      <w:bookmarkEnd w:id="32"/>
      <w:r w:rsidRPr="0088170E">
        <w:rPr>
          <w:rFonts w:ascii="Times New Roman" w:hAnsi="Times New Roman" w:cs="Times New Roman"/>
          <w:color w:val="000000" w:themeColor="text1"/>
          <w:sz w:val="24"/>
        </w:rPr>
        <w:t xml:space="preserve"> The significance level (Sig.) of 0.05 further supports the rejection of the null hypothesis. The 95% confidence interval for B (0.087 to 0.467) provides a range within which the true population parameter is likely to fall. The fact that this interval does not include zero supports the notion that the relationship between Literacy numeracy drive and the dependent variable is statistically significant.</w:t>
      </w:r>
    </w:p>
    <w:p w14:paraId="014509F0" w14:textId="0257C191"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Beta value of 0.195 is particularly important as it represents the standardized coefficient, allowing for a comparison of the relative importance of different predictors in the model. A Beta value less than 0.2 is generally considered a weak effect size, indicating that while statistically significant, the practical significance of the relationship may be limited. In the context of the study titled "Effect of Literacy </w:t>
      </w:r>
      <w:r w:rsidR="0001573C" w:rsidRPr="0088170E">
        <w:rPr>
          <w:rFonts w:ascii="Times New Roman" w:hAnsi="Times New Roman" w:cs="Times New Roman"/>
          <w:color w:val="000000" w:themeColor="text1"/>
          <w:sz w:val="24"/>
        </w:rPr>
        <w:t xml:space="preserve">and </w:t>
      </w:r>
      <w:r w:rsidRPr="0088170E">
        <w:rPr>
          <w:rFonts w:ascii="Times New Roman" w:hAnsi="Times New Roman" w:cs="Times New Roman"/>
          <w:color w:val="000000" w:themeColor="text1"/>
          <w:sz w:val="24"/>
        </w:rPr>
        <w:t xml:space="preserve">Numeracy Drive on Students’ </w:t>
      </w:r>
      <w:r w:rsidR="0001573C"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 xml:space="preserve">Achievement at Primary level in Punjab," these findings suggest that there is a statistically significant but weak positive relationship between the literacy numeracy drive, as represented by Literacy numeracy drive, and the dependent variable associated with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achievement. An increase in the literacy numeracy drive is associated with a modest increase in the dependent variable, but the effect size is relatively small.</w:t>
      </w:r>
    </w:p>
    <w:p w14:paraId="509AE147" w14:textId="7BA97E56"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Several factors should be considered when interpreting these results. The weak effect size suggests that while there is a statistically significant relationship, the practical impact of the literacy numeracy drive on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 xml:space="preserve">achievement may be influenced by other variables not included in the analysis. Additionally, the specific nature of the dependent variable and the context in which the literacy numeracy drive operates are crucial considerations for a comprehensive understanding of the findings. Furthermore, the significance level of 0.05 indicates </w:t>
      </w:r>
      <w:r w:rsidRPr="0088170E">
        <w:rPr>
          <w:rFonts w:ascii="Times New Roman" w:hAnsi="Times New Roman" w:cs="Times New Roman"/>
          <w:color w:val="000000" w:themeColor="text1"/>
          <w:sz w:val="24"/>
        </w:rPr>
        <w:lastRenderedPageBreak/>
        <w:t xml:space="preserve">that the observed relationship is unlikely to be due to random chance. This strengthens the validity of the regression analysis, suggesting that the relationship between the literacy numeracy drive and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achievement is not likely to be a spurious finding.</w:t>
      </w:r>
    </w:p>
    <w:p w14:paraId="558EDCFD" w14:textId="77777777" w:rsidR="00650643" w:rsidRPr="0088170E" w:rsidRDefault="00650643" w:rsidP="00CD5AA7">
      <w:pPr>
        <w:pStyle w:val="NoSpacing"/>
        <w:jc w:val="both"/>
        <w:rPr>
          <w:rFonts w:ascii="Times New Roman" w:hAnsi="Times New Roman" w:cs="Times New Roman"/>
          <w:b/>
          <w:color w:val="000000" w:themeColor="text1"/>
          <w:sz w:val="24"/>
        </w:rPr>
      </w:pPr>
    </w:p>
    <w:p w14:paraId="5164F06D" w14:textId="77777777" w:rsidR="00650643" w:rsidRPr="0088170E" w:rsidRDefault="00650643" w:rsidP="00CD5AA7">
      <w:pPr>
        <w:pStyle w:val="NoSpacing"/>
        <w:jc w:val="both"/>
        <w:rPr>
          <w:rFonts w:ascii="Times New Roman" w:hAnsi="Times New Roman" w:cs="Times New Roman"/>
          <w:b/>
          <w:color w:val="000000" w:themeColor="text1"/>
          <w:sz w:val="24"/>
        </w:rPr>
      </w:pPr>
    </w:p>
    <w:p w14:paraId="4969A31B" w14:textId="77777777" w:rsidR="00650643" w:rsidRPr="0088170E" w:rsidRDefault="00650643" w:rsidP="00CD5AA7">
      <w:pPr>
        <w:pStyle w:val="NoSpacing"/>
        <w:jc w:val="both"/>
        <w:rPr>
          <w:rFonts w:ascii="Times New Roman" w:hAnsi="Times New Roman" w:cs="Times New Roman"/>
          <w:b/>
          <w:color w:val="000000" w:themeColor="text1"/>
          <w:sz w:val="24"/>
        </w:rPr>
      </w:pPr>
    </w:p>
    <w:p w14:paraId="319A31F3" w14:textId="77777777" w:rsidR="00650643" w:rsidRPr="0088170E" w:rsidRDefault="00650643" w:rsidP="00CD5AA7">
      <w:pPr>
        <w:pStyle w:val="NoSpacing"/>
        <w:jc w:val="both"/>
        <w:rPr>
          <w:rFonts w:ascii="Times New Roman" w:hAnsi="Times New Roman" w:cs="Times New Roman"/>
          <w:b/>
          <w:color w:val="000000" w:themeColor="text1"/>
          <w:sz w:val="24"/>
        </w:rPr>
      </w:pPr>
    </w:p>
    <w:p w14:paraId="234C7D93" w14:textId="77777777" w:rsidR="00650643" w:rsidRPr="0088170E" w:rsidRDefault="00650643" w:rsidP="00CD5AA7">
      <w:pPr>
        <w:pStyle w:val="NoSpacing"/>
        <w:jc w:val="both"/>
        <w:rPr>
          <w:rFonts w:ascii="Times New Roman" w:hAnsi="Times New Roman" w:cs="Times New Roman"/>
          <w:b/>
          <w:color w:val="000000" w:themeColor="text1"/>
          <w:sz w:val="24"/>
        </w:rPr>
      </w:pPr>
    </w:p>
    <w:p w14:paraId="10AE0130" w14:textId="77777777" w:rsidR="00650643" w:rsidRPr="0088170E" w:rsidRDefault="00650643" w:rsidP="00CD5AA7">
      <w:pPr>
        <w:pStyle w:val="NoSpacing"/>
        <w:jc w:val="both"/>
        <w:rPr>
          <w:rFonts w:ascii="Times New Roman" w:hAnsi="Times New Roman" w:cs="Times New Roman"/>
          <w:b/>
          <w:color w:val="000000" w:themeColor="text1"/>
          <w:sz w:val="24"/>
        </w:rPr>
      </w:pPr>
    </w:p>
    <w:p w14:paraId="3740D5C7" w14:textId="77777777" w:rsidR="00650643" w:rsidRPr="0088170E" w:rsidRDefault="00650643" w:rsidP="00CD5AA7">
      <w:pPr>
        <w:pStyle w:val="NoSpacing"/>
        <w:jc w:val="both"/>
        <w:rPr>
          <w:rFonts w:ascii="Times New Roman" w:hAnsi="Times New Roman" w:cs="Times New Roman"/>
          <w:b/>
          <w:color w:val="000000" w:themeColor="text1"/>
          <w:sz w:val="24"/>
        </w:rPr>
      </w:pPr>
    </w:p>
    <w:p w14:paraId="7A56969B" w14:textId="77777777" w:rsidR="00650643" w:rsidRPr="0088170E" w:rsidRDefault="00650643" w:rsidP="00CD5AA7">
      <w:pPr>
        <w:pStyle w:val="NoSpacing"/>
        <w:jc w:val="both"/>
        <w:rPr>
          <w:rFonts w:ascii="Times New Roman" w:hAnsi="Times New Roman" w:cs="Times New Roman"/>
          <w:b/>
          <w:color w:val="000000" w:themeColor="text1"/>
          <w:sz w:val="24"/>
        </w:rPr>
      </w:pPr>
    </w:p>
    <w:p w14:paraId="3AC220CE" w14:textId="77777777" w:rsidR="00650643" w:rsidRPr="0088170E" w:rsidRDefault="00650643" w:rsidP="00CD5AA7">
      <w:pPr>
        <w:pStyle w:val="NoSpacing"/>
        <w:jc w:val="both"/>
        <w:rPr>
          <w:rFonts w:ascii="Times New Roman" w:hAnsi="Times New Roman" w:cs="Times New Roman"/>
          <w:b/>
          <w:color w:val="000000" w:themeColor="text1"/>
          <w:sz w:val="24"/>
        </w:rPr>
      </w:pPr>
    </w:p>
    <w:p w14:paraId="4B669664" w14:textId="77777777" w:rsidR="00650643" w:rsidRPr="0088170E" w:rsidRDefault="00650643" w:rsidP="00CD5AA7">
      <w:pPr>
        <w:pStyle w:val="NoSpacing"/>
        <w:jc w:val="both"/>
        <w:rPr>
          <w:rFonts w:ascii="Times New Roman" w:hAnsi="Times New Roman" w:cs="Times New Roman"/>
          <w:b/>
          <w:color w:val="000000" w:themeColor="text1"/>
          <w:sz w:val="24"/>
        </w:rPr>
      </w:pPr>
    </w:p>
    <w:p w14:paraId="6F8E6F2E" w14:textId="77777777" w:rsidR="00650643" w:rsidRPr="0088170E" w:rsidRDefault="00650643" w:rsidP="00CD5AA7">
      <w:pPr>
        <w:pStyle w:val="NoSpacing"/>
        <w:jc w:val="both"/>
        <w:rPr>
          <w:rFonts w:ascii="Times New Roman" w:hAnsi="Times New Roman" w:cs="Times New Roman"/>
          <w:b/>
          <w:color w:val="000000" w:themeColor="text1"/>
          <w:sz w:val="24"/>
        </w:rPr>
      </w:pPr>
    </w:p>
    <w:p w14:paraId="72665C12" w14:textId="77777777" w:rsidR="00650643" w:rsidRPr="0088170E" w:rsidRDefault="00650643" w:rsidP="00CD5AA7">
      <w:pPr>
        <w:pStyle w:val="NoSpacing"/>
        <w:jc w:val="both"/>
        <w:rPr>
          <w:rFonts w:ascii="Times New Roman" w:hAnsi="Times New Roman" w:cs="Times New Roman"/>
          <w:b/>
          <w:color w:val="000000" w:themeColor="text1"/>
          <w:sz w:val="24"/>
        </w:rPr>
      </w:pPr>
    </w:p>
    <w:p w14:paraId="482983AC" w14:textId="77777777" w:rsidR="00650643" w:rsidRPr="0088170E" w:rsidRDefault="00650643" w:rsidP="00CD5AA7">
      <w:pPr>
        <w:pStyle w:val="NoSpacing"/>
        <w:jc w:val="both"/>
        <w:rPr>
          <w:rFonts w:ascii="Times New Roman" w:hAnsi="Times New Roman" w:cs="Times New Roman"/>
          <w:b/>
          <w:color w:val="000000" w:themeColor="text1"/>
          <w:sz w:val="24"/>
        </w:rPr>
      </w:pPr>
    </w:p>
    <w:p w14:paraId="3CB4F968" w14:textId="77777777" w:rsidR="00650643" w:rsidRPr="0088170E" w:rsidRDefault="00650643" w:rsidP="00CD5AA7">
      <w:pPr>
        <w:pStyle w:val="NoSpacing"/>
        <w:jc w:val="both"/>
        <w:rPr>
          <w:rFonts w:ascii="Times New Roman" w:hAnsi="Times New Roman" w:cs="Times New Roman"/>
          <w:b/>
          <w:color w:val="000000" w:themeColor="text1"/>
          <w:sz w:val="24"/>
        </w:rPr>
      </w:pPr>
    </w:p>
    <w:p w14:paraId="3852CB48" w14:textId="77777777" w:rsidR="00650643" w:rsidRPr="0088170E" w:rsidRDefault="00650643" w:rsidP="00CD5AA7">
      <w:pPr>
        <w:pStyle w:val="NoSpacing"/>
        <w:jc w:val="both"/>
        <w:rPr>
          <w:rFonts w:ascii="Times New Roman" w:hAnsi="Times New Roman" w:cs="Times New Roman"/>
          <w:b/>
          <w:color w:val="000000" w:themeColor="text1"/>
          <w:sz w:val="24"/>
        </w:rPr>
      </w:pPr>
    </w:p>
    <w:p w14:paraId="41C7AEB9" w14:textId="77777777" w:rsidR="00650643" w:rsidRPr="0088170E" w:rsidRDefault="00650643" w:rsidP="00CD5AA7">
      <w:pPr>
        <w:pStyle w:val="NoSpacing"/>
        <w:jc w:val="both"/>
        <w:rPr>
          <w:rFonts w:ascii="Times New Roman" w:hAnsi="Times New Roman" w:cs="Times New Roman"/>
          <w:b/>
          <w:color w:val="000000" w:themeColor="text1"/>
          <w:sz w:val="24"/>
        </w:rPr>
      </w:pPr>
    </w:p>
    <w:p w14:paraId="63964F1D" w14:textId="77777777" w:rsidR="00650643" w:rsidRPr="0088170E" w:rsidRDefault="00650643" w:rsidP="00CD5AA7">
      <w:pPr>
        <w:pStyle w:val="NoSpacing"/>
        <w:jc w:val="both"/>
        <w:rPr>
          <w:rFonts w:ascii="Times New Roman" w:hAnsi="Times New Roman" w:cs="Times New Roman"/>
          <w:b/>
          <w:color w:val="000000" w:themeColor="text1"/>
          <w:sz w:val="24"/>
        </w:rPr>
      </w:pPr>
    </w:p>
    <w:p w14:paraId="1AACC810" w14:textId="77777777" w:rsidR="00650643" w:rsidRPr="0088170E" w:rsidRDefault="00650643" w:rsidP="00CD5AA7">
      <w:pPr>
        <w:pStyle w:val="NoSpacing"/>
        <w:jc w:val="both"/>
        <w:rPr>
          <w:rFonts w:ascii="Times New Roman" w:hAnsi="Times New Roman" w:cs="Times New Roman"/>
          <w:b/>
          <w:color w:val="000000" w:themeColor="text1"/>
          <w:sz w:val="24"/>
        </w:rPr>
      </w:pPr>
    </w:p>
    <w:p w14:paraId="697524B4" w14:textId="77777777" w:rsidR="00650643" w:rsidRPr="0088170E" w:rsidRDefault="00650643" w:rsidP="00CD5AA7">
      <w:pPr>
        <w:pStyle w:val="NoSpacing"/>
        <w:jc w:val="both"/>
        <w:rPr>
          <w:rFonts w:ascii="Times New Roman" w:hAnsi="Times New Roman" w:cs="Times New Roman"/>
          <w:b/>
          <w:color w:val="000000" w:themeColor="text1"/>
          <w:sz w:val="24"/>
        </w:rPr>
      </w:pPr>
    </w:p>
    <w:p w14:paraId="0A77658D" w14:textId="77777777" w:rsidR="00650643" w:rsidRPr="0088170E" w:rsidRDefault="00650643" w:rsidP="00CD5AA7">
      <w:pPr>
        <w:pStyle w:val="NoSpacing"/>
        <w:jc w:val="both"/>
        <w:rPr>
          <w:rFonts w:ascii="Times New Roman" w:hAnsi="Times New Roman" w:cs="Times New Roman"/>
          <w:b/>
          <w:color w:val="000000" w:themeColor="text1"/>
          <w:sz w:val="24"/>
        </w:rPr>
      </w:pPr>
    </w:p>
    <w:p w14:paraId="360AA0C0" w14:textId="77777777" w:rsidR="00650643" w:rsidRPr="0088170E" w:rsidRDefault="00650643" w:rsidP="00CD5AA7">
      <w:pPr>
        <w:pStyle w:val="NoSpacing"/>
        <w:jc w:val="both"/>
        <w:rPr>
          <w:rFonts w:ascii="Times New Roman" w:hAnsi="Times New Roman" w:cs="Times New Roman"/>
          <w:b/>
          <w:color w:val="000000" w:themeColor="text1"/>
          <w:sz w:val="24"/>
        </w:rPr>
      </w:pPr>
    </w:p>
    <w:p w14:paraId="4AF270F2" w14:textId="77777777" w:rsidR="00650643" w:rsidRPr="0088170E" w:rsidRDefault="00650643" w:rsidP="00CD5AA7">
      <w:pPr>
        <w:pStyle w:val="NoSpacing"/>
        <w:jc w:val="both"/>
        <w:rPr>
          <w:rFonts w:ascii="Times New Roman" w:hAnsi="Times New Roman" w:cs="Times New Roman"/>
          <w:b/>
          <w:color w:val="000000" w:themeColor="text1"/>
          <w:sz w:val="24"/>
        </w:rPr>
      </w:pPr>
    </w:p>
    <w:p w14:paraId="29FA8691" w14:textId="77777777" w:rsidR="00650643" w:rsidRPr="0088170E" w:rsidRDefault="00650643" w:rsidP="00CD5AA7">
      <w:pPr>
        <w:pStyle w:val="NoSpacing"/>
        <w:jc w:val="both"/>
        <w:rPr>
          <w:rFonts w:ascii="Times New Roman" w:hAnsi="Times New Roman" w:cs="Times New Roman"/>
          <w:b/>
          <w:color w:val="000000" w:themeColor="text1"/>
          <w:sz w:val="24"/>
        </w:rPr>
      </w:pPr>
    </w:p>
    <w:p w14:paraId="7813CFA1" w14:textId="77777777" w:rsidR="00650643" w:rsidRPr="0088170E" w:rsidRDefault="00650643" w:rsidP="00CD5AA7">
      <w:pPr>
        <w:pStyle w:val="NoSpacing"/>
        <w:jc w:val="both"/>
        <w:rPr>
          <w:rFonts w:ascii="Times New Roman" w:hAnsi="Times New Roman" w:cs="Times New Roman"/>
          <w:b/>
          <w:color w:val="000000" w:themeColor="text1"/>
          <w:sz w:val="24"/>
        </w:rPr>
      </w:pPr>
    </w:p>
    <w:p w14:paraId="51CD4A2B" w14:textId="77777777" w:rsidR="00650643" w:rsidRPr="0088170E" w:rsidRDefault="00650643" w:rsidP="00CD5AA7">
      <w:pPr>
        <w:pStyle w:val="NoSpacing"/>
        <w:jc w:val="both"/>
        <w:rPr>
          <w:rFonts w:ascii="Times New Roman" w:hAnsi="Times New Roman" w:cs="Times New Roman"/>
          <w:b/>
          <w:color w:val="000000" w:themeColor="text1"/>
          <w:sz w:val="24"/>
        </w:rPr>
      </w:pPr>
    </w:p>
    <w:p w14:paraId="506C9E82" w14:textId="77777777" w:rsidR="00650643" w:rsidRPr="0088170E" w:rsidRDefault="00650643" w:rsidP="00CD5AA7">
      <w:pPr>
        <w:pStyle w:val="NoSpacing"/>
        <w:jc w:val="both"/>
        <w:rPr>
          <w:rFonts w:ascii="Times New Roman" w:hAnsi="Times New Roman" w:cs="Times New Roman"/>
          <w:b/>
          <w:color w:val="000000" w:themeColor="text1"/>
          <w:sz w:val="24"/>
        </w:rPr>
      </w:pPr>
    </w:p>
    <w:p w14:paraId="7D70C948" w14:textId="77777777" w:rsidR="00650643" w:rsidRPr="0088170E" w:rsidRDefault="00650643" w:rsidP="00CD5AA7">
      <w:pPr>
        <w:pStyle w:val="NoSpacing"/>
        <w:jc w:val="both"/>
        <w:rPr>
          <w:rFonts w:ascii="Times New Roman" w:hAnsi="Times New Roman" w:cs="Times New Roman"/>
          <w:b/>
          <w:color w:val="000000" w:themeColor="text1"/>
          <w:sz w:val="24"/>
        </w:rPr>
      </w:pPr>
    </w:p>
    <w:p w14:paraId="308332A4" w14:textId="77777777" w:rsidR="00650643" w:rsidRPr="0088170E" w:rsidRDefault="00650643" w:rsidP="00CD5AA7">
      <w:pPr>
        <w:pStyle w:val="NoSpacing"/>
        <w:jc w:val="both"/>
        <w:rPr>
          <w:rFonts w:ascii="Times New Roman" w:hAnsi="Times New Roman" w:cs="Times New Roman"/>
          <w:b/>
          <w:color w:val="000000" w:themeColor="text1"/>
          <w:sz w:val="24"/>
        </w:rPr>
      </w:pPr>
    </w:p>
    <w:p w14:paraId="43BC18FA" w14:textId="77777777" w:rsidR="00650643" w:rsidRPr="0088170E" w:rsidRDefault="00650643" w:rsidP="00CD5AA7">
      <w:pPr>
        <w:pStyle w:val="NoSpacing"/>
        <w:jc w:val="both"/>
        <w:rPr>
          <w:rFonts w:ascii="Times New Roman" w:hAnsi="Times New Roman" w:cs="Times New Roman"/>
          <w:b/>
          <w:color w:val="000000" w:themeColor="text1"/>
          <w:sz w:val="24"/>
        </w:rPr>
      </w:pPr>
    </w:p>
    <w:p w14:paraId="6B20F121" w14:textId="77777777" w:rsidR="00650643" w:rsidRPr="0088170E" w:rsidRDefault="00650643" w:rsidP="00CD5AA7">
      <w:pPr>
        <w:pStyle w:val="NoSpacing"/>
        <w:jc w:val="both"/>
        <w:rPr>
          <w:rFonts w:ascii="Times New Roman" w:hAnsi="Times New Roman" w:cs="Times New Roman"/>
          <w:b/>
          <w:color w:val="000000" w:themeColor="text1"/>
          <w:sz w:val="24"/>
        </w:rPr>
      </w:pPr>
    </w:p>
    <w:p w14:paraId="57131AC6" w14:textId="77777777" w:rsidR="00650643" w:rsidRPr="0088170E" w:rsidRDefault="00650643" w:rsidP="00CD5AA7">
      <w:pPr>
        <w:pStyle w:val="NoSpacing"/>
        <w:jc w:val="both"/>
        <w:rPr>
          <w:rFonts w:ascii="Times New Roman" w:hAnsi="Times New Roman" w:cs="Times New Roman"/>
          <w:b/>
          <w:color w:val="000000" w:themeColor="text1"/>
          <w:sz w:val="24"/>
        </w:rPr>
      </w:pPr>
    </w:p>
    <w:p w14:paraId="2777F325" w14:textId="77777777" w:rsidR="00650643" w:rsidRPr="0088170E" w:rsidRDefault="00650643" w:rsidP="00CD5AA7">
      <w:pPr>
        <w:pStyle w:val="NoSpacing"/>
        <w:jc w:val="both"/>
        <w:rPr>
          <w:rFonts w:ascii="Times New Roman" w:hAnsi="Times New Roman" w:cs="Times New Roman"/>
          <w:b/>
          <w:color w:val="000000" w:themeColor="text1"/>
          <w:sz w:val="24"/>
        </w:rPr>
      </w:pPr>
    </w:p>
    <w:p w14:paraId="02DAC908" w14:textId="77777777" w:rsidR="00650643" w:rsidRPr="0088170E" w:rsidRDefault="00650643" w:rsidP="00CD5AA7">
      <w:pPr>
        <w:pStyle w:val="NoSpacing"/>
        <w:jc w:val="both"/>
        <w:rPr>
          <w:rFonts w:ascii="Times New Roman" w:hAnsi="Times New Roman" w:cs="Times New Roman"/>
          <w:b/>
          <w:color w:val="000000" w:themeColor="text1"/>
          <w:sz w:val="24"/>
        </w:rPr>
      </w:pPr>
    </w:p>
    <w:p w14:paraId="3C0E2E0B" w14:textId="77777777" w:rsidR="00650643" w:rsidRPr="0088170E" w:rsidRDefault="00650643" w:rsidP="00CD5AA7">
      <w:pPr>
        <w:pStyle w:val="NoSpacing"/>
        <w:jc w:val="both"/>
        <w:rPr>
          <w:rFonts w:ascii="Times New Roman" w:hAnsi="Times New Roman" w:cs="Times New Roman"/>
          <w:b/>
          <w:color w:val="000000" w:themeColor="text1"/>
          <w:sz w:val="24"/>
        </w:rPr>
      </w:pPr>
    </w:p>
    <w:p w14:paraId="042D0968" w14:textId="77777777" w:rsidR="00650643" w:rsidRPr="0088170E" w:rsidRDefault="00650643" w:rsidP="00CD5AA7">
      <w:pPr>
        <w:pStyle w:val="NoSpacing"/>
        <w:jc w:val="both"/>
        <w:rPr>
          <w:rFonts w:ascii="Times New Roman" w:hAnsi="Times New Roman" w:cs="Times New Roman"/>
          <w:b/>
          <w:color w:val="000000" w:themeColor="text1"/>
          <w:sz w:val="24"/>
        </w:rPr>
      </w:pPr>
    </w:p>
    <w:p w14:paraId="638ADEC9" w14:textId="77777777" w:rsidR="00650643" w:rsidRPr="0088170E" w:rsidRDefault="00650643" w:rsidP="00CD5AA7">
      <w:pPr>
        <w:pStyle w:val="NoSpacing"/>
        <w:jc w:val="both"/>
        <w:rPr>
          <w:rFonts w:ascii="Times New Roman" w:hAnsi="Times New Roman" w:cs="Times New Roman"/>
          <w:b/>
          <w:color w:val="000000" w:themeColor="text1"/>
          <w:sz w:val="24"/>
        </w:rPr>
      </w:pPr>
    </w:p>
    <w:p w14:paraId="2FA134E2" w14:textId="77777777" w:rsidR="00650643" w:rsidRPr="0088170E" w:rsidRDefault="00650643" w:rsidP="00CD5AA7">
      <w:pPr>
        <w:pStyle w:val="NoSpacing"/>
        <w:jc w:val="both"/>
        <w:rPr>
          <w:rFonts w:ascii="Times New Roman" w:hAnsi="Times New Roman" w:cs="Times New Roman"/>
          <w:b/>
          <w:color w:val="000000" w:themeColor="text1"/>
          <w:sz w:val="24"/>
        </w:rPr>
      </w:pPr>
    </w:p>
    <w:p w14:paraId="1ACB71F5" w14:textId="77777777" w:rsidR="00650643" w:rsidRPr="0088170E" w:rsidRDefault="00650643" w:rsidP="00CD5AA7">
      <w:pPr>
        <w:pStyle w:val="NoSpacing"/>
        <w:jc w:val="both"/>
        <w:rPr>
          <w:rFonts w:ascii="Times New Roman" w:hAnsi="Times New Roman" w:cs="Times New Roman"/>
          <w:b/>
          <w:color w:val="000000" w:themeColor="text1"/>
          <w:sz w:val="24"/>
        </w:rPr>
      </w:pPr>
    </w:p>
    <w:p w14:paraId="5CB83E33" w14:textId="77777777" w:rsidR="00650643" w:rsidRPr="0088170E" w:rsidRDefault="00650643" w:rsidP="00CD5AA7">
      <w:pPr>
        <w:pStyle w:val="NoSpacing"/>
        <w:jc w:val="both"/>
        <w:rPr>
          <w:rFonts w:ascii="Times New Roman" w:hAnsi="Times New Roman" w:cs="Times New Roman"/>
          <w:b/>
          <w:color w:val="000000" w:themeColor="text1"/>
          <w:sz w:val="24"/>
        </w:rPr>
      </w:pPr>
    </w:p>
    <w:p w14:paraId="12B4C48B" w14:textId="77777777" w:rsidR="00650643" w:rsidRPr="0088170E" w:rsidRDefault="00650643" w:rsidP="00CD5AA7">
      <w:pPr>
        <w:pStyle w:val="NoSpacing"/>
        <w:jc w:val="both"/>
        <w:rPr>
          <w:rFonts w:ascii="Times New Roman" w:hAnsi="Times New Roman" w:cs="Times New Roman"/>
          <w:b/>
          <w:color w:val="000000" w:themeColor="text1"/>
          <w:sz w:val="24"/>
        </w:rPr>
      </w:pPr>
    </w:p>
    <w:p w14:paraId="54CC25EF" w14:textId="77777777" w:rsidR="00650643" w:rsidRPr="0088170E" w:rsidRDefault="00650643" w:rsidP="00CD5AA7">
      <w:pPr>
        <w:pStyle w:val="NoSpacing"/>
        <w:jc w:val="both"/>
        <w:rPr>
          <w:rFonts w:ascii="Times New Roman" w:hAnsi="Times New Roman" w:cs="Times New Roman"/>
          <w:b/>
          <w:color w:val="000000" w:themeColor="text1"/>
          <w:sz w:val="24"/>
        </w:rPr>
      </w:pPr>
    </w:p>
    <w:p w14:paraId="1C4B1331" w14:textId="77777777" w:rsidR="00650643" w:rsidRPr="0088170E" w:rsidRDefault="00650643" w:rsidP="00CD5AA7">
      <w:pPr>
        <w:pStyle w:val="NoSpacing"/>
        <w:jc w:val="both"/>
        <w:rPr>
          <w:rFonts w:ascii="Times New Roman" w:hAnsi="Times New Roman" w:cs="Times New Roman"/>
          <w:b/>
          <w:color w:val="000000" w:themeColor="text1"/>
          <w:sz w:val="24"/>
        </w:rPr>
      </w:pPr>
    </w:p>
    <w:p w14:paraId="60C13742" w14:textId="36D81FDC" w:rsidR="00CD5AA7" w:rsidRPr="0088170E" w:rsidRDefault="00CD5AA7" w:rsidP="00CD5AA7">
      <w:pPr>
        <w:pStyle w:val="NoSpacing"/>
        <w:jc w:val="both"/>
        <w:rPr>
          <w:rFonts w:ascii="Times New Roman" w:hAnsi="Times New Roman" w:cs="Times New Roman"/>
          <w:b/>
          <w:color w:val="000000" w:themeColor="text1"/>
          <w:sz w:val="24"/>
        </w:rPr>
      </w:pPr>
      <w:proofErr w:type="gramStart"/>
      <w:r w:rsidRPr="0088170E">
        <w:rPr>
          <w:rFonts w:ascii="Times New Roman" w:hAnsi="Times New Roman" w:cs="Times New Roman"/>
          <w:b/>
          <w:color w:val="000000" w:themeColor="text1"/>
          <w:sz w:val="24"/>
        </w:rPr>
        <w:lastRenderedPageBreak/>
        <w:t>Table 4.</w:t>
      </w:r>
      <w:proofErr w:type="gramEnd"/>
      <w:r w:rsidR="00606996" w:rsidRPr="0088170E">
        <w:rPr>
          <w:rFonts w:ascii="Times New Roman" w:hAnsi="Times New Roman" w:cs="Times New Roman"/>
          <w:b/>
          <w:color w:val="000000" w:themeColor="text1"/>
          <w:sz w:val="24"/>
        </w:rPr>
        <w:t xml:space="preserve"> 3</w:t>
      </w:r>
    </w:p>
    <w:p w14:paraId="6F71DBCE" w14:textId="77777777" w:rsidR="00CD5AA7" w:rsidRPr="0088170E" w:rsidRDefault="00CD5AA7" w:rsidP="00CD5AA7">
      <w:pPr>
        <w:pStyle w:val="NoSpacing"/>
        <w:jc w:val="both"/>
        <w:rPr>
          <w:rFonts w:ascii="Arial" w:hAnsi="Arial" w:cs="Arial"/>
          <w:b/>
          <w:bCs/>
          <w:i/>
          <w:iCs/>
          <w:color w:val="000000" w:themeColor="text1"/>
          <w:sz w:val="18"/>
          <w:szCs w:val="18"/>
        </w:rPr>
      </w:pPr>
      <w:r w:rsidRPr="0088170E">
        <w:rPr>
          <w:rFonts w:ascii="Times New Roman" w:hAnsi="Times New Roman" w:cs="Times New Roman"/>
          <w:b/>
          <w:i/>
          <w:iCs/>
          <w:color w:val="000000" w:themeColor="text1"/>
          <w:sz w:val="24"/>
        </w:rPr>
        <w:t>Effect of LND on SA</w:t>
      </w:r>
    </w:p>
    <w:tbl>
      <w:tblPr>
        <w:tblW w:w="0" w:type="auto"/>
        <w:tblInd w:w="-15"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610"/>
        <w:gridCol w:w="2700"/>
        <w:gridCol w:w="825"/>
        <w:gridCol w:w="705"/>
        <w:gridCol w:w="810"/>
        <w:gridCol w:w="630"/>
      </w:tblGrid>
      <w:tr w:rsidR="0088170E" w:rsidRPr="0088170E" w14:paraId="39E09A4A" w14:textId="77777777" w:rsidTr="009B704C">
        <w:trPr>
          <w:trHeight w:val="388"/>
        </w:trPr>
        <w:tc>
          <w:tcPr>
            <w:tcW w:w="2610" w:type="dxa"/>
            <w:tcBorders>
              <w:top w:val="single" w:sz="4" w:space="0" w:color="auto"/>
              <w:bottom w:val="single" w:sz="4" w:space="0" w:color="auto"/>
            </w:tcBorders>
            <w:shd w:val="clear" w:color="000000" w:fill="FFFFFF"/>
            <w:vAlign w:val="bottom"/>
          </w:tcPr>
          <w:p w14:paraId="7E0A5F33" w14:textId="77777777" w:rsidR="00CD5AA7" w:rsidRPr="0088170E" w:rsidRDefault="00CD5AA7" w:rsidP="009B704C">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88170E">
              <w:rPr>
                <w:rFonts w:ascii="Times New Roman" w:hAnsi="Times New Roman" w:cs="Times New Roman"/>
                <w:b/>
                <w:bCs/>
                <w:i/>
                <w:iCs/>
                <w:color w:val="000000" w:themeColor="text1"/>
                <w:sz w:val="24"/>
                <w:szCs w:val="24"/>
              </w:rPr>
              <w:t>DV</w:t>
            </w:r>
          </w:p>
        </w:tc>
        <w:tc>
          <w:tcPr>
            <w:tcW w:w="2700" w:type="dxa"/>
            <w:tcBorders>
              <w:top w:val="single" w:sz="4" w:space="0" w:color="auto"/>
              <w:bottom w:val="single" w:sz="4" w:space="0" w:color="auto"/>
            </w:tcBorders>
            <w:shd w:val="clear" w:color="000000" w:fill="FFFFFF"/>
            <w:vAlign w:val="bottom"/>
          </w:tcPr>
          <w:p w14:paraId="6EF320FC" w14:textId="77777777" w:rsidR="00CD5AA7" w:rsidRPr="0088170E" w:rsidRDefault="00CD5AA7" w:rsidP="009B704C">
            <w:pPr>
              <w:autoSpaceDE w:val="0"/>
              <w:autoSpaceDN w:val="0"/>
              <w:adjustRightInd w:val="0"/>
              <w:spacing w:after="0" w:line="240" w:lineRule="auto"/>
              <w:rPr>
                <w:rFonts w:ascii="Times New Roman" w:hAnsi="Times New Roman" w:cs="Times New Roman"/>
                <w:b/>
                <w:bCs/>
                <w:i/>
                <w:iCs/>
                <w:color w:val="000000" w:themeColor="text1"/>
                <w:sz w:val="24"/>
                <w:szCs w:val="24"/>
              </w:rPr>
            </w:pPr>
          </w:p>
        </w:tc>
        <w:tc>
          <w:tcPr>
            <w:tcW w:w="825" w:type="dxa"/>
            <w:tcBorders>
              <w:top w:val="single" w:sz="4" w:space="0" w:color="auto"/>
              <w:bottom w:val="single" w:sz="4" w:space="0" w:color="auto"/>
            </w:tcBorders>
            <w:shd w:val="clear" w:color="000000" w:fill="FFFFFF"/>
            <w:vAlign w:val="bottom"/>
          </w:tcPr>
          <w:p w14:paraId="00454E53" w14:textId="4F958239" w:rsidR="00CD5AA7" w:rsidRPr="0088170E" w:rsidRDefault="00CD5AA7" w:rsidP="009B704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88170E">
              <w:rPr>
                <w:rFonts w:ascii="Times New Roman" w:hAnsi="Times New Roman" w:cs="Times New Roman"/>
                <w:b/>
                <w:bCs/>
                <w:i/>
                <w:iCs/>
                <w:color w:val="000000" w:themeColor="text1"/>
                <w:sz w:val="24"/>
                <w:szCs w:val="24"/>
              </w:rPr>
              <w:t>St.</w:t>
            </w:r>
            <w:r w:rsidR="001D5C98" w:rsidRPr="0088170E">
              <w:rPr>
                <w:rFonts w:ascii="Times New Roman" w:hAnsi="Times New Roman" w:cs="Times New Roman"/>
                <w:b/>
                <w:bCs/>
                <w:i/>
                <w:iCs/>
                <w:color w:val="000000" w:themeColor="text1"/>
                <w:sz w:val="24"/>
                <w:szCs w:val="24"/>
              </w:rPr>
              <w:t xml:space="preserve"> </w:t>
            </w:r>
            <w:r w:rsidRPr="0088170E">
              <w:rPr>
                <w:rFonts w:ascii="Times New Roman" w:hAnsi="Times New Roman" w:cs="Times New Roman"/>
                <w:b/>
                <w:bCs/>
                <w:i/>
                <w:iCs/>
                <w:color w:val="000000" w:themeColor="text1"/>
                <w:sz w:val="24"/>
                <w:szCs w:val="24"/>
              </w:rPr>
              <w:t>Er</w:t>
            </w:r>
          </w:p>
        </w:tc>
        <w:tc>
          <w:tcPr>
            <w:tcW w:w="705" w:type="dxa"/>
            <w:tcBorders>
              <w:top w:val="single" w:sz="4" w:space="0" w:color="auto"/>
              <w:bottom w:val="single" w:sz="4" w:space="0" w:color="auto"/>
            </w:tcBorders>
            <w:shd w:val="clear" w:color="000000" w:fill="FFFFFF"/>
            <w:vAlign w:val="bottom"/>
          </w:tcPr>
          <w:p w14:paraId="7DDA737B" w14:textId="77777777" w:rsidR="00CD5AA7" w:rsidRPr="0088170E" w:rsidRDefault="00CD5AA7" w:rsidP="009B704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88170E">
              <w:rPr>
                <w:rFonts w:ascii="Times New Roman" w:hAnsi="Times New Roman" w:cs="Times New Roman"/>
                <w:b/>
                <w:bCs/>
                <w:i/>
                <w:iCs/>
                <w:color w:val="000000" w:themeColor="text1"/>
                <w:sz w:val="24"/>
                <w:szCs w:val="24"/>
              </w:rPr>
              <w:t>Beta</w:t>
            </w:r>
          </w:p>
        </w:tc>
        <w:tc>
          <w:tcPr>
            <w:tcW w:w="810" w:type="dxa"/>
            <w:tcBorders>
              <w:top w:val="single" w:sz="4" w:space="0" w:color="auto"/>
              <w:bottom w:val="single" w:sz="4" w:space="0" w:color="auto"/>
            </w:tcBorders>
            <w:shd w:val="clear" w:color="000000" w:fill="FFFFFF"/>
            <w:vAlign w:val="bottom"/>
          </w:tcPr>
          <w:p w14:paraId="408D31C4" w14:textId="77777777" w:rsidR="00CD5AA7" w:rsidRPr="0088170E" w:rsidRDefault="00CD5AA7" w:rsidP="009B704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88170E">
              <w:rPr>
                <w:rFonts w:ascii="Times New Roman" w:hAnsi="Times New Roman" w:cs="Times New Roman"/>
                <w:b/>
                <w:bCs/>
                <w:i/>
                <w:iCs/>
                <w:color w:val="000000" w:themeColor="text1"/>
                <w:sz w:val="24"/>
                <w:szCs w:val="24"/>
              </w:rPr>
              <w:t>t</w:t>
            </w:r>
          </w:p>
        </w:tc>
        <w:tc>
          <w:tcPr>
            <w:tcW w:w="630" w:type="dxa"/>
            <w:tcBorders>
              <w:top w:val="single" w:sz="4" w:space="0" w:color="auto"/>
              <w:bottom w:val="single" w:sz="4" w:space="0" w:color="auto"/>
            </w:tcBorders>
            <w:shd w:val="clear" w:color="000000" w:fill="FFFFFF"/>
            <w:vAlign w:val="bottom"/>
          </w:tcPr>
          <w:p w14:paraId="03BB0CA4" w14:textId="77777777" w:rsidR="00CD5AA7" w:rsidRPr="0088170E" w:rsidRDefault="00CD5AA7" w:rsidP="009B704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88170E">
              <w:rPr>
                <w:rFonts w:ascii="Times New Roman" w:hAnsi="Times New Roman" w:cs="Times New Roman"/>
                <w:b/>
                <w:bCs/>
                <w:i/>
                <w:iCs/>
                <w:color w:val="000000" w:themeColor="text1"/>
                <w:sz w:val="24"/>
                <w:szCs w:val="24"/>
              </w:rPr>
              <w:t>Sig.</w:t>
            </w:r>
          </w:p>
        </w:tc>
      </w:tr>
      <w:tr w:rsidR="0088170E" w:rsidRPr="0088170E" w14:paraId="64426381" w14:textId="77777777" w:rsidTr="009B704C">
        <w:trPr>
          <w:trHeight w:val="273"/>
        </w:trPr>
        <w:tc>
          <w:tcPr>
            <w:tcW w:w="2610" w:type="dxa"/>
            <w:tcBorders>
              <w:top w:val="single" w:sz="4" w:space="0" w:color="auto"/>
            </w:tcBorders>
            <w:shd w:val="clear" w:color="000000" w:fill="FFFFFF"/>
          </w:tcPr>
          <w:p w14:paraId="788BD0E3" w14:textId="09D150FD" w:rsidR="00CD5AA7" w:rsidRPr="0088170E" w:rsidRDefault="00CD5AA7" w:rsidP="009B704C">
            <w:pPr>
              <w:autoSpaceDE w:val="0"/>
              <w:autoSpaceDN w:val="0"/>
              <w:adjustRightInd w:val="0"/>
              <w:spacing w:after="0"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Students’</w:t>
            </w:r>
            <w:r w:rsidR="001F1C26" w:rsidRPr="0088170E">
              <w:rPr>
                <w:rFonts w:ascii="Times New Roman" w:hAnsi="Times New Roman" w:cs="Times New Roman"/>
                <w:color w:val="000000" w:themeColor="text1"/>
                <w:sz w:val="24"/>
              </w:rPr>
              <w:t xml:space="preserve"> academic </w:t>
            </w:r>
            <w:r w:rsidR="007B14F6" w:rsidRPr="0088170E">
              <w:rPr>
                <w:rFonts w:ascii="Times New Roman" w:hAnsi="Times New Roman" w:cs="Times New Roman"/>
                <w:color w:val="000000" w:themeColor="text1"/>
                <w:sz w:val="24"/>
                <w:szCs w:val="24"/>
              </w:rPr>
              <w:t xml:space="preserve"> </w:t>
            </w:r>
            <w:r w:rsidRPr="0088170E">
              <w:rPr>
                <w:rFonts w:ascii="Times New Roman" w:hAnsi="Times New Roman" w:cs="Times New Roman"/>
                <w:color w:val="000000" w:themeColor="text1"/>
                <w:sz w:val="24"/>
                <w:szCs w:val="24"/>
              </w:rPr>
              <w:t>Achievement</w:t>
            </w:r>
          </w:p>
        </w:tc>
        <w:tc>
          <w:tcPr>
            <w:tcW w:w="2700" w:type="dxa"/>
            <w:tcBorders>
              <w:top w:val="single" w:sz="4" w:space="0" w:color="auto"/>
            </w:tcBorders>
            <w:shd w:val="clear" w:color="000000" w:fill="FFFFFF"/>
          </w:tcPr>
          <w:p w14:paraId="26D983A9" w14:textId="77777777" w:rsidR="00CD5AA7" w:rsidRPr="0088170E" w:rsidRDefault="00CD5AA7" w:rsidP="009B704C">
            <w:pPr>
              <w:autoSpaceDE w:val="0"/>
              <w:autoSpaceDN w:val="0"/>
              <w:adjustRightInd w:val="0"/>
              <w:spacing w:after="0"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(Constant)</w:t>
            </w:r>
          </w:p>
        </w:tc>
        <w:tc>
          <w:tcPr>
            <w:tcW w:w="825" w:type="dxa"/>
            <w:tcBorders>
              <w:top w:val="single" w:sz="4" w:space="0" w:color="auto"/>
            </w:tcBorders>
            <w:shd w:val="clear" w:color="000000" w:fill="FFFFFF"/>
            <w:vAlign w:val="center"/>
          </w:tcPr>
          <w:p w14:paraId="019CB327"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705" w:type="dxa"/>
            <w:tcBorders>
              <w:top w:val="single" w:sz="4" w:space="0" w:color="auto"/>
            </w:tcBorders>
            <w:shd w:val="clear" w:color="000000" w:fill="FFFFFF"/>
            <w:vAlign w:val="center"/>
          </w:tcPr>
          <w:p w14:paraId="7391A0F4"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10" w:type="dxa"/>
            <w:tcBorders>
              <w:top w:val="single" w:sz="4" w:space="0" w:color="auto"/>
            </w:tcBorders>
            <w:shd w:val="clear" w:color="000000" w:fill="FFFFFF"/>
            <w:vAlign w:val="center"/>
          </w:tcPr>
          <w:p w14:paraId="34D89CEA"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630" w:type="dxa"/>
            <w:tcBorders>
              <w:top w:val="single" w:sz="4" w:space="0" w:color="auto"/>
            </w:tcBorders>
            <w:shd w:val="clear" w:color="000000" w:fill="FFFFFF"/>
            <w:vAlign w:val="center"/>
          </w:tcPr>
          <w:p w14:paraId="75088E27"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r w:rsidR="0088170E" w:rsidRPr="0088170E" w14:paraId="6C3B1AA8" w14:textId="77777777" w:rsidTr="009B704C">
        <w:trPr>
          <w:trHeight w:val="273"/>
        </w:trPr>
        <w:tc>
          <w:tcPr>
            <w:tcW w:w="2610" w:type="dxa"/>
            <w:shd w:val="clear" w:color="000000" w:fill="FFFFFF"/>
          </w:tcPr>
          <w:p w14:paraId="61F03715" w14:textId="77777777" w:rsidR="00CD5AA7" w:rsidRPr="0088170E" w:rsidRDefault="00CD5AA7" w:rsidP="009B704C">
            <w:pPr>
              <w:autoSpaceDE w:val="0"/>
              <w:autoSpaceDN w:val="0"/>
              <w:adjustRightInd w:val="0"/>
              <w:spacing w:after="0" w:line="360" w:lineRule="auto"/>
              <w:rPr>
                <w:rFonts w:ascii="Times New Roman" w:hAnsi="Times New Roman" w:cs="Times New Roman"/>
                <w:color w:val="000000" w:themeColor="text1"/>
                <w:sz w:val="24"/>
                <w:szCs w:val="24"/>
              </w:rPr>
            </w:pPr>
          </w:p>
        </w:tc>
        <w:tc>
          <w:tcPr>
            <w:tcW w:w="2700" w:type="dxa"/>
            <w:shd w:val="clear" w:color="000000" w:fill="FFFFFF"/>
          </w:tcPr>
          <w:p w14:paraId="577E1E0F" w14:textId="77777777" w:rsidR="00CD5AA7" w:rsidRPr="0088170E" w:rsidRDefault="00CD5AA7" w:rsidP="009B704C">
            <w:pPr>
              <w:autoSpaceDE w:val="0"/>
              <w:autoSpaceDN w:val="0"/>
              <w:adjustRightInd w:val="0"/>
              <w:spacing w:after="0" w:line="360" w:lineRule="auto"/>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Literacy Numeracy Drive</w:t>
            </w:r>
          </w:p>
        </w:tc>
        <w:tc>
          <w:tcPr>
            <w:tcW w:w="825" w:type="dxa"/>
            <w:shd w:val="clear" w:color="000000" w:fill="FFFFFF"/>
            <w:vAlign w:val="center"/>
          </w:tcPr>
          <w:p w14:paraId="1C5401D7"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.097</w:t>
            </w:r>
          </w:p>
        </w:tc>
        <w:tc>
          <w:tcPr>
            <w:tcW w:w="705" w:type="dxa"/>
            <w:shd w:val="clear" w:color="000000" w:fill="FFFFFF"/>
            <w:vAlign w:val="center"/>
          </w:tcPr>
          <w:p w14:paraId="5DD74728"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.195</w:t>
            </w:r>
          </w:p>
        </w:tc>
        <w:tc>
          <w:tcPr>
            <w:tcW w:w="810" w:type="dxa"/>
            <w:shd w:val="clear" w:color="000000" w:fill="FFFFFF"/>
            <w:vAlign w:val="center"/>
          </w:tcPr>
          <w:p w14:paraId="26D1B043"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2.869</w:t>
            </w:r>
          </w:p>
        </w:tc>
        <w:tc>
          <w:tcPr>
            <w:tcW w:w="630" w:type="dxa"/>
            <w:shd w:val="clear" w:color="000000" w:fill="FFFFFF"/>
            <w:vAlign w:val="center"/>
          </w:tcPr>
          <w:p w14:paraId="5563AEF0" w14:textId="77777777" w:rsidR="00CD5AA7" w:rsidRPr="0088170E" w:rsidRDefault="00CD5AA7" w:rsidP="009B70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.005</w:t>
            </w:r>
          </w:p>
        </w:tc>
      </w:tr>
    </w:tbl>
    <w:p w14:paraId="327A8755" w14:textId="77777777" w:rsidR="00CD5AA7" w:rsidRPr="0088170E" w:rsidRDefault="00CD5AA7" w:rsidP="00CD5AA7">
      <w:pPr>
        <w:autoSpaceDE w:val="0"/>
        <w:autoSpaceDN w:val="0"/>
        <w:adjustRightInd w:val="0"/>
        <w:spacing w:after="0" w:line="240" w:lineRule="auto"/>
        <w:rPr>
          <w:rFonts w:ascii="Arial" w:hAnsi="Arial" w:cs="Arial"/>
          <w:i/>
          <w:iCs/>
          <w:color w:val="000000" w:themeColor="text1"/>
          <w:sz w:val="18"/>
          <w:szCs w:val="18"/>
        </w:rPr>
      </w:pPr>
      <w:r w:rsidRPr="0088170E">
        <w:rPr>
          <w:rFonts w:ascii="Arial" w:hAnsi="Arial" w:cs="Arial"/>
          <w:i/>
          <w:iCs/>
          <w:color w:val="000000" w:themeColor="text1"/>
          <w:sz w:val="18"/>
          <w:szCs w:val="18"/>
        </w:rPr>
        <w:t xml:space="preserve"> Dependent Variable: SA</w:t>
      </w:r>
    </w:p>
    <w:p w14:paraId="21A69BBA" w14:textId="77777777" w:rsidR="00CD5AA7" w:rsidRPr="0088170E" w:rsidRDefault="00CD5AA7" w:rsidP="00CD5AA7">
      <w:pPr>
        <w:autoSpaceDE w:val="0"/>
        <w:autoSpaceDN w:val="0"/>
        <w:adjustRightInd w:val="0"/>
        <w:spacing w:after="0" w:line="240" w:lineRule="auto"/>
        <w:rPr>
          <w:rFonts w:ascii="Arial" w:hAnsi="Arial" w:cs="Arial"/>
          <w:color w:val="000000" w:themeColor="text1"/>
          <w:sz w:val="18"/>
          <w:szCs w:val="18"/>
        </w:rPr>
      </w:pPr>
    </w:p>
    <w:p w14:paraId="0FB0EBDD" w14:textId="6F39E95B" w:rsidR="00CD5AA7" w:rsidRPr="0088170E" w:rsidRDefault="00606996"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Table 4.3</w:t>
      </w:r>
      <w:r w:rsidR="00CD5AA7" w:rsidRPr="0088170E">
        <w:rPr>
          <w:rFonts w:ascii="Times New Roman" w:hAnsi="Times New Roman" w:cs="Times New Roman"/>
          <w:color w:val="000000" w:themeColor="text1"/>
          <w:sz w:val="24"/>
        </w:rPr>
        <w:t xml:space="preserve"> demonstrated that a regression analysis was performed to model the relationship between the independent variable Literacy numeracy drive, and the dependent variable associated with students' </w:t>
      </w:r>
      <w:r w:rsidR="001F1C26" w:rsidRPr="0088170E">
        <w:rPr>
          <w:rFonts w:ascii="Times New Roman" w:hAnsi="Times New Roman" w:cs="Times New Roman"/>
          <w:color w:val="000000" w:themeColor="text1"/>
          <w:sz w:val="24"/>
        </w:rPr>
        <w:t xml:space="preserve">academic </w:t>
      </w:r>
      <w:r w:rsidR="00CD5AA7" w:rsidRPr="0088170E">
        <w:rPr>
          <w:rFonts w:ascii="Times New Roman" w:hAnsi="Times New Roman" w:cs="Times New Roman"/>
          <w:color w:val="000000" w:themeColor="text1"/>
          <w:sz w:val="24"/>
        </w:rPr>
        <w:t xml:space="preserve">achievement. The value of R, also known as the multiple correlation </w:t>
      </w:r>
      <w:proofErr w:type="gramStart"/>
      <w:r w:rsidR="00CD5AA7" w:rsidRPr="0088170E">
        <w:rPr>
          <w:rFonts w:ascii="Times New Roman" w:hAnsi="Times New Roman" w:cs="Times New Roman"/>
          <w:color w:val="000000" w:themeColor="text1"/>
          <w:sz w:val="24"/>
        </w:rPr>
        <w:t>coefficient</w:t>
      </w:r>
      <w:proofErr w:type="gramEnd"/>
      <w:r w:rsidR="00CD5AA7" w:rsidRPr="0088170E">
        <w:rPr>
          <w:rFonts w:ascii="Times New Roman" w:hAnsi="Times New Roman" w:cs="Times New Roman"/>
          <w:color w:val="000000" w:themeColor="text1"/>
          <w:sz w:val="24"/>
        </w:rPr>
        <w:t xml:space="preserve">, is 0.195. This value indicates the strength and direction of the linear relationship between the independent and dependent variables. In this context, an R value of 0.195 suggests a weak positive correlation between the literacy numeracy drive and students' </w:t>
      </w:r>
      <w:r w:rsidR="001F1C26" w:rsidRPr="0088170E">
        <w:rPr>
          <w:rFonts w:ascii="Times New Roman" w:hAnsi="Times New Roman" w:cs="Times New Roman"/>
          <w:color w:val="000000" w:themeColor="text1"/>
          <w:sz w:val="24"/>
        </w:rPr>
        <w:t xml:space="preserve">academic </w:t>
      </w:r>
      <w:r w:rsidR="00CD5AA7" w:rsidRPr="0088170E">
        <w:rPr>
          <w:rFonts w:ascii="Times New Roman" w:hAnsi="Times New Roman" w:cs="Times New Roman"/>
          <w:color w:val="000000" w:themeColor="text1"/>
          <w:sz w:val="24"/>
        </w:rPr>
        <w:t>achievement.</w:t>
      </w:r>
    </w:p>
    <w:p w14:paraId="11554718" w14:textId="1BBA3AED"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Standard Error of the Estimate (3.10917) represents the average amount by which the observed values deviate from the predicted values. It serves as a measure of the accuracy of the regression model. In this case, a standard error of approximately 3.11 suggests a moderate degree of variability in the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 xml:space="preserve">achievement scores that is not explained by the literacy numeracy drive. The Change Statistics provide insights into the incremental contribution of the literacy numeracy drive to the model. The R Square Change of 0.038 indicates the change in the R Square value associated with the inclusion of the literacy numeracy drive in the model. </w:t>
      </w:r>
    </w:p>
    <w:p w14:paraId="0F9513FA" w14:textId="2E7AFFD0"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conclusion, the regression analysis presented in Table 4.</w:t>
      </w:r>
      <w:r w:rsidR="00606996" w:rsidRPr="0088170E">
        <w:rPr>
          <w:rFonts w:ascii="Times New Roman" w:hAnsi="Times New Roman" w:cs="Times New Roman"/>
          <w:color w:val="000000" w:themeColor="text1"/>
          <w:sz w:val="24"/>
        </w:rPr>
        <w:t>3</w:t>
      </w:r>
      <w:r w:rsidRPr="0088170E">
        <w:rPr>
          <w:rFonts w:ascii="Times New Roman" w:hAnsi="Times New Roman" w:cs="Times New Roman"/>
          <w:color w:val="000000" w:themeColor="text1"/>
          <w:sz w:val="24"/>
        </w:rPr>
        <w:t xml:space="preserve"> suggests that the literacy numeracy drive, as represented by literacy numeracy drive, has a statistically significant but weak association with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 xml:space="preserve">achievement at the primary level in Punjab. The Standard Error of the Estimate suggests that there is a moderate amount of unexplained variability in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 xml:space="preserve">achievement scores, </w:t>
      </w:r>
      <w:r w:rsidRPr="0088170E">
        <w:rPr>
          <w:rFonts w:ascii="Times New Roman" w:hAnsi="Times New Roman" w:cs="Times New Roman"/>
          <w:color w:val="000000" w:themeColor="text1"/>
          <w:sz w:val="24"/>
        </w:rPr>
        <w:lastRenderedPageBreak/>
        <w:t>indicating that factors beyond the literacy numeracy drive contribute to the observed outcomes. The Change Statistics confirm that the inclusion of the literacy numeracy drive significantly improved the model, as reflected in the F Change statistic and its associated significance level.</w:t>
      </w:r>
    </w:p>
    <w:p w14:paraId="3BD22147" w14:textId="77777777" w:rsidR="00650643" w:rsidRPr="0088170E" w:rsidRDefault="00650643" w:rsidP="00CD5AA7">
      <w:pPr>
        <w:pStyle w:val="NoSpacing"/>
        <w:jc w:val="both"/>
        <w:rPr>
          <w:rFonts w:ascii="Times New Roman" w:hAnsi="Times New Roman" w:cs="Times New Roman"/>
          <w:b/>
          <w:color w:val="000000" w:themeColor="text1"/>
          <w:sz w:val="24"/>
        </w:rPr>
      </w:pPr>
    </w:p>
    <w:p w14:paraId="25A90C26" w14:textId="77777777" w:rsidR="00650643" w:rsidRPr="0088170E" w:rsidRDefault="00650643" w:rsidP="00CD5AA7">
      <w:pPr>
        <w:pStyle w:val="NoSpacing"/>
        <w:jc w:val="both"/>
        <w:rPr>
          <w:rFonts w:ascii="Times New Roman" w:hAnsi="Times New Roman" w:cs="Times New Roman"/>
          <w:b/>
          <w:color w:val="000000" w:themeColor="text1"/>
          <w:sz w:val="24"/>
        </w:rPr>
      </w:pPr>
    </w:p>
    <w:p w14:paraId="04A1BC0D" w14:textId="77777777" w:rsidR="00650643" w:rsidRPr="0088170E" w:rsidRDefault="00650643" w:rsidP="00CD5AA7">
      <w:pPr>
        <w:pStyle w:val="NoSpacing"/>
        <w:jc w:val="both"/>
        <w:rPr>
          <w:rFonts w:ascii="Times New Roman" w:hAnsi="Times New Roman" w:cs="Times New Roman"/>
          <w:b/>
          <w:color w:val="000000" w:themeColor="text1"/>
          <w:sz w:val="24"/>
        </w:rPr>
      </w:pPr>
    </w:p>
    <w:p w14:paraId="67F3814E" w14:textId="77777777" w:rsidR="00650643" w:rsidRPr="0088170E" w:rsidRDefault="00650643" w:rsidP="00CD5AA7">
      <w:pPr>
        <w:pStyle w:val="NoSpacing"/>
        <w:jc w:val="both"/>
        <w:rPr>
          <w:rFonts w:ascii="Times New Roman" w:hAnsi="Times New Roman" w:cs="Times New Roman"/>
          <w:b/>
          <w:color w:val="000000" w:themeColor="text1"/>
          <w:sz w:val="24"/>
        </w:rPr>
      </w:pPr>
    </w:p>
    <w:p w14:paraId="3DB59AB0" w14:textId="77777777" w:rsidR="00650643" w:rsidRPr="0088170E" w:rsidRDefault="00650643" w:rsidP="00CD5AA7">
      <w:pPr>
        <w:pStyle w:val="NoSpacing"/>
        <w:jc w:val="both"/>
        <w:rPr>
          <w:rFonts w:ascii="Times New Roman" w:hAnsi="Times New Roman" w:cs="Times New Roman"/>
          <w:b/>
          <w:color w:val="000000" w:themeColor="text1"/>
          <w:sz w:val="24"/>
        </w:rPr>
      </w:pPr>
    </w:p>
    <w:p w14:paraId="37EBBA2C" w14:textId="77777777" w:rsidR="00650643" w:rsidRPr="0088170E" w:rsidRDefault="00650643" w:rsidP="00CD5AA7">
      <w:pPr>
        <w:pStyle w:val="NoSpacing"/>
        <w:jc w:val="both"/>
        <w:rPr>
          <w:rFonts w:ascii="Times New Roman" w:hAnsi="Times New Roman" w:cs="Times New Roman"/>
          <w:b/>
          <w:color w:val="000000" w:themeColor="text1"/>
          <w:sz w:val="24"/>
        </w:rPr>
      </w:pPr>
    </w:p>
    <w:p w14:paraId="089D9C05" w14:textId="77777777" w:rsidR="00650643" w:rsidRPr="0088170E" w:rsidRDefault="00650643" w:rsidP="00CD5AA7">
      <w:pPr>
        <w:pStyle w:val="NoSpacing"/>
        <w:jc w:val="both"/>
        <w:rPr>
          <w:rFonts w:ascii="Times New Roman" w:hAnsi="Times New Roman" w:cs="Times New Roman"/>
          <w:b/>
          <w:color w:val="000000" w:themeColor="text1"/>
          <w:sz w:val="24"/>
        </w:rPr>
      </w:pPr>
    </w:p>
    <w:p w14:paraId="72FB0647" w14:textId="77777777" w:rsidR="00650643" w:rsidRPr="0088170E" w:rsidRDefault="00650643" w:rsidP="00CD5AA7">
      <w:pPr>
        <w:pStyle w:val="NoSpacing"/>
        <w:jc w:val="both"/>
        <w:rPr>
          <w:rFonts w:ascii="Times New Roman" w:hAnsi="Times New Roman" w:cs="Times New Roman"/>
          <w:b/>
          <w:color w:val="000000" w:themeColor="text1"/>
          <w:sz w:val="24"/>
        </w:rPr>
      </w:pPr>
    </w:p>
    <w:p w14:paraId="0598A265" w14:textId="77777777" w:rsidR="00650643" w:rsidRPr="0088170E" w:rsidRDefault="00650643" w:rsidP="00CD5AA7">
      <w:pPr>
        <w:pStyle w:val="NoSpacing"/>
        <w:jc w:val="both"/>
        <w:rPr>
          <w:rFonts w:ascii="Times New Roman" w:hAnsi="Times New Roman" w:cs="Times New Roman"/>
          <w:b/>
          <w:color w:val="000000" w:themeColor="text1"/>
          <w:sz w:val="24"/>
        </w:rPr>
      </w:pPr>
    </w:p>
    <w:p w14:paraId="05D2F0EA" w14:textId="77777777" w:rsidR="00650643" w:rsidRPr="0088170E" w:rsidRDefault="00650643" w:rsidP="00CD5AA7">
      <w:pPr>
        <w:pStyle w:val="NoSpacing"/>
        <w:jc w:val="both"/>
        <w:rPr>
          <w:rFonts w:ascii="Times New Roman" w:hAnsi="Times New Roman" w:cs="Times New Roman"/>
          <w:b/>
          <w:color w:val="000000" w:themeColor="text1"/>
          <w:sz w:val="24"/>
        </w:rPr>
      </w:pPr>
    </w:p>
    <w:p w14:paraId="6E018601" w14:textId="77777777" w:rsidR="00650643" w:rsidRPr="0088170E" w:rsidRDefault="00650643" w:rsidP="00CD5AA7">
      <w:pPr>
        <w:pStyle w:val="NoSpacing"/>
        <w:jc w:val="both"/>
        <w:rPr>
          <w:rFonts w:ascii="Times New Roman" w:hAnsi="Times New Roman" w:cs="Times New Roman"/>
          <w:b/>
          <w:color w:val="000000" w:themeColor="text1"/>
          <w:sz w:val="24"/>
        </w:rPr>
      </w:pPr>
    </w:p>
    <w:p w14:paraId="59B0C763" w14:textId="77777777" w:rsidR="00650643" w:rsidRPr="0088170E" w:rsidRDefault="00650643" w:rsidP="00CD5AA7">
      <w:pPr>
        <w:pStyle w:val="NoSpacing"/>
        <w:jc w:val="both"/>
        <w:rPr>
          <w:rFonts w:ascii="Times New Roman" w:hAnsi="Times New Roman" w:cs="Times New Roman"/>
          <w:b/>
          <w:color w:val="000000" w:themeColor="text1"/>
          <w:sz w:val="24"/>
        </w:rPr>
      </w:pPr>
    </w:p>
    <w:p w14:paraId="7A050A52" w14:textId="77777777" w:rsidR="00650643" w:rsidRPr="0088170E" w:rsidRDefault="00650643" w:rsidP="00CD5AA7">
      <w:pPr>
        <w:pStyle w:val="NoSpacing"/>
        <w:jc w:val="both"/>
        <w:rPr>
          <w:rFonts w:ascii="Times New Roman" w:hAnsi="Times New Roman" w:cs="Times New Roman"/>
          <w:b/>
          <w:color w:val="000000" w:themeColor="text1"/>
          <w:sz w:val="24"/>
        </w:rPr>
      </w:pPr>
    </w:p>
    <w:p w14:paraId="2FFF877D" w14:textId="77777777" w:rsidR="00650643" w:rsidRPr="0088170E" w:rsidRDefault="00650643" w:rsidP="00CD5AA7">
      <w:pPr>
        <w:pStyle w:val="NoSpacing"/>
        <w:jc w:val="both"/>
        <w:rPr>
          <w:rFonts w:ascii="Times New Roman" w:hAnsi="Times New Roman" w:cs="Times New Roman"/>
          <w:b/>
          <w:color w:val="000000" w:themeColor="text1"/>
          <w:sz w:val="24"/>
        </w:rPr>
      </w:pPr>
    </w:p>
    <w:p w14:paraId="32560751" w14:textId="77777777" w:rsidR="00650643" w:rsidRPr="0088170E" w:rsidRDefault="00650643" w:rsidP="00CD5AA7">
      <w:pPr>
        <w:pStyle w:val="NoSpacing"/>
        <w:jc w:val="both"/>
        <w:rPr>
          <w:rFonts w:ascii="Times New Roman" w:hAnsi="Times New Roman" w:cs="Times New Roman"/>
          <w:b/>
          <w:color w:val="000000" w:themeColor="text1"/>
          <w:sz w:val="24"/>
        </w:rPr>
      </w:pPr>
    </w:p>
    <w:p w14:paraId="66089D12" w14:textId="77777777" w:rsidR="00650643" w:rsidRPr="0088170E" w:rsidRDefault="00650643" w:rsidP="00CD5AA7">
      <w:pPr>
        <w:pStyle w:val="NoSpacing"/>
        <w:jc w:val="both"/>
        <w:rPr>
          <w:rFonts w:ascii="Times New Roman" w:hAnsi="Times New Roman" w:cs="Times New Roman"/>
          <w:b/>
          <w:color w:val="000000" w:themeColor="text1"/>
          <w:sz w:val="24"/>
        </w:rPr>
      </w:pPr>
    </w:p>
    <w:p w14:paraId="5AC53571" w14:textId="77777777" w:rsidR="00650643" w:rsidRPr="0088170E" w:rsidRDefault="00650643" w:rsidP="00CD5AA7">
      <w:pPr>
        <w:pStyle w:val="NoSpacing"/>
        <w:jc w:val="both"/>
        <w:rPr>
          <w:rFonts w:ascii="Times New Roman" w:hAnsi="Times New Roman" w:cs="Times New Roman"/>
          <w:b/>
          <w:color w:val="000000" w:themeColor="text1"/>
          <w:sz w:val="24"/>
        </w:rPr>
      </w:pPr>
    </w:p>
    <w:p w14:paraId="4C3498A2" w14:textId="77777777" w:rsidR="00650643" w:rsidRPr="0088170E" w:rsidRDefault="00650643" w:rsidP="00CD5AA7">
      <w:pPr>
        <w:pStyle w:val="NoSpacing"/>
        <w:jc w:val="both"/>
        <w:rPr>
          <w:rFonts w:ascii="Times New Roman" w:hAnsi="Times New Roman" w:cs="Times New Roman"/>
          <w:b/>
          <w:color w:val="000000" w:themeColor="text1"/>
          <w:sz w:val="24"/>
        </w:rPr>
      </w:pPr>
    </w:p>
    <w:p w14:paraId="0C268D22" w14:textId="77777777" w:rsidR="00650643" w:rsidRPr="0088170E" w:rsidRDefault="00650643" w:rsidP="00CD5AA7">
      <w:pPr>
        <w:pStyle w:val="NoSpacing"/>
        <w:jc w:val="both"/>
        <w:rPr>
          <w:rFonts w:ascii="Times New Roman" w:hAnsi="Times New Roman" w:cs="Times New Roman"/>
          <w:b/>
          <w:color w:val="000000" w:themeColor="text1"/>
          <w:sz w:val="24"/>
        </w:rPr>
      </w:pPr>
    </w:p>
    <w:p w14:paraId="45FB2385" w14:textId="77777777" w:rsidR="00650643" w:rsidRPr="0088170E" w:rsidRDefault="00650643" w:rsidP="00CD5AA7">
      <w:pPr>
        <w:pStyle w:val="NoSpacing"/>
        <w:jc w:val="both"/>
        <w:rPr>
          <w:rFonts w:ascii="Times New Roman" w:hAnsi="Times New Roman" w:cs="Times New Roman"/>
          <w:b/>
          <w:color w:val="000000" w:themeColor="text1"/>
          <w:sz w:val="24"/>
        </w:rPr>
      </w:pPr>
    </w:p>
    <w:p w14:paraId="4977CCCF" w14:textId="77777777" w:rsidR="00650643" w:rsidRPr="0088170E" w:rsidRDefault="00650643" w:rsidP="00CD5AA7">
      <w:pPr>
        <w:pStyle w:val="NoSpacing"/>
        <w:jc w:val="both"/>
        <w:rPr>
          <w:rFonts w:ascii="Times New Roman" w:hAnsi="Times New Roman" w:cs="Times New Roman"/>
          <w:b/>
          <w:color w:val="000000" w:themeColor="text1"/>
          <w:sz w:val="24"/>
        </w:rPr>
      </w:pPr>
    </w:p>
    <w:p w14:paraId="533EEF3C" w14:textId="77777777" w:rsidR="00650643" w:rsidRPr="0088170E" w:rsidRDefault="00650643" w:rsidP="00CD5AA7">
      <w:pPr>
        <w:pStyle w:val="NoSpacing"/>
        <w:jc w:val="both"/>
        <w:rPr>
          <w:rFonts w:ascii="Times New Roman" w:hAnsi="Times New Roman" w:cs="Times New Roman"/>
          <w:b/>
          <w:color w:val="000000" w:themeColor="text1"/>
          <w:sz w:val="24"/>
        </w:rPr>
      </w:pPr>
    </w:p>
    <w:p w14:paraId="52C14D8F" w14:textId="77777777" w:rsidR="00650643" w:rsidRPr="0088170E" w:rsidRDefault="00650643" w:rsidP="00CD5AA7">
      <w:pPr>
        <w:pStyle w:val="NoSpacing"/>
        <w:jc w:val="both"/>
        <w:rPr>
          <w:rFonts w:ascii="Times New Roman" w:hAnsi="Times New Roman" w:cs="Times New Roman"/>
          <w:b/>
          <w:color w:val="000000" w:themeColor="text1"/>
          <w:sz w:val="24"/>
        </w:rPr>
      </w:pPr>
    </w:p>
    <w:p w14:paraId="32BE34EA" w14:textId="77777777" w:rsidR="00650643" w:rsidRPr="0088170E" w:rsidRDefault="00650643" w:rsidP="00CD5AA7">
      <w:pPr>
        <w:pStyle w:val="NoSpacing"/>
        <w:jc w:val="both"/>
        <w:rPr>
          <w:rFonts w:ascii="Times New Roman" w:hAnsi="Times New Roman" w:cs="Times New Roman"/>
          <w:b/>
          <w:color w:val="000000" w:themeColor="text1"/>
          <w:sz w:val="24"/>
        </w:rPr>
      </w:pPr>
    </w:p>
    <w:p w14:paraId="25EA0514" w14:textId="77777777" w:rsidR="00650643" w:rsidRPr="0088170E" w:rsidRDefault="00650643" w:rsidP="00CD5AA7">
      <w:pPr>
        <w:pStyle w:val="NoSpacing"/>
        <w:jc w:val="both"/>
        <w:rPr>
          <w:rFonts w:ascii="Times New Roman" w:hAnsi="Times New Roman" w:cs="Times New Roman"/>
          <w:b/>
          <w:color w:val="000000" w:themeColor="text1"/>
          <w:sz w:val="24"/>
        </w:rPr>
      </w:pPr>
    </w:p>
    <w:p w14:paraId="0C024751" w14:textId="77777777" w:rsidR="00650643" w:rsidRPr="0088170E" w:rsidRDefault="00650643" w:rsidP="00CD5AA7">
      <w:pPr>
        <w:pStyle w:val="NoSpacing"/>
        <w:jc w:val="both"/>
        <w:rPr>
          <w:rFonts w:ascii="Times New Roman" w:hAnsi="Times New Roman" w:cs="Times New Roman"/>
          <w:b/>
          <w:color w:val="000000" w:themeColor="text1"/>
          <w:sz w:val="24"/>
        </w:rPr>
      </w:pPr>
    </w:p>
    <w:p w14:paraId="389B27AD" w14:textId="77777777" w:rsidR="00650643" w:rsidRPr="0088170E" w:rsidRDefault="00650643" w:rsidP="00CD5AA7">
      <w:pPr>
        <w:pStyle w:val="NoSpacing"/>
        <w:jc w:val="both"/>
        <w:rPr>
          <w:rFonts w:ascii="Times New Roman" w:hAnsi="Times New Roman" w:cs="Times New Roman"/>
          <w:b/>
          <w:color w:val="000000" w:themeColor="text1"/>
          <w:sz w:val="24"/>
        </w:rPr>
      </w:pPr>
    </w:p>
    <w:p w14:paraId="4FB3C4D1" w14:textId="77777777" w:rsidR="00650643" w:rsidRPr="0088170E" w:rsidRDefault="00650643" w:rsidP="00CD5AA7">
      <w:pPr>
        <w:pStyle w:val="NoSpacing"/>
        <w:jc w:val="both"/>
        <w:rPr>
          <w:rFonts w:ascii="Times New Roman" w:hAnsi="Times New Roman" w:cs="Times New Roman"/>
          <w:b/>
          <w:color w:val="000000" w:themeColor="text1"/>
          <w:sz w:val="24"/>
        </w:rPr>
      </w:pPr>
    </w:p>
    <w:p w14:paraId="11456A4F" w14:textId="77777777" w:rsidR="00650643" w:rsidRPr="0088170E" w:rsidRDefault="00650643" w:rsidP="00CD5AA7">
      <w:pPr>
        <w:pStyle w:val="NoSpacing"/>
        <w:jc w:val="both"/>
        <w:rPr>
          <w:rFonts w:ascii="Times New Roman" w:hAnsi="Times New Roman" w:cs="Times New Roman"/>
          <w:b/>
          <w:color w:val="000000" w:themeColor="text1"/>
          <w:sz w:val="24"/>
        </w:rPr>
      </w:pPr>
    </w:p>
    <w:p w14:paraId="7C75696E" w14:textId="77777777" w:rsidR="00650643" w:rsidRPr="0088170E" w:rsidRDefault="00650643" w:rsidP="00CD5AA7">
      <w:pPr>
        <w:pStyle w:val="NoSpacing"/>
        <w:jc w:val="both"/>
        <w:rPr>
          <w:rFonts w:ascii="Times New Roman" w:hAnsi="Times New Roman" w:cs="Times New Roman"/>
          <w:b/>
          <w:color w:val="000000" w:themeColor="text1"/>
          <w:sz w:val="24"/>
        </w:rPr>
      </w:pPr>
    </w:p>
    <w:p w14:paraId="11F9E49D" w14:textId="77777777" w:rsidR="00650643" w:rsidRPr="0088170E" w:rsidRDefault="00650643" w:rsidP="00CD5AA7">
      <w:pPr>
        <w:pStyle w:val="NoSpacing"/>
        <w:jc w:val="both"/>
        <w:rPr>
          <w:rFonts w:ascii="Times New Roman" w:hAnsi="Times New Roman" w:cs="Times New Roman"/>
          <w:b/>
          <w:color w:val="000000" w:themeColor="text1"/>
          <w:sz w:val="24"/>
        </w:rPr>
      </w:pPr>
    </w:p>
    <w:p w14:paraId="0E4DEAB0" w14:textId="77777777" w:rsidR="00650643" w:rsidRPr="0088170E" w:rsidRDefault="00650643" w:rsidP="00CD5AA7">
      <w:pPr>
        <w:pStyle w:val="NoSpacing"/>
        <w:jc w:val="both"/>
        <w:rPr>
          <w:rFonts w:ascii="Times New Roman" w:hAnsi="Times New Roman" w:cs="Times New Roman"/>
          <w:b/>
          <w:color w:val="000000" w:themeColor="text1"/>
          <w:sz w:val="24"/>
        </w:rPr>
      </w:pPr>
    </w:p>
    <w:p w14:paraId="1D0969EE" w14:textId="77777777" w:rsidR="00650643" w:rsidRPr="0088170E" w:rsidRDefault="00650643" w:rsidP="00CD5AA7">
      <w:pPr>
        <w:pStyle w:val="NoSpacing"/>
        <w:jc w:val="both"/>
        <w:rPr>
          <w:rFonts w:ascii="Times New Roman" w:hAnsi="Times New Roman" w:cs="Times New Roman"/>
          <w:b/>
          <w:color w:val="000000" w:themeColor="text1"/>
          <w:sz w:val="24"/>
        </w:rPr>
      </w:pPr>
    </w:p>
    <w:p w14:paraId="432AB850" w14:textId="77777777" w:rsidR="00650643" w:rsidRPr="0088170E" w:rsidRDefault="00650643" w:rsidP="00CD5AA7">
      <w:pPr>
        <w:pStyle w:val="NoSpacing"/>
        <w:jc w:val="both"/>
        <w:rPr>
          <w:rFonts w:ascii="Times New Roman" w:hAnsi="Times New Roman" w:cs="Times New Roman"/>
          <w:b/>
          <w:color w:val="000000" w:themeColor="text1"/>
          <w:sz w:val="24"/>
        </w:rPr>
      </w:pPr>
    </w:p>
    <w:p w14:paraId="2F535D00" w14:textId="77777777" w:rsidR="00650643" w:rsidRPr="0088170E" w:rsidRDefault="00650643" w:rsidP="00CD5AA7">
      <w:pPr>
        <w:pStyle w:val="NoSpacing"/>
        <w:jc w:val="both"/>
        <w:rPr>
          <w:rFonts w:ascii="Times New Roman" w:hAnsi="Times New Roman" w:cs="Times New Roman"/>
          <w:b/>
          <w:color w:val="000000" w:themeColor="text1"/>
          <w:sz w:val="24"/>
        </w:rPr>
      </w:pPr>
    </w:p>
    <w:p w14:paraId="6AE66969" w14:textId="77777777" w:rsidR="00650643" w:rsidRPr="0088170E" w:rsidRDefault="00650643" w:rsidP="00CD5AA7">
      <w:pPr>
        <w:pStyle w:val="NoSpacing"/>
        <w:jc w:val="both"/>
        <w:rPr>
          <w:rFonts w:ascii="Times New Roman" w:hAnsi="Times New Roman" w:cs="Times New Roman"/>
          <w:b/>
          <w:color w:val="000000" w:themeColor="text1"/>
          <w:sz w:val="24"/>
        </w:rPr>
      </w:pPr>
    </w:p>
    <w:p w14:paraId="158D36F2" w14:textId="77777777" w:rsidR="00650643" w:rsidRPr="0088170E" w:rsidRDefault="00650643" w:rsidP="00CD5AA7">
      <w:pPr>
        <w:pStyle w:val="NoSpacing"/>
        <w:jc w:val="both"/>
        <w:rPr>
          <w:rFonts w:ascii="Times New Roman" w:hAnsi="Times New Roman" w:cs="Times New Roman"/>
          <w:b/>
          <w:color w:val="000000" w:themeColor="text1"/>
          <w:sz w:val="24"/>
        </w:rPr>
      </w:pPr>
    </w:p>
    <w:p w14:paraId="3B60600E" w14:textId="77777777" w:rsidR="00650643" w:rsidRPr="0088170E" w:rsidRDefault="00650643" w:rsidP="00CD5AA7">
      <w:pPr>
        <w:pStyle w:val="NoSpacing"/>
        <w:jc w:val="both"/>
        <w:rPr>
          <w:rFonts w:ascii="Times New Roman" w:hAnsi="Times New Roman" w:cs="Times New Roman"/>
          <w:b/>
          <w:color w:val="000000" w:themeColor="text1"/>
          <w:sz w:val="24"/>
        </w:rPr>
      </w:pPr>
    </w:p>
    <w:p w14:paraId="0D0D0029" w14:textId="77777777" w:rsidR="00650643" w:rsidRPr="0088170E" w:rsidRDefault="00650643" w:rsidP="00CD5AA7">
      <w:pPr>
        <w:pStyle w:val="NoSpacing"/>
        <w:jc w:val="both"/>
        <w:rPr>
          <w:rFonts w:ascii="Times New Roman" w:hAnsi="Times New Roman" w:cs="Times New Roman"/>
          <w:b/>
          <w:color w:val="000000" w:themeColor="text1"/>
          <w:sz w:val="24"/>
        </w:rPr>
      </w:pPr>
    </w:p>
    <w:p w14:paraId="1704717F" w14:textId="77777777" w:rsidR="00650643" w:rsidRPr="0088170E" w:rsidRDefault="00650643" w:rsidP="00CD5AA7">
      <w:pPr>
        <w:pStyle w:val="NoSpacing"/>
        <w:jc w:val="both"/>
        <w:rPr>
          <w:rFonts w:ascii="Times New Roman" w:hAnsi="Times New Roman" w:cs="Times New Roman"/>
          <w:b/>
          <w:color w:val="000000" w:themeColor="text1"/>
          <w:sz w:val="24"/>
        </w:rPr>
      </w:pPr>
    </w:p>
    <w:p w14:paraId="5331CDE6" w14:textId="77777777" w:rsidR="00650643" w:rsidRPr="0088170E" w:rsidRDefault="00650643" w:rsidP="00CD5AA7">
      <w:pPr>
        <w:pStyle w:val="NoSpacing"/>
        <w:jc w:val="both"/>
        <w:rPr>
          <w:rFonts w:ascii="Times New Roman" w:hAnsi="Times New Roman" w:cs="Times New Roman"/>
          <w:b/>
          <w:color w:val="000000" w:themeColor="text1"/>
          <w:sz w:val="24"/>
        </w:rPr>
      </w:pPr>
    </w:p>
    <w:p w14:paraId="50E04463" w14:textId="77777777" w:rsidR="00650643" w:rsidRPr="0088170E" w:rsidRDefault="00650643" w:rsidP="00CD5AA7">
      <w:pPr>
        <w:pStyle w:val="NoSpacing"/>
        <w:jc w:val="both"/>
        <w:rPr>
          <w:rFonts w:ascii="Times New Roman" w:hAnsi="Times New Roman" w:cs="Times New Roman"/>
          <w:b/>
          <w:color w:val="000000" w:themeColor="text1"/>
          <w:sz w:val="24"/>
        </w:rPr>
      </w:pPr>
    </w:p>
    <w:p w14:paraId="652C1065" w14:textId="4FA03A0F" w:rsidR="00CD5AA7" w:rsidRPr="0088170E" w:rsidRDefault="00CD5AA7" w:rsidP="00CD5AA7">
      <w:pPr>
        <w:pStyle w:val="No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Table 4.4</w:t>
      </w:r>
    </w:p>
    <w:p w14:paraId="667DE3D5" w14:textId="65B11128" w:rsidR="00CD5AA7" w:rsidRPr="0088170E" w:rsidRDefault="00975700" w:rsidP="00CD5AA7">
      <w:pPr>
        <w:pStyle w:val="NoSpacing"/>
        <w:jc w:val="both"/>
        <w:rPr>
          <w:rFonts w:ascii="Times New Roman" w:hAnsi="Times New Roman" w:cs="Times New Roman"/>
          <w:bCs/>
          <w:i/>
          <w:color w:val="000000" w:themeColor="text1"/>
          <w:sz w:val="24"/>
        </w:rPr>
      </w:pPr>
      <w:r w:rsidRPr="0088170E">
        <w:rPr>
          <w:rFonts w:ascii="Times New Roman" w:hAnsi="Times New Roman" w:cs="Times New Roman"/>
          <w:bCs/>
          <w:i/>
          <w:color w:val="000000" w:themeColor="text1"/>
          <w:sz w:val="24"/>
        </w:rPr>
        <w:t xml:space="preserve">Analysis of </w:t>
      </w:r>
      <w:r w:rsidR="00106F26" w:rsidRPr="0088170E">
        <w:rPr>
          <w:rFonts w:ascii="Times New Roman" w:hAnsi="Times New Roman" w:cs="Times New Roman"/>
          <w:bCs/>
          <w:i/>
          <w:color w:val="000000" w:themeColor="text1"/>
          <w:sz w:val="24"/>
        </w:rPr>
        <w:t>P</w:t>
      </w:r>
      <w:r w:rsidRPr="0088170E">
        <w:rPr>
          <w:rFonts w:ascii="Times New Roman" w:hAnsi="Times New Roman" w:cs="Times New Roman"/>
          <w:bCs/>
          <w:i/>
          <w:color w:val="000000" w:themeColor="text1"/>
          <w:sz w:val="24"/>
        </w:rPr>
        <w:t>earson correlation</w:t>
      </w:r>
    </w:p>
    <w:tbl>
      <w:tblPr>
        <w:tblW w:w="5000" w:type="pct"/>
        <w:tblLook w:val="04A0" w:firstRow="1" w:lastRow="0" w:firstColumn="1" w:lastColumn="0" w:noHBand="0" w:noVBand="1"/>
      </w:tblPr>
      <w:tblGrid>
        <w:gridCol w:w="2612"/>
        <w:gridCol w:w="1783"/>
        <w:gridCol w:w="1998"/>
        <w:gridCol w:w="2129"/>
      </w:tblGrid>
      <w:tr w:rsidR="0088170E" w:rsidRPr="0088170E" w14:paraId="0CB8A57D" w14:textId="77777777" w:rsidTr="009B704C">
        <w:trPr>
          <w:trHeight w:val="315"/>
        </w:trPr>
        <w:tc>
          <w:tcPr>
            <w:tcW w:w="2579" w:type="pct"/>
            <w:gridSpan w:val="2"/>
            <w:tcBorders>
              <w:top w:val="single" w:sz="4" w:space="0" w:color="auto"/>
              <w:bottom w:val="single" w:sz="4" w:space="0" w:color="auto"/>
            </w:tcBorders>
            <w:shd w:val="clear" w:color="000000" w:fill="FFFFFF"/>
            <w:vAlign w:val="bottom"/>
            <w:hideMark/>
          </w:tcPr>
          <w:p w14:paraId="069A46DD"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Variables</w:t>
            </w:r>
          </w:p>
        </w:tc>
        <w:tc>
          <w:tcPr>
            <w:tcW w:w="1172" w:type="pct"/>
            <w:tcBorders>
              <w:top w:val="single" w:sz="4" w:space="0" w:color="auto"/>
              <w:bottom w:val="single" w:sz="4" w:space="0" w:color="auto"/>
            </w:tcBorders>
            <w:shd w:val="clear" w:color="000000" w:fill="FFFFFF"/>
            <w:vAlign w:val="bottom"/>
            <w:hideMark/>
          </w:tcPr>
          <w:p w14:paraId="679D2FA6"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LND</w:t>
            </w:r>
          </w:p>
        </w:tc>
        <w:tc>
          <w:tcPr>
            <w:tcW w:w="1249" w:type="pct"/>
            <w:tcBorders>
              <w:top w:val="single" w:sz="4" w:space="0" w:color="auto"/>
              <w:bottom w:val="single" w:sz="4" w:space="0" w:color="auto"/>
            </w:tcBorders>
            <w:shd w:val="clear" w:color="000000" w:fill="FFFFFF"/>
            <w:vAlign w:val="bottom"/>
            <w:hideMark/>
          </w:tcPr>
          <w:p w14:paraId="1439E952" w14:textId="77777777" w:rsidR="00CD5AA7" w:rsidRPr="0088170E" w:rsidRDefault="00CD5AA7" w:rsidP="009B704C">
            <w:pPr>
              <w:spacing w:after="0" w:line="240" w:lineRule="auto"/>
              <w:jc w:val="center"/>
              <w:rPr>
                <w:rFonts w:ascii="Times New Roman" w:eastAsia="Times New Roman" w:hAnsi="Times New Roman" w:cs="Times New Roman"/>
                <w:b/>
                <w:bCs/>
                <w:i/>
                <w:iCs/>
                <w:color w:val="000000" w:themeColor="text1"/>
                <w:sz w:val="24"/>
                <w:szCs w:val="24"/>
              </w:rPr>
            </w:pPr>
            <w:r w:rsidRPr="0088170E">
              <w:rPr>
                <w:rFonts w:ascii="Times New Roman" w:eastAsia="Times New Roman" w:hAnsi="Times New Roman" w:cs="Times New Roman"/>
                <w:b/>
                <w:bCs/>
                <w:i/>
                <w:iCs/>
                <w:color w:val="000000" w:themeColor="text1"/>
                <w:sz w:val="24"/>
                <w:szCs w:val="24"/>
              </w:rPr>
              <w:t>SA</w:t>
            </w:r>
          </w:p>
        </w:tc>
      </w:tr>
      <w:tr w:rsidR="0088170E" w:rsidRPr="0088170E" w14:paraId="72D95AEF" w14:textId="77777777" w:rsidTr="009B704C">
        <w:trPr>
          <w:trHeight w:val="630"/>
        </w:trPr>
        <w:tc>
          <w:tcPr>
            <w:tcW w:w="1533" w:type="pct"/>
            <w:vMerge w:val="restart"/>
            <w:tcBorders>
              <w:top w:val="single" w:sz="4" w:space="0" w:color="auto"/>
            </w:tcBorders>
            <w:shd w:val="clear" w:color="000000" w:fill="FFFFFF"/>
            <w:hideMark/>
          </w:tcPr>
          <w:p w14:paraId="22B176D1"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Literacy Numeracy Drive</w:t>
            </w:r>
          </w:p>
        </w:tc>
        <w:tc>
          <w:tcPr>
            <w:tcW w:w="1046" w:type="pct"/>
            <w:tcBorders>
              <w:top w:val="single" w:sz="4" w:space="0" w:color="auto"/>
            </w:tcBorders>
            <w:shd w:val="clear" w:color="000000" w:fill="FFFFFF"/>
            <w:hideMark/>
          </w:tcPr>
          <w:p w14:paraId="0D27F191"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Pearson Correlation</w:t>
            </w:r>
          </w:p>
        </w:tc>
        <w:tc>
          <w:tcPr>
            <w:tcW w:w="1172" w:type="pct"/>
            <w:tcBorders>
              <w:top w:val="single" w:sz="4" w:space="0" w:color="auto"/>
            </w:tcBorders>
            <w:shd w:val="clear" w:color="000000" w:fill="FFFFFF"/>
            <w:vAlign w:val="center"/>
            <w:hideMark/>
          </w:tcPr>
          <w:p w14:paraId="506AFFA6"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w:t>
            </w:r>
          </w:p>
        </w:tc>
        <w:tc>
          <w:tcPr>
            <w:tcW w:w="1249" w:type="pct"/>
            <w:tcBorders>
              <w:top w:val="single" w:sz="4" w:space="0" w:color="auto"/>
            </w:tcBorders>
            <w:shd w:val="clear" w:color="000000" w:fill="FFFFFF"/>
            <w:vAlign w:val="center"/>
            <w:hideMark/>
          </w:tcPr>
          <w:p w14:paraId="33DE511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.195(**)</w:t>
            </w:r>
          </w:p>
        </w:tc>
      </w:tr>
      <w:tr w:rsidR="0088170E" w:rsidRPr="0088170E" w14:paraId="6064639A" w14:textId="77777777" w:rsidTr="009B704C">
        <w:trPr>
          <w:trHeight w:val="630"/>
        </w:trPr>
        <w:tc>
          <w:tcPr>
            <w:tcW w:w="1533" w:type="pct"/>
            <w:vMerge/>
            <w:vAlign w:val="center"/>
            <w:hideMark/>
          </w:tcPr>
          <w:p w14:paraId="17826788"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p>
        </w:tc>
        <w:tc>
          <w:tcPr>
            <w:tcW w:w="1046" w:type="pct"/>
            <w:shd w:val="clear" w:color="000000" w:fill="FFFFFF"/>
            <w:hideMark/>
          </w:tcPr>
          <w:p w14:paraId="00CA84AE"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Sig. (2-tailed)</w:t>
            </w:r>
          </w:p>
        </w:tc>
        <w:tc>
          <w:tcPr>
            <w:tcW w:w="1172" w:type="pct"/>
            <w:shd w:val="clear" w:color="000000" w:fill="FFFFFF"/>
            <w:vAlign w:val="center"/>
            <w:hideMark/>
          </w:tcPr>
          <w:p w14:paraId="7450CA7E"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p>
        </w:tc>
        <w:tc>
          <w:tcPr>
            <w:tcW w:w="1249" w:type="pct"/>
            <w:shd w:val="clear" w:color="000000" w:fill="FFFFFF"/>
            <w:vAlign w:val="center"/>
            <w:hideMark/>
          </w:tcPr>
          <w:p w14:paraId="5A75485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0.005</w:t>
            </w:r>
          </w:p>
        </w:tc>
      </w:tr>
      <w:tr w:rsidR="0088170E" w:rsidRPr="0088170E" w14:paraId="0A01D71F" w14:textId="77777777" w:rsidTr="009B704C">
        <w:trPr>
          <w:trHeight w:val="630"/>
        </w:trPr>
        <w:tc>
          <w:tcPr>
            <w:tcW w:w="1533" w:type="pct"/>
            <w:vMerge w:val="restart"/>
            <w:shd w:val="clear" w:color="000000" w:fill="FFFFFF"/>
            <w:hideMark/>
          </w:tcPr>
          <w:p w14:paraId="064E07C8" w14:textId="6290362A"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xml:space="preserve">Students’ </w:t>
            </w:r>
            <w:r w:rsidR="001F1C26" w:rsidRPr="0088170E">
              <w:rPr>
                <w:rFonts w:ascii="Times New Roman" w:eastAsia="Times New Roman" w:hAnsi="Times New Roman" w:cs="Times New Roman"/>
                <w:b/>
                <w:bCs/>
                <w:color w:val="000000" w:themeColor="text1"/>
                <w:sz w:val="24"/>
                <w:szCs w:val="24"/>
              </w:rPr>
              <w:t>academic Achievement</w:t>
            </w:r>
          </w:p>
        </w:tc>
        <w:tc>
          <w:tcPr>
            <w:tcW w:w="1046" w:type="pct"/>
            <w:shd w:val="clear" w:color="000000" w:fill="FFFFFF"/>
            <w:hideMark/>
          </w:tcPr>
          <w:p w14:paraId="7A8D284B"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Pearson Correlation</w:t>
            </w:r>
          </w:p>
        </w:tc>
        <w:tc>
          <w:tcPr>
            <w:tcW w:w="1172" w:type="pct"/>
            <w:shd w:val="clear" w:color="000000" w:fill="FFFFFF"/>
            <w:vAlign w:val="center"/>
            <w:hideMark/>
          </w:tcPr>
          <w:p w14:paraId="144FBEA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.195(**)</w:t>
            </w:r>
          </w:p>
        </w:tc>
        <w:tc>
          <w:tcPr>
            <w:tcW w:w="1249" w:type="pct"/>
            <w:shd w:val="clear" w:color="000000" w:fill="FFFFFF"/>
            <w:vAlign w:val="center"/>
            <w:hideMark/>
          </w:tcPr>
          <w:p w14:paraId="52510A38"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w:t>
            </w:r>
          </w:p>
        </w:tc>
      </w:tr>
      <w:tr w:rsidR="0088170E" w:rsidRPr="0088170E" w14:paraId="185764FD" w14:textId="77777777" w:rsidTr="009B704C">
        <w:trPr>
          <w:trHeight w:val="630"/>
        </w:trPr>
        <w:tc>
          <w:tcPr>
            <w:tcW w:w="1533" w:type="pct"/>
            <w:vMerge/>
            <w:vAlign w:val="center"/>
            <w:hideMark/>
          </w:tcPr>
          <w:p w14:paraId="03A66C66"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p>
        </w:tc>
        <w:tc>
          <w:tcPr>
            <w:tcW w:w="1046" w:type="pct"/>
            <w:shd w:val="clear" w:color="000000" w:fill="FFFFFF"/>
            <w:hideMark/>
          </w:tcPr>
          <w:p w14:paraId="22993802"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Sig. (2-tailed)</w:t>
            </w:r>
          </w:p>
        </w:tc>
        <w:tc>
          <w:tcPr>
            <w:tcW w:w="1172" w:type="pct"/>
            <w:shd w:val="clear" w:color="000000" w:fill="FFFFFF"/>
            <w:vAlign w:val="center"/>
            <w:hideMark/>
          </w:tcPr>
          <w:p w14:paraId="6B066BFB"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0.005</w:t>
            </w:r>
          </w:p>
        </w:tc>
        <w:tc>
          <w:tcPr>
            <w:tcW w:w="1249" w:type="pct"/>
            <w:shd w:val="clear" w:color="000000" w:fill="FFFFFF"/>
            <w:vAlign w:val="center"/>
            <w:hideMark/>
          </w:tcPr>
          <w:p w14:paraId="7069726B"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p>
        </w:tc>
      </w:tr>
    </w:tbl>
    <w:p w14:paraId="6BCA09F6" w14:textId="77777777" w:rsidR="00CD5AA7" w:rsidRPr="0088170E" w:rsidRDefault="00CD5AA7" w:rsidP="00CD5AA7">
      <w:pPr>
        <w:pStyle w:val="NoSpacing"/>
        <w:pBdr>
          <w:top w:val="single" w:sz="4" w:space="7" w:color="auto"/>
        </w:pBdr>
        <w:spacing w:line="480" w:lineRule="auto"/>
        <w:contextualSpacing/>
        <w:jc w:val="both"/>
        <w:rPr>
          <w:rFonts w:ascii="Times New Roman" w:hAnsi="Times New Roman" w:cs="Times New Roman"/>
          <w:color w:val="000000" w:themeColor="text1"/>
          <w:sz w:val="24"/>
        </w:rPr>
      </w:pPr>
    </w:p>
    <w:p w14:paraId="40ED0A38" w14:textId="44DEA1A4"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Table 4.4 depicted that the correlation analysis was conducted to explore the relationship between two key variables, namely Literacy Numeracy Drive (LND) and Students’ </w:t>
      </w:r>
      <w:r w:rsidR="001F1C26" w:rsidRPr="0088170E">
        <w:rPr>
          <w:rFonts w:ascii="Times New Roman" w:hAnsi="Times New Roman" w:cs="Times New Roman"/>
          <w:color w:val="000000" w:themeColor="text1"/>
          <w:sz w:val="24"/>
        </w:rPr>
        <w:t>academic a</w:t>
      </w:r>
      <w:r w:rsidRPr="0088170E">
        <w:rPr>
          <w:rFonts w:ascii="Times New Roman" w:hAnsi="Times New Roman" w:cs="Times New Roman"/>
          <w:color w:val="000000" w:themeColor="text1"/>
          <w:sz w:val="24"/>
        </w:rPr>
        <w:t>chi</w:t>
      </w:r>
      <w:r w:rsidR="001F1C26" w:rsidRPr="0088170E">
        <w:rPr>
          <w:rFonts w:ascii="Times New Roman" w:hAnsi="Times New Roman" w:cs="Times New Roman"/>
          <w:color w:val="000000" w:themeColor="text1"/>
          <w:sz w:val="24"/>
        </w:rPr>
        <w:t>evement</w:t>
      </w:r>
      <w:r w:rsidRPr="0088170E">
        <w:rPr>
          <w:rFonts w:ascii="Times New Roman" w:hAnsi="Times New Roman" w:cs="Times New Roman"/>
          <w:color w:val="000000" w:themeColor="text1"/>
          <w:sz w:val="24"/>
        </w:rPr>
        <w:t xml:space="preserve"> (SA). The Pearson correlation coefficient between these variables is reported as 0.195 with a significance level of 0.05 (2-tailed). The positive Pearson correlation coefficient of 0.195 suggests a weak positive linear relationship between LND and SA. The significance level of 0.05 indicates that this correlation is statistically significant. It is important to note that significance levels below 0.05 are generally considered indicative of a meaningful relationship in statistical analyses.</w:t>
      </w:r>
    </w:p>
    <w:p w14:paraId="60ADD6E4" w14:textId="1727BE8B"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positive correlation implies that as LND increases, there is a tendency for SA to increase as well. However, it is crucial to recognize the modest strength of the correlation (0.195), which suggests that while there is a statistically significant relationship, it is not particularly strong. In other words, the literacy numeracy drive is associated with but does not strongly predict variations in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achievement.</w:t>
      </w:r>
      <w:r w:rsidR="001F1C26"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 xml:space="preserve">The findings from this correlation analysis offer insights into the potential connection between the LND and SA. The statistically significant correlation suggests that there is some level of association between the two variables, </w:t>
      </w:r>
      <w:r w:rsidRPr="0088170E">
        <w:rPr>
          <w:rFonts w:ascii="Times New Roman" w:hAnsi="Times New Roman" w:cs="Times New Roman"/>
          <w:color w:val="000000" w:themeColor="text1"/>
          <w:sz w:val="24"/>
        </w:rPr>
        <w:lastRenderedPageBreak/>
        <w:t>but other factors not considered in this analysis may also contribute to variations in students' academic achievement.</w:t>
      </w:r>
    </w:p>
    <w:p w14:paraId="0819CCC9" w14:textId="6AC59084"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Several factors could influence the observed correlation. It is plausible that LND has a positive impact on certain aspects of students' academic achievement, but the relationship may be influenced by other variables not accounted for in this analysis. These could include the quality of teaching, parental involvement, socioeconomic factors, and other contextual elements that play a role in students' overall academic performance.</w:t>
      </w:r>
      <w:r w:rsidR="00BF2710"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 xml:space="preserve">The weak strength of the correlation indicates that while there is a </w:t>
      </w:r>
      <w:r w:rsidR="008A4494" w:rsidRPr="0088170E">
        <w:rPr>
          <w:rFonts w:ascii="Times New Roman" w:hAnsi="Times New Roman" w:cs="Times New Roman"/>
          <w:color w:val="000000" w:themeColor="text1"/>
          <w:sz w:val="24"/>
        </w:rPr>
        <w:t>noticeable</w:t>
      </w:r>
      <w:r w:rsidRPr="0088170E">
        <w:rPr>
          <w:rFonts w:ascii="Times New Roman" w:hAnsi="Times New Roman" w:cs="Times New Roman"/>
          <w:color w:val="000000" w:themeColor="text1"/>
          <w:sz w:val="24"/>
        </w:rPr>
        <w:t xml:space="preserve"> connection, the LND alone may not be the sole determinant of students' </w:t>
      </w:r>
      <w:r w:rsidR="001F1C26" w:rsidRPr="0088170E">
        <w:rPr>
          <w:rFonts w:ascii="Times New Roman" w:hAnsi="Times New Roman" w:cs="Times New Roman"/>
          <w:color w:val="000000" w:themeColor="text1"/>
          <w:sz w:val="24"/>
        </w:rPr>
        <w:t xml:space="preserve">academic </w:t>
      </w:r>
      <w:r w:rsidRPr="0088170E">
        <w:rPr>
          <w:rFonts w:ascii="Times New Roman" w:hAnsi="Times New Roman" w:cs="Times New Roman"/>
          <w:color w:val="000000" w:themeColor="text1"/>
          <w:sz w:val="24"/>
        </w:rPr>
        <w:t>achievement. Other variables and contextual factors are likely at play, emphasizing the need for a more comprehensive understanding of the multifaceted influences on students' outcomes.</w:t>
      </w:r>
    </w:p>
    <w:p w14:paraId="316122A9" w14:textId="767B7A58" w:rsidR="00650643" w:rsidRPr="0088170E" w:rsidRDefault="00CD5AA7" w:rsidP="00650643">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conclusion, the correlation analysis presented in Table 4.4 provides valuable insights into the relationship between the LND and SA. The statistically significant but weak positive correlation suggests a connection between the two variables. However, it is crucial to interpret these findings cautiously and acknowledge the influence of other factors that may contribute to students' academic performance. Future research could explore these factors in greater detail to build a more comprehensive understanding of the dynamics influencing student</w:t>
      </w:r>
      <w:r w:rsidR="001F1C26" w:rsidRPr="0088170E">
        <w:rPr>
          <w:rFonts w:ascii="Times New Roman" w:hAnsi="Times New Roman" w:cs="Times New Roman"/>
          <w:color w:val="000000" w:themeColor="text1"/>
          <w:sz w:val="24"/>
        </w:rPr>
        <w:t xml:space="preserve"> academic</w:t>
      </w:r>
      <w:r w:rsidRPr="0088170E">
        <w:rPr>
          <w:rFonts w:ascii="Times New Roman" w:hAnsi="Times New Roman" w:cs="Times New Roman"/>
          <w:color w:val="000000" w:themeColor="text1"/>
          <w:sz w:val="24"/>
        </w:rPr>
        <w:t xml:space="preserve"> achievement in the context of literacy numeracy initiatives.</w:t>
      </w:r>
    </w:p>
    <w:p w14:paraId="0C8CE17C" w14:textId="77777777" w:rsidR="00650643" w:rsidRPr="0088170E" w:rsidRDefault="00650643" w:rsidP="00650643">
      <w:pPr>
        <w:pStyle w:val="NoSpacing"/>
        <w:spacing w:line="480" w:lineRule="auto"/>
        <w:ind w:firstLine="720"/>
        <w:contextualSpacing/>
        <w:jc w:val="both"/>
        <w:rPr>
          <w:rFonts w:ascii="Times New Roman" w:hAnsi="Times New Roman" w:cs="Times New Roman"/>
          <w:color w:val="000000" w:themeColor="text1"/>
          <w:sz w:val="24"/>
        </w:rPr>
      </w:pPr>
    </w:p>
    <w:p w14:paraId="53D6CF26" w14:textId="77777777" w:rsidR="00650643" w:rsidRPr="0088170E" w:rsidRDefault="00650643" w:rsidP="00650643">
      <w:pPr>
        <w:pStyle w:val="NoSpacing"/>
        <w:spacing w:line="480" w:lineRule="auto"/>
        <w:ind w:firstLine="720"/>
        <w:contextualSpacing/>
        <w:jc w:val="both"/>
        <w:rPr>
          <w:rFonts w:ascii="Times New Roman" w:hAnsi="Times New Roman" w:cs="Times New Roman"/>
          <w:color w:val="000000" w:themeColor="text1"/>
          <w:sz w:val="24"/>
        </w:rPr>
      </w:pPr>
    </w:p>
    <w:p w14:paraId="0B9561E9" w14:textId="77777777" w:rsidR="00650643" w:rsidRPr="0088170E" w:rsidRDefault="00650643" w:rsidP="00650643">
      <w:pPr>
        <w:pStyle w:val="NoSpacing"/>
        <w:spacing w:line="480" w:lineRule="auto"/>
        <w:ind w:firstLine="720"/>
        <w:contextualSpacing/>
        <w:jc w:val="both"/>
        <w:rPr>
          <w:rFonts w:ascii="Times New Roman" w:hAnsi="Times New Roman" w:cs="Times New Roman"/>
          <w:color w:val="000000" w:themeColor="text1"/>
          <w:sz w:val="24"/>
        </w:rPr>
      </w:pPr>
    </w:p>
    <w:p w14:paraId="4FBA6346" w14:textId="77777777" w:rsidR="00650643" w:rsidRPr="0088170E" w:rsidRDefault="00650643" w:rsidP="00650643">
      <w:pPr>
        <w:pStyle w:val="NoSpacing"/>
        <w:spacing w:line="480" w:lineRule="auto"/>
        <w:ind w:firstLine="720"/>
        <w:contextualSpacing/>
        <w:jc w:val="both"/>
        <w:rPr>
          <w:rFonts w:ascii="Times New Roman" w:hAnsi="Times New Roman" w:cs="Times New Roman"/>
          <w:color w:val="000000" w:themeColor="text1"/>
          <w:sz w:val="24"/>
        </w:rPr>
      </w:pPr>
    </w:p>
    <w:p w14:paraId="727D7B5F" w14:textId="6D9CBF3B" w:rsidR="00CD5AA7" w:rsidRPr="0088170E" w:rsidRDefault="00CD5AA7" w:rsidP="00CD5AA7">
      <w:pPr>
        <w:pStyle w:val="Heading3"/>
        <w:spacing w:before="0"/>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Objective 2</w:t>
      </w:r>
    </w:p>
    <w:p w14:paraId="52F2EC50" w14:textId="06844AAF" w:rsidR="00CD5AA7" w:rsidRPr="0088170E" w:rsidRDefault="00CD5AA7" w:rsidP="00CD5AA7">
      <w:pPr>
        <w:pStyle w:val="Heading3"/>
        <w:spacing w:before="0"/>
        <w:rPr>
          <w:rFonts w:ascii="Times New Roman" w:hAnsi="Times New Roman" w:cs="Times New Roman"/>
          <w:b w:val="0"/>
          <w:bCs w:val="0"/>
          <w:iCs/>
          <w:color w:val="000000" w:themeColor="text1"/>
          <w:sz w:val="24"/>
        </w:rPr>
      </w:pPr>
      <w:r w:rsidRPr="0088170E">
        <w:rPr>
          <w:rFonts w:ascii="Times New Roman" w:eastAsia="Times New Roman" w:hAnsi="Times New Roman" w:cs="Times New Roman"/>
          <w:b w:val="0"/>
          <w:bCs w:val="0"/>
          <w:iCs/>
          <w:color w:val="000000" w:themeColor="text1"/>
          <w:sz w:val="24"/>
        </w:rPr>
        <w:t>To examine the effect of literacy numeracy drive on students’</w:t>
      </w:r>
      <w:r w:rsidR="001F1C26" w:rsidRPr="0088170E">
        <w:rPr>
          <w:rFonts w:ascii="Times New Roman" w:eastAsia="Times New Roman" w:hAnsi="Times New Roman" w:cs="Times New Roman"/>
          <w:b w:val="0"/>
          <w:bCs w:val="0"/>
          <w:iCs/>
          <w:color w:val="000000" w:themeColor="text1"/>
          <w:sz w:val="24"/>
        </w:rPr>
        <w:t xml:space="preserve"> academic achievement</w:t>
      </w:r>
      <w:r w:rsidRPr="0088170E">
        <w:rPr>
          <w:rFonts w:ascii="Times New Roman" w:eastAsia="Times New Roman" w:hAnsi="Times New Roman" w:cs="Times New Roman"/>
          <w:b w:val="0"/>
          <w:bCs w:val="0"/>
          <w:iCs/>
          <w:color w:val="000000" w:themeColor="text1"/>
          <w:sz w:val="24"/>
        </w:rPr>
        <w:t xml:space="preserve"> </w:t>
      </w:r>
    </w:p>
    <w:p w14:paraId="3154E98E" w14:textId="77777777" w:rsidR="00CD5AA7" w:rsidRPr="0088170E" w:rsidRDefault="00606996" w:rsidP="00CD5AA7">
      <w:pPr>
        <w:pStyle w:val="NoSpacing"/>
        <w:spacing w:after="200"/>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Table 4.5</w:t>
      </w:r>
    </w:p>
    <w:p w14:paraId="2190B9B0" w14:textId="23316A13" w:rsidR="00CD5AA7" w:rsidRPr="0088170E" w:rsidRDefault="00975700" w:rsidP="00CD5AA7">
      <w:pPr>
        <w:pStyle w:val="NoSpacing"/>
        <w:spacing w:after="200"/>
        <w:jc w:val="both"/>
        <w:rPr>
          <w:rFonts w:ascii="Times New Roman" w:hAnsi="Times New Roman" w:cs="Times New Roman"/>
          <w:bCs/>
          <w:i/>
          <w:color w:val="000000" w:themeColor="text1"/>
          <w:sz w:val="24"/>
        </w:rPr>
      </w:pPr>
      <w:r w:rsidRPr="0088170E">
        <w:rPr>
          <w:rFonts w:ascii="Times New Roman" w:hAnsi="Times New Roman" w:cs="Times New Roman"/>
          <w:bCs/>
          <w:i/>
          <w:color w:val="000000" w:themeColor="text1"/>
          <w:sz w:val="24"/>
        </w:rPr>
        <w:t>Analysis of findings on literacy and numeracy drive framework</w:t>
      </w:r>
    </w:p>
    <w:tbl>
      <w:tblPr>
        <w:tblW w:w="5000" w:type="pct"/>
        <w:tblLook w:val="04A0" w:firstRow="1" w:lastRow="0" w:firstColumn="1" w:lastColumn="0" w:noHBand="0" w:noVBand="1"/>
      </w:tblPr>
      <w:tblGrid>
        <w:gridCol w:w="810"/>
        <w:gridCol w:w="3811"/>
        <w:gridCol w:w="697"/>
        <w:gridCol w:w="562"/>
        <w:gridCol w:w="390"/>
        <w:gridCol w:w="457"/>
        <w:gridCol w:w="523"/>
        <w:gridCol w:w="636"/>
        <w:gridCol w:w="636"/>
      </w:tblGrid>
      <w:tr w:rsidR="0088170E" w:rsidRPr="0088170E" w14:paraId="40FD0980" w14:textId="77777777" w:rsidTr="009B704C">
        <w:trPr>
          <w:trHeight w:val="315"/>
        </w:trPr>
        <w:tc>
          <w:tcPr>
            <w:tcW w:w="475" w:type="pct"/>
            <w:tcBorders>
              <w:top w:val="single" w:sz="4" w:space="0" w:color="auto"/>
              <w:bottom w:val="single" w:sz="4" w:space="0" w:color="auto"/>
            </w:tcBorders>
            <w:shd w:val="clear" w:color="auto" w:fill="auto"/>
            <w:noWrap/>
            <w:vAlign w:val="bottom"/>
            <w:hideMark/>
          </w:tcPr>
          <w:p w14:paraId="48306B41"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Sr No</w:t>
            </w:r>
          </w:p>
        </w:tc>
        <w:tc>
          <w:tcPr>
            <w:tcW w:w="2235" w:type="pct"/>
            <w:tcBorders>
              <w:top w:val="single" w:sz="4" w:space="0" w:color="auto"/>
              <w:bottom w:val="single" w:sz="4" w:space="0" w:color="auto"/>
            </w:tcBorders>
            <w:shd w:val="clear" w:color="000000" w:fill="FFFFFF"/>
            <w:vAlign w:val="bottom"/>
            <w:hideMark/>
          </w:tcPr>
          <w:p w14:paraId="048F800C"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Statements</w:t>
            </w:r>
          </w:p>
        </w:tc>
        <w:tc>
          <w:tcPr>
            <w:tcW w:w="409" w:type="pct"/>
            <w:tcBorders>
              <w:top w:val="single" w:sz="4" w:space="0" w:color="auto"/>
              <w:bottom w:val="single" w:sz="4" w:space="0" w:color="auto"/>
            </w:tcBorders>
            <w:shd w:val="clear" w:color="000000" w:fill="FFFFFF"/>
            <w:vAlign w:val="bottom"/>
            <w:hideMark/>
          </w:tcPr>
          <w:p w14:paraId="10300143"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SDA</w:t>
            </w:r>
          </w:p>
        </w:tc>
        <w:tc>
          <w:tcPr>
            <w:tcW w:w="330" w:type="pct"/>
            <w:tcBorders>
              <w:top w:val="single" w:sz="4" w:space="0" w:color="auto"/>
              <w:bottom w:val="single" w:sz="4" w:space="0" w:color="auto"/>
            </w:tcBorders>
            <w:shd w:val="clear" w:color="000000" w:fill="FFFFFF"/>
            <w:vAlign w:val="bottom"/>
            <w:hideMark/>
          </w:tcPr>
          <w:p w14:paraId="1CAD23F6"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DA</w:t>
            </w:r>
          </w:p>
        </w:tc>
        <w:tc>
          <w:tcPr>
            <w:tcW w:w="229" w:type="pct"/>
            <w:tcBorders>
              <w:top w:val="single" w:sz="4" w:space="0" w:color="auto"/>
              <w:bottom w:val="single" w:sz="4" w:space="0" w:color="auto"/>
            </w:tcBorders>
            <w:shd w:val="clear" w:color="000000" w:fill="FFFFFF"/>
            <w:vAlign w:val="bottom"/>
            <w:hideMark/>
          </w:tcPr>
          <w:p w14:paraId="394945D2"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N</w:t>
            </w:r>
          </w:p>
        </w:tc>
        <w:tc>
          <w:tcPr>
            <w:tcW w:w="268" w:type="pct"/>
            <w:tcBorders>
              <w:top w:val="single" w:sz="4" w:space="0" w:color="auto"/>
              <w:bottom w:val="single" w:sz="4" w:space="0" w:color="auto"/>
            </w:tcBorders>
            <w:shd w:val="clear" w:color="000000" w:fill="FFFFFF"/>
            <w:vAlign w:val="bottom"/>
            <w:hideMark/>
          </w:tcPr>
          <w:p w14:paraId="4B085EA2"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A</w:t>
            </w:r>
          </w:p>
        </w:tc>
        <w:tc>
          <w:tcPr>
            <w:tcW w:w="307" w:type="pct"/>
            <w:tcBorders>
              <w:top w:val="single" w:sz="4" w:space="0" w:color="auto"/>
              <w:bottom w:val="single" w:sz="4" w:space="0" w:color="auto"/>
            </w:tcBorders>
            <w:shd w:val="clear" w:color="000000" w:fill="FFFFFF"/>
            <w:vAlign w:val="bottom"/>
            <w:hideMark/>
          </w:tcPr>
          <w:p w14:paraId="1B23426C"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SA</w:t>
            </w:r>
          </w:p>
        </w:tc>
        <w:tc>
          <w:tcPr>
            <w:tcW w:w="373" w:type="pct"/>
            <w:tcBorders>
              <w:top w:val="single" w:sz="4" w:space="0" w:color="auto"/>
              <w:bottom w:val="single" w:sz="4" w:space="0" w:color="auto"/>
            </w:tcBorders>
            <w:shd w:val="clear" w:color="000000" w:fill="FFFFFF"/>
            <w:vAlign w:val="bottom"/>
            <w:hideMark/>
          </w:tcPr>
          <w:p w14:paraId="32B7ED58"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M</w:t>
            </w:r>
          </w:p>
        </w:tc>
        <w:tc>
          <w:tcPr>
            <w:tcW w:w="373" w:type="pct"/>
            <w:tcBorders>
              <w:top w:val="single" w:sz="4" w:space="0" w:color="auto"/>
              <w:bottom w:val="single" w:sz="4" w:space="0" w:color="auto"/>
            </w:tcBorders>
            <w:shd w:val="clear" w:color="000000" w:fill="FFFFFF"/>
            <w:vAlign w:val="bottom"/>
            <w:hideMark/>
          </w:tcPr>
          <w:p w14:paraId="55192714"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SD</w:t>
            </w:r>
          </w:p>
        </w:tc>
      </w:tr>
      <w:tr w:rsidR="0088170E" w:rsidRPr="0088170E" w14:paraId="000A5218" w14:textId="77777777" w:rsidTr="009B704C">
        <w:trPr>
          <w:trHeight w:val="630"/>
        </w:trPr>
        <w:tc>
          <w:tcPr>
            <w:tcW w:w="475" w:type="pct"/>
            <w:tcBorders>
              <w:top w:val="single" w:sz="4" w:space="0" w:color="auto"/>
            </w:tcBorders>
            <w:shd w:val="clear" w:color="auto" w:fill="auto"/>
            <w:noWrap/>
            <w:vAlign w:val="bottom"/>
            <w:hideMark/>
          </w:tcPr>
          <w:p w14:paraId="4662482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2235" w:type="pct"/>
            <w:tcBorders>
              <w:top w:val="single" w:sz="4" w:space="0" w:color="auto"/>
            </w:tcBorders>
            <w:shd w:val="clear" w:color="auto" w:fill="auto"/>
            <w:vAlign w:val="bottom"/>
            <w:hideMark/>
          </w:tcPr>
          <w:p w14:paraId="43777D33"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undergone specialized training in implementing literacy and numeracy programs.</w:t>
            </w:r>
          </w:p>
        </w:tc>
        <w:tc>
          <w:tcPr>
            <w:tcW w:w="409" w:type="pct"/>
            <w:tcBorders>
              <w:top w:val="single" w:sz="4" w:space="0" w:color="auto"/>
            </w:tcBorders>
            <w:shd w:val="clear" w:color="000000" w:fill="FFFFFF"/>
            <w:vAlign w:val="center"/>
            <w:hideMark/>
          </w:tcPr>
          <w:p w14:paraId="5A0AF6B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85</w:t>
            </w:r>
          </w:p>
        </w:tc>
        <w:tc>
          <w:tcPr>
            <w:tcW w:w="330" w:type="pct"/>
            <w:tcBorders>
              <w:top w:val="single" w:sz="4" w:space="0" w:color="auto"/>
            </w:tcBorders>
            <w:shd w:val="clear" w:color="000000" w:fill="FFFFFF"/>
            <w:vAlign w:val="center"/>
            <w:hideMark/>
          </w:tcPr>
          <w:p w14:paraId="71A8184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w:t>
            </w:r>
          </w:p>
        </w:tc>
        <w:tc>
          <w:tcPr>
            <w:tcW w:w="229" w:type="pct"/>
            <w:tcBorders>
              <w:top w:val="single" w:sz="4" w:space="0" w:color="auto"/>
            </w:tcBorders>
            <w:shd w:val="clear" w:color="000000" w:fill="FFFFFF"/>
            <w:vAlign w:val="center"/>
            <w:hideMark/>
          </w:tcPr>
          <w:p w14:paraId="58B9674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tcBorders>
              <w:top w:val="single" w:sz="4" w:space="0" w:color="auto"/>
            </w:tcBorders>
            <w:shd w:val="clear" w:color="000000" w:fill="FFFFFF"/>
            <w:vAlign w:val="center"/>
            <w:hideMark/>
          </w:tcPr>
          <w:p w14:paraId="5BBB6A2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07" w:type="pct"/>
            <w:tcBorders>
              <w:top w:val="single" w:sz="4" w:space="0" w:color="auto"/>
            </w:tcBorders>
            <w:shd w:val="clear" w:color="000000" w:fill="FFFFFF"/>
            <w:vAlign w:val="center"/>
            <w:hideMark/>
          </w:tcPr>
          <w:p w14:paraId="3FE43AD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73" w:type="pct"/>
            <w:tcBorders>
              <w:top w:val="single" w:sz="4" w:space="0" w:color="auto"/>
            </w:tcBorders>
            <w:shd w:val="clear" w:color="000000" w:fill="FFFFFF"/>
            <w:vAlign w:val="center"/>
            <w:hideMark/>
          </w:tcPr>
          <w:p w14:paraId="31B196A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1.15 </w:t>
            </w:r>
          </w:p>
        </w:tc>
        <w:tc>
          <w:tcPr>
            <w:tcW w:w="373" w:type="pct"/>
            <w:tcBorders>
              <w:top w:val="single" w:sz="4" w:space="0" w:color="auto"/>
            </w:tcBorders>
            <w:shd w:val="clear" w:color="000000" w:fill="FFFFFF"/>
            <w:vAlign w:val="center"/>
            <w:hideMark/>
          </w:tcPr>
          <w:p w14:paraId="04EC808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0.36 </w:t>
            </w:r>
          </w:p>
        </w:tc>
      </w:tr>
      <w:tr w:rsidR="0088170E" w:rsidRPr="0088170E" w14:paraId="04F50315" w14:textId="77777777" w:rsidTr="009B704C">
        <w:trPr>
          <w:trHeight w:val="630"/>
        </w:trPr>
        <w:tc>
          <w:tcPr>
            <w:tcW w:w="475" w:type="pct"/>
            <w:shd w:val="clear" w:color="auto" w:fill="auto"/>
            <w:noWrap/>
            <w:vAlign w:val="bottom"/>
            <w:hideMark/>
          </w:tcPr>
          <w:p w14:paraId="26FC20E9"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2235" w:type="pct"/>
            <w:shd w:val="clear" w:color="auto" w:fill="auto"/>
            <w:vAlign w:val="bottom"/>
            <w:hideMark/>
          </w:tcPr>
          <w:p w14:paraId="31875B58"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access to abundant resources and materials for teaching LND students.</w:t>
            </w:r>
          </w:p>
        </w:tc>
        <w:tc>
          <w:tcPr>
            <w:tcW w:w="409" w:type="pct"/>
            <w:shd w:val="clear" w:color="000000" w:fill="FFFFFF"/>
            <w:vAlign w:val="center"/>
            <w:hideMark/>
          </w:tcPr>
          <w:p w14:paraId="30C8182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30" w:type="pct"/>
            <w:shd w:val="clear" w:color="000000" w:fill="FFFFFF"/>
            <w:vAlign w:val="center"/>
            <w:hideMark/>
          </w:tcPr>
          <w:p w14:paraId="0752B00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0A38216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w:t>
            </w:r>
          </w:p>
        </w:tc>
        <w:tc>
          <w:tcPr>
            <w:tcW w:w="268" w:type="pct"/>
            <w:shd w:val="clear" w:color="000000" w:fill="FFFFFF"/>
            <w:vAlign w:val="center"/>
            <w:hideMark/>
          </w:tcPr>
          <w:p w14:paraId="26659DD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90</w:t>
            </w:r>
          </w:p>
        </w:tc>
        <w:tc>
          <w:tcPr>
            <w:tcW w:w="307" w:type="pct"/>
            <w:shd w:val="clear" w:color="000000" w:fill="FFFFFF"/>
            <w:vAlign w:val="center"/>
            <w:hideMark/>
          </w:tcPr>
          <w:p w14:paraId="2364466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w:t>
            </w:r>
          </w:p>
        </w:tc>
        <w:tc>
          <w:tcPr>
            <w:tcW w:w="373" w:type="pct"/>
            <w:shd w:val="clear" w:color="000000" w:fill="FFFFFF"/>
            <w:vAlign w:val="center"/>
            <w:hideMark/>
          </w:tcPr>
          <w:p w14:paraId="58EC967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4.05 </w:t>
            </w:r>
          </w:p>
        </w:tc>
        <w:tc>
          <w:tcPr>
            <w:tcW w:w="373" w:type="pct"/>
            <w:shd w:val="clear" w:color="000000" w:fill="FFFFFF"/>
            <w:vAlign w:val="center"/>
            <w:hideMark/>
          </w:tcPr>
          <w:p w14:paraId="0755E31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0.31 </w:t>
            </w:r>
          </w:p>
        </w:tc>
      </w:tr>
      <w:tr w:rsidR="0088170E" w:rsidRPr="0088170E" w14:paraId="33243C78" w14:textId="77777777" w:rsidTr="009B704C">
        <w:trPr>
          <w:trHeight w:val="315"/>
        </w:trPr>
        <w:tc>
          <w:tcPr>
            <w:tcW w:w="475" w:type="pct"/>
            <w:shd w:val="clear" w:color="auto" w:fill="auto"/>
            <w:noWrap/>
            <w:vAlign w:val="bottom"/>
            <w:hideMark/>
          </w:tcPr>
          <w:p w14:paraId="4683F26D"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2235" w:type="pct"/>
            <w:shd w:val="clear" w:color="auto" w:fill="auto"/>
            <w:vAlign w:val="bottom"/>
            <w:hideMark/>
          </w:tcPr>
          <w:p w14:paraId="4EF82979"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drive is intricately linked with the curriculum.</w:t>
            </w:r>
          </w:p>
        </w:tc>
        <w:tc>
          <w:tcPr>
            <w:tcW w:w="409" w:type="pct"/>
            <w:shd w:val="clear" w:color="000000" w:fill="FFFFFF"/>
            <w:vAlign w:val="center"/>
            <w:hideMark/>
          </w:tcPr>
          <w:p w14:paraId="215BD3B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30" w:type="pct"/>
            <w:shd w:val="clear" w:color="000000" w:fill="FFFFFF"/>
            <w:vAlign w:val="center"/>
            <w:hideMark/>
          </w:tcPr>
          <w:p w14:paraId="5AD4BA6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2E00462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shd w:val="clear" w:color="000000" w:fill="FFFFFF"/>
            <w:vAlign w:val="center"/>
            <w:hideMark/>
          </w:tcPr>
          <w:p w14:paraId="5B912C1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91</w:t>
            </w:r>
          </w:p>
        </w:tc>
        <w:tc>
          <w:tcPr>
            <w:tcW w:w="307" w:type="pct"/>
            <w:shd w:val="clear" w:color="000000" w:fill="FFFFFF"/>
            <w:vAlign w:val="center"/>
            <w:hideMark/>
          </w:tcPr>
          <w:p w14:paraId="6B55AFA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w:t>
            </w:r>
          </w:p>
        </w:tc>
        <w:tc>
          <w:tcPr>
            <w:tcW w:w="373" w:type="pct"/>
            <w:shd w:val="clear" w:color="000000" w:fill="FFFFFF"/>
            <w:vAlign w:val="center"/>
            <w:hideMark/>
          </w:tcPr>
          <w:p w14:paraId="5141253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4.09 </w:t>
            </w:r>
          </w:p>
        </w:tc>
        <w:tc>
          <w:tcPr>
            <w:tcW w:w="373" w:type="pct"/>
            <w:shd w:val="clear" w:color="000000" w:fill="FFFFFF"/>
            <w:vAlign w:val="center"/>
            <w:hideMark/>
          </w:tcPr>
          <w:p w14:paraId="4B3E613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0.29 </w:t>
            </w:r>
          </w:p>
        </w:tc>
      </w:tr>
      <w:tr w:rsidR="0088170E" w:rsidRPr="0088170E" w14:paraId="098D82FB" w14:textId="77777777" w:rsidTr="009B704C">
        <w:trPr>
          <w:trHeight w:val="315"/>
        </w:trPr>
        <w:tc>
          <w:tcPr>
            <w:tcW w:w="475" w:type="pct"/>
            <w:shd w:val="clear" w:color="auto" w:fill="auto"/>
            <w:noWrap/>
            <w:vAlign w:val="bottom"/>
            <w:hideMark/>
          </w:tcPr>
          <w:p w14:paraId="103097F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2235" w:type="pct"/>
            <w:shd w:val="clear" w:color="auto" w:fill="auto"/>
            <w:vAlign w:val="bottom"/>
            <w:hideMark/>
          </w:tcPr>
          <w:p w14:paraId="3343C14B"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textbooks are designed to align with the Student Learning Outcomes (SLOs) of LND</w:t>
            </w:r>
          </w:p>
        </w:tc>
        <w:tc>
          <w:tcPr>
            <w:tcW w:w="409" w:type="pct"/>
            <w:shd w:val="clear" w:color="000000" w:fill="FFFFFF"/>
            <w:vAlign w:val="center"/>
            <w:hideMark/>
          </w:tcPr>
          <w:p w14:paraId="495B21C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80</w:t>
            </w:r>
          </w:p>
        </w:tc>
        <w:tc>
          <w:tcPr>
            <w:tcW w:w="330" w:type="pct"/>
            <w:shd w:val="clear" w:color="000000" w:fill="FFFFFF"/>
            <w:vAlign w:val="center"/>
            <w:hideMark/>
          </w:tcPr>
          <w:p w14:paraId="482CA13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7331C2D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shd w:val="clear" w:color="000000" w:fill="FFFFFF"/>
            <w:vAlign w:val="center"/>
            <w:hideMark/>
          </w:tcPr>
          <w:p w14:paraId="570BFE8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w:t>
            </w:r>
          </w:p>
        </w:tc>
        <w:tc>
          <w:tcPr>
            <w:tcW w:w="307" w:type="pct"/>
            <w:shd w:val="clear" w:color="000000" w:fill="FFFFFF"/>
            <w:vAlign w:val="center"/>
            <w:hideMark/>
          </w:tcPr>
          <w:p w14:paraId="023168A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w:t>
            </w:r>
          </w:p>
        </w:tc>
        <w:tc>
          <w:tcPr>
            <w:tcW w:w="373" w:type="pct"/>
            <w:shd w:val="clear" w:color="000000" w:fill="FFFFFF"/>
            <w:vAlign w:val="center"/>
            <w:hideMark/>
          </w:tcPr>
          <w:p w14:paraId="3C87903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1.72 </w:t>
            </w:r>
          </w:p>
        </w:tc>
        <w:tc>
          <w:tcPr>
            <w:tcW w:w="373" w:type="pct"/>
            <w:shd w:val="clear" w:color="000000" w:fill="FFFFFF"/>
            <w:vAlign w:val="center"/>
            <w:hideMark/>
          </w:tcPr>
          <w:p w14:paraId="37B3D8B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1.48 </w:t>
            </w:r>
          </w:p>
        </w:tc>
      </w:tr>
      <w:tr w:rsidR="0088170E" w:rsidRPr="0088170E" w14:paraId="2E8F23CF" w14:textId="77777777" w:rsidTr="009B704C">
        <w:trPr>
          <w:trHeight w:val="630"/>
        </w:trPr>
        <w:tc>
          <w:tcPr>
            <w:tcW w:w="475" w:type="pct"/>
            <w:shd w:val="clear" w:color="auto" w:fill="auto"/>
            <w:noWrap/>
            <w:vAlign w:val="bottom"/>
            <w:hideMark/>
          </w:tcPr>
          <w:p w14:paraId="14E687E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2235" w:type="pct"/>
            <w:shd w:val="clear" w:color="auto" w:fill="auto"/>
            <w:vAlign w:val="bottom"/>
            <w:hideMark/>
          </w:tcPr>
          <w:p w14:paraId="6AF7EBD9"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teaching infrastructure is well-equipped, including the availability of tablets.</w:t>
            </w:r>
          </w:p>
        </w:tc>
        <w:tc>
          <w:tcPr>
            <w:tcW w:w="409" w:type="pct"/>
            <w:shd w:val="clear" w:color="000000" w:fill="FFFFFF"/>
            <w:vAlign w:val="center"/>
            <w:hideMark/>
          </w:tcPr>
          <w:p w14:paraId="441FE29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w:t>
            </w:r>
          </w:p>
        </w:tc>
        <w:tc>
          <w:tcPr>
            <w:tcW w:w="330" w:type="pct"/>
            <w:shd w:val="clear" w:color="000000" w:fill="FFFFFF"/>
            <w:vAlign w:val="center"/>
            <w:hideMark/>
          </w:tcPr>
          <w:p w14:paraId="1645616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7EB6610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shd w:val="clear" w:color="000000" w:fill="FFFFFF"/>
            <w:vAlign w:val="center"/>
            <w:hideMark/>
          </w:tcPr>
          <w:p w14:paraId="35B4C3E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07" w:type="pct"/>
            <w:shd w:val="clear" w:color="000000" w:fill="FFFFFF"/>
            <w:vAlign w:val="center"/>
            <w:hideMark/>
          </w:tcPr>
          <w:p w14:paraId="72CD1D1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89</w:t>
            </w:r>
          </w:p>
        </w:tc>
        <w:tc>
          <w:tcPr>
            <w:tcW w:w="373" w:type="pct"/>
            <w:shd w:val="clear" w:color="000000" w:fill="FFFFFF"/>
            <w:vAlign w:val="center"/>
            <w:hideMark/>
          </w:tcPr>
          <w:p w14:paraId="41E295F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4.56 </w:t>
            </w:r>
          </w:p>
        </w:tc>
        <w:tc>
          <w:tcPr>
            <w:tcW w:w="373" w:type="pct"/>
            <w:shd w:val="clear" w:color="000000" w:fill="FFFFFF"/>
            <w:vAlign w:val="center"/>
            <w:hideMark/>
          </w:tcPr>
          <w:p w14:paraId="2CA0C41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1.25 </w:t>
            </w:r>
          </w:p>
        </w:tc>
      </w:tr>
      <w:tr w:rsidR="0088170E" w:rsidRPr="0088170E" w14:paraId="3F3A34E2" w14:textId="77777777" w:rsidTr="009B704C">
        <w:trPr>
          <w:trHeight w:val="630"/>
        </w:trPr>
        <w:tc>
          <w:tcPr>
            <w:tcW w:w="475" w:type="pct"/>
            <w:shd w:val="clear" w:color="auto" w:fill="auto"/>
            <w:noWrap/>
            <w:vAlign w:val="bottom"/>
            <w:hideMark/>
          </w:tcPr>
          <w:p w14:paraId="445D8F4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2235" w:type="pct"/>
            <w:shd w:val="clear" w:color="auto" w:fill="auto"/>
            <w:vAlign w:val="bottom"/>
            <w:hideMark/>
          </w:tcPr>
          <w:p w14:paraId="544F1AF1"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drive has provided clear directions for maintaining school performance on predefined indicators.</w:t>
            </w:r>
          </w:p>
        </w:tc>
        <w:tc>
          <w:tcPr>
            <w:tcW w:w="409" w:type="pct"/>
            <w:shd w:val="clear" w:color="000000" w:fill="FFFFFF"/>
            <w:vAlign w:val="center"/>
            <w:hideMark/>
          </w:tcPr>
          <w:p w14:paraId="79C9829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30" w:type="pct"/>
            <w:shd w:val="clear" w:color="000000" w:fill="FFFFFF"/>
            <w:vAlign w:val="center"/>
            <w:hideMark/>
          </w:tcPr>
          <w:p w14:paraId="42A2C78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79CE1BC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shd w:val="clear" w:color="000000" w:fill="FFFFFF"/>
            <w:vAlign w:val="center"/>
            <w:hideMark/>
          </w:tcPr>
          <w:p w14:paraId="730D6E6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w:t>
            </w:r>
          </w:p>
        </w:tc>
        <w:tc>
          <w:tcPr>
            <w:tcW w:w="307" w:type="pct"/>
            <w:shd w:val="clear" w:color="000000" w:fill="FFFFFF"/>
            <w:vAlign w:val="center"/>
            <w:hideMark/>
          </w:tcPr>
          <w:p w14:paraId="6552154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97</w:t>
            </w:r>
          </w:p>
        </w:tc>
        <w:tc>
          <w:tcPr>
            <w:tcW w:w="373" w:type="pct"/>
            <w:shd w:val="clear" w:color="000000" w:fill="FFFFFF"/>
            <w:vAlign w:val="center"/>
            <w:hideMark/>
          </w:tcPr>
          <w:p w14:paraId="1906275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4.97 </w:t>
            </w:r>
          </w:p>
        </w:tc>
        <w:tc>
          <w:tcPr>
            <w:tcW w:w="373" w:type="pct"/>
            <w:shd w:val="clear" w:color="000000" w:fill="FFFFFF"/>
            <w:vAlign w:val="center"/>
            <w:hideMark/>
          </w:tcPr>
          <w:p w14:paraId="1C21294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0.18 </w:t>
            </w:r>
          </w:p>
        </w:tc>
      </w:tr>
      <w:tr w:rsidR="0088170E" w:rsidRPr="0088170E" w14:paraId="17345F6D" w14:textId="77777777" w:rsidTr="009B704C">
        <w:trPr>
          <w:trHeight w:val="630"/>
        </w:trPr>
        <w:tc>
          <w:tcPr>
            <w:tcW w:w="475" w:type="pct"/>
            <w:shd w:val="clear" w:color="auto" w:fill="auto"/>
            <w:noWrap/>
            <w:vAlign w:val="bottom"/>
            <w:hideMark/>
          </w:tcPr>
          <w:p w14:paraId="370B87A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2235" w:type="pct"/>
            <w:shd w:val="clear" w:color="auto" w:fill="auto"/>
            <w:vAlign w:val="bottom"/>
            <w:hideMark/>
          </w:tcPr>
          <w:p w14:paraId="505F4145"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It has also instilled a sense of punctuality and heightened responsibility among teachers in carrying out their duties.</w:t>
            </w:r>
          </w:p>
        </w:tc>
        <w:tc>
          <w:tcPr>
            <w:tcW w:w="409" w:type="pct"/>
            <w:shd w:val="clear" w:color="000000" w:fill="FFFFFF"/>
            <w:vAlign w:val="center"/>
            <w:hideMark/>
          </w:tcPr>
          <w:p w14:paraId="7157D1B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30" w:type="pct"/>
            <w:shd w:val="clear" w:color="000000" w:fill="FFFFFF"/>
            <w:vAlign w:val="center"/>
            <w:hideMark/>
          </w:tcPr>
          <w:p w14:paraId="5115A85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46E8988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w:t>
            </w:r>
          </w:p>
        </w:tc>
        <w:tc>
          <w:tcPr>
            <w:tcW w:w="268" w:type="pct"/>
            <w:shd w:val="clear" w:color="000000" w:fill="FFFFFF"/>
            <w:vAlign w:val="center"/>
            <w:hideMark/>
          </w:tcPr>
          <w:p w14:paraId="64305B5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w:t>
            </w:r>
          </w:p>
        </w:tc>
        <w:tc>
          <w:tcPr>
            <w:tcW w:w="307" w:type="pct"/>
            <w:shd w:val="clear" w:color="000000" w:fill="FFFFFF"/>
            <w:vAlign w:val="center"/>
            <w:hideMark/>
          </w:tcPr>
          <w:p w14:paraId="2E2D12D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82</w:t>
            </w:r>
          </w:p>
        </w:tc>
        <w:tc>
          <w:tcPr>
            <w:tcW w:w="373" w:type="pct"/>
            <w:shd w:val="clear" w:color="000000" w:fill="FFFFFF"/>
            <w:vAlign w:val="center"/>
            <w:hideMark/>
          </w:tcPr>
          <w:p w14:paraId="1237993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4.80 </w:t>
            </w:r>
          </w:p>
        </w:tc>
        <w:tc>
          <w:tcPr>
            <w:tcW w:w="373" w:type="pct"/>
            <w:shd w:val="clear" w:color="000000" w:fill="FFFFFF"/>
            <w:vAlign w:val="center"/>
            <w:hideMark/>
          </w:tcPr>
          <w:p w14:paraId="79FDC32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0.45 </w:t>
            </w:r>
          </w:p>
        </w:tc>
      </w:tr>
      <w:tr w:rsidR="0088170E" w:rsidRPr="0088170E" w14:paraId="0A1A6C40" w14:textId="77777777" w:rsidTr="009B704C">
        <w:trPr>
          <w:trHeight w:val="630"/>
        </w:trPr>
        <w:tc>
          <w:tcPr>
            <w:tcW w:w="475" w:type="pct"/>
            <w:shd w:val="clear" w:color="auto" w:fill="auto"/>
            <w:noWrap/>
            <w:vAlign w:val="bottom"/>
            <w:hideMark/>
          </w:tcPr>
          <w:p w14:paraId="4F3D8B2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2235" w:type="pct"/>
            <w:shd w:val="clear" w:color="auto" w:fill="auto"/>
            <w:vAlign w:val="bottom"/>
            <w:hideMark/>
          </w:tcPr>
          <w:p w14:paraId="07110821"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ensure regular and continuous assessment to gauge the attainment of SLOs.</w:t>
            </w:r>
          </w:p>
        </w:tc>
        <w:tc>
          <w:tcPr>
            <w:tcW w:w="409" w:type="pct"/>
            <w:shd w:val="clear" w:color="000000" w:fill="FFFFFF"/>
            <w:vAlign w:val="center"/>
            <w:hideMark/>
          </w:tcPr>
          <w:p w14:paraId="3371981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30" w:type="pct"/>
            <w:shd w:val="clear" w:color="000000" w:fill="FFFFFF"/>
            <w:vAlign w:val="center"/>
            <w:hideMark/>
          </w:tcPr>
          <w:p w14:paraId="27E50D8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9" w:type="pct"/>
            <w:shd w:val="clear" w:color="000000" w:fill="FFFFFF"/>
            <w:vAlign w:val="center"/>
            <w:hideMark/>
          </w:tcPr>
          <w:p w14:paraId="194536C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shd w:val="clear" w:color="000000" w:fill="FFFFFF"/>
            <w:vAlign w:val="center"/>
            <w:hideMark/>
          </w:tcPr>
          <w:p w14:paraId="0F5373B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80</w:t>
            </w:r>
          </w:p>
        </w:tc>
        <w:tc>
          <w:tcPr>
            <w:tcW w:w="307" w:type="pct"/>
            <w:shd w:val="clear" w:color="000000" w:fill="FFFFFF"/>
            <w:vAlign w:val="center"/>
            <w:hideMark/>
          </w:tcPr>
          <w:p w14:paraId="0F8B244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w:t>
            </w:r>
          </w:p>
        </w:tc>
        <w:tc>
          <w:tcPr>
            <w:tcW w:w="373" w:type="pct"/>
            <w:shd w:val="clear" w:color="000000" w:fill="FFFFFF"/>
            <w:vAlign w:val="center"/>
            <w:hideMark/>
          </w:tcPr>
          <w:p w14:paraId="67FA6CE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3.40 </w:t>
            </w:r>
          </w:p>
        </w:tc>
        <w:tc>
          <w:tcPr>
            <w:tcW w:w="373" w:type="pct"/>
            <w:shd w:val="clear" w:color="000000" w:fill="FFFFFF"/>
            <w:vAlign w:val="center"/>
            <w:hideMark/>
          </w:tcPr>
          <w:p w14:paraId="0D301EC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1.20 </w:t>
            </w:r>
          </w:p>
        </w:tc>
      </w:tr>
      <w:tr w:rsidR="0088170E" w:rsidRPr="0088170E" w14:paraId="19E799AA" w14:textId="77777777" w:rsidTr="009B704C">
        <w:trPr>
          <w:trHeight w:val="630"/>
        </w:trPr>
        <w:tc>
          <w:tcPr>
            <w:tcW w:w="475" w:type="pct"/>
            <w:shd w:val="clear" w:color="auto" w:fill="auto"/>
            <w:noWrap/>
            <w:vAlign w:val="bottom"/>
            <w:hideMark/>
          </w:tcPr>
          <w:p w14:paraId="32B79B8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2235" w:type="pct"/>
            <w:shd w:val="clear" w:color="auto" w:fill="auto"/>
            <w:vAlign w:val="bottom"/>
            <w:hideMark/>
          </w:tcPr>
          <w:p w14:paraId="48D77B4A"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app is carefully aligned with the state-provided SLOs.</w:t>
            </w:r>
          </w:p>
        </w:tc>
        <w:tc>
          <w:tcPr>
            <w:tcW w:w="409" w:type="pct"/>
            <w:shd w:val="clear" w:color="000000" w:fill="FFFFFF"/>
            <w:vAlign w:val="center"/>
            <w:hideMark/>
          </w:tcPr>
          <w:p w14:paraId="0DA1A48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77</w:t>
            </w:r>
          </w:p>
        </w:tc>
        <w:tc>
          <w:tcPr>
            <w:tcW w:w="330" w:type="pct"/>
            <w:shd w:val="clear" w:color="000000" w:fill="FFFFFF"/>
            <w:vAlign w:val="center"/>
            <w:hideMark/>
          </w:tcPr>
          <w:p w14:paraId="0D31459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23</w:t>
            </w:r>
          </w:p>
        </w:tc>
        <w:tc>
          <w:tcPr>
            <w:tcW w:w="229" w:type="pct"/>
            <w:shd w:val="clear" w:color="000000" w:fill="FFFFFF"/>
            <w:vAlign w:val="center"/>
            <w:hideMark/>
          </w:tcPr>
          <w:p w14:paraId="3648032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68" w:type="pct"/>
            <w:shd w:val="clear" w:color="000000" w:fill="FFFFFF"/>
            <w:vAlign w:val="center"/>
            <w:hideMark/>
          </w:tcPr>
          <w:p w14:paraId="03ACEF3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07" w:type="pct"/>
            <w:shd w:val="clear" w:color="000000" w:fill="FFFFFF"/>
            <w:vAlign w:val="center"/>
            <w:hideMark/>
          </w:tcPr>
          <w:p w14:paraId="1C60FB5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73" w:type="pct"/>
            <w:shd w:val="clear" w:color="000000" w:fill="FFFFFF"/>
            <w:vAlign w:val="center"/>
            <w:hideMark/>
          </w:tcPr>
          <w:p w14:paraId="4F97694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1.23 </w:t>
            </w:r>
          </w:p>
        </w:tc>
        <w:tc>
          <w:tcPr>
            <w:tcW w:w="373" w:type="pct"/>
            <w:shd w:val="clear" w:color="000000" w:fill="FFFFFF"/>
            <w:vAlign w:val="center"/>
            <w:hideMark/>
          </w:tcPr>
          <w:p w14:paraId="7EAEFB3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0.42 </w:t>
            </w:r>
          </w:p>
        </w:tc>
      </w:tr>
      <w:tr w:rsidR="0088170E" w:rsidRPr="0088170E" w14:paraId="308F99AB" w14:textId="77777777" w:rsidTr="009B704C">
        <w:trPr>
          <w:trHeight w:val="630"/>
        </w:trPr>
        <w:tc>
          <w:tcPr>
            <w:tcW w:w="475" w:type="pct"/>
            <w:shd w:val="clear" w:color="auto" w:fill="auto"/>
            <w:noWrap/>
            <w:vAlign w:val="bottom"/>
            <w:hideMark/>
          </w:tcPr>
          <w:p w14:paraId="64FEC2D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2235" w:type="pct"/>
            <w:shd w:val="clear" w:color="auto" w:fill="auto"/>
            <w:vAlign w:val="bottom"/>
            <w:hideMark/>
          </w:tcPr>
          <w:p w14:paraId="1C854870"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results from the Monitoring and Evaluation Assessments (MEA) are actively utilized</w:t>
            </w:r>
          </w:p>
        </w:tc>
        <w:tc>
          <w:tcPr>
            <w:tcW w:w="409" w:type="pct"/>
            <w:shd w:val="clear" w:color="000000" w:fill="FFFFFF"/>
            <w:vAlign w:val="center"/>
            <w:hideMark/>
          </w:tcPr>
          <w:p w14:paraId="4038A91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83</w:t>
            </w:r>
          </w:p>
        </w:tc>
        <w:tc>
          <w:tcPr>
            <w:tcW w:w="330" w:type="pct"/>
            <w:shd w:val="clear" w:color="000000" w:fill="FFFFFF"/>
            <w:vAlign w:val="center"/>
            <w:hideMark/>
          </w:tcPr>
          <w:p w14:paraId="58BC686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w:t>
            </w:r>
          </w:p>
        </w:tc>
        <w:tc>
          <w:tcPr>
            <w:tcW w:w="229" w:type="pct"/>
            <w:shd w:val="clear" w:color="000000" w:fill="FFFFFF"/>
            <w:vAlign w:val="center"/>
            <w:hideMark/>
          </w:tcPr>
          <w:p w14:paraId="4EFDC0A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w:t>
            </w:r>
          </w:p>
        </w:tc>
        <w:tc>
          <w:tcPr>
            <w:tcW w:w="268" w:type="pct"/>
            <w:shd w:val="clear" w:color="000000" w:fill="FFFFFF"/>
            <w:vAlign w:val="center"/>
            <w:hideMark/>
          </w:tcPr>
          <w:p w14:paraId="77D3EDC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w:t>
            </w:r>
          </w:p>
        </w:tc>
        <w:tc>
          <w:tcPr>
            <w:tcW w:w="307" w:type="pct"/>
            <w:shd w:val="clear" w:color="000000" w:fill="FFFFFF"/>
            <w:vAlign w:val="center"/>
            <w:hideMark/>
          </w:tcPr>
          <w:p w14:paraId="1856C15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73" w:type="pct"/>
            <w:shd w:val="clear" w:color="000000" w:fill="FFFFFF"/>
            <w:vAlign w:val="center"/>
            <w:hideMark/>
          </w:tcPr>
          <w:p w14:paraId="534407C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1.20 </w:t>
            </w:r>
          </w:p>
        </w:tc>
        <w:tc>
          <w:tcPr>
            <w:tcW w:w="373" w:type="pct"/>
            <w:shd w:val="clear" w:color="000000" w:fill="FFFFFF"/>
            <w:vAlign w:val="center"/>
            <w:hideMark/>
          </w:tcPr>
          <w:p w14:paraId="73EB9A6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0.47 </w:t>
            </w:r>
          </w:p>
        </w:tc>
      </w:tr>
      <w:tr w:rsidR="00CD5AA7" w:rsidRPr="0088170E" w14:paraId="297CDF47" w14:textId="77777777" w:rsidTr="009B704C">
        <w:trPr>
          <w:trHeight w:val="315"/>
        </w:trPr>
        <w:tc>
          <w:tcPr>
            <w:tcW w:w="2711" w:type="pct"/>
            <w:gridSpan w:val="2"/>
            <w:tcBorders>
              <w:bottom w:val="single" w:sz="4" w:space="0" w:color="auto"/>
            </w:tcBorders>
            <w:shd w:val="clear" w:color="auto" w:fill="auto"/>
            <w:noWrap/>
            <w:vAlign w:val="bottom"/>
            <w:hideMark/>
          </w:tcPr>
          <w:p w14:paraId="100701C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p w14:paraId="77DBDBC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Overall</w:t>
            </w:r>
          </w:p>
        </w:tc>
        <w:tc>
          <w:tcPr>
            <w:tcW w:w="409" w:type="pct"/>
            <w:tcBorders>
              <w:bottom w:val="single" w:sz="4" w:space="0" w:color="auto"/>
            </w:tcBorders>
            <w:shd w:val="clear" w:color="auto" w:fill="auto"/>
            <w:noWrap/>
            <w:vAlign w:val="center"/>
            <w:hideMark/>
          </w:tcPr>
          <w:p w14:paraId="488C1D44"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34</w:t>
            </w:r>
          </w:p>
        </w:tc>
        <w:tc>
          <w:tcPr>
            <w:tcW w:w="330" w:type="pct"/>
            <w:tcBorders>
              <w:bottom w:val="single" w:sz="4" w:space="0" w:color="auto"/>
            </w:tcBorders>
            <w:shd w:val="clear" w:color="auto" w:fill="auto"/>
            <w:noWrap/>
            <w:vAlign w:val="center"/>
            <w:hideMark/>
          </w:tcPr>
          <w:p w14:paraId="424B92CB"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5</w:t>
            </w:r>
          </w:p>
        </w:tc>
        <w:tc>
          <w:tcPr>
            <w:tcW w:w="229" w:type="pct"/>
            <w:tcBorders>
              <w:bottom w:val="single" w:sz="4" w:space="0" w:color="auto"/>
            </w:tcBorders>
            <w:shd w:val="clear" w:color="auto" w:fill="auto"/>
            <w:noWrap/>
            <w:vAlign w:val="center"/>
            <w:hideMark/>
          </w:tcPr>
          <w:p w14:paraId="684B4E76"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1</w:t>
            </w:r>
          </w:p>
        </w:tc>
        <w:tc>
          <w:tcPr>
            <w:tcW w:w="268" w:type="pct"/>
            <w:tcBorders>
              <w:bottom w:val="single" w:sz="4" w:space="0" w:color="auto"/>
            </w:tcBorders>
            <w:shd w:val="clear" w:color="auto" w:fill="auto"/>
            <w:noWrap/>
            <w:vAlign w:val="center"/>
            <w:hideMark/>
          </w:tcPr>
          <w:p w14:paraId="2C0DE11B"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29</w:t>
            </w:r>
          </w:p>
        </w:tc>
        <w:tc>
          <w:tcPr>
            <w:tcW w:w="307" w:type="pct"/>
            <w:tcBorders>
              <w:bottom w:val="single" w:sz="4" w:space="0" w:color="auto"/>
            </w:tcBorders>
            <w:shd w:val="clear" w:color="auto" w:fill="auto"/>
            <w:noWrap/>
            <w:vAlign w:val="center"/>
            <w:hideMark/>
          </w:tcPr>
          <w:p w14:paraId="2B81934A"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32</w:t>
            </w:r>
          </w:p>
        </w:tc>
        <w:tc>
          <w:tcPr>
            <w:tcW w:w="373" w:type="pct"/>
            <w:tcBorders>
              <w:bottom w:val="single" w:sz="4" w:space="0" w:color="auto"/>
            </w:tcBorders>
            <w:shd w:val="clear" w:color="auto" w:fill="auto"/>
            <w:noWrap/>
            <w:vAlign w:val="center"/>
            <w:hideMark/>
          </w:tcPr>
          <w:p w14:paraId="24FC467E"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3.12</w:t>
            </w:r>
          </w:p>
        </w:tc>
        <w:tc>
          <w:tcPr>
            <w:tcW w:w="373" w:type="pct"/>
            <w:tcBorders>
              <w:bottom w:val="single" w:sz="4" w:space="0" w:color="auto"/>
            </w:tcBorders>
            <w:shd w:val="clear" w:color="auto" w:fill="auto"/>
            <w:noWrap/>
            <w:vAlign w:val="center"/>
            <w:hideMark/>
          </w:tcPr>
          <w:p w14:paraId="7D29039F" w14:textId="77777777" w:rsidR="00CD5AA7" w:rsidRPr="0088170E" w:rsidRDefault="00CD5AA7" w:rsidP="009B704C">
            <w:pPr>
              <w:spacing w:after="0" w:line="240" w:lineRule="auto"/>
              <w:jc w:val="center"/>
              <w:rPr>
                <w:rFonts w:ascii="Times New Roman" w:eastAsia="Times New Roman" w:hAnsi="Times New Roman" w:cs="Times New Roman"/>
                <w:b/>
                <w:color w:val="000000" w:themeColor="text1"/>
                <w:sz w:val="24"/>
                <w:szCs w:val="24"/>
              </w:rPr>
            </w:pPr>
            <w:r w:rsidRPr="0088170E">
              <w:rPr>
                <w:rFonts w:ascii="Times New Roman" w:eastAsia="Times New Roman" w:hAnsi="Times New Roman" w:cs="Times New Roman"/>
                <w:b/>
                <w:color w:val="000000" w:themeColor="text1"/>
                <w:sz w:val="24"/>
                <w:szCs w:val="24"/>
              </w:rPr>
              <w:t>0.64</w:t>
            </w:r>
          </w:p>
        </w:tc>
      </w:tr>
    </w:tbl>
    <w:p w14:paraId="368E6BA7"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p>
    <w:p w14:paraId="10C4BCBD" w14:textId="6464E41B" w:rsidR="00CD5AA7" w:rsidRPr="0088170E" w:rsidRDefault="00606996"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Table 4.5</w:t>
      </w:r>
      <w:r w:rsidR="00CD5AA7" w:rsidRPr="0088170E">
        <w:rPr>
          <w:rFonts w:ascii="Times New Roman" w:hAnsi="Times New Roman" w:cs="Times New Roman"/>
          <w:color w:val="000000" w:themeColor="text1"/>
          <w:sz w:val="24"/>
        </w:rPr>
        <w:t xml:space="preserve"> computed that the respondents' perceptions regarding various aspects of the literacy numeracy drive provide valuable insights into the effectiveness of the program in the study. The first statement reveals that 85% of respondents strongly disagree that they received specific training related to implementing literacy </w:t>
      </w:r>
      <w:r w:rsidR="00CD5AA7" w:rsidRPr="0088170E">
        <w:rPr>
          <w:rFonts w:ascii="Times New Roman" w:hAnsi="Times New Roman" w:cs="Times New Roman"/>
          <w:color w:val="000000" w:themeColor="text1"/>
          <w:sz w:val="24"/>
        </w:rPr>
        <w:lastRenderedPageBreak/>
        <w:t>and numeracy programs. The mean score of 1.15 and a low standard deviation of 0.36 indicate</w:t>
      </w:r>
      <w:r w:rsidR="00404657" w:rsidRPr="0088170E">
        <w:rPr>
          <w:rFonts w:ascii="Times New Roman" w:hAnsi="Times New Roman" w:cs="Times New Roman"/>
          <w:color w:val="000000" w:themeColor="text1"/>
          <w:sz w:val="24"/>
        </w:rPr>
        <w:t xml:space="preserve"> </w:t>
      </w:r>
      <w:r w:rsidR="00CD5AA7" w:rsidRPr="0088170E">
        <w:rPr>
          <w:rFonts w:ascii="Times New Roman" w:hAnsi="Times New Roman" w:cs="Times New Roman"/>
          <w:color w:val="000000" w:themeColor="text1"/>
          <w:sz w:val="24"/>
        </w:rPr>
        <w:t>inconsistent and generally dissatisfaction among the participants.</w:t>
      </w:r>
    </w:p>
    <w:p w14:paraId="668954AE"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Regarding the availability of resources while teaching LND (literacy and numeracy drive) students, 90% of respondents agreed that sufficient resources and materials are accessible. The mean score of 4.05 indicates a high level of satisfaction among educators. The alignment of the literacy numeracy drive with the curriculum is addressed in the third statement, with 91% of respondents indicating agreement. The high mean score of 4.09 and a low standard deviation of 0.29 highlight a strong consensus among educators on the integration of the program with the established curriculum. </w:t>
      </w:r>
    </w:p>
    <w:p w14:paraId="3D8295FD"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Statement 4 examines the alignment of textbooks with the Student Learning Outcomes (SLOs) of LND. While 80% of respondents disagree with this alignment, the presence of 14% agreement suggests a level of variance in perceptions. The mean score of 1.72, coupled with a relatively high standard deviation of 1.48, indicates a more diverse range of opinions among educators regarding the congruence of textbooks with the program's learning objectives.</w:t>
      </w:r>
      <w:r w:rsidR="00382E6C"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The availability of infrastructural support, such as tablets,</w:t>
      </w:r>
      <w:r w:rsidR="00382E6C" w:rsidRPr="0088170E">
        <w:rPr>
          <w:rFonts w:ascii="Times New Roman" w:hAnsi="Times New Roman" w:cs="Times New Roman"/>
          <w:color w:val="000000" w:themeColor="text1"/>
          <w:sz w:val="24"/>
        </w:rPr>
        <w:t xml:space="preserve"> </w:t>
      </w:r>
      <w:proofErr w:type="spellStart"/>
      <w:r w:rsidRPr="0088170E">
        <w:rPr>
          <w:rFonts w:ascii="Times New Roman" w:hAnsi="Times New Roman" w:cs="Times New Roman"/>
          <w:color w:val="000000" w:themeColor="text1"/>
          <w:sz w:val="24"/>
        </w:rPr>
        <w:t>Katabcha</w:t>
      </w:r>
      <w:proofErr w:type="spellEnd"/>
      <w:r w:rsidRPr="0088170E">
        <w:rPr>
          <w:rFonts w:ascii="Times New Roman" w:hAnsi="Times New Roman" w:cs="Times New Roman"/>
          <w:color w:val="000000" w:themeColor="text1"/>
          <w:sz w:val="24"/>
        </w:rPr>
        <w:t xml:space="preserve"> etc. for teaching LND students is explored in statement 5. A significant 89% of respondents agree that enough infrastructural support is available. The high mean score of 4.56 and a standard deviation of 1.25 indicate a generally positive response, emphasizing the importance of technological resources in enhancing the learning experience for students participating in the literacy numeracy drive.</w:t>
      </w:r>
    </w:p>
    <w:p w14:paraId="55C0F1A3"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Statements 6 and 7 delve into the broader impact of the literacy numeracy drive on school performance and teacher behavior. The overwhelming agreement (97%) in statement 6 that the drive has given directions to keep school performance </w:t>
      </w:r>
      <w:r w:rsidRPr="0088170E">
        <w:rPr>
          <w:rFonts w:ascii="Times New Roman" w:hAnsi="Times New Roman" w:cs="Times New Roman"/>
          <w:color w:val="000000" w:themeColor="text1"/>
          <w:sz w:val="24"/>
        </w:rPr>
        <w:lastRenderedPageBreak/>
        <w:t>on set indicators is reflected in the high mean score of 4.97 and a low standard deviation of 0.18, signifying a strong consensus among respondents. Similarly, in statement 7, 82% of respondents agree that the drive has made teachers punctual and more responsible. The mean score of 4.80 and a standard deviation of 0.45 reinforce the positive impact of the literacy numeracy drive on teacher behavior and school performance.</w:t>
      </w:r>
    </w:p>
    <w:p w14:paraId="6602D52D" w14:textId="6F3E65F3"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statement 8, which focuses on continuous assessment, 80% of respondents agree with the drive's emphasis on regular and continuous assessment to determine the</w:t>
      </w:r>
      <w:r w:rsidR="001F1C26" w:rsidRPr="0088170E">
        <w:rPr>
          <w:rFonts w:ascii="Times New Roman" w:hAnsi="Times New Roman" w:cs="Times New Roman"/>
          <w:color w:val="000000" w:themeColor="text1"/>
          <w:sz w:val="24"/>
        </w:rPr>
        <w:t xml:space="preserve"> academic</w:t>
      </w:r>
      <w:r w:rsidRPr="0088170E">
        <w:rPr>
          <w:rFonts w:ascii="Times New Roman" w:hAnsi="Times New Roman" w:cs="Times New Roman"/>
          <w:color w:val="000000" w:themeColor="text1"/>
          <w:sz w:val="24"/>
        </w:rPr>
        <w:t xml:space="preserve"> achievement of the SLOs. However, the relatively lower mean score of 3.40 and a high standard deviation of 1.20 suggest a more varied range of opinions among educators regarding the effectiveness of assessment strategies within the literacy numeracy drive.</w:t>
      </w:r>
    </w:p>
    <w:p w14:paraId="15B90CD2"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Statement 9 explores the alignment of the Literacy Numeracy app with the SLOs provided by the state. While 77% of respondents strongly disagree with this alignment, the presence of 23% disagreement affirms their perceptions. The mean score of 1.23 and a standard deviation of 0.42 indicate a relatively consistent yet slightly varied perspective on the app's alignment with the state-provided learning objectives.</w:t>
      </w:r>
    </w:p>
    <w:p w14:paraId="772D9639" w14:textId="1714E45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Regarding the use of MEA (Monitoring and Evaluation Agency) results to improve academic performance, statement 10 reveals that 83% of respondents strongly disagree with this practice. The mean score of 1.20 and a standard deviation of 0.47 indicate a strong consensus among educators regarding the lack of utility of MEA results for enhancing students' academic outcomes.</w:t>
      </w:r>
      <w:r w:rsidR="00606996"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 xml:space="preserve">Overall, when considering the aggregate data, 34% of respondents strongly disagree (SD), 5% disagree (D), 1% are neutral (N), 29% agree (A), and 32% strongly agree (SA). The mean score of 3.12 </w:t>
      </w:r>
      <w:r w:rsidRPr="0088170E">
        <w:rPr>
          <w:rFonts w:ascii="Times New Roman" w:hAnsi="Times New Roman" w:cs="Times New Roman"/>
          <w:color w:val="000000" w:themeColor="text1"/>
          <w:sz w:val="24"/>
        </w:rPr>
        <w:lastRenderedPageBreak/>
        <w:t xml:space="preserve">and a standard deviation of 0.64 suggest a moderate level of agreement among respondents on the effectiveness of the literacy numeracy drive. Therefore, to conclude, if we combine the percentages of strongly agree and agree, then we reached at 61% agreement on the LND framework which effect students’ </w:t>
      </w:r>
      <w:r w:rsidR="001F1C26" w:rsidRPr="0088170E">
        <w:rPr>
          <w:rFonts w:ascii="Times New Roman" w:hAnsi="Times New Roman" w:cs="Times New Roman"/>
          <w:color w:val="000000" w:themeColor="text1"/>
          <w:sz w:val="24"/>
        </w:rPr>
        <w:t>academic achievement</w:t>
      </w:r>
      <w:r w:rsidRPr="0088170E">
        <w:rPr>
          <w:rFonts w:ascii="Times New Roman" w:hAnsi="Times New Roman" w:cs="Times New Roman"/>
          <w:color w:val="000000" w:themeColor="text1"/>
          <w:sz w:val="24"/>
        </w:rPr>
        <w:t xml:space="preserve"> in the class.</w:t>
      </w:r>
    </w:p>
    <w:p w14:paraId="234B9371" w14:textId="77777777" w:rsidR="00682D6C" w:rsidRPr="0088170E" w:rsidRDefault="00682D6C" w:rsidP="00CD5AA7">
      <w:pPr>
        <w:pStyle w:val="NoSpacing"/>
        <w:jc w:val="both"/>
        <w:rPr>
          <w:rFonts w:ascii="Times New Roman" w:hAnsi="Times New Roman" w:cs="Times New Roman"/>
          <w:b/>
          <w:color w:val="000000" w:themeColor="text1"/>
          <w:sz w:val="24"/>
        </w:rPr>
      </w:pPr>
    </w:p>
    <w:p w14:paraId="0EA25A1C" w14:textId="77777777" w:rsidR="00682D6C" w:rsidRPr="0088170E" w:rsidRDefault="00682D6C" w:rsidP="00CD5AA7">
      <w:pPr>
        <w:pStyle w:val="NoSpacing"/>
        <w:jc w:val="both"/>
        <w:rPr>
          <w:rFonts w:ascii="Times New Roman" w:hAnsi="Times New Roman" w:cs="Times New Roman"/>
          <w:b/>
          <w:color w:val="000000" w:themeColor="text1"/>
          <w:sz w:val="24"/>
        </w:rPr>
      </w:pPr>
    </w:p>
    <w:p w14:paraId="71069A6C" w14:textId="77777777" w:rsidR="00682D6C" w:rsidRPr="0088170E" w:rsidRDefault="00682D6C" w:rsidP="00CD5AA7">
      <w:pPr>
        <w:pStyle w:val="NoSpacing"/>
        <w:jc w:val="both"/>
        <w:rPr>
          <w:rFonts w:ascii="Times New Roman" w:hAnsi="Times New Roman" w:cs="Times New Roman"/>
          <w:b/>
          <w:color w:val="000000" w:themeColor="text1"/>
          <w:sz w:val="24"/>
        </w:rPr>
      </w:pPr>
    </w:p>
    <w:p w14:paraId="4E7E4CD4" w14:textId="77777777" w:rsidR="00682D6C" w:rsidRPr="0088170E" w:rsidRDefault="00682D6C" w:rsidP="00CD5AA7">
      <w:pPr>
        <w:pStyle w:val="NoSpacing"/>
        <w:jc w:val="both"/>
        <w:rPr>
          <w:rFonts w:ascii="Times New Roman" w:hAnsi="Times New Roman" w:cs="Times New Roman"/>
          <w:b/>
          <w:color w:val="000000" w:themeColor="text1"/>
          <w:sz w:val="24"/>
        </w:rPr>
      </w:pPr>
    </w:p>
    <w:p w14:paraId="2F307D4E" w14:textId="77777777" w:rsidR="00682D6C" w:rsidRPr="0088170E" w:rsidRDefault="00682D6C" w:rsidP="00CD5AA7">
      <w:pPr>
        <w:pStyle w:val="NoSpacing"/>
        <w:jc w:val="both"/>
        <w:rPr>
          <w:rFonts w:ascii="Times New Roman" w:hAnsi="Times New Roman" w:cs="Times New Roman"/>
          <w:b/>
          <w:color w:val="000000" w:themeColor="text1"/>
          <w:sz w:val="24"/>
        </w:rPr>
      </w:pPr>
    </w:p>
    <w:p w14:paraId="347E6F64" w14:textId="77777777" w:rsidR="00682D6C" w:rsidRPr="0088170E" w:rsidRDefault="00682D6C" w:rsidP="00CD5AA7">
      <w:pPr>
        <w:pStyle w:val="NoSpacing"/>
        <w:jc w:val="both"/>
        <w:rPr>
          <w:rFonts w:ascii="Times New Roman" w:hAnsi="Times New Roman" w:cs="Times New Roman"/>
          <w:b/>
          <w:color w:val="000000" w:themeColor="text1"/>
          <w:sz w:val="24"/>
        </w:rPr>
      </w:pPr>
    </w:p>
    <w:p w14:paraId="742C7F4F" w14:textId="77777777" w:rsidR="00682D6C" w:rsidRPr="0088170E" w:rsidRDefault="00682D6C" w:rsidP="00CD5AA7">
      <w:pPr>
        <w:pStyle w:val="NoSpacing"/>
        <w:jc w:val="both"/>
        <w:rPr>
          <w:rFonts w:ascii="Times New Roman" w:hAnsi="Times New Roman" w:cs="Times New Roman"/>
          <w:b/>
          <w:color w:val="000000" w:themeColor="text1"/>
          <w:sz w:val="24"/>
        </w:rPr>
      </w:pPr>
    </w:p>
    <w:p w14:paraId="754CDD6B" w14:textId="77777777" w:rsidR="00682D6C" w:rsidRPr="0088170E" w:rsidRDefault="00682D6C" w:rsidP="00CD5AA7">
      <w:pPr>
        <w:pStyle w:val="NoSpacing"/>
        <w:jc w:val="both"/>
        <w:rPr>
          <w:rFonts w:ascii="Times New Roman" w:hAnsi="Times New Roman" w:cs="Times New Roman"/>
          <w:b/>
          <w:color w:val="000000" w:themeColor="text1"/>
          <w:sz w:val="24"/>
        </w:rPr>
      </w:pPr>
    </w:p>
    <w:p w14:paraId="00578A83" w14:textId="77777777" w:rsidR="00682D6C" w:rsidRPr="0088170E" w:rsidRDefault="00682D6C" w:rsidP="00CD5AA7">
      <w:pPr>
        <w:pStyle w:val="NoSpacing"/>
        <w:jc w:val="both"/>
        <w:rPr>
          <w:rFonts w:ascii="Times New Roman" w:hAnsi="Times New Roman" w:cs="Times New Roman"/>
          <w:b/>
          <w:color w:val="000000" w:themeColor="text1"/>
          <w:sz w:val="24"/>
        </w:rPr>
      </w:pPr>
    </w:p>
    <w:p w14:paraId="1D4341C6" w14:textId="77777777" w:rsidR="00682D6C" w:rsidRPr="0088170E" w:rsidRDefault="00682D6C" w:rsidP="00CD5AA7">
      <w:pPr>
        <w:pStyle w:val="NoSpacing"/>
        <w:jc w:val="both"/>
        <w:rPr>
          <w:rFonts w:ascii="Times New Roman" w:hAnsi="Times New Roman" w:cs="Times New Roman"/>
          <w:b/>
          <w:color w:val="000000" w:themeColor="text1"/>
          <w:sz w:val="24"/>
        </w:rPr>
      </w:pPr>
    </w:p>
    <w:p w14:paraId="67DB201C" w14:textId="77777777" w:rsidR="00682D6C" w:rsidRPr="0088170E" w:rsidRDefault="00682D6C" w:rsidP="00CD5AA7">
      <w:pPr>
        <w:pStyle w:val="NoSpacing"/>
        <w:jc w:val="both"/>
        <w:rPr>
          <w:rFonts w:ascii="Times New Roman" w:hAnsi="Times New Roman" w:cs="Times New Roman"/>
          <w:b/>
          <w:color w:val="000000" w:themeColor="text1"/>
          <w:sz w:val="24"/>
        </w:rPr>
      </w:pPr>
    </w:p>
    <w:p w14:paraId="2BA9CA22" w14:textId="77777777" w:rsidR="00682D6C" w:rsidRPr="0088170E" w:rsidRDefault="00682D6C" w:rsidP="00CD5AA7">
      <w:pPr>
        <w:pStyle w:val="NoSpacing"/>
        <w:jc w:val="both"/>
        <w:rPr>
          <w:rFonts w:ascii="Times New Roman" w:hAnsi="Times New Roman" w:cs="Times New Roman"/>
          <w:b/>
          <w:color w:val="000000" w:themeColor="text1"/>
          <w:sz w:val="24"/>
        </w:rPr>
      </w:pPr>
    </w:p>
    <w:p w14:paraId="6E4DC324" w14:textId="77777777" w:rsidR="00682D6C" w:rsidRPr="0088170E" w:rsidRDefault="00682D6C" w:rsidP="00CD5AA7">
      <w:pPr>
        <w:pStyle w:val="NoSpacing"/>
        <w:jc w:val="both"/>
        <w:rPr>
          <w:rFonts w:ascii="Times New Roman" w:hAnsi="Times New Roman" w:cs="Times New Roman"/>
          <w:b/>
          <w:color w:val="000000" w:themeColor="text1"/>
          <w:sz w:val="24"/>
        </w:rPr>
      </w:pPr>
    </w:p>
    <w:p w14:paraId="2A4E2490" w14:textId="77777777" w:rsidR="00682D6C" w:rsidRPr="0088170E" w:rsidRDefault="00682D6C" w:rsidP="00CD5AA7">
      <w:pPr>
        <w:pStyle w:val="NoSpacing"/>
        <w:jc w:val="both"/>
        <w:rPr>
          <w:rFonts w:ascii="Times New Roman" w:hAnsi="Times New Roman" w:cs="Times New Roman"/>
          <w:b/>
          <w:color w:val="000000" w:themeColor="text1"/>
          <w:sz w:val="24"/>
        </w:rPr>
      </w:pPr>
    </w:p>
    <w:p w14:paraId="519E3FFA" w14:textId="77777777" w:rsidR="00682D6C" w:rsidRPr="0088170E" w:rsidRDefault="00682D6C" w:rsidP="00CD5AA7">
      <w:pPr>
        <w:pStyle w:val="NoSpacing"/>
        <w:jc w:val="both"/>
        <w:rPr>
          <w:rFonts w:ascii="Times New Roman" w:hAnsi="Times New Roman" w:cs="Times New Roman"/>
          <w:b/>
          <w:color w:val="000000" w:themeColor="text1"/>
          <w:sz w:val="24"/>
        </w:rPr>
      </w:pPr>
    </w:p>
    <w:p w14:paraId="5EB69013" w14:textId="77777777" w:rsidR="00682D6C" w:rsidRPr="0088170E" w:rsidRDefault="00682D6C" w:rsidP="00CD5AA7">
      <w:pPr>
        <w:pStyle w:val="NoSpacing"/>
        <w:jc w:val="both"/>
        <w:rPr>
          <w:rFonts w:ascii="Times New Roman" w:hAnsi="Times New Roman" w:cs="Times New Roman"/>
          <w:b/>
          <w:color w:val="000000" w:themeColor="text1"/>
          <w:sz w:val="24"/>
        </w:rPr>
      </w:pPr>
    </w:p>
    <w:p w14:paraId="5BC48F9D" w14:textId="77777777" w:rsidR="00682D6C" w:rsidRPr="0088170E" w:rsidRDefault="00682D6C" w:rsidP="00CD5AA7">
      <w:pPr>
        <w:pStyle w:val="NoSpacing"/>
        <w:jc w:val="both"/>
        <w:rPr>
          <w:rFonts w:ascii="Times New Roman" w:hAnsi="Times New Roman" w:cs="Times New Roman"/>
          <w:b/>
          <w:color w:val="000000" w:themeColor="text1"/>
          <w:sz w:val="24"/>
        </w:rPr>
      </w:pPr>
    </w:p>
    <w:p w14:paraId="3C4CCA5D" w14:textId="77777777" w:rsidR="00682D6C" w:rsidRPr="0088170E" w:rsidRDefault="00682D6C" w:rsidP="00CD5AA7">
      <w:pPr>
        <w:pStyle w:val="NoSpacing"/>
        <w:jc w:val="both"/>
        <w:rPr>
          <w:rFonts w:ascii="Times New Roman" w:hAnsi="Times New Roman" w:cs="Times New Roman"/>
          <w:b/>
          <w:color w:val="000000" w:themeColor="text1"/>
          <w:sz w:val="24"/>
        </w:rPr>
      </w:pPr>
    </w:p>
    <w:p w14:paraId="2B3CA0A8" w14:textId="77777777" w:rsidR="00682D6C" w:rsidRPr="0088170E" w:rsidRDefault="00682D6C" w:rsidP="00CD5AA7">
      <w:pPr>
        <w:pStyle w:val="NoSpacing"/>
        <w:jc w:val="both"/>
        <w:rPr>
          <w:rFonts w:ascii="Times New Roman" w:hAnsi="Times New Roman" w:cs="Times New Roman"/>
          <w:b/>
          <w:color w:val="000000" w:themeColor="text1"/>
          <w:sz w:val="24"/>
        </w:rPr>
      </w:pPr>
    </w:p>
    <w:p w14:paraId="2CAE2376" w14:textId="77777777" w:rsidR="00682D6C" w:rsidRPr="0088170E" w:rsidRDefault="00682D6C" w:rsidP="00CD5AA7">
      <w:pPr>
        <w:pStyle w:val="NoSpacing"/>
        <w:jc w:val="both"/>
        <w:rPr>
          <w:rFonts w:ascii="Times New Roman" w:hAnsi="Times New Roman" w:cs="Times New Roman"/>
          <w:b/>
          <w:color w:val="000000" w:themeColor="text1"/>
          <w:sz w:val="24"/>
        </w:rPr>
      </w:pPr>
    </w:p>
    <w:p w14:paraId="3A17ACF1" w14:textId="77777777" w:rsidR="00682D6C" w:rsidRPr="0088170E" w:rsidRDefault="00682D6C" w:rsidP="00CD5AA7">
      <w:pPr>
        <w:pStyle w:val="NoSpacing"/>
        <w:jc w:val="both"/>
        <w:rPr>
          <w:rFonts w:ascii="Times New Roman" w:hAnsi="Times New Roman" w:cs="Times New Roman"/>
          <w:b/>
          <w:color w:val="000000" w:themeColor="text1"/>
          <w:sz w:val="24"/>
        </w:rPr>
      </w:pPr>
    </w:p>
    <w:p w14:paraId="2ABCF987" w14:textId="77777777" w:rsidR="00682D6C" w:rsidRPr="0088170E" w:rsidRDefault="00682D6C" w:rsidP="00CD5AA7">
      <w:pPr>
        <w:pStyle w:val="NoSpacing"/>
        <w:jc w:val="both"/>
        <w:rPr>
          <w:rFonts w:ascii="Times New Roman" w:hAnsi="Times New Roman" w:cs="Times New Roman"/>
          <w:b/>
          <w:color w:val="000000" w:themeColor="text1"/>
          <w:sz w:val="24"/>
        </w:rPr>
      </w:pPr>
    </w:p>
    <w:p w14:paraId="36ECA575" w14:textId="77777777" w:rsidR="00682D6C" w:rsidRPr="0088170E" w:rsidRDefault="00682D6C" w:rsidP="00CD5AA7">
      <w:pPr>
        <w:pStyle w:val="NoSpacing"/>
        <w:jc w:val="both"/>
        <w:rPr>
          <w:rFonts w:ascii="Times New Roman" w:hAnsi="Times New Roman" w:cs="Times New Roman"/>
          <w:b/>
          <w:color w:val="000000" w:themeColor="text1"/>
          <w:sz w:val="24"/>
        </w:rPr>
      </w:pPr>
    </w:p>
    <w:p w14:paraId="676B12DB" w14:textId="77777777" w:rsidR="00682D6C" w:rsidRPr="0088170E" w:rsidRDefault="00682D6C" w:rsidP="00CD5AA7">
      <w:pPr>
        <w:pStyle w:val="NoSpacing"/>
        <w:jc w:val="both"/>
        <w:rPr>
          <w:rFonts w:ascii="Times New Roman" w:hAnsi="Times New Roman" w:cs="Times New Roman"/>
          <w:b/>
          <w:color w:val="000000" w:themeColor="text1"/>
          <w:sz w:val="24"/>
        </w:rPr>
      </w:pPr>
    </w:p>
    <w:p w14:paraId="722ADC4C" w14:textId="77777777" w:rsidR="00682D6C" w:rsidRPr="0088170E" w:rsidRDefault="00682D6C" w:rsidP="00CD5AA7">
      <w:pPr>
        <w:pStyle w:val="NoSpacing"/>
        <w:jc w:val="both"/>
        <w:rPr>
          <w:rFonts w:ascii="Times New Roman" w:hAnsi="Times New Roman" w:cs="Times New Roman"/>
          <w:b/>
          <w:color w:val="000000" w:themeColor="text1"/>
          <w:sz w:val="24"/>
        </w:rPr>
      </w:pPr>
    </w:p>
    <w:p w14:paraId="7D2317DC" w14:textId="77777777" w:rsidR="00682D6C" w:rsidRPr="0088170E" w:rsidRDefault="00682D6C" w:rsidP="00CD5AA7">
      <w:pPr>
        <w:pStyle w:val="NoSpacing"/>
        <w:jc w:val="both"/>
        <w:rPr>
          <w:rFonts w:ascii="Times New Roman" w:hAnsi="Times New Roman" w:cs="Times New Roman"/>
          <w:b/>
          <w:color w:val="000000" w:themeColor="text1"/>
          <w:sz w:val="24"/>
        </w:rPr>
      </w:pPr>
    </w:p>
    <w:p w14:paraId="20FFAEA6" w14:textId="77777777" w:rsidR="00682D6C" w:rsidRPr="0088170E" w:rsidRDefault="00682D6C" w:rsidP="00CD5AA7">
      <w:pPr>
        <w:pStyle w:val="NoSpacing"/>
        <w:jc w:val="both"/>
        <w:rPr>
          <w:rFonts w:ascii="Times New Roman" w:hAnsi="Times New Roman" w:cs="Times New Roman"/>
          <w:b/>
          <w:color w:val="000000" w:themeColor="text1"/>
          <w:sz w:val="24"/>
        </w:rPr>
      </w:pPr>
    </w:p>
    <w:p w14:paraId="0A8DE72F" w14:textId="77777777" w:rsidR="00682D6C" w:rsidRPr="0088170E" w:rsidRDefault="00682D6C" w:rsidP="00CD5AA7">
      <w:pPr>
        <w:pStyle w:val="NoSpacing"/>
        <w:jc w:val="both"/>
        <w:rPr>
          <w:rFonts w:ascii="Times New Roman" w:hAnsi="Times New Roman" w:cs="Times New Roman"/>
          <w:b/>
          <w:color w:val="000000" w:themeColor="text1"/>
          <w:sz w:val="24"/>
        </w:rPr>
      </w:pPr>
    </w:p>
    <w:p w14:paraId="46BC2948" w14:textId="77777777" w:rsidR="00682D6C" w:rsidRPr="0088170E" w:rsidRDefault="00682D6C" w:rsidP="00CD5AA7">
      <w:pPr>
        <w:pStyle w:val="NoSpacing"/>
        <w:jc w:val="both"/>
        <w:rPr>
          <w:rFonts w:ascii="Times New Roman" w:hAnsi="Times New Roman" w:cs="Times New Roman"/>
          <w:b/>
          <w:color w:val="000000" w:themeColor="text1"/>
          <w:sz w:val="24"/>
        </w:rPr>
      </w:pPr>
    </w:p>
    <w:p w14:paraId="7F1F25BA" w14:textId="77777777" w:rsidR="00682D6C" w:rsidRPr="0088170E" w:rsidRDefault="00682D6C" w:rsidP="00CD5AA7">
      <w:pPr>
        <w:pStyle w:val="NoSpacing"/>
        <w:jc w:val="both"/>
        <w:rPr>
          <w:rFonts w:ascii="Times New Roman" w:hAnsi="Times New Roman" w:cs="Times New Roman"/>
          <w:b/>
          <w:color w:val="000000" w:themeColor="text1"/>
          <w:sz w:val="24"/>
        </w:rPr>
      </w:pPr>
    </w:p>
    <w:p w14:paraId="732D4A50" w14:textId="77777777" w:rsidR="00682D6C" w:rsidRPr="0088170E" w:rsidRDefault="00682D6C" w:rsidP="00CD5AA7">
      <w:pPr>
        <w:pStyle w:val="NoSpacing"/>
        <w:jc w:val="both"/>
        <w:rPr>
          <w:rFonts w:ascii="Times New Roman" w:hAnsi="Times New Roman" w:cs="Times New Roman"/>
          <w:b/>
          <w:color w:val="000000" w:themeColor="text1"/>
          <w:sz w:val="24"/>
        </w:rPr>
      </w:pPr>
    </w:p>
    <w:p w14:paraId="39550EA1" w14:textId="77777777" w:rsidR="00682D6C" w:rsidRPr="0088170E" w:rsidRDefault="00682D6C" w:rsidP="00CD5AA7">
      <w:pPr>
        <w:pStyle w:val="NoSpacing"/>
        <w:jc w:val="both"/>
        <w:rPr>
          <w:rFonts w:ascii="Times New Roman" w:hAnsi="Times New Roman" w:cs="Times New Roman"/>
          <w:b/>
          <w:color w:val="000000" w:themeColor="text1"/>
          <w:sz w:val="24"/>
        </w:rPr>
      </w:pPr>
    </w:p>
    <w:p w14:paraId="373AC73F" w14:textId="77777777" w:rsidR="00682D6C" w:rsidRPr="0088170E" w:rsidRDefault="00682D6C" w:rsidP="00CD5AA7">
      <w:pPr>
        <w:pStyle w:val="NoSpacing"/>
        <w:jc w:val="both"/>
        <w:rPr>
          <w:rFonts w:ascii="Times New Roman" w:hAnsi="Times New Roman" w:cs="Times New Roman"/>
          <w:b/>
          <w:color w:val="000000" w:themeColor="text1"/>
          <w:sz w:val="24"/>
        </w:rPr>
      </w:pPr>
    </w:p>
    <w:p w14:paraId="7BD337CD" w14:textId="77777777" w:rsidR="00682D6C" w:rsidRPr="0088170E" w:rsidRDefault="00682D6C" w:rsidP="00CD5AA7">
      <w:pPr>
        <w:pStyle w:val="NoSpacing"/>
        <w:jc w:val="both"/>
        <w:rPr>
          <w:rFonts w:ascii="Times New Roman" w:hAnsi="Times New Roman" w:cs="Times New Roman"/>
          <w:b/>
          <w:color w:val="000000" w:themeColor="text1"/>
          <w:sz w:val="24"/>
        </w:rPr>
      </w:pPr>
    </w:p>
    <w:p w14:paraId="2687FFAA" w14:textId="77777777" w:rsidR="00682D6C" w:rsidRPr="0088170E" w:rsidRDefault="00682D6C" w:rsidP="00CD5AA7">
      <w:pPr>
        <w:pStyle w:val="NoSpacing"/>
        <w:jc w:val="both"/>
        <w:rPr>
          <w:rFonts w:ascii="Times New Roman" w:hAnsi="Times New Roman" w:cs="Times New Roman"/>
          <w:b/>
          <w:color w:val="000000" w:themeColor="text1"/>
          <w:sz w:val="24"/>
        </w:rPr>
      </w:pPr>
    </w:p>
    <w:p w14:paraId="111BA0E1" w14:textId="77777777" w:rsidR="00682D6C" w:rsidRPr="0088170E" w:rsidRDefault="00682D6C" w:rsidP="00CD5AA7">
      <w:pPr>
        <w:pStyle w:val="NoSpacing"/>
        <w:jc w:val="both"/>
        <w:rPr>
          <w:rFonts w:ascii="Times New Roman" w:hAnsi="Times New Roman" w:cs="Times New Roman"/>
          <w:b/>
          <w:color w:val="000000" w:themeColor="text1"/>
          <w:sz w:val="24"/>
        </w:rPr>
      </w:pPr>
    </w:p>
    <w:p w14:paraId="129ECEEA" w14:textId="77777777" w:rsidR="00682D6C" w:rsidRPr="0088170E" w:rsidRDefault="00682D6C" w:rsidP="00CD5AA7">
      <w:pPr>
        <w:pStyle w:val="NoSpacing"/>
        <w:jc w:val="both"/>
        <w:rPr>
          <w:rFonts w:ascii="Times New Roman" w:hAnsi="Times New Roman" w:cs="Times New Roman"/>
          <w:b/>
          <w:color w:val="000000" w:themeColor="text1"/>
          <w:sz w:val="24"/>
        </w:rPr>
      </w:pPr>
    </w:p>
    <w:p w14:paraId="22824B45" w14:textId="77777777" w:rsidR="00682D6C" w:rsidRPr="0088170E" w:rsidRDefault="00682D6C" w:rsidP="00CD5AA7">
      <w:pPr>
        <w:pStyle w:val="NoSpacing"/>
        <w:jc w:val="both"/>
        <w:rPr>
          <w:rFonts w:ascii="Times New Roman" w:hAnsi="Times New Roman" w:cs="Times New Roman"/>
          <w:b/>
          <w:color w:val="000000" w:themeColor="text1"/>
          <w:sz w:val="24"/>
        </w:rPr>
      </w:pPr>
    </w:p>
    <w:p w14:paraId="215F74DA" w14:textId="77777777" w:rsidR="00682D6C" w:rsidRPr="0088170E" w:rsidRDefault="00682D6C" w:rsidP="00CD5AA7">
      <w:pPr>
        <w:pStyle w:val="NoSpacing"/>
        <w:jc w:val="both"/>
        <w:rPr>
          <w:rFonts w:ascii="Times New Roman" w:hAnsi="Times New Roman" w:cs="Times New Roman"/>
          <w:b/>
          <w:color w:val="000000" w:themeColor="text1"/>
          <w:sz w:val="24"/>
        </w:rPr>
      </w:pPr>
    </w:p>
    <w:p w14:paraId="4910FB4A" w14:textId="77777777" w:rsidR="00682D6C" w:rsidRPr="0088170E" w:rsidRDefault="00682D6C" w:rsidP="00CD5AA7">
      <w:pPr>
        <w:pStyle w:val="NoSpacing"/>
        <w:jc w:val="both"/>
        <w:rPr>
          <w:rFonts w:ascii="Times New Roman" w:hAnsi="Times New Roman" w:cs="Times New Roman"/>
          <w:b/>
          <w:color w:val="000000" w:themeColor="text1"/>
          <w:sz w:val="24"/>
        </w:rPr>
      </w:pPr>
    </w:p>
    <w:p w14:paraId="2AE902EB" w14:textId="12F12B26" w:rsidR="00CD5AA7" w:rsidRPr="0088170E" w:rsidRDefault="00606996" w:rsidP="00CD5AA7">
      <w:pPr>
        <w:pStyle w:val="No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Table 4.6</w:t>
      </w:r>
      <w:r w:rsidR="00CD5AA7" w:rsidRPr="0088170E">
        <w:rPr>
          <w:rFonts w:ascii="Times New Roman" w:hAnsi="Times New Roman" w:cs="Times New Roman"/>
          <w:b/>
          <w:color w:val="000000" w:themeColor="text1"/>
          <w:sz w:val="24"/>
        </w:rPr>
        <w:tab/>
      </w:r>
    </w:p>
    <w:p w14:paraId="4821AEBD" w14:textId="151A7A30" w:rsidR="00CD5AA7" w:rsidRPr="0088170E" w:rsidRDefault="00975700" w:rsidP="00CD5AA7">
      <w:pPr>
        <w:pStyle w:val="NoSpacing"/>
        <w:jc w:val="both"/>
        <w:rPr>
          <w:rFonts w:ascii="Times New Roman" w:hAnsi="Times New Roman" w:cs="Times New Roman"/>
          <w:bCs/>
          <w:i/>
          <w:color w:val="000000" w:themeColor="text1"/>
          <w:sz w:val="24"/>
        </w:rPr>
      </w:pPr>
      <w:r w:rsidRPr="0088170E">
        <w:rPr>
          <w:rFonts w:ascii="Times New Roman" w:hAnsi="Times New Roman" w:cs="Times New Roman"/>
          <w:bCs/>
          <w:i/>
          <w:color w:val="000000" w:themeColor="text1"/>
          <w:sz w:val="24"/>
        </w:rPr>
        <w:t>Analysis on the findings of students’ academic achievements</w:t>
      </w:r>
    </w:p>
    <w:tbl>
      <w:tblPr>
        <w:tblW w:w="0" w:type="auto"/>
        <w:tblInd w:w="93" w:type="dxa"/>
        <w:tblLayout w:type="fixed"/>
        <w:tblLook w:val="04A0" w:firstRow="1" w:lastRow="0" w:firstColumn="1" w:lastColumn="0" w:noHBand="0" w:noVBand="1"/>
      </w:tblPr>
      <w:tblGrid>
        <w:gridCol w:w="555"/>
        <w:gridCol w:w="3240"/>
        <w:gridCol w:w="720"/>
        <w:gridCol w:w="630"/>
        <w:gridCol w:w="630"/>
        <w:gridCol w:w="540"/>
        <w:gridCol w:w="630"/>
        <w:gridCol w:w="810"/>
        <w:gridCol w:w="674"/>
      </w:tblGrid>
      <w:tr w:rsidR="0088170E" w:rsidRPr="0088170E" w14:paraId="183BC7A7" w14:textId="77777777" w:rsidTr="009B704C">
        <w:trPr>
          <w:trHeight w:val="593"/>
        </w:trPr>
        <w:tc>
          <w:tcPr>
            <w:tcW w:w="555" w:type="dxa"/>
            <w:tcBorders>
              <w:top w:val="single" w:sz="4" w:space="0" w:color="auto"/>
              <w:bottom w:val="single" w:sz="4" w:space="0" w:color="auto"/>
            </w:tcBorders>
            <w:shd w:val="clear" w:color="auto" w:fill="auto"/>
            <w:noWrap/>
            <w:vAlign w:val="bottom"/>
            <w:hideMark/>
          </w:tcPr>
          <w:p w14:paraId="4F39596F" w14:textId="7877905A"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Sr</w:t>
            </w:r>
            <w:r w:rsidR="00F82349" w:rsidRPr="0088170E">
              <w:rPr>
                <w:rFonts w:ascii="Times New Roman" w:eastAsia="Times New Roman" w:hAnsi="Times New Roman" w:cs="Times New Roman"/>
                <w:i/>
                <w:iCs/>
                <w:color w:val="000000" w:themeColor="text1"/>
                <w:sz w:val="24"/>
                <w:szCs w:val="24"/>
              </w:rPr>
              <w:t xml:space="preserve"> </w:t>
            </w:r>
            <w:r w:rsidRPr="0088170E">
              <w:rPr>
                <w:rFonts w:ascii="Times New Roman" w:eastAsia="Times New Roman" w:hAnsi="Times New Roman" w:cs="Times New Roman"/>
                <w:i/>
                <w:iCs/>
                <w:color w:val="000000" w:themeColor="text1"/>
                <w:sz w:val="24"/>
                <w:szCs w:val="24"/>
              </w:rPr>
              <w:t>no.</w:t>
            </w:r>
          </w:p>
        </w:tc>
        <w:tc>
          <w:tcPr>
            <w:tcW w:w="3240" w:type="dxa"/>
            <w:tcBorders>
              <w:top w:val="single" w:sz="4" w:space="0" w:color="auto"/>
              <w:bottom w:val="single" w:sz="4" w:space="0" w:color="auto"/>
            </w:tcBorders>
            <w:shd w:val="clear" w:color="000000" w:fill="FFFFFF"/>
            <w:vAlign w:val="bottom"/>
            <w:hideMark/>
          </w:tcPr>
          <w:p w14:paraId="6628C9D1"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Statements</w:t>
            </w:r>
          </w:p>
        </w:tc>
        <w:tc>
          <w:tcPr>
            <w:tcW w:w="720" w:type="dxa"/>
            <w:tcBorders>
              <w:top w:val="single" w:sz="4" w:space="0" w:color="auto"/>
              <w:bottom w:val="single" w:sz="4" w:space="0" w:color="auto"/>
            </w:tcBorders>
            <w:shd w:val="clear" w:color="000000" w:fill="FFFFFF"/>
            <w:vAlign w:val="bottom"/>
            <w:hideMark/>
          </w:tcPr>
          <w:p w14:paraId="45D3569B"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SDA %</w:t>
            </w:r>
          </w:p>
        </w:tc>
        <w:tc>
          <w:tcPr>
            <w:tcW w:w="630" w:type="dxa"/>
            <w:tcBorders>
              <w:top w:val="single" w:sz="4" w:space="0" w:color="auto"/>
              <w:bottom w:val="single" w:sz="4" w:space="0" w:color="auto"/>
            </w:tcBorders>
            <w:shd w:val="clear" w:color="000000" w:fill="FFFFFF"/>
            <w:vAlign w:val="bottom"/>
            <w:hideMark/>
          </w:tcPr>
          <w:p w14:paraId="57AE3F90"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DA %</w:t>
            </w:r>
          </w:p>
        </w:tc>
        <w:tc>
          <w:tcPr>
            <w:tcW w:w="630" w:type="dxa"/>
            <w:tcBorders>
              <w:top w:val="single" w:sz="4" w:space="0" w:color="auto"/>
              <w:bottom w:val="single" w:sz="4" w:space="0" w:color="auto"/>
            </w:tcBorders>
            <w:shd w:val="clear" w:color="000000" w:fill="FFFFFF"/>
            <w:vAlign w:val="bottom"/>
            <w:hideMark/>
          </w:tcPr>
          <w:p w14:paraId="52C96D8C"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N %</w:t>
            </w:r>
          </w:p>
        </w:tc>
        <w:tc>
          <w:tcPr>
            <w:tcW w:w="540" w:type="dxa"/>
            <w:tcBorders>
              <w:top w:val="single" w:sz="4" w:space="0" w:color="auto"/>
              <w:bottom w:val="single" w:sz="4" w:space="0" w:color="auto"/>
            </w:tcBorders>
            <w:shd w:val="clear" w:color="000000" w:fill="FFFFFF"/>
            <w:vAlign w:val="bottom"/>
            <w:hideMark/>
          </w:tcPr>
          <w:p w14:paraId="147C85D4"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A %</w:t>
            </w:r>
          </w:p>
        </w:tc>
        <w:tc>
          <w:tcPr>
            <w:tcW w:w="630" w:type="dxa"/>
            <w:tcBorders>
              <w:top w:val="single" w:sz="4" w:space="0" w:color="auto"/>
              <w:bottom w:val="single" w:sz="4" w:space="0" w:color="auto"/>
            </w:tcBorders>
            <w:shd w:val="clear" w:color="000000" w:fill="FFFFFF"/>
            <w:vAlign w:val="bottom"/>
            <w:hideMark/>
          </w:tcPr>
          <w:p w14:paraId="0826D40F"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SA %</w:t>
            </w:r>
          </w:p>
        </w:tc>
        <w:tc>
          <w:tcPr>
            <w:tcW w:w="810" w:type="dxa"/>
            <w:tcBorders>
              <w:top w:val="single" w:sz="4" w:space="0" w:color="auto"/>
              <w:bottom w:val="single" w:sz="4" w:space="0" w:color="auto"/>
            </w:tcBorders>
            <w:shd w:val="clear" w:color="000000" w:fill="FFFFFF"/>
            <w:vAlign w:val="bottom"/>
            <w:hideMark/>
          </w:tcPr>
          <w:p w14:paraId="54A20636"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M</w:t>
            </w:r>
          </w:p>
        </w:tc>
        <w:tc>
          <w:tcPr>
            <w:tcW w:w="674" w:type="dxa"/>
            <w:tcBorders>
              <w:top w:val="single" w:sz="4" w:space="0" w:color="auto"/>
              <w:bottom w:val="single" w:sz="4" w:space="0" w:color="auto"/>
            </w:tcBorders>
            <w:shd w:val="clear" w:color="000000" w:fill="FFFFFF"/>
            <w:vAlign w:val="bottom"/>
            <w:hideMark/>
          </w:tcPr>
          <w:p w14:paraId="66D51963"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SD</w:t>
            </w:r>
          </w:p>
        </w:tc>
      </w:tr>
      <w:tr w:rsidR="0088170E" w:rsidRPr="0088170E" w14:paraId="3733E076" w14:textId="77777777" w:rsidTr="009B704C">
        <w:trPr>
          <w:trHeight w:val="315"/>
        </w:trPr>
        <w:tc>
          <w:tcPr>
            <w:tcW w:w="8429" w:type="dxa"/>
            <w:gridSpan w:val="9"/>
            <w:tcBorders>
              <w:top w:val="single" w:sz="4" w:space="0" w:color="auto"/>
            </w:tcBorders>
            <w:shd w:val="clear" w:color="auto" w:fill="auto"/>
          </w:tcPr>
          <w:p w14:paraId="48671F98"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p>
        </w:tc>
      </w:tr>
      <w:tr w:rsidR="0088170E" w:rsidRPr="0088170E" w14:paraId="7D8FA7F9" w14:textId="77777777" w:rsidTr="009B704C">
        <w:trPr>
          <w:trHeight w:val="630"/>
        </w:trPr>
        <w:tc>
          <w:tcPr>
            <w:tcW w:w="555" w:type="dxa"/>
            <w:shd w:val="clear" w:color="auto" w:fill="auto"/>
            <w:noWrap/>
            <w:hideMark/>
          </w:tcPr>
          <w:p w14:paraId="5C36EB5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3240" w:type="dxa"/>
            <w:shd w:val="clear" w:color="auto" w:fill="auto"/>
            <w:vAlign w:val="bottom"/>
            <w:hideMark/>
          </w:tcPr>
          <w:p w14:paraId="41EED4E6"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implementation of this initiative contributed to the acquisition of fundamental Urdu writing skills by students?</w:t>
            </w:r>
          </w:p>
        </w:tc>
        <w:tc>
          <w:tcPr>
            <w:tcW w:w="720" w:type="dxa"/>
            <w:shd w:val="clear" w:color="000000" w:fill="FFFFFF"/>
            <w:vAlign w:val="center"/>
            <w:hideMark/>
          </w:tcPr>
          <w:p w14:paraId="026A5E2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84</w:t>
            </w:r>
          </w:p>
        </w:tc>
        <w:tc>
          <w:tcPr>
            <w:tcW w:w="630" w:type="dxa"/>
            <w:shd w:val="clear" w:color="000000" w:fill="FFFFFF"/>
            <w:vAlign w:val="center"/>
            <w:hideMark/>
          </w:tcPr>
          <w:p w14:paraId="45AB263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51E68F6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w:t>
            </w:r>
          </w:p>
        </w:tc>
        <w:tc>
          <w:tcPr>
            <w:tcW w:w="540" w:type="dxa"/>
            <w:shd w:val="clear" w:color="000000" w:fill="FFFFFF"/>
            <w:vAlign w:val="center"/>
            <w:hideMark/>
          </w:tcPr>
          <w:p w14:paraId="15178D4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w:t>
            </w:r>
          </w:p>
        </w:tc>
        <w:tc>
          <w:tcPr>
            <w:tcW w:w="630" w:type="dxa"/>
            <w:shd w:val="clear" w:color="000000" w:fill="FFFFFF"/>
            <w:vAlign w:val="center"/>
            <w:hideMark/>
          </w:tcPr>
          <w:p w14:paraId="43948FA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w:t>
            </w:r>
          </w:p>
        </w:tc>
        <w:tc>
          <w:tcPr>
            <w:tcW w:w="810" w:type="dxa"/>
            <w:shd w:val="clear" w:color="000000" w:fill="FFFFFF"/>
            <w:vAlign w:val="center"/>
            <w:hideMark/>
          </w:tcPr>
          <w:p w14:paraId="3556BFF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1.51</w:t>
            </w:r>
          </w:p>
        </w:tc>
        <w:tc>
          <w:tcPr>
            <w:tcW w:w="674" w:type="dxa"/>
            <w:shd w:val="clear" w:color="000000" w:fill="FFFFFF"/>
            <w:vAlign w:val="center"/>
            <w:hideMark/>
          </w:tcPr>
          <w:p w14:paraId="5C106F6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1.19</w:t>
            </w:r>
          </w:p>
        </w:tc>
      </w:tr>
      <w:tr w:rsidR="0088170E" w:rsidRPr="0088170E" w14:paraId="4437046E" w14:textId="77777777" w:rsidTr="009B704C">
        <w:trPr>
          <w:trHeight w:val="630"/>
        </w:trPr>
        <w:tc>
          <w:tcPr>
            <w:tcW w:w="555" w:type="dxa"/>
            <w:shd w:val="clear" w:color="auto" w:fill="auto"/>
            <w:noWrap/>
            <w:hideMark/>
          </w:tcPr>
          <w:p w14:paraId="0B2BF392"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3240" w:type="dxa"/>
            <w:shd w:val="clear" w:color="auto" w:fill="auto"/>
            <w:vAlign w:val="bottom"/>
            <w:hideMark/>
          </w:tcPr>
          <w:p w14:paraId="302BE21C"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this initiative been effective in fostering basic Urdu reading skills among students?</w:t>
            </w:r>
          </w:p>
        </w:tc>
        <w:tc>
          <w:tcPr>
            <w:tcW w:w="720" w:type="dxa"/>
            <w:shd w:val="clear" w:color="000000" w:fill="FFFFFF"/>
            <w:vAlign w:val="center"/>
            <w:hideMark/>
          </w:tcPr>
          <w:p w14:paraId="1E8E1D3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p>
        </w:tc>
        <w:tc>
          <w:tcPr>
            <w:tcW w:w="630" w:type="dxa"/>
            <w:shd w:val="clear" w:color="000000" w:fill="FFFFFF"/>
            <w:vAlign w:val="center"/>
            <w:hideMark/>
          </w:tcPr>
          <w:p w14:paraId="4D04C1E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p>
        </w:tc>
        <w:tc>
          <w:tcPr>
            <w:tcW w:w="630" w:type="dxa"/>
            <w:shd w:val="clear" w:color="000000" w:fill="FFFFFF"/>
            <w:vAlign w:val="center"/>
            <w:hideMark/>
          </w:tcPr>
          <w:p w14:paraId="4A8F370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733EA9E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w:t>
            </w:r>
          </w:p>
        </w:tc>
        <w:tc>
          <w:tcPr>
            <w:tcW w:w="630" w:type="dxa"/>
            <w:shd w:val="clear" w:color="000000" w:fill="FFFFFF"/>
            <w:vAlign w:val="center"/>
            <w:hideMark/>
          </w:tcPr>
          <w:p w14:paraId="460A1DF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86 </w:t>
            </w:r>
          </w:p>
        </w:tc>
        <w:tc>
          <w:tcPr>
            <w:tcW w:w="810" w:type="dxa"/>
            <w:shd w:val="clear" w:color="000000" w:fill="FFFFFF"/>
            <w:vAlign w:val="center"/>
            <w:hideMark/>
          </w:tcPr>
          <w:p w14:paraId="0D2CC5E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4.86</w:t>
            </w:r>
          </w:p>
        </w:tc>
        <w:tc>
          <w:tcPr>
            <w:tcW w:w="674" w:type="dxa"/>
            <w:shd w:val="clear" w:color="000000" w:fill="FFFFFF"/>
            <w:vAlign w:val="center"/>
            <w:hideMark/>
          </w:tcPr>
          <w:p w14:paraId="09B01C3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0.35</w:t>
            </w:r>
          </w:p>
        </w:tc>
      </w:tr>
      <w:tr w:rsidR="0088170E" w:rsidRPr="0088170E" w14:paraId="19D7CF16" w14:textId="77777777" w:rsidTr="009B704C">
        <w:trPr>
          <w:trHeight w:val="630"/>
        </w:trPr>
        <w:tc>
          <w:tcPr>
            <w:tcW w:w="555" w:type="dxa"/>
            <w:shd w:val="clear" w:color="auto" w:fill="auto"/>
            <w:noWrap/>
            <w:hideMark/>
          </w:tcPr>
          <w:p w14:paraId="0DB1CE60"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3240" w:type="dxa"/>
            <w:shd w:val="clear" w:color="auto" w:fill="auto"/>
            <w:vAlign w:val="bottom"/>
            <w:hideMark/>
          </w:tcPr>
          <w:p w14:paraId="7946E741"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facilitated the development of basic English writing skills in students?</w:t>
            </w:r>
          </w:p>
        </w:tc>
        <w:tc>
          <w:tcPr>
            <w:tcW w:w="720" w:type="dxa"/>
            <w:shd w:val="clear" w:color="000000" w:fill="FFFFFF"/>
            <w:vAlign w:val="center"/>
            <w:hideMark/>
          </w:tcPr>
          <w:p w14:paraId="3022932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85</w:t>
            </w:r>
          </w:p>
        </w:tc>
        <w:tc>
          <w:tcPr>
            <w:tcW w:w="630" w:type="dxa"/>
            <w:shd w:val="clear" w:color="000000" w:fill="FFFFFF"/>
            <w:vAlign w:val="center"/>
            <w:hideMark/>
          </w:tcPr>
          <w:p w14:paraId="3974712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43249B5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6E6718D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w:t>
            </w:r>
          </w:p>
        </w:tc>
        <w:tc>
          <w:tcPr>
            <w:tcW w:w="630" w:type="dxa"/>
            <w:shd w:val="clear" w:color="000000" w:fill="FFFFFF"/>
            <w:vAlign w:val="center"/>
            <w:hideMark/>
          </w:tcPr>
          <w:p w14:paraId="0431B71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w:t>
            </w:r>
          </w:p>
        </w:tc>
        <w:tc>
          <w:tcPr>
            <w:tcW w:w="810" w:type="dxa"/>
            <w:shd w:val="clear" w:color="000000" w:fill="FFFFFF"/>
            <w:vAlign w:val="center"/>
            <w:hideMark/>
          </w:tcPr>
          <w:p w14:paraId="0249E14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1.55</w:t>
            </w:r>
          </w:p>
        </w:tc>
        <w:tc>
          <w:tcPr>
            <w:tcW w:w="674" w:type="dxa"/>
            <w:shd w:val="clear" w:color="000000" w:fill="FFFFFF"/>
            <w:vAlign w:val="center"/>
            <w:hideMark/>
          </w:tcPr>
          <w:p w14:paraId="6753EDD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1.31</w:t>
            </w:r>
          </w:p>
        </w:tc>
      </w:tr>
      <w:tr w:rsidR="0088170E" w:rsidRPr="0088170E" w14:paraId="700F69E2" w14:textId="77777777" w:rsidTr="009B704C">
        <w:trPr>
          <w:trHeight w:val="630"/>
        </w:trPr>
        <w:tc>
          <w:tcPr>
            <w:tcW w:w="555" w:type="dxa"/>
            <w:shd w:val="clear" w:color="auto" w:fill="auto"/>
            <w:noWrap/>
            <w:hideMark/>
          </w:tcPr>
          <w:p w14:paraId="07304D2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3240" w:type="dxa"/>
            <w:shd w:val="clear" w:color="auto" w:fill="auto"/>
            <w:vAlign w:val="bottom"/>
            <w:hideMark/>
          </w:tcPr>
          <w:p w14:paraId="630C4939" w14:textId="77777777" w:rsidR="00CD5AA7" w:rsidRPr="0088170E" w:rsidRDefault="00CD5AA7" w:rsidP="008E5D7F">
            <w:pPr>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shown success in enhancing students' basic English reading skills?</w:t>
            </w:r>
          </w:p>
        </w:tc>
        <w:tc>
          <w:tcPr>
            <w:tcW w:w="720" w:type="dxa"/>
            <w:shd w:val="clear" w:color="000000" w:fill="FFFFFF"/>
            <w:vAlign w:val="center"/>
            <w:hideMark/>
          </w:tcPr>
          <w:p w14:paraId="6962062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7093802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w:t>
            </w:r>
          </w:p>
        </w:tc>
        <w:tc>
          <w:tcPr>
            <w:tcW w:w="630" w:type="dxa"/>
            <w:shd w:val="clear" w:color="000000" w:fill="FFFFFF"/>
            <w:vAlign w:val="center"/>
            <w:hideMark/>
          </w:tcPr>
          <w:p w14:paraId="65A74A0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w:t>
            </w:r>
          </w:p>
        </w:tc>
        <w:tc>
          <w:tcPr>
            <w:tcW w:w="540" w:type="dxa"/>
            <w:shd w:val="clear" w:color="000000" w:fill="FFFFFF"/>
            <w:vAlign w:val="center"/>
            <w:hideMark/>
          </w:tcPr>
          <w:p w14:paraId="5DCFD8D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42</w:t>
            </w:r>
          </w:p>
        </w:tc>
        <w:tc>
          <w:tcPr>
            <w:tcW w:w="630" w:type="dxa"/>
            <w:shd w:val="clear" w:color="000000" w:fill="FFFFFF"/>
            <w:vAlign w:val="center"/>
            <w:hideMark/>
          </w:tcPr>
          <w:p w14:paraId="09BF8CD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54</w:t>
            </w:r>
          </w:p>
        </w:tc>
        <w:tc>
          <w:tcPr>
            <w:tcW w:w="810" w:type="dxa"/>
            <w:shd w:val="clear" w:color="000000" w:fill="FFFFFF"/>
            <w:vAlign w:val="center"/>
            <w:hideMark/>
          </w:tcPr>
          <w:p w14:paraId="148A3BC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4.49</w:t>
            </w:r>
          </w:p>
        </w:tc>
        <w:tc>
          <w:tcPr>
            <w:tcW w:w="674" w:type="dxa"/>
            <w:shd w:val="clear" w:color="000000" w:fill="FFFFFF"/>
            <w:vAlign w:val="center"/>
            <w:hideMark/>
          </w:tcPr>
          <w:p w14:paraId="1623A22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0.62</w:t>
            </w:r>
          </w:p>
        </w:tc>
      </w:tr>
      <w:tr w:rsidR="0088170E" w:rsidRPr="0088170E" w14:paraId="5F9A3178" w14:textId="77777777" w:rsidTr="009B704C">
        <w:trPr>
          <w:trHeight w:val="630"/>
        </w:trPr>
        <w:tc>
          <w:tcPr>
            <w:tcW w:w="555" w:type="dxa"/>
            <w:shd w:val="clear" w:color="auto" w:fill="auto"/>
            <w:noWrap/>
            <w:hideMark/>
          </w:tcPr>
          <w:p w14:paraId="1A5DEF2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3240" w:type="dxa"/>
            <w:shd w:val="clear" w:color="auto" w:fill="auto"/>
            <w:vAlign w:val="bottom"/>
            <w:hideMark/>
          </w:tcPr>
          <w:p w14:paraId="20AC5BF3"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observed that the program has positively impacted the enhancement of listening skills among pupils?</w:t>
            </w:r>
          </w:p>
        </w:tc>
        <w:tc>
          <w:tcPr>
            <w:tcW w:w="720" w:type="dxa"/>
            <w:shd w:val="clear" w:color="000000" w:fill="FFFFFF"/>
            <w:vAlign w:val="center"/>
            <w:hideMark/>
          </w:tcPr>
          <w:p w14:paraId="0F50364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79</w:t>
            </w:r>
          </w:p>
        </w:tc>
        <w:tc>
          <w:tcPr>
            <w:tcW w:w="630" w:type="dxa"/>
            <w:shd w:val="clear" w:color="000000" w:fill="FFFFFF"/>
            <w:vAlign w:val="center"/>
            <w:hideMark/>
          </w:tcPr>
          <w:p w14:paraId="133EC95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6ABFB58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57A3AD1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w:t>
            </w:r>
          </w:p>
        </w:tc>
        <w:tc>
          <w:tcPr>
            <w:tcW w:w="630" w:type="dxa"/>
            <w:shd w:val="clear" w:color="000000" w:fill="FFFFFF"/>
            <w:vAlign w:val="center"/>
            <w:hideMark/>
          </w:tcPr>
          <w:p w14:paraId="3D35572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w:t>
            </w:r>
          </w:p>
        </w:tc>
        <w:tc>
          <w:tcPr>
            <w:tcW w:w="810" w:type="dxa"/>
            <w:shd w:val="clear" w:color="000000" w:fill="FFFFFF"/>
            <w:vAlign w:val="center"/>
            <w:hideMark/>
          </w:tcPr>
          <w:p w14:paraId="425C50C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1.77</w:t>
            </w:r>
          </w:p>
        </w:tc>
        <w:tc>
          <w:tcPr>
            <w:tcW w:w="674" w:type="dxa"/>
            <w:shd w:val="clear" w:color="000000" w:fill="FFFFFF"/>
            <w:vAlign w:val="center"/>
            <w:hideMark/>
          </w:tcPr>
          <w:p w14:paraId="6A948AB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1.51</w:t>
            </w:r>
          </w:p>
        </w:tc>
      </w:tr>
      <w:tr w:rsidR="0088170E" w:rsidRPr="0088170E" w14:paraId="6E7DA640" w14:textId="77777777" w:rsidTr="009B704C">
        <w:trPr>
          <w:trHeight w:val="630"/>
        </w:trPr>
        <w:tc>
          <w:tcPr>
            <w:tcW w:w="555" w:type="dxa"/>
            <w:shd w:val="clear" w:color="auto" w:fill="auto"/>
            <w:noWrap/>
            <w:hideMark/>
          </w:tcPr>
          <w:p w14:paraId="3968C22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3240" w:type="dxa"/>
            <w:shd w:val="clear" w:color="auto" w:fill="auto"/>
            <w:vAlign w:val="bottom"/>
            <w:hideMark/>
          </w:tcPr>
          <w:p w14:paraId="02EC374C"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initiation of this program proven successful in improving the speaking skills of students?</w:t>
            </w:r>
          </w:p>
        </w:tc>
        <w:tc>
          <w:tcPr>
            <w:tcW w:w="720" w:type="dxa"/>
            <w:shd w:val="clear" w:color="000000" w:fill="FFFFFF"/>
            <w:vAlign w:val="center"/>
            <w:hideMark/>
          </w:tcPr>
          <w:p w14:paraId="3B1200C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89</w:t>
            </w:r>
          </w:p>
        </w:tc>
        <w:tc>
          <w:tcPr>
            <w:tcW w:w="630" w:type="dxa"/>
            <w:shd w:val="clear" w:color="000000" w:fill="FFFFFF"/>
            <w:vAlign w:val="center"/>
            <w:hideMark/>
          </w:tcPr>
          <w:p w14:paraId="3CB4A58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793F886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1560DF7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406A92D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w:t>
            </w:r>
          </w:p>
        </w:tc>
        <w:tc>
          <w:tcPr>
            <w:tcW w:w="810" w:type="dxa"/>
            <w:shd w:val="clear" w:color="000000" w:fill="FFFFFF"/>
            <w:vAlign w:val="center"/>
            <w:hideMark/>
          </w:tcPr>
          <w:p w14:paraId="5390AA3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1.45</w:t>
            </w:r>
          </w:p>
        </w:tc>
        <w:tc>
          <w:tcPr>
            <w:tcW w:w="674" w:type="dxa"/>
            <w:shd w:val="clear" w:color="000000" w:fill="FFFFFF"/>
            <w:vAlign w:val="center"/>
            <w:hideMark/>
          </w:tcPr>
          <w:p w14:paraId="6FDF8EF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1.26</w:t>
            </w:r>
          </w:p>
        </w:tc>
      </w:tr>
      <w:tr w:rsidR="0088170E" w:rsidRPr="0088170E" w14:paraId="24653BA8" w14:textId="77777777" w:rsidTr="009B704C">
        <w:trPr>
          <w:trHeight w:val="630"/>
        </w:trPr>
        <w:tc>
          <w:tcPr>
            <w:tcW w:w="555" w:type="dxa"/>
            <w:shd w:val="clear" w:color="auto" w:fill="auto"/>
            <w:noWrap/>
            <w:hideMark/>
          </w:tcPr>
          <w:p w14:paraId="655FC86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3240" w:type="dxa"/>
            <w:shd w:val="clear" w:color="auto" w:fill="auto"/>
            <w:vAlign w:val="bottom"/>
            <w:hideMark/>
          </w:tcPr>
          <w:p w14:paraId="26971711"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Utilizing tablets in schools, has the drive demonstrated effectiveness in enhancing students' visual competency?</w:t>
            </w:r>
          </w:p>
        </w:tc>
        <w:tc>
          <w:tcPr>
            <w:tcW w:w="720" w:type="dxa"/>
            <w:shd w:val="clear" w:color="000000" w:fill="FFFFFF"/>
            <w:vAlign w:val="center"/>
            <w:hideMark/>
          </w:tcPr>
          <w:p w14:paraId="0D5CBB4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w:t>
            </w:r>
          </w:p>
        </w:tc>
        <w:tc>
          <w:tcPr>
            <w:tcW w:w="630" w:type="dxa"/>
            <w:shd w:val="clear" w:color="000000" w:fill="FFFFFF"/>
            <w:vAlign w:val="center"/>
            <w:hideMark/>
          </w:tcPr>
          <w:p w14:paraId="3988321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w:t>
            </w:r>
          </w:p>
        </w:tc>
        <w:tc>
          <w:tcPr>
            <w:tcW w:w="630" w:type="dxa"/>
            <w:shd w:val="clear" w:color="000000" w:fill="FFFFFF"/>
            <w:vAlign w:val="center"/>
            <w:hideMark/>
          </w:tcPr>
          <w:p w14:paraId="38F6336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5820011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5ED5B78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81</w:t>
            </w:r>
          </w:p>
        </w:tc>
        <w:tc>
          <w:tcPr>
            <w:tcW w:w="810" w:type="dxa"/>
            <w:shd w:val="clear" w:color="000000" w:fill="FFFFFF"/>
            <w:vAlign w:val="center"/>
            <w:hideMark/>
          </w:tcPr>
          <w:p w14:paraId="47EF75E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4.29</w:t>
            </w:r>
          </w:p>
        </w:tc>
        <w:tc>
          <w:tcPr>
            <w:tcW w:w="674" w:type="dxa"/>
            <w:shd w:val="clear" w:color="000000" w:fill="FFFFFF"/>
            <w:vAlign w:val="center"/>
            <w:hideMark/>
          </w:tcPr>
          <w:p w14:paraId="488B55B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1.51</w:t>
            </w:r>
          </w:p>
        </w:tc>
      </w:tr>
      <w:tr w:rsidR="0088170E" w:rsidRPr="0088170E" w14:paraId="10E6F86C" w14:textId="77777777" w:rsidTr="009B704C">
        <w:trPr>
          <w:trHeight w:val="630"/>
        </w:trPr>
        <w:tc>
          <w:tcPr>
            <w:tcW w:w="555" w:type="dxa"/>
            <w:shd w:val="clear" w:color="auto" w:fill="auto"/>
            <w:noWrap/>
            <w:hideMark/>
          </w:tcPr>
          <w:p w14:paraId="5AAE698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3240" w:type="dxa"/>
            <w:shd w:val="clear" w:color="auto" w:fill="auto"/>
            <w:vAlign w:val="bottom"/>
            <w:hideMark/>
          </w:tcPr>
          <w:p w14:paraId="70127305"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contributed to students acquiring basic math operations skills?</w:t>
            </w:r>
          </w:p>
        </w:tc>
        <w:tc>
          <w:tcPr>
            <w:tcW w:w="720" w:type="dxa"/>
            <w:shd w:val="clear" w:color="000000" w:fill="FFFFFF"/>
            <w:vAlign w:val="center"/>
            <w:hideMark/>
          </w:tcPr>
          <w:p w14:paraId="0ED37C0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w:t>
            </w:r>
          </w:p>
        </w:tc>
        <w:tc>
          <w:tcPr>
            <w:tcW w:w="630" w:type="dxa"/>
            <w:shd w:val="clear" w:color="000000" w:fill="FFFFFF"/>
            <w:vAlign w:val="center"/>
            <w:hideMark/>
          </w:tcPr>
          <w:p w14:paraId="62490F7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w:t>
            </w:r>
          </w:p>
        </w:tc>
        <w:tc>
          <w:tcPr>
            <w:tcW w:w="630" w:type="dxa"/>
            <w:shd w:val="clear" w:color="000000" w:fill="FFFFFF"/>
            <w:vAlign w:val="center"/>
            <w:hideMark/>
          </w:tcPr>
          <w:p w14:paraId="27E472E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0217B8E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84</w:t>
            </w:r>
          </w:p>
        </w:tc>
        <w:tc>
          <w:tcPr>
            <w:tcW w:w="630" w:type="dxa"/>
            <w:shd w:val="clear" w:color="000000" w:fill="FFFFFF"/>
            <w:vAlign w:val="center"/>
            <w:hideMark/>
          </w:tcPr>
          <w:p w14:paraId="631CE18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810" w:type="dxa"/>
            <w:shd w:val="clear" w:color="000000" w:fill="FFFFFF"/>
            <w:vAlign w:val="center"/>
            <w:hideMark/>
          </w:tcPr>
          <w:p w14:paraId="6605356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3.60</w:t>
            </w:r>
          </w:p>
        </w:tc>
        <w:tc>
          <w:tcPr>
            <w:tcW w:w="674" w:type="dxa"/>
            <w:shd w:val="clear" w:color="000000" w:fill="FFFFFF"/>
            <w:vAlign w:val="center"/>
            <w:hideMark/>
          </w:tcPr>
          <w:p w14:paraId="70DE080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0.96</w:t>
            </w:r>
          </w:p>
        </w:tc>
      </w:tr>
      <w:tr w:rsidR="0088170E" w:rsidRPr="0088170E" w14:paraId="678BDAD8" w14:textId="77777777" w:rsidTr="009B704C">
        <w:trPr>
          <w:trHeight w:val="945"/>
        </w:trPr>
        <w:tc>
          <w:tcPr>
            <w:tcW w:w="555" w:type="dxa"/>
            <w:shd w:val="clear" w:color="auto" w:fill="auto"/>
            <w:noWrap/>
            <w:hideMark/>
          </w:tcPr>
          <w:p w14:paraId="07D4EEBA"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3240" w:type="dxa"/>
            <w:shd w:val="clear" w:color="auto" w:fill="auto"/>
            <w:vAlign w:val="bottom"/>
            <w:hideMark/>
          </w:tcPr>
          <w:p w14:paraId="0ED6FE7C"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Does the ongoing "LND Drive in Govt. Sector" enable students to apply numerical reasoning in solving various daily-life scenarios?</w:t>
            </w:r>
          </w:p>
        </w:tc>
        <w:tc>
          <w:tcPr>
            <w:tcW w:w="720" w:type="dxa"/>
            <w:shd w:val="clear" w:color="000000" w:fill="FFFFFF"/>
            <w:vAlign w:val="center"/>
            <w:hideMark/>
          </w:tcPr>
          <w:p w14:paraId="68ED954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7D8430B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534D9C3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w:t>
            </w:r>
          </w:p>
        </w:tc>
        <w:tc>
          <w:tcPr>
            <w:tcW w:w="540" w:type="dxa"/>
            <w:shd w:val="clear" w:color="000000" w:fill="FFFFFF"/>
            <w:vAlign w:val="center"/>
            <w:hideMark/>
          </w:tcPr>
          <w:p w14:paraId="636FE68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82</w:t>
            </w:r>
          </w:p>
        </w:tc>
        <w:tc>
          <w:tcPr>
            <w:tcW w:w="630" w:type="dxa"/>
            <w:shd w:val="clear" w:color="000000" w:fill="FFFFFF"/>
            <w:vAlign w:val="center"/>
            <w:hideMark/>
          </w:tcPr>
          <w:p w14:paraId="56EC2B2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w:t>
            </w:r>
          </w:p>
        </w:tc>
        <w:tc>
          <w:tcPr>
            <w:tcW w:w="810" w:type="dxa"/>
            <w:shd w:val="clear" w:color="000000" w:fill="FFFFFF"/>
            <w:vAlign w:val="center"/>
            <w:hideMark/>
          </w:tcPr>
          <w:p w14:paraId="3D413E8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4.10</w:t>
            </w:r>
          </w:p>
        </w:tc>
        <w:tc>
          <w:tcPr>
            <w:tcW w:w="674" w:type="dxa"/>
            <w:shd w:val="clear" w:color="000000" w:fill="FFFFFF"/>
            <w:vAlign w:val="center"/>
            <w:hideMark/>
          </w:tcPr>
          <w:p w14:paraId="0B08B17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0.42</w:t>
            </w:r>
          </w:p>
        </w:tc>
      </w:tr>
      <w:tr w:rsidR="0088170E" w:rsidRPr="0088170E" w14:paraId="70DA05D7" w14:textId="77777777" w:rsidTr="009B704C">
        <w:trPr>
          <w:trHeight w:val="630"/>
        </w:trPr>
        <w:tc>
          <w:tcPr>
            <w:tcW w:w="555" w:type="dxa"/>
            <w:shd w:val="clear" w:color="auto" w:fill="auto"/>
            <w:noWrap/>
            <w:hideMark/>
          </w:tcPr>
          <w:p w14:paraId="7B578368"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3240" w:type="dxa"/>
            <w:shd w:val="clear" w:color="auto" w:fill="auto"/>
            <w:vAlign w:val="bottom"/>
            <w:hideMark/>
          </w:tcPr>
          <w:p w14:paraId="67591F0B" w14:textId="6DBEB931"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evidence of improved s</w:t>
            </w:r>
            <w:r w:rsidR="008406E9" w:rsidRPr="0088170E">
              <w:rPr>
                <w:rFonts w:ascii="Times New Roman" w:eastAsia="Times New Roman" w:hAnsi="Times New Roman" w:cs="Times New Roman"/>
                <w:color w:val="000000" w:themeColor="text1"/>
                <w:sz w:val="24"/>
                <w:szCs w:val="24"/>
              </w:rPr>
              <w:t>3</w:t>
            </w:r>
            <w:r w:rsidRPr="0088170E">
              <w:rPr>
                <w:rFonts w:ascii="Times New Roman" w:eastAsia="Times New Roman" w:hAnsi="Times New Roman" w:cs="Times New Roman"/>
                <w:color w:val="000000" w:themeColor="text1"/>
                <w:sz w:val="24"/>
                <w:szCs w:val="24"/>
              </w:rPr>
              <w:t>imple arithmetic calculation skills among pupils due to this initiative?</w:t>
            </w:r>
          </w:p>
        </w:tc>
        <w:tc>
          <w:tcPr>
            <w:tcW w:w="720" w:type="dxa"/>
            <w:shd w:val="clear" w:color="000000" w:fill="FFFFFF"/>
            <w:vAlign w:val="center"/>
            <w:hideMark/>
          </w:tcPr>
          <w:p w14:paraId="6108E95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2DECDAF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w:t>
            </w:r>
          </w:p>
        </w:tc>
        <w:tc>
          <w:tcPr>
            <w:tcW w:w="630" w:type="dxa"/>
            <w:shd w:val="clear" w:color="000000" w:fill="FFFFFF"/>
            <w:vAlign w:val="center"/>
            <w:hideMark/>
          </w:tcPr>
          <w:p w14:paraId="729820B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512B420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74</w:t>
            </w:r>
          </w:p>
        </w:tc>
        <w:tc>
          <w:tcPr>
            <w:tcW w:w="630" w:type="dxa"/>
            <w:shd w:val="clear" w:color="000000" w:fill="FFFFFF"/>
            <w:vAlign w:val="center"/>
            <w:hideMark/>
          </w:tcPr>
          <w:p w14:paraId="038FE53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w:t>
            </w:r>
          </w:p>
        </w:tc>
        <w:tc>
          <w:tcPr>
            <w:tcW w:w="810" w:type="dxa"/>
            <w:shd w:val="clear" w:color="000000" w:fill="FFFFFF"/>
            <w:vAlign w:val="center"/>
            <w:hideMark/>
          </w:tcPr>
          <w:p w14:paraId="425992C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4.07</w:t>
            </w:r>
          </w:p>
        </w:tc>
        <w:tc>
          <w:tcPr>
            <w:tcW w:w="674" w:type="dxa"/>
            <w:shd w:val="clear" w:color="000000" w:fill="FFFFFF"/>
            <w:vAlign w:val="center"/>
            <w:hideMark/>
          </w:tcPr>
          <w:p w14:paraId="0160925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0.66</w:t>
            </w:r>
          </w:p>
        </w:tc>
      </w:tr>
      <w:tr w:rsidR="0088170E" w:rsidRPr="0088170E" w14:paraId="24E9C65A" w14:textId="77777777" w:rsidTr="009B704C">
        <w:trPr>
          <w:trHeight w:val="630"/>
        </w:trPr>
        <w:tc>
          <w:tcPr>
            <w:tcW w:w="555" w:type="dxa"/>
            <w:shd w:val="clear" w:color="auto" w:fill="auto"/>
            <w:noWrap/>
            <w:hideMark/>
          </w:tcPr>
          <w:p w14:paraId="771EEFD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11</w:t>
            </w:r>
          </w:p>
        </w:tc>
        <w:tc>
          <w:tcPr>
            <w:tcW w:w="3240" w:type="dxa"/>
            <w:shd w:val="clear" w:color="auto" w:fill="auto"/>
            <w:vAlign w:val="bottom"/>
            <w:hideMark/>
          </w:tcPr>
          <w:p w14:paraId="78E3A4F4"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Can it be affirmed that this drive has played a positive role in enhancing the basic learning </w:t>
            </w:r>
            <w:r w:rsidRPr="0088170E">
              <w:rPr>
                <w:rFonts w:ascii="Times New Roman" w:eastAsia="Times New Roman" w:hAnsi="Times New Roman" w:cs="Times New Roman"/>
                <w:color w:val="000000" w:themeColor="text1"/>
                <w:sz w:val="24"/>
                <w:szCs w:val="24"/>
              </w:rPr>
              <w:lastRenderedPageBreak/>
              <w:t>outcomes of students in a specific class?</w:t>
            </w:r>
          </w:p>
        </w:tc>
        <w:tc>
          <w:tcPr>
            <w:tcW w:w="720" w:type="dxa"/>
            <w:shd w:val="clear" w:color="000000" w:fill="FFFFFF"/>
            <w:vAlign w:val="center"/>
            <w:hideMark/>
          </w:tcPr>
          <w:p w14:paraId="503C181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p>
        </w:tc>
        <w:tc>
          <w:tcPr>
            <w:tcW w:w="630" w:type="dxa"/>
            <w:shd w:val="clear" w:color="000000" w:fill="FFFFFF"/>
            <w:vAlign w:val="center"/>
            <w:hideMark/>
          </w:tcPr>
          <w:p w14:paraId="2C759A3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p>
        </w:tc>
        <w:tc>
          <w:tcPr>
            <w:tcW w:w="630" w:type="dxa"/>
            <w:shd w:val="clear" w:color="000000" w:fill="FFFFFF"/>
            <w:vAlign w:val="center"/>
            <w:hideMark/>
          </w:tcPr>
          <w:p w14:paraId="36A980E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000000" w:fill="FFFFFF"/>
            <w:vAlign w:val="center"/>
            <w:hideMark/>
          </w:tcPr>
          <w:p w14:paraId="1FC3DB3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92 </w:t>
            </w:r>
          </w:p>
        </w:tc>
        <w:tc>
          <w:tcPr>
            <w:tcW w:w="630" w:type="dxa"/>
            <w:shd w:val="clear" w:color="000000" w:fill="FFFFFF"/>
            <w:vAlign w:val="center"/>
            <w:hideMark/>
          </w:tcPr>
          <w:p w14:paraId="37BE968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w:t>
            </w:r>
          </w:p>
        </w:tc>
        <w:tc>
          <w:tcPr>
            <w:tcW w:w="810" w:type="dxa"/>
            <w:shd w:val="clear" w:color="000000" w:fill="FFFFFF"/>
            <w:vAlign w:val="center"/>
            <w:hideMark/>
          </w:tcPr>
          <w:p w14:paraId="25A11A4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4.09 </w:t>
            </w:r>
          </w:p>
        </w:tc>
        <w:tc>
          <w:tcPr>
            <w:tcW w:w="674" w:type="dxa"/>
            <w:shd w:val="clear" w:color="000000" w:fill="FFFFFF"/>
            <w:vAlign w:val="center"/>
            <w:hideMark/>
          </w:tcPr>
          <w:p w14:paraId="3078C9F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0.28</w:t>
            </w:r>
          </w:p>
        </w:tc>
      </w:tr>
      <w:tr w:rsidR="0088170E" w:rsidRPr="0088170E" w14:paraId="02EB7022" w14:textId="77777777" w:rsidTr="009B704C">
        <w:trPr>
          <w:trHeight w:val="315"/>
        </w:trPr>
        <w:tc>
          <w:tcPr>
            <w:tcW w:w="555" w:type="dxa"/>
            <w:shd w:val="clear" w:color="auto" w:fill="auto"/>
            <w:noWrap/>
            <w:hideMark/>
          </w:tcPr>
          <w:p w14:paraId="376B4390"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lastRenderedPageBreak/>
              <w:t>12</w:t>
            </w:r>
          </w:p>
        </w:tc>
        <w:tc>
          <w:tcPr>
            <w:tcW w:w="3240" w:type="dxa"/>
            <w:shd w:val="clear" w:color="auto" w:fill="auto"/>
            <w:noWrap/>
            <w:vAlign w:val="bottom"/>
            <w:hideMark/>
          </w:tcPr>
          <w:p w14:paraId="290BAF20"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imposed an excessive burden on students?</w:t>
            </w:r>
          </w:p>
        </w:tc>
        <w:tc>
          <w:tcPr>
            <w:tcW w:w="720" w:type="dxa"/>
            <w:shd w:val="clear" w:color="000000" w:fill="FFFFFF"/>
            <w:vAlign w:val="center"/>
            <w:hideMark/>
          </w:tcPr>
          <w:p w14:paraId="404A20D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77</w:t>
            </w:r>
          </w:p>
        </w:tc>
        <w:tc>
          <w:tcPr>
            <w:tcW w:w="630" w:type="dxa"/>
            <w:shd w:val="clear" w:color="000000" w:fill="FFFFFF"/>
            <w:vAlign w:val="center"/>
            <w:hideMark/>
          </w:tcPr>
          <w:p w14:paraId="76DB87A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w:t>
            </w:r>
          </w:p>
        </w:tc>
        <w:tc>
          <w:tcPr>
            <w:tcW w:w="630" w:type="dxa"/>
            <w:shd w:val="clear" w:color="000000" w:fill="FFFFFF"/>
            <w:vAlign w:val="center"/>
            <w:hideMark/>
          </w:tcPr>
          <w:p w14:paraId="5EEF71B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w:t>
            </w:r>
          </w:p>
        </w:tc>
        <w:tc>
          <w:tcPr>
            <w:tcW w:w="540" w:type="dxa"/>
            <w:shd w:val="clear" w:color="000000" w:fill="FFFFFF"/>
            <w:vAlign w:val="center"/>
            <w:hideMark/>
          </w:tcPr>
          <w:p w14:paraId="22EB9E3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4421075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810" w:type="dxa"/>
            <w:shd w:val="clear" w:color="000000" w:fill="FFFFFF"/>
            <w:vAlign w:val="center"/>
            <w:hideMark/>
          </w:tcPr>
          <w:p w14:paraId="42241F6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1.28 </w:t>
            </w:r>
          </w:p>
        </w:tc>
        <w:tc>
          <w:tcPr>
            <w:tcW w:w="674" w:type="dxa"/>
            <w:shd w:val="clear" w:color="000000" w:fill="FFFFFF"/>
            <w:vAlign w:val="center"/>
            <w:hideMark/>
          </w:tcPr>
          <w:p w14:paraId="7ED66B9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0.54</w:t>
            </w:r>
          </w:p>
        </w:tc>
      </w:tr>
      <w:tr w:rsidR="0088170E" w:rsidRPr="0088170E" w14:paraId="2E9631B0" w14:textId="77777777" w:rsidTr="009B704C">
        <w:trPr>
          <w:trHeight w:val="630"/>
        </w:trPr>
        <w:tc>
          <w:tcPr>
            <w:tcW w:w="555" w:type="dxa"/>
            <w:shd w:val="clear" w:color="auto" w:fill="auto"/>
            <w:noWrap/>
            <w:hideMark/>
          </w:tcPr>
          <w:p w14:paraId="1D3972D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13</w:t>
            </w:r>
          </w:p>
        </w:tc>
        <w:tc>
          <w:tcPr>
            <w:tcW w:w="3240" w:type="dxa"/>
            <w:shd w:val="clear" w:color="auto" w:fill="auto"/>
            <w:vAlign w:val="bottom"/>
            <w:hideMark/>
          </w:tcPr>
          <w:p w14:paraId="3FF75536"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an observable improvement in the percentage of student attendance due to this drive?</w:t>
            </w:r>
          </w:p>
        </w:tc>
        <w:tc>
          <w:tcPr>
            <w:tcW w:w="720" w:type="dxa"/>
            <w:shd w:val="clear" w:color="000000" w:fill="FFFFFF"/>
            <w:vAlign w:val="center"/>
            <w:hideMark/>
          </w:tcPr>
          <w:p w14:paraId="0E8CBE7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62</w:t>
            </w:r>
          </w:p>
        </w:tc>
        <w:tc>
          <w:tcPr>
            <w:tcW w:w="630" w:type="dxa"/>
            <w:shd w:val="clear" w:color="000000" w:fill="FFFFFF"/>
            <w:vAlign w:val="center"/>
            <w:hideMark/>
          </w:tcPr>
          <w:p w14:paraId="487326B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30</w:t>
            </w:r>
          </w:p>
        </w:tc>
        <w:tc>
          <w:tcPr>
            <w:tcW w:w="630" w:type="dxa"/>
            <w:shd w:val="clear" w:color="000000" w:fill="FFFFFF"/>
            <w:vAlign w:val="center"/>
            <w:hideMark/>
          </w:tcPr>
          <w:p w14:paraId="04A0BAE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w:t>
            </w:r>
          </w:p>
        </w:tc>
        <w:tc>
          <w:tcPr>
            <w:tcW w:w="540" w:type="dxa"/>
            <w:shd w:val="clear" w:color="000000" w:fill="FFFFFF"/>
            <w:vAlign w:val="center"/>
            <w:hideMark/>
          </w:tcPr>
          <w:p w14:paraId="253019C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000000" w:fill="FFFFFF"/>
            <w:vAlign w:val="center"/>
            <w:hideMark/>
          </w:tcPr>
          <w:p w14:paraId="415893B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810" w:type="dxa"/>
            <w:shd w:val="clear" w:color="000000" w:fill="FFFFFF"/>
            <w:vAlign w:val="center"/>
            <w:hideMark/>
          </w:tcPr>
          <w:p w14:paraId="7E26EF4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1.46 </w:t>
            </w:r>
          </w:p>
        </w:tc>
        <w:tc>
          <w:tcPr>
            <w:tcW w:w="674" w:type="dxa"/>
            <w:shd w:val="clear" w:color="000000" w:fill="FFFFFF"/>
            <w:vAlign w:val="center"/>
            <w:hideMark/>
          </w:tcPr>
          <w:p w14:paraId="36B73C6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0.63</w:t>
            </w:r>
          </w:p>
        </w:tc>
      </w:tr>
      <w:tr w:rsidR="0088170E" w:rsidRPr="0088170E" w14:paraId="0D8A7439" w14:textId="77777777" w:rsidTr="009B704C">
        <w:trPr>
          <w:trHeight w:val="945"/>
        </w:trPr>
        <w:tc>
          <w:tcPr>
            <w:tcW w:w="555" w:type="dxa"/>
            <w:shd w:val="clear" w:color="auto" w:fill="auto"/>
            <w:noWrap/>
            <w:hideMark/>
          </w:tcPr>
          <w:p w14:paraId="52FCEBBA"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14</w:t>
            </w:r>
          </w:p>
        </w:tc>
        <w:tc>
          <w:tcPr>
            <w:tcW w:w="3240" w:type="dxa"/>
            <w:shd w:val="clear" w:color="auto" w:fill="auto"/>
            <w:vAlign w:val="bottom"/>
            <w:hideMark/>
          </w:tcPr>
          <w:p w14:paraId="4BEC20A7"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positive feedback on the impact of this numeracy and literacy drive on the learning process of students in the public sector?</w:t>
            </w:r>
          </w:p>
        </w:tc>
        <w:tc>
          <w:tcPr>
            <w:tcW w:w="720" w:type="dxa"/>
            <w:shd w:val="clear" w:color="auto" w:fill="auto"/>
            <w:noWrap/>
            <w:vAlign w:val="center"/>
            <w:hideMark/>
          </w:tcPr>
          <w:p w14:paraId="3CAD779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77</w:t>
            </w:r>
          </w:p>
        </w:tc>
        <w:tc>
          <w:tcPr>
            <w:tcW w:w="630" w:type="dxa"/>
            <w:shd w:val="clear" w:color="auto" w:fill="auto"/>
            <w:noWrap/>
            <w:vAlign w:val="center"/>
            <w:hideMark/>
          </w:tcPr>
          <w:p w14:paraId="65D1BC4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23</w:t>
            </w:r>
          </w:p>
        </w:tc>
        <w:tc>
          <w:tcPr>
            <w:tcW w:w="630" w:type="dxa"/>
            <w:shd w:val="clear" w:color="auto" w:fill="auto"/>
            <w:noWrap/>
            <w:vAlign w:val="center"/>
            <w:hideMark/>
          </w:tcPr>
          <w:p w14:paraId="3A3133F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auto" w:fill="auto"/>
            <w:noWrap/>
            <w:vAlign w:val="center"/>
            <w:hideMark/>
          </w:tcPr>
          <w:p w14:paraId="0CA3060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auto" w:fill="auto"/>
            <w:noWrap/>
            <w:vAlign w:val="center"/>
            <w:hideMark/>
          </w:tcPr>
          <w:p w14:paraId="652A69E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810" w:type="dxa"/>
            <w:shd w:val="clear" w:color="000000" w:fill="FFFFFF"/>
            <w:vAlign w:val="center"/>
            <w:hideMark/>
          </w:tcPr>
          <w:p w14:paraId="272E4B7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4.77 </w:t>
            </w:r>
          </w:p>
        </w:tc>
        <w:tc>
          <w:tcPr>
            <w:tcW w:w="674" w:type="dxa"/>
            <w:shd w:val="clear" w:color="000000" w:fill="FFFFFF"/>
            <w:vAlign w:val="center"/>
            <w:hideMark/>
          </w:tcPr>
          <w:p w14:paraId="3612E29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0.42</w:t>
            </w:r>
          </w:p>
        </w:tc>
      </w:tr>
      <w:tr w:rsidR="0088170E" w:rsidRPr="0088170E" w14:paraId="2AB09897" w14:textId="77777777" w:rsidTr="009B704C">
        <w:trPr>
          <w:trHeight w:val="630"/>
        </w:trPr>
        <w:tc>
          <w:tcPr>
            <w:tcW w:w="555" w:type="dxa"/>
            <w:shd w:val="clear" w:color="auto" w:fill="auto"/>
            <w:noWrap/>
            <w:hideMark/>
          </w:tcPr>
          <w:p w14:paraId="1399743E"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15</w:t>
            </w:r>
          </w:p>
        </w:tc>
        <w:tc>
          <w:tcPr>
            <w:tcW w:w="3240" w:type="dxa"/>
            <w:shd w:val="clear" w:color="auto" w:fill="auto"/>
            <w:vAlign w:val="bottom"/>
            <w:hideMark/>
          </w:tcPr>
          <w:p w14:paraId="010D3795"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Will the drive and the mechanism of testing through third-party involvement continue in the future?</w:t>
            </w:r>
          </w:p>
        </w:tc>
        <w:tc>
          <w:tcPr>
            <w:tcW w:w="720" w:type="dxa"/>
            <w:shd w:val="clear" w:color="auto" w:fill="auto"/>
            <w:noWrap/>
            <w:vAlign w:val="center"/>
            <w:hideMark/>
          </w:tcPr>
          <w:p w14:paraId="731A066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auto" w:fill="auto"/>
            <w:noWrap/>
            <w:vAlign w:val="center"/>
            <w:hideMark/>
          </w:tcPr>
          <w:p w14:paraId="48755F6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auto" w:fill="auto"/>
            <w:noWrap/>
            <w:vAlign w:val="center"/>
            <w:hideMark/>
          </w:tcPr>
          <w:p w14:paraId="59D92B9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w:t>
            </w:r>
          </w:p>
        </w:tc>
        <w:tc>
          <w:tcPr>
            <w:tcW w:w="540" w:type="dxa"/>
            <w:shd w:val="clear" w:color="auto" w:fill="auto"/>
            <w:noWrap/>
            <w:vAlign w:val="center"/>
            <w:hideMark/>
          </w:tcPr>
          <w:p w14:paraId="7B6AE6E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71</w:t>
            </w:r>
          </w:p>
        </w:tc>
        <w:tc>
          <w:tcPr>
            <w:tcW w:w="630" w:type="dxa"/>
            <w:shd w:val="clear" w:color="auto" w:fill="auto"/>
            <w:noWrap/>
            <w:vAlign w:val="center"/>
            <w:hideMark/>
          </w:tcPr>
          <w:p w14:paraId="4F29D11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25</w:t>
            </w:r>
          </w:p>
        </w:tc>
        <w:tc>
          <w:tcPr>
            <w:tcW w:w="810" w:type="dxa"/>
            <w:shd w:val="clear" w:color="000000" w:fill="FFFFFF"/>
            <w:vAlign w:val="center"/>
            <w:hideMark/>
          </w:tcPr>
          <w:p w14:paraId="1248163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 4.20 </w:t>
            </w:r>
          </w:p>
        </w:tc>
        <w:tc>
          <w:tcPr>
            <w:tcW w:w="674" w:type="dxa"/>
            <w:shd w:val="clear" w:color="000000" w:fill="FFFFFF"/>
            <w:vAlign w:val="center"/>
            <w:hideMark/>
          </w:tcPr>
          <w:p w14:paraId="7289C75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0.50</w:t>
            </w:r>
          </w:p>
        </w:tc>
      </w:tr>
      <w:tr w:rsidR="0088170E" w:rsidRPr="0088170E" w14:paraId="77A90814" w14:textId="77777777" w:rsidTr="009B704C">
        <w:trPr>
          <w:trHeight w:val="315"/>
        </w:trPr>
        <w:tc>
          <w:tcPr>
            <w:tcW w:w="555" w:type="dxa"/>
            <w:shd w:val="clear" w:color="auto" w:fill="auto"/>
            <w:noWrap/>
            <w:vAlign w:val="bottom"/>
            <w:hideMark/>
          </w:tcPr>
          <w:p w14:paraId="53DA9FD0"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240" w:type="dxa"/>
            <w:shd w:val="clear" w:color="auto" w:fill="auto"/>
            <w:noWrap/>
            <w:vAlign w:val="bottom"/>
            <w:hideMark/>
          </w:tcPr>
          <w:p w14:paraId="0531C8EE"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720" w:type="dxa"/>
            <w:shd w:val="clear" w:color="auto" w:fill="auto"/>
            <w:noWrap/>
            <w:vAlign w:val="bottom"/>
            <w:hideMark/>
          </w:tcPr>
          <w:p w14:paraId="61F6082F"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auto" w:fill="auto"/>
            <w:noWrap/>
            <w:vAlign w:val="bottom"/>
            <w:hideMark/>
          </w:tcPr>
          <w:p w14:paraId="36A4D5FB"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auto" w:fill="auto"/>
            <w:noWrap/>
            <w:vAlign w:val="bottom"/>
            <w:hideMark/>
          </w:tcPr>
          <w:p w14:paraId="6CB1CF07"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540" w:type="dxa"/>
            <w:shd w:val="clear" w:color="auto" w:fill="auto"/>
            <w:noWrap/>
            <w:vAlign w:val="bottom"/>
            <w:hideMark/>
          </w:tcPr>
          <w:p w14:paraId="7C603F5E"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30" w:type="dxa"/>
            <w:shd w:val="clear" w:color="auto" w:fill="auto"/>
            <w:noWrap/>
            <w:vAlign w:val="bottom"/>
            <w:hideMark/>
          </w:tcPr>
          <w:p w14:paraId="136BF4DC"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810" w:type="dxa"/>
            <w:shd w:val="clear" w:color="auto" w:fill="auto"/>
            <w:noWrap/>
            <w:vAlign w:val="bottom"/>
            <w:hideMark/>
          </w:tcPr>
          <w:p w14:paraId="2F9D4B34"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674" w:type="dxa"/>
            <w:shd w:val="clear" w:color="auto" w:fill="auto"/>
            <w:noWrap/>
            <w:vAlign w:val="bottom"/>
            <w:hideMark/>
          </w:tcPr>
          <w:p w14:paraId="405AD4F8" w14:textId="77777777" w:rsidR="00CD5AA7" w:rsidRPr="0088170E" w:rsidRDefault="00CD5AA7" w:rsidP="009B704C">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483A8CB2" w14:textId="77777777" w:rsidTr="009B704C">
        <w:trPr>
          <w:trHeight w:val="297"/>
        </w:trPr>
        <w:tc>
          <w:tcPr>
            <w:tcW w:w="3795" w:type="dxa"/>
            <w:gridSpan w:val="2"/>
            <w:tcBorders>
              <w:bottom w:val="single" w:sz="4" w:space="0" w:color="auto"/>
            </w:tcBorders>
            <w:shd w:val="clear" w:color="auto" w:fill="auto"/>
            <w:noWrap/>
            <w:vAlign w:val="center"/>
            <w:hideMark/>
          </w:tcPr>
          <w:p w14:paraId="2AA7ED3D"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Overall</w:t>
            </w:r>
          </w:p>
        </w:tc>
        <w:tc>
          <w:tcPr>
            <w:tcW w:w="720" w:type="dxa"/>
            <w:tcBorders>
              <w:bottom w:val="single" w:sz="4" w:space="0" w:color="auto"/>
            </w:tcBorders>
            <w:shd w:val="clear" w:color="auto" w:fill="auto"/>
            <w:noWrap/>
            <w:vAlign w:val="bottom"/>
            <w:hideMark/>
          </w:tcPr>
          <w:p w14:paraId="07450E50"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39</w:t>
            </w:r>
          </w:p>
        </w:tc>
        <w:tc>
          <w:tcPr>
            <w:tcW w:w="630" w:type="dxa"/>
            <w:tcBorders>
              <w:bottom w:val="single" w:sz="4" w:space="0" w:color="auto"/>
            </w:tcBorders>
            <w:shd w:val="clear" w:color="auto" w:fill="auto"/>
            <w:noWrap/>
            <w:vAlign w:val="bottom"/>
            <w:hideMark/>
          </w:tcPr>
          <w:p w14:paraId="7F42BBAC"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4</w:t>
            </w:r>
          </w:p>
        </w:tc>
        <w:tc>
          <w:tcPr>
            <w:tcW w:w="630" w:type="dxa"/>
            <w:tcBorders>
              <w:bottom w:val="single" w:sz="4" w:space="0" w:color="auto"/>
            </w:tcBorders>
            <w:shd w:val="clear" w:color="auto" w:fill="auto"/>
            <w:noWrap/>
            <w:vAlign w:val="bottom"/>
            <w:hideMark/>
          </w:tcPr>
          <w:p w14:paraId="3E26A08F"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2</w:t>
            </w:r>
          </w:p>
        </w:tc>
        <w:tc>
          <w:tcPr>
            <w:tcW w:w="540" w:type="dxa"/>
            <w:tcBorders>
              <w:bottom w:val="single" w:sz="4" w:space="0" w:color="auto"/>
            </w:tcBorders>
            <w:shd w:val="clear" w:color="auto" w:fill="auto"/>
            <w:noWrap/>
            <w:vAlign w:val="bottom"/>
            <w:hideMark/>
          </w:tcPr>
          <w:p w14:paraId="6AEA5727"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34</w:t>
            </w:r>
          </w:p>
        </w:tc>
        <w:tc>
          <w:tcPr>
            <w:tcW w:w="630" w:type="dxa"/>
            <w:tcBorders>
              <w:bottom w:val="single" w:sz="4" w:space="0" w:color="auto"/>
            </w:tcBorders>
            <w:shd w:val="clear" w:color="auto" w:fill="auto"/>
            <w:noWrap/>
            <w:vAlign w:val="bottom"/>
            <w:hideMark/>
          </w:tcPr>
          <w:p w14:paraId="3B1E5EC4"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27</w:t>
            </w:r>
          </w:p>
        </w:tc>
        <w:tc>
          <w:tcPr>
            <w:tcW w:w="810" w:type="dxa"/>
            <w:tcBorders>
              <w:bottom w:val="single" w:sz="4" w:space="0" w:color="auto"/>
            </w:tcBorders>
            <w:shd w:val="clear" w:color="auto" w:fill="auto"/>
            <w:noWrap/>
            <w:vAlign w:val="bottom"/>
            <w:hideMark/>
          </w:tcPr>
          <w:p w14:paraId="172658C0"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3.16</w:t>
            </w:r>
          </w:p>
        </w:tc>
        <w:tc>
          <w:tcPr>
            <w:tcW w:w="674" w:type="dxa"/>
            <w:tcBorders>
              <w:bottom w:val="single" w:sz="4" w:space="0" w:color="auto"/>
            </w:tcBorders>
            <w:shd w:val="clear" w:color="auto" w:fill="auto"/>
            <w:noWrap/>
            <w:vAlign w:val="bottom"/>
            <w:hideMark/>
          </w:tcPr>
          <w:p w14:paraId="35278588" w14:textId="77777777" w:rsidR="00CD5AA7" w:rsidRPr="0088170E" w:rsidRDefault="00CD5AA7" w:rsidP="009B704C">
            <w:pPr>
              <w:jc w:val="center"/>
              <w:rPr>
                <w:rFonts w:ascii="Times New Roman" w:hAnsi="Times New Roman" w:cs="Times New Roman"/>
                <w:b/>
                <w:bCs/>
                <w:color w:val="000000" w:themeColor="text1"/>
                <w:sz w:val="24"/>
                <w:szCs w:val="24"/>
              </w:rPr>
            </w:pPr>
            <w:r w:rsidRPr="0088170E">
              <w:rPr>
                <w:rFonts w:ascii="Times New Roman" w:hAnsi="Times New Roman" w:cs="Times New Roman"/>
                <w:b/>
                <w:bCs/>
                <w:color w:val="000000" w:themeColor="text1"/>
                <w:sz w:val="24"/>
              </w:rPr>
              <w:t>0.81</w:t>
            </w:r>
          </w:p>
        </w:tc>
      </w:tr>
    </w:tbl>
    <w:p w14:paraId="09345DC9" w14:textId="1936C938" w:rsidR="00CD5AA7" w:rsidRPr="0088170E" w:rsidRDefault="00CD5AA7" w:rsidP="00CD5AA7">
      <w:pPr>
        <w:spacing w:after="0" w:line="480" w:lineRule="auto"/>
        <w:jc w:val="both"/>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 xml:space="preserve">Students' </w:t>
      </w:r>
      <w:r w:rsidR="0013405E" w:rsidRPr="0088170E">
        <w:rPr>
          <w:rFonts w:ascii="Times New Roman" w:eastAsia="Times New Roman" w:hAnsi="Times New Roman" w:cs="Times New Roman"/>
          <w:i/>
          <w:iCs/>
          <w:color w:val="000000" w:themeColor="text1"/>
          <w:sz w:val="24"/>
          <w:szCs w:val="24"/>
        </w:rPr>
        <w:t xml:space="preserve">Academic </w:t>
      </w:r>
      <w:r w:rsidRPr="0088170E">
        <w:rPr>
          <w:rFonts w:ascii="Times New Roman" w:eastAsia="Times New Roman" w:hAnsi="Times New Roman" w:cs="Times New Roman"/>
          <w:i/>
          <w:iCs/>
          <w:color w:val="000000" w:themeColor="text1"/>
          <w:sz w:val="24"/>
          <w:szCs w:val="24"/>
        </w:rPr>
        <w:t>Achievement</w:t>
      </w:r>
    </w:p>
    <w:p w14:paraId="38FEA8AF" w14:textId="77777777" w:rsidR="00CD5AA7" w:rsidRPr="0088170E" w:rsidRDefault="00606996"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Table 4.6</w:t>
      </w:r>
      <w:r w:rsidR="00CD5AA7" w:rsidRPr="0088170E">
        <w:rPr>
          <w:rFonts w:ascii="Times New Roman" w:hAnsi="Times New Roman" w:cs="Times New Roman"/>
          <w:color w:val="000000" w:themeColor="text1"/>
          <w:sz w:val="24"/>
        </w:rPr>
        <w:t xml:space="preserve"> depicted that the assessment of students' academic achievement in the study. The first set of statements (1-4) focuses on language skills, including Urdu and English reading and writing. For Urdu writing skills, 84% of respondents strongly disagree (SA), while English writing skills received 85% disagreement. On the other hand, Urdu and English reading skills garnered higher levels of agreement, with 86% and 96% respectively. The mean scores for these statements are relatively low, ranging from 1.51 to 1.55, with standard deviations ranging from 1.19 to 1.31. These scores suggest a moderate level of consensus among respondents, indicating a varied perception regarding the impact of the literacy numeracy drive on language skills.</w:t>
      </w:r>
    </w:p>
    <w:p w14:paraId="1C9A120D"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Statements 5 and 6 explore the enhancement of listening and speaking skills among students. The majority of respondents (79% and 89%, respectively) strongly disagree that the initiation of the program has negatively affected these skills. The mean scores for these statements (1.77 and 1.45) are higher than those for language </w:t>
      </w:r>
      <w:r w:rsidRPr="0088170E">
        <w:rPr>
          <w:rFonts w:ascii="Times New Roman" w:hAnsi="Times New Roman" w:cs="Times New Roman"/>
          <w:color w:val="000000" w:themeColor="text1"/>
          <w:sz w:val="24"/>
        </w:rPr>
        <w:lastRenderedPageBreak/>
        <w:t>skills, indicating a stronger disagreement among educators regarding the program's impact on communication skills.</w:t>
      </w:r>
    </w:p>
    <w:p w14:paraId="5DB33358" w14:textId="7BB9F8AE"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Statement 7 delves into the visual competency of students, particularly through the use of tablets in schools. While 81% of respondents agree that visual competency is enhanced, the mean score of 4.29 and a standard deviation of 1.51 suggest a more diverse range of opinions among educators. The next set of statements (8-10) pertains to students' mathematical skills. The data indicate a generally positive perception, with agreement 84%, 82% to 74%respectively. The mean scores for these statements are relatively high 3.60, 4.10 to 4.07, suggesting a moderate to strong consensus among educators on the positive impact of the literacy numeracy drive on students' math-related abilities. Statement 11 highlighting the level of disagreement among the respondents as 92% teachers agreed that LND drive is impacting posi</w:t>
      </w:r>
      <w:r w:rsidR="001F1C26" w:rsidRPr="0088170E">
        <w:rPr>
          <w:rFonts w:ascii="Times New Roman" w:hAnsi="Times New Roman" w:cs="Times New Roman"/>
          <w:color w:val="000000" w:themeColor="text1"/>
          <w:sz w:val="24"/>
        </w:rPr>
        <w:t>tively on students’ academic achievement</w:t>
      </w:r>
      <w:r w:rsidRPr="0088170E">
        <w:rPr>
          <w:rFonts w:ascii="Times New Roman" w:hAnsi="Times New Roman" w:cs="Times New Roman"/>
          <w:color w:val="000000" w:themeColor="text1"/>
          <w:sz w:val="24"/>
        </w:rPr>
        <w:t>.</w:t>
      </w:r>
      <w:r w:rsidR="0013405E" w:rsidRPr="0088170E">
        <w:rPr>
          <w:rFonts w:ascii="Times New Roman" w:hAnsi="Times New Roman" w:cs="Times New Roman"/>
          <w:color w:val="000000" w:themeColor="text1"/>
          <w:sz w:val="24"/>
        </w:rPr>
        <w:t xml:space="preserve"> </w:t>
      </w:r>
      <w:r w:rsidRPr="0088170E">
        <w:rPr>
          <w:rFonts w:ascii="Times New Roman" w:hAnsi="Times New Roman" w:cs="Times New Roman"/>
          <w:color w:val="000000" w:themeColor="text1"/>
          <w:sz w:val="24"/>
        </w:rPr>
        <w:t>The higher level of mean 4.09 and lower standard deviation 0.28 also proved the higher level of consensus on the positive impact of LND on students’</w:t>
      </w:r>
      <w:r w:rsidR="001F1C26" w:rsidRPr="0088170E">
        <w:rPr>
          <w:rFonts w:ascii="Times New Roman" w:hAnsi="Times New Roman" w:cs="Times New Roman"/>
          <w:color w:val="000000" w:themeColor="text1"/>
          <w:sz w:val="24"/>
        </w:rPr>
        <w:t xml:space="preserve"> academic achievement</w:t>
      </w:r>
      <w:r w:rsidRPr="0088170E">
        <w:rPr>
          <w:rFonts w:ascii="Times New Roman" w:hAnsi="Times New Roman" w:cs="Times New Roman"/>
          <w:color w:val="000000" w:themeColor="text1"/>
          <w:sz w:val="24"/>
        </w:rPr>
        <w:t>.</w:t>
      </w:r>
    </w:p>
    <w:p w14:paraId="3EC5A0C5"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Statement 12 addresses the perception of whether the literacy numeracy drive has burdened students. A significant 77% of respondents strongly disagree with this statement. The mean score of 1.28 and a standard deviation of 0.54 indicate a higher level of consensus among educators that students are not burdened due to the program.</w:t>
      </w:r>
    </w:p>
    <w:p w14:paraId="3EB56B53"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statement 13, respondents were asked about the impact of the drive on students' attendance. A majority of respondents (62%) strongly disagree that the drive has any positive impact on students' presence. However, the relatively lower mean score of 1.46 and a standard deviation of 0.63 suggest a more varied range of opinions among educators regarding the drive's impact on attendance.</w:t>
      </w:r>
    </w:p>
    <w:p w14:paraId="50E32D1D"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Statements 14 and 15 explore the broader impact of the literacy numeracy drive on the learning process and the possibility of its continuation. For the impact on the learning process in public sector schools (statement 14), 77% of respondents agree, resulting in a high mean score of 4.77 and a low standard deviation of 0.42. In contrast, regarding the continuation of the drive and testing mechanisms through a third party (statement 15), 71% of respondents agree. The mean score of 4.20 and a standard deviation of 0.50 suggest a strong consensus among educators regarding the future continuation of the drive and its testing mechanisms.</w:t>
      </w:r>
    </w:p>
    <w:p w14:paraId="364682D5" w14:textId="77777777" w:rsidR="00CD5AA7" w:rsidRPr="0088170E" w:rsidRDefault="00C93674"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Overall, the Table 4.6</w:t>
      </w:r>
      <w:r w:rsidR="00CD5AA7" w:rsidRPr="0088170E">
        <w:rPr>
          <w:rFonts w:ascii="Times New Roman" w:hAnsi="Times New Roman" w:cs="Times New Roman"/>
          <w:color w:val="000000" w:themeColor="text1"/>
          <w:sz w:val="24"/>
        </w:rPr>
        <w:t xml:space="preserve"> indicates that 39% of respondents strongly disagree (SDA), 4% disagree (DA), 2% are neutral (N), 34% agree (A), and 27% strongly agree (SA). The mean score of 3.16 and a standard deviation of 0.81 suggest a moderate level of agreement among educators on the overall impact of the literacy numeracy drive on students' academic achievement.</w:t>
      </w:r>
    </w:p>
    <w:p w14:paraId="4A16024A" w14:textId="77777777" w:rsidR="00606996" w:rsidRPr="0088170E" w:rsidRDefault="00606996" w:rsidP="00CD5AA7">
      <w:pPr>
        <w:pStyle w:val="Heading3"/>
        <w:spacing w:before="0"/>
        <w:rPr>
          <w:rFonts w:ascii="Times New Roman" w:hAnsi="Times New Roman" w:cs="Times New Roman"/>
          <w:color w:val="000000" w:themeColor="text1"/>
          <w:sz w:val="24"/>
        </w:rPr>
      </w:pPr>
    </w:p>
    <w:p w14:paraId="35C13B0C" w14:textId="77777777" w:rsidR="00606996" w:rsidRPr="0088170E" w:rsidRDefault="00606996" w:rsidP="00606996">
      <w:pPr>
        <w:rPr>
          <w:color w:val="000000" w:themeColor="text1"/>
        </w:rPr>
      </w:pPr>
    </w:p>
    <w:p w14:paraId="61D6F8AD" w14:textId="77777777" w:rsidR="00404657" w:rsidRPr="0088170E" w:rsidRDefault="00404657" w:rsidP="00606996">
      <w:pPr>
        <w:rPr>
          <w:color w:val="000000" w:themeColor="text1"/>
        </w:rPr>
      </w:pPr>
    </w:p>
    <w:p w14:paraId="4B8FB46F" w14:textId="77777777" w:rsidR="00404657" w:rsidRPr="0088170E" w:rsidRDefault="00404657" w:rsidP="00606996">
      <w:pPr>
        <w:rPr>
          <w:color w:val="000000" w:themeColor="text1"/>
        </w:rPr>
      </w:pPr>
    </w:p>
    <w:p w14:paraId="0B964C32" w14:textId="77777777" w:rsidR="00404657" w:rsidRPr="0088170E" w:rsidRDefault="00404657" w:rsidP="00606996">
      <w:pPr>
        <w:rPr>
          <w:color w:val="000000" w:themeColor="text1"/>
        </w:rPr>
      </w:pPr>
    </w:p>
    <w:p w14:paraId="31F0747F" w14:textId="77777777" w:rsidR="00404657" w:rsidRPr="0088170E" w:rsidRDefault="00404657" w:rsidP="00606996">
      <w:pPr>
        <w:rPr>
          <w:color w:val="000000" w:themeColor="text1"/>
        </w:rPr>
      </w:pPr>
    </w:p>
    <w:p w14:paraId="75887CED" w14:textId="77777777" w:rsidR="00404657" w:rsidRPr="0088170E" w:rsidRDefault="00404657" w:rsidP="00606996">
      <w:pPr>
        <w:rPr>
          <w:color w:val="000000" w:themeColor="text1"/>
        </w:rPr>
      </w:pPr>
    </w:p>
    <w:p w14:paraId="3BB2D200" w14:textId="77777777" w:rsidR="00404657" w:rsidRPr="0088170E" w:rsidRDefault="00404657" w:rsidP="00606996">
      <w:pPr>
        <w:rPr>
          <w:color w:val="000000" w:themeColor="text1"/>
        </w:rPr>
      </w:pPr>
    </w:p>
    <w:p w14:paraId="694DE2F9" w14:textId="77777777" w:rsidR="00404657" w:rsidRPr="0088170E" w:rsidRDefault="00404657" w:rsidP="00606996">
      <w:pPr>
        <w:rPr>
          <w:color w:val="000000" w:themeColor="text1"/>
        </w:rPr>
      </w:pPr>
    </w:p>
    <w:p w14:paraId="3F3C935A" w14:textId="77777777" w:rsidR="00404657" w:rsidRPr="0088170E" w:rsidRDefault="00404657" w:rsidP="00606996">
      <w:pPr>
        <w:rPr>
          <w:color w:val="000000" w:themeColor="text1"/>
        </w:rPr>
      </w:pPr>
    </w:p>
    <w:p w14:paraId="69AC7582" w14:textId="77777777" w:rsidR="00404657" w:rsidRPr="0088170E" w:rsidRDefault="00404657" w:rsidP="00606996">
      <w:pPr>
        <w:rPr>
          <w:color w:val="000000" w:themeColor="text1"/>
        </w:rPr>
      </w:pPr>
    </w:p>
    <w:p w14:paraId="599F4B8D" w14:textId="77777777" w:rsidR="00404657" w:rsidRPr="0088170E" w:rsidRDefault="00404657" w:rsidP="00606996">
      <w:pPr>
        <w:rPr>
          <w:color w:val="000000" w:themeColor="text1"/>
        </w:rPr>
      </w:pPr>
    </w:p>
    <w:p w14:paraId="71B52B7A" w14:textId="77777777" w:rsidR="00404657" w:rsidRPr="0088170E" w:rsidRDefault="00404657" w:rsidP="00606996">
      <w:pPr>
        <w:rPr>
          <w:color w:val="000000" w:themeColor="text1"/>
        </w:rPr>
      </w:pPr>
    </w:p>
    <w:p w14:paraId="378D8D08" w14:textId="77777777" w:rsidR="00404657" w:rsidRPr="0088170E" w:rsidRDefault="00404657" w:rsidP="00606996">
      <w:pPr>
        <w:rPr>
          <w:color w:val="000000" w:themeColor="text1"/>
        </w:rPr>
      </w:pPr>
    </w:p>
    <w:p w14:paraId="39443CF0" w14:textId="77777777" w:rsidR="00404657" w:rsidRPr="0088170E" w:rsidRDefault="00404657" w:rsidP="00606996">
      <w:pPr>
        <w:rPr>
          <w:color w:val="000000" w:themeColor="text1"/>
        </w:rPr>
      </w:pPr>
    </w:p>
    <w:p w14:paraId="510316D9" w14:textId="77777777" w:rsidR="00CD5AA7" w:rsidRPr="0088170E" w:rsidRDefault="00CD5AA7" w:rsidP="00CD5AA7">
      <w:pPr>
        <w:pStyle w:val="Heading3"/>
        <w:spacing w:before="0"/>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 xml:space="preserve">Objective 3: </w:t>
      </w:r>
    </w:p>
    <w:p w14:paraId="5988F1A6" w14:textId="09E2A1C0" w:rsidR="00682D6C" w:rsidRPr="0088170E" w:rsidRDefault="00CD5AA7" w:rsidP="00404657">
      <w:pPr>
        <w:pStyle w:val="Heading3"/>
        <w:spacing w:before="0"/>
        <w:rPr>
          <w:rFonts w:ascii="Times New Roman" w:eastAsia="Times New Roman" w:hAnsi="Times New Roman" w:cs="Times New Roman"/>
          <w:b w:val="0"/>
          <w:bCs w:val="0"/>
          <w:i/>
          <w:color w:val="000000" w:themeColor="text1"/>
          <w:sz w:val="24"/>
        </w:rPr>
      </w:pPr>
      <w:r w:rsidRPr="0088170E">
        <w:rPr>
          <w:rFonts w:ascii="Times New Roman" w:eastAsia="Times New Roman" w:hAnsi="Times New Roman" w:cs="Times New Roman"/>
          <w:b w:val="0"/>
          <w:bCs w:val="0"/>
          <w:i/>
          <w:color w:val="000000" w:themeColor="text1"/>
          <w:sz w:val="24"/>
        </w:rPr>
        <w:t>To find out the effect of LND on urban and rural students’</w:t>
      </w:r>
      <w:r w:rsidR="003843BF" w:rsidRPr="0088170E">
        <w:rPr>
          <w:rFonts w:ascii="Times New Roman" w:eastAsia="Times New Roman" w:hAnsi="Times New Roman" w:cs="Times New Roman"/>
          <w:b w:val="0"/>
          <w:bCs w:val="0"/>
          <w:i/>
          <w:color w:val="000000" w:themeColor="text1"/>
          <w:sz w:val="24"/>
        </w:rPr>
        <w:t xml:space="preserve"> academic achievement</w:t>
      </w:r>
    </w:p>
    <w:p w14:paraId="553D117B" w14:textId="77777777" w:rsidR="00404657" w:rsidRPr="0088170E" w:rsidRDefault="00404657" w:rsidP="00404657">
      <w:pPr>
        <w:rPr>
          <w:color w:val="000000" w:themeColor="text1"/>
        </w:rPr>
      </w:pPr>
    </w:p>
    <w:p w14:paraId="1B158454" w14:textId="77777777" w:rsidR="00CD5AA7" w:rsidRPr="0088170E" w:rsidRDefault="00C93674" w:rsidP="00CD5AA7">
      <w:pPr>
        <w:pStyle w:val="NoSpacing"/>
        <w:jc w:val="both"/>
        <w:rPr>
          <w:rFonts w:ascii="Times New Roman" w:hAnsi="Times New Roman" w:cs="Times New Roman"/>
          <w:b/>
          <w:bCs/>
          <w:color w:val="000000" w:themeColor="text1"/>
          <w:sz w:val="24"/>
        </w:rPr>
      </w:pPr>
      <w:r w:rsidRPr="0088170E">
        <w:rPr>
          <w:rFonts w:ascii="Times New Roman" w:hAnsi="Times New Roman" w:cs="Times New Roman"/>
          <w:b/>
          <w:bCs/>
          <w:color w:val="000000" w:themeColor="text1"/>
          <w:sz w:val="24"/>
        </w:rPr>
        <w:t>Table 4.7</w:t>
      </w:r>
    </w:p>
    <w:p w14:paraId="23824A22" w14:textId="447533C9" w:rsidR="00CD5AA7" w:rsidRPr="0088170E" w:rsidRDefault="00975700" w:rsidP="00CD5AA7">
      <w:pPr>
        <w:pStyle w:val="NoSpacing"/>
        <w:jc w:val="both"/>
        <w:rPr>
          <w:rFonts w:ascii="Times New Roman" w:hAnsi="Times New Roman" w:cs="Times New Roman"/>
          <w:i/>
          <w:color w:val="000000" w:themeColor="text1"/>
          <w:sz w:val="24"/>
        </w:rPr>
      </w:pPr>
      <w:r w:rsidRPr="0088170E">
        <w:rPr>
          <w:rFonts w:ascii="Times New Roman" w:hAnsi="Times New Roman" w:cs="Times New Roman"/>
          <w:i/>
          <w:color w:val="000000" w:themeColor="text1"/>
          <w:sz w:val="24"/>
        </w:rPr>
        <w:t>Analysis of literacy numeracy drive on locality</w:t>
      </w:r>
    </w:p>
    <w:tbl>
      <w:tblPr>
        <w:tblW w:w="5000" w:type="pct"/>
        <w:tblLayout w:type="fixed"/>
        <w:tblLook w:val="04A0" w:firstRow="1" w:lastRow="0" w:firstColumn="1" w:lastColumn="0" w:noHBand="0" w:noVBand="1"/>
      </w:tblPr>
      <w:tblGrid>
        <w:gridCol w:w="650"/>
        <w:gridCol w:w="2761"/>
        <w:gridCol w:w="651"/>
        <w:gridCol w:w="651"/>
        <w:gridCol w:w="651"/>
        <w:gridCol w:w="651"/>
        <w:gridCol w:w="757"/>
        <w:gridCol w:w="627"/>
        <w:gridCol w:w="1123"/>
      </w:tblGrid>
      <w:tr w:rsidR="0088170E" w:rsidRPr="0088170E" w14:paraId="61597C90" w14:textId="77777777" w:rsidTr="009B704C">
        <w:trPr>
          <w:trHeight w:val="315"/>
        </w:trPr>
        <w:tc>
          <w:tcPr>
            <w:tcW w:w="381" w:type="pct"/>
            <w:vMerge w:val="restart"/>
            <w:tcBorders>
              <w:top w:val="single" w:sz="4" w:space="0" w:color="auto"/>
              <w:bottom w:val="single" w:sz="4" w:space="0" w:color="auto"/>
            </w:tcBorders>
            <w:shd w:val="clear" w:color="auto" w:fill="auto"/>
            <w:vAlign w:val="bottom"/>
            <w:hideMark/>
          </w:tcPr>
          <w:p w14:paraId="5862B5FE"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Sr No.</w:t>
            </w:r>
          </w:p>
        </w:tc>
        <w:tc>
          <w:tcPr>
            <w:tcW w:w="1620" w:type="pct"/>
            <w:vMerge w:val="restart"/>
            <w:tcBorders>
              <w:top w:val="single" w:sz="4" w:space="0" w:color="auto"/>
              <w:bottom w:val="single" w:sz="4" w:space="0" w:color="auto"/>
            </w:tcBorders>
            <w:shd w:val="clear" w:color="auto" w:fill="auto"/>
            <w:noWrap/>
            <w:vAlign w:val="bottom"/>
            <w:hideMark/>
          </w:tcPr>
          <w:p w14:paraId="5DECC197"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Statements</w:t>
            </w:r>
          </w:p>
        </w:tc>
        <w:tc>
          <w:tcPr>
            <w:tcW w:w="764" w:type="pct"/>
            <w:gridSpan w:val="2"/>
            <w:tcBorders>
              <w:top w:val="single" w:sz="4" w:space="0" w:color="auto"/>
              <w:bottom w:val="single" w:sz="4" w:space="0" w:color="auto"/>
            </w:tcBorders>
            <w:shd w:val="clear" w:color="auto" w:fill="auto"/>
            <w:noWrap/>
            <w:vAlign w:val="bottom"/>
            <w:hideMark/>
          </w:tcPr>
          <w:p w14:paraId="5ECBA268"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M</w:t>
            </w:r>
          </w:p>
        </w:tc>
        <w:tc>
          <w:tcPr>
            <w:tcW w:w="764" w:type="pct"/>
            <w:gridSpan w:val="2"/>
            <w:tcBorders>
              <w:top w:val="single" w:sz="4" w:space="0" w:color="auto"/>
              <w:bottom w:val="single" w:sz="4" w:space="0" w:color="auto"/>
            </w:tcBorders>
            <w:shd w:val="clear" w:color="auto" w:fill="auto"/>
            <w:noWrap/>
            <w:vAlign w:val="bottom"/>
            <w:hideMark/>
          </w:tcPr>
          <w:p w14:paraId="452266D8"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SD</w:t>
            </w:r>
          </w:p>
        </w:tc>
        <w:tc>
          <w:tcPr>
            <w:tcW w:w="444" w:type="pct"/>
            <w:vMerge w:val="restart"/>
            <w:tcBorders>
              <w:top w:val="single" w:sz="4" w:space="0" w:color="auto"/>
              <w:bottom w:val="single" w:sz="4" w:space="0" w:color="auto"/>
            </w:tcBorders>
            <w:shd w:val="clear" w:color="auto" w:fill="auto"/>
            <w:noWrap/>
            <w:vAlign w:val="bottom"/>
            <w:hideMark/>
          </w:tcPr>
          <w:p w14:paraId="53D037FF"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T</w:t>
            </w:r>
          </w:p>
        </w:tc>
        <w:tc>
          <w:tcPr>
            <w:tcW w:w="368" w:type="pct"/>
            <w:vMerge w:val="restart"/>
            <w:tcBorders>
              <w:top w:val="single" w:sz="4" w:space="0" w:color="auto"/>
              <w:bottom w:val="single" w:sz="4" w:space="0" w:color="auto"/>
            </w:tcBorders>
            <w:shd w:val="clear" w:color="auto" w:fill="auto"/>
            <w:noWrap/>
            <w:vAlign w:val="bottom"/>
            <w:hideMark/>
          </w:tcPr>
          <w:p w14:paraId="76010F12"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proofErr w:type="spellStart"/>
            <w:r w:rsidRPr="0088170E">
              <w:rPr>
                <w:rFonts w:ascii="Times New Roman" w:eastAsia="Times New Roman" w:hAnsi="Times New Roman" w:cs="Times New Roman"/>
                <w:i/>
                <w:iCs/>
                <w:color w:val="000000" w:themeColor="text1"/>
                <w:sz w:val="24"/>
                <w:szCs w:val="24"/>
              </w:rPr>
              <w:t>Dif</w:t>
            </w:r>
            <w:proofErr w:type="spellEnd"/>
          </w:p>
        </w:tc>
        <w:tc>
          <w:tcPr>
            <w:tcW w:w="659" w:type="pct"/>
            <w:vMerge w:val="restart"/>
            <w:tcBorders>
              <w:top w:val="single" w:sz="4" w:space="0" w:color="auto"/>
              <w:bottom w:val="single" w:sz="4" w:space="0" w:color="auto"/>
            </w:tcBorders>
            <w:shd w:val="clear" w:color="auto" w:fill="auto"/>
            <w:noWrap/>
            <w:vAlign w:val="bottom"/>
            <w:hideMark/>
          </w:tcPr>
          <w:p w14:paraId="21AC12C9" w14:textId="77777777" w:rsidR="00CD5AA7" w:rsidRPr="0088170E" w:rsidRDefault="00CD5AA7" w:rsidP="00CD5AA7">
            <w:pPr>
              <w:spacing w:after="0" w:line="240" w:lineRule="auto"/>
              <w:jc w:val="center"/>
              <w:rPr>
                <w:rFonts w:ascii="Times New Roman" w:eastAsia="Times New Roman" w:hAnsi="Times New Roman" w:cs="Times New Roman"/>
                <w:i/>
                <w:iCs/>
                <w:color w:val="000000" w:themeColor="text1"/>
                <w:sz w:val="24"/>
                <w:szCs w:val="24"/>
              </w:rPr>
            </w:pPr>
            <w:r w:rsidRPr="0088170E">
              <w:rPr>
                <w:rFonts w:ascii="Times New Roman" w:eastAsia="Times New Roman" w:hAnsi="Times New Roman" w:cs="Times New Roman"/>
                <w:i/>
                <w:iCs/>
                <w:color w:val="000000" w:themeColor="text1"/>
                <w:sz w:val="24"/>
                <w:szCs w:val="24"/>
              </w:rPr>
              <w:t>Sig</w:t>
            </w:r>
          </w:p>
        </w:tc>
      </w:tr>
      <w:tr w:rsidR="0088170E" w:rsidRPr="0088170E" w14:paraId="5B5A766D" w14:textId="77777777" w:rsidTr="009B704C">
        <w:trPr>
          <w:trHeight w:val="315"/>
        </w:trPr>
        <w:tc>
          <w:tcPr>
            <w:tcW w:w="381" w:type="pct"/>
            <w:vMerge/>
            <w:tcBorders>
              <w:top w:val="single" w:sz="4" w:space="0" w:color="auto"/>
              <w:bottom w:val="single" w:sz="4" w:space="0" w:color="auto"/>
            </w:tcBorders>
            <w:vAlign w:val="center"/>
            <w:hideMark/>
          </w:tcPr>
          <w:p w14:paraId="410C8E75"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p>
        </w:tc>
        <w:tc>
          <w:tcPr>
            <w:tcW w:w="1620" w:type="pct"/>
            <w:vMerge/>
            <w:tcBorders>
              <w:top w:val="single" w:sz="4" w:space="0" w:color="auto"/>
              <w:bottom w:val="single" w:sz="4" w:space="0" w:color="auto"/>
            </w:tcBorders>
            <w:vAlign w:val="center"/>
            <w:hideMark/>
          </w:tcPr>
          <w:p w14:paraId="19C1F8CC"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p>
        </w:tc>
        <w:tc>
          <w:tcPr>
            <w:tcW w:w="382" w:type="pct"/>
            <w:tcBorders>
              <w:top w:val="single" w:sz="4" w:space="0" w:color="auto"/>
              <w:bottom w:val="single" w:sz="4" w:space="0" w:color="auto"/>
            </w:tcBorders>
            <w:shd w:val="clear" w:color="auto" w:fill="auto"/>
            <w:noWrap/>
            <w:vAlign w:val="bottom"/>
            <w:hideMark/>
          </w:tcPr>
          <w:p w14:paraId="417258DD"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w:t>
            </w:r>
          </w:p>
        </w:tc>
        <w:tc>
          <w:tcPr>
            <w:tcW w:w="382" w:type="pct"/>
            <w:tcBorders>
              <w:top w:val="single" w:sz="4" w:space="0" w:color="auto"/>
              <w:bottom w:val="single" w:sz="4" w:space="0" w:color="auto"/>
            </w:tcBorders>
            <w:shd w:val="clear" w:color="auto" w:fill="auto"/>
            <w:noWrap/>
            <w:vAlign w:val="bottom"/>
            <w:hideMark/>
          </w:tcPr>
          <w:p w14:paraId="5AC7FD4F"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R</w:t>
            </w:r>
          </w:p>
        </w:tc>
        <w:tc>
          <w:tcPr>
            <w:tcW w:w="382" w:type="pct"/>
            <w:tcBorders>
              <w:top w:val="single" w:sz="4" w:space="0" w:color="auto"/>
              <w:bottom w:val="single" w:sz="4" w:space="0" w:color="auto"/>
            </w:tcBorders>
            <w:shd w:val="clear" w:color="auto" w:fill="auto"/>
            <w:noWrap/>
            <w:vAlign w:val="bottom"/>
            <w:hideMark/>
          </w:tcPr>
          <w:p w14:paraId="454DB689"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w:t>
            </w:r>
          </w:p>
        </w:tc>
        <w:tc>
          <w:tcPr>
            <w:tcW w:w="382" w:type="pct"/>
            <w:tcBorders>
              <w:top w:val="single" w:sz="4" w:space="0" w:color="auto"/>
              <w:bottom w:val="single" w:sz="4" w:space="0" w:color="auto"/>
            </w:tcBorders>
            <w:shd w:val="clear" w:color="auto" w:fill="auto"/>
            <w:noWrap/>
            <w:vAlign w:val="bottom"/>
            <w:hideMark/>
          </w:tcPr>
          <w:p w14:paraId="516082C1"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R</w:t>
            </w:r>
          </w:p>
        </w:tc>
        <w:tc>
          <w:tcPr>
            <w:tcW w:w="444" w:type="pct"/>
            <w:vMerge/>
            <w:tcBorders>
              <w:top w:val="single" w:sz="4" w:space="0" w:color="auto"/>
              <w:bottom w:val="single" w:sz="4" w:space="0" w:color="auto"/>
            </w:tcBorders>
            <w:vAlign w:val="center"/>
            <w:hideMark/>
          </w:tcPr>
          <w:p w14:paraId="7E850FE9"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p>
        </w:tc>
        <w:tc>
          <w:tcPr>
            <w:tcW w:w="368" w:type="pct"/>
            <w:vMerge/>
            <w:tcBorders>
              <w:top w:val="single" w:sz="4" w:space="0" w:color="auto"/>
              <w:bottom w:val="single" w:sz="4" w:space="0" w:color="auto"/>
            </w:tcBorders>
            <w:vAlign w:val="center"/>
            <w:hideMark/>
          </w:tcPr>
          <w:p w14:paraId="51C049C4"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p>
        </w:tc>
        <w:tc>
          <w:tcPr>
            <w:tcW w:w="659" w:type="pct"/>
            <w:vMerge/>
            <w:tcBorders>
              <w:top w:val="single" w:sz="4" w:space="0" w:color="auto"/>
              <w:bottom w:val="single" w:sz="4" w:space="0" w:color="auto"/>
            </w:tcBorders>
            <w:vAlign w:val="center"/>
            <w:hideMark/>
          </w:tcPr>
          <w:p w14:paraId="58DAC23D" w14:textId="77777777" w:rsidR="00CD5AA7" w:rsidRPr="0088170E" w:rsidRDefault="00CD5AA7" w:rsidP="00CD5AA7">
            <w:pPr>
              <w:spacing w:after="0" w:line="240" w:lineRule="auto"/>
              <w:rPr>
                <w:rFonts w:ascii="Times New Roman" w:eastAsia="Times New Roman" w:hAnsi="Times New Roman" w:cs="Times New Roman"/>
                <w:color w:val="000000" w:themeColor="text1"/>
                <w:sz w:val="24"/>
                <w:szCs w:val="24"/>
              </w:rPr>
            </w:pPr>
          </w:p>
        </w:tc>
      </w:tr>
      <w:tr w:rsidR="0088170E" w:rsidRPr="0088170E" w14:paraId="54DB1BBE" w14:textId="77777777" w:rsidTr="009B704C">
        <w:trPr>
          <w:trHeight w:val="945"/>
        </w:trPr>
        <w:tc>
          <w:tcPr>
            <w:tcW w:w="381" w:type="pct"/>
            <w:tcBorders>
              <w:top w:val="single" w:sz="4" w:space="0" w:color="auto"/>
            </w:tcBorders>
            <w:shd w:val="clear" w:color="auto" w:fill="auto"/>
            <w:noWrap/>
            <w:vAlign w:val="bottom"/>
            <w:hideMark/>
          </w:tcPr>
          <w:p w14:paraId="387E0C6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1620" w:type="pct"/>
            <w:tcBorders>
              <w:top w:val="single" w:sz="4" w:space="0" w:color="auto"/>
            </w:tcBorders>
            <w:shd w:val="clear" w:color="auto" w:fill="auto"/>
            <w:vAlign w:val="bottom"/>
            <w:hideMark/>
          </w:tcPr>
          <w:p w14:paraId="56AE152B"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undergone specialized training in implementing literacy and numeracy programs.</w:t>
            </w:r>
          </w:p>
        </w:tc>
        <w:tc>
          <w:tcPr>
            <w:tcW w:w="382" w:type="pct"/>
            <w:tcBorders>
              <w:top w:val="single" w:sz="4" w:space="0" w:color="auto"/>
            </w:tcBorders>
            <w:shd w:val="clear" w:color="auto" w:fill="auto"/>
            <w:noWrap/>
            <w:vAlign w:val="bottom"/>
            <w:hideMark/>
          </w:tcPr>
          <w:p w14:paraId="6F6EFF5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1.14</w:t>
            </w:r>
          </w:p>
        </w:tc>
        <w:tc>
          <w:tcPr>
            <w:tcW w:w="382" w:type="pct"/>
            <w:tcBorders>
              <w:top w:val="single" w:sz="4" w:space="0" w:color="auto"/>
            </w:tcBorders>
            <w:shd w:val="clear" w:color="auto" w:fill="auto"/>
            <w:noWrap/>
            <w:vAlign w:val="bottom"/>
            <w:hideMark/>
          </w:tcPr>
          <w:p w14:paraId="10469BF4"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1.16</w:t>
            </w:r>
          </w:p>
        </w:tc>
        <w:tc>
          <w:tcPr>
            <w:tcW w:w="382" w:type="pct"/>
            <w:tcBorders>
              <w:top w:val="single" w:sz="4" w:space="0" w:color="auto"/>
            </w:tcBorders>
            <w:shd w:val="clear" w:color="auto" w:fill="auto"/>
            <w:noWrap/>
            <w:vAlign w:val="bottom"/>
            <w:hideMark/>
          </w:tcPr>
          <w:p w14:paraId="7FD9901E"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0.34</w:t>
            </w:r>
          </w:p>
        </w:tc>
        <w:tc>
          <w:tcPr>
            <w:tcW w:w="382" w:type="pct"/>
            <w:tcBorders>
              <w:top w:val="single" w:sz="4" w:space="0" w:color="auto"/>
            </w:tcBorders>
            <w:shd w:val="clear" w:color="auto" w:fill="auto"/>
            <w:noWrap/>
            <w:vAlign w:val="bottom"/>
            <w:hideMark/>
          </w:tcPr>
          <w:p w14:paraId="587ABCBE"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0.37</w:t>
            </w:r>
          </w:p>
        </w:tc>
        <w:tc>
          <w:tcPr>
            <w:tcW w:w="444" w:type="pct"/>
            <w:tcBorders>
              <w:top w:val="single" w:sz="4" w:space="0" w:color="auto"/>
            </w:tcBorders>
            <w:shd w:val="clear" w:color="000000" w:fill="FFFFFF"/>
            <w:vAlign w:val="bottom"/>
            <w:hideMark/>
          </w:tcPr>
          <w:p w14:paraId="77A7A9F3"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-0.50</w:t>
            </w:r>
          </w:p>
        </w:tc>
        <w:tc>
          <w:tcPr>
            <w:tcW w:w="368" w:type="pct"/>
            <w:tcBorders>
              <w:top w:val="single" w:sz="4" w:space="0" w:color="auto"/>
            </w:tcBorders>
            <w:shd w:val="clear" w:color="000000" w:fill="FFFFFF"/>
            <w:vAlign w:val="bottom"/>
            <w:hideMark/>
          </w:tcPr>
          <w:p w14:paraId="762FC2D0"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174</w:t>
            </w:r>
          </w:p>
        </w:tc>
        <w:tc>
          <w:tcPr>
            <w:tcW w:w="659" w:type="pct"/>
            <w:tcBorders>
              <w:top w:val="single" w:sz="4" w:space="0" w:color="auto"/>
            </w:tcBorders>
            <w:shd w:val="clear" w:color="auto" w:fill="auto"/>
            <w:noWrap/>
            <w:vAlign w:val="bottom"/>
            <w:hideMark/>
          </w:tcPr>
          <w:p w14:paraId="2151A95D"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0.31</w:t>
            </w:r>
          </w:p>
        </w:tc>
      </w:tr>
      <w:tr w:rsidR="0088170E" w:rsidRPr="0088170E" w14:paraId="7B4F59D5" w14:textId="77777777" w:rsidTr="009B704C">
        <w:trPr>
          <w:trHeight w:val="945"/>
        </w:trPr>
        <w:tc>
          <w:tcPr>
            <w:tcW w:w="381" w:type="pct"/>
            <w:shd w:val="clear" w:color="auto" w:fill="auto"/>
            <w:noWrap/>
            <w:vAlign w:val="bottom"/>
            <w:hideMark/>
          </w:tcPr>
          <w:p w14:paraId="74C42262"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1620" w:type="pct"/>
            <w:shd w:val="clear" w:color="auto" w:fill="auto"/>
            <w:vAlign w:val="bottom"/>
            <w:hideMark/>
          </w:tcPr>
          <w:p w14:paraId="23680C0E"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access to abundant resources and materials for teaching LND students.</w:t>
            </w:r>
          </w:p>
        </w:tc>
        <w:tc>
          <w:tcPr>
            <w:tcW w:w="382" w:type="pct"/>
            <w:shd w:val="clear" w:color="auto" w:fill="auto"/>
            <w:noWrap/>
            <w:vAlign w:val="bottom"/>
            <w:hideMark/>
          </w:tcPr>
          <w:p w14:paraId="69A331B3"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4.03</w:t>
            </w:r>
          </w:p>
        </w:tc>
        <w:tc>
          <w:tcPr>
            <w:tcW w:w="382" w:type="pct"/>
            <w:shd w:val="clear" w:color="auto" w:fill="auto"/>
            <w:noWrap/>
            <w:vAlign w:val="bottom"/>
            <w:hideMark/>
          </w:tcPr>
          <w:p w14:paraId="34B69E3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4.07</w:t>
            </w:r>
          </w:p>
        </w:tc>
        <w:tc>
          <w:tcPr>
            <w:tcW w:w="382" w:type="pct"/>
            <w:shd w:val="clear" w:color="auto" w:fill="auto"/>
            <w:noWrap/>
            <w:vAlign w:val="bottom"/>
            <w:hideMark/>
          </w:tcPr>
          <w:p w14:paraId="5CE02C99"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0.31</w:t>
            </w:r>
          </w:p>
        </w:tc>
        <w:tc>
          <w:tcPr>
            <w:tcW w:w="382" w:type="pct"/>
            <w:shd w:val="clear" w:color="auto" w:fill="auto"/>
            <w:noWrap/>
            <w:vAlign w:val="bottom"/>
            <w:hideMark/>
          </w:tcPr>
          <w:p w14:paraId="1F1BBF2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w:t>
            </w:r>
          </w:p>
        </w:tc>
        <w:tc>
          <w:tcPr>
            <w:tcW w:w="444" w:type="pct"/>
            <w:shd w:val="clear" w:color="000000" w:fill="FFFFFF"/>
            <w:vAlign w:val="bottom"/>
            <w:hideMark/>
          </w:tcPr>
          <w:p w14:paraId="0680FF48"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-0.80</w:t>
            </w:r>
          </w:p>
        </w:tc>
        <w:tc>
          <w:tcPr>
            <w:tcW w:w="368" w:type="pct"/>
            <w:shd w:val="clear" w:color="000000" w:fill="FFFFFF"/>
            <w:vAlign w:val="bottom"/>
            <w:hideMark/>
          </w:tcPr>
          <w:p w14:paraId="1DCE24E8"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187</w:t>
            </w:r>
          </w:p>
        </w:tc>
        <w:tc>
          <w:tcPr>
            <w:tcW w:w="659" w:type="pct"/>
            <w:shd w:val="clear" w:color="auto" w:fill="auto"/>
            <w:noWrap/>
            <w:vAlign w:val="bottom"/>
            <w:hideMark/>
          </w:tcPr>
          <w:p w14:paraId="086A9128"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0.49</w:t>
            </w:r>
          </w:p>
        </w:tc>
      </w:tr>
      <w:tr w:rsidR="0088170E" w:rsidRPr="0088170E" w14:paraId="36CA3824" w14:textId="77777777" w:rsidTr="009B704C">
        <w:trPr>
          <w:trHeight w:val="630"/>
        </w:trPr>
        <w:tc>
          <w:tcPr>
            <w:tcW w:w="381" w:type="pct"/>
            <w:shd w:val="clear" w:color="auto" w:fill="auto"/>
            <w:noWrap/>
            <w:vAlign w:val="bottom"/>
            <w:hideMark/>
          </w:tcPr>
          <w:p w14:paraId="2E364A5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1620" w:type="pct"/>
            <w:shd w:val="clear" w:color="auto" w:fill="auto"/>
            <w:vAlign w:val="bottom"/>
            <w:hideMark/>
          </w:tcPr>
          <w:p w14:paraId="73CE150F"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drive is intricately linked with the curriculum.</w:t>
            </w:r>
          </w:p>
        </w:tc>
        <w:tc>
          <w:tcPr>
            <w:tcW w:w="382" w:type="pct"/>
            <w:shd w:val="clear" w:color="auto" w:fill="auto"/>
            <w:noWrap/>
            <w:vAlign w:val="bottom"/>
            <w:hideMark/>
          </w:tcPr>
          <w:p w14:paraId="440AE88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4.08</w:t>
            </w:r>
          </w:p>
        </w:tc>
        <w:tc>
          <w:tcPr>
            <w:tcW w:w="382" w:type="pct"/>
            <w:shd w:val="clear" w:color="auto" w:fill="auto"/>
            <w:noWrap/>
            <w:vAlign w:val="bottom"/>
            <w:hideMark/>
          </w:tcPr>
          <w:p w14:paraId="71870AC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w:t>
            </w:r>
          </w:p>
        </w:tc>
        <w:tc>
          <w:tcPr>
            <w:tcW w:w="382" w:type="pct"/>
            <w:shd w:val="clear" w:color="auto" w:fill="auto"/>
            <w:noWrap/>
            <w:vAlign w:val="bottom"/>
            <w:hideMark/>
          </w:tcPr>
          <w:p w14:paraId="64B4A983"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0.27</w:t>
            </w:r>
          </w:p>
        </w:tc>
        <w:tc>
          <w:tcPr>
            <w:tcW w:w="382" w:type="pct"/>
            <w:shd w:val="clear" w:color="auto" w:fill="auto"/>
            <w:noWrap/>
            <w:vAlign w:val="bottom"/>
            <w:hideMark/>
          </w:tcPr>
          <w:p w14:paraId="01D7FC4E"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0.31</w:t>
            </w:r>
          </w:p>
        </w:tc>
        <w:tc>
          <w:tcPr>
            <w:tcW w:w="444" w:type="pct"/>
            <w:shd w:val="clear" w:color="000000" w:fill="FFFFFF"/>
            <w:vAlign w:val="bottom"/>
            <w:hideMark/>
          </w:tcPr>
          <w:p w14:paraId="55F6FD86"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-0.58</w:t>
            </w:r>
          </w:p>
        </w:tc>
        <w:tc>
          <w:tcPr>
            <w:tcW w:w="368" w:type="pct"/>
            <w:shd w:val="clear" w:color="000000" w:fill="FFFFFF"/>
            <w:vAlign w:val="bottom"/>
            <w:hideMark/>
          </w:tcPr>
          <w:p w14:paraId="7F68D891"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168</w:t>
            </w:r>
          </w:p>
        </w:tc>
        <w:tc>
          <w:tcPr>
            <w:tcW w:w="659" w:type="pct"/>
            <w:shd w:val="clear" w:color="auto" w:fill="auto"/>
            <w:noWrap/>
            <w:vAlign w:val="bottom"/>
            <w:hideMark/>
          </w:tcPr>
          <w:p w14:paraId="7449302E"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0.24</w:t>
            </w:r>
          </w:p>
        </w:tc>
      </w:tr>
      <w:tr w:rsidR="0088170E" w:rsidRPr="0088170E" w14:paraId="6C0086EE" w14:textId="77777777" w:rsidTr="009B704C">
        <w:trPr>
          <w:trHeight w:val="630"/>
        </w:trPr>
        <w:tc>
          <w:tcPr>
            <w:tcW w:w="381" w:type="pct"/>
            <w:shd w:val="clear" w:color="auto" w:fill="auto"/>
            <w:noWrap/>
            <w:vAlign w:val="bottom"/>
            <w:hideMark/>
          </w:tcPr>
          <w:p w14:paraId="06D8986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1620" w:type="pct"/>
            <w:shd w:val="clear" w:color="auto" w:fill="auto"/>
            <w:vAlign w:val="bottom"/>
            <w:hideMark/>
          </w:tcPr>
          <w:p w14:paraId="3E5C0475"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textbooks are designed to align with the Student Learning Outcomes (SLOs) of LND</w:t>
            </w:r>
          </w:p>
        </w:tc>
        <w:tc>
          <w:tcPr>
            <w:tcW w:w="382" w:type="pct"/>
            <w:shd w:val="clear" w:color="auto" w:fill="auto"/>
            <w:noWrap/>
            <w:vAlign w:val="bottom"/>
            <w:hideMark/>
          </w:tcPr>
          <w:p w14:paraId="6B23D03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1.75</w:t>
            </w:r>
          </w:p>
        </w:tc>
        <w:tc>
          <w:tcPr>
            <w:tcW w:w="382" w:type="pct"/>
            <w:shd w:val="clear" w:color="auto" w:fill="auto"/>
            <w:noWrap/>
            <w:vAlign w:val="bottom"/>
            <w:hideMark/>
          </w:tcPr>
          <w:p w14:paraId="57F70A3F"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1.67</w:t>
            </w:r>
          </w:p>
        </w:tc>
        <w:tc>
          <w:tcPr>
            <w:tcW w:w="382" w:type="pct"/>
            <w:shd w:val="clear" w:color="auto" w:fill="auto"/>
            <w:noWrap/>
            <w:vAlign w:val="bottom"/>
            <w:hideMark/>
          </w:tcPr>
          <w:p w14:paraId="3B50E4EF"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1.54</w:t>
            </w:r>
          </w:p>
        </w:tc>
        <w:tc>
          <w:tcPr>
            <w:tcW w:w="382" w:type="pct"/>
            <w:shd w:val="clear" w:color="auto" w:fill="auto"/>
            <w:noWrap/>
            <w:vAlign w:val="bottom"/>
            <w:hideMark/>
          </w:tcPr>
          <w:p w14:paraId="296B7AB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1.38</w:t>
            </w:r>
          </w:p>
        </w:tc>
        <w:tc>
          <w:tcPr>
            <w:tcW w:w="444" w:type="pct"/>
            <w:shd w:val="clear" w:color="000000" w:fill="FFFFFF"/>
            <w:vAlign w:val="bottom"/>
            <w:hideMark/>
          </w:tcPr>
          <w:p w14:paraId="1B4EB849"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0.37</w:t>
            </w:r>
          </w:p>
        </w:tc>
        <w:tc>
          <w:tcPr>
            <w:tcW w:w="368" w:type="pct"/>
            <w:shd w:val="clear" w:color="000000" w:fill="FFFFFF"/>
            <w:vAlign w:val="bottom"/>
            <w:hideMark/>
          </w:tcPr>
          <w:p w14:paraId="3600962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194</w:t>
            </w:r>
          </w:p>
        </w:tc>
        <w:tc>
          <w:tcPr>
            <w:tcW w:w="659" w:type="pct"/>
            <w:shd w:val="clear" w:color="auto" w:fill="auto"/>
            <w:noWrap/>
            <w:vAlign w:val="bottom"/>
            <w:hideMark/>
          </w:tcPr>
          <w:p w14:paraId="4F8CEA2C"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0.32</w:t>
            </w:r>
          </w:p>
        </w:tc>
      </w:tr>
      <w:tr w:rsidR="0088170E" w:rsidRPr="0088170E" w14:paraId="209E50AB" w14:textId="77777777" w:rsidTr="009B704C">
        <w:trPr>
          <w:trHeight w:val="945"/>
        </w:trPr>
        <w:tc>
          <w:tcPr>
            <w:tcW w:w="381" w:type="pct"/>
            <w:shd w:val="clear" w:color="auto" w:fill="auto"/>
            <w:noWrap/>
            <w:vAlign w:val="bottom"/>
            <w:hideMark/>
          </w:tcPr>
          <w:p w14:paraId="6B453658"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1620" w:type="pct"/>
            <w:shd w:val="clear" w:color="auto" w:fill="auto"/>
            <w:vAlign w:val="bottom"/>
            <w:hideMark/>
          </w:tcPr>
          <w:p w14:paraId="5942BEBC"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teaching infrastructure is well-equipped, including the availability of tablets.</w:t>
            </w:r>
          </w:p>
        </w:tc>
        <w:tc>
          <w:tcPr>
            <w:tcW w:w="382" w:type="pct"/>
            <w:shd w:val="clear" w:color="auto" w:fill="auto"/>
            <w:noWrap/>
            <w:vAlign w:val="bottom"/>
            <w:hideMark/>
          </w:tcPr>
          <w:p w14:paraId="709C1A5F"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4.55</w:t>
            </w:r>
          </w:p>
        </w:tc>
        <w:tc>
          <w:tcPr>
            <w:tcW w:w="382" w:type="pct"/>
            <w:shd w:val="clear" w:color="auto" w:fill="auto"/>
            <w:noWrap/>
            <w:vAlign w:val="bottom"/>
            <w:hideMark/>
          </w:tcPr>
          <w:p w14:paraId="2FAC93D1"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4.58</w:t>
            </w:r>
          </w:p>
        </w:tc>
        <w:tc>
          <w:tcPr>
            <w:tcW w:w="382" w:type="pct"/>
            <w:shd w:val="clear" w:color="auto" w:fill="auto"/>
            <w:noWrap/>
            <w:vAlign w:val="bottom"/>
            <w:hideMark/>
          </w:tcPr>
          <w:p w14:paraId="0AAF829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1.27</w:t>
            </w:r>
          </w:p>
        </w:tc>
        <w:tc>
          <w:tcPr>
            <w:tcW w:w="382" w:type="pct"/>
            <w:shd w:val="clear" w:color="auto" w:fill="auto"/>
            <w:noWrap/>
            <w:vAlign w:val="bottom"/>
            <w:hideMark/>
          </w:tcPr>
          <w:p w14:paraId="0A3156D0"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1.23</w:t>
            </w:r>
          </w:p>
        </w:tc>
        <w:tc>
          <w:tcPr>
            <w:tcW w:w="444" w:type="pct"/>
            <w:shd w:val="clear" w:color="000000" w:fill="FFFFFF"/>
            <w:vAlign w:val="bottom"/>
            <w:hideMark/>
          </w:tcPr>
          <w:p w14:paraId="21DC246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-0.18</w:t>
            </w:r>
          </w:p>
        </w:tc>
        <w:tc>
          <w:tcPr>
            <w:tcW w:w="368" w:type="pct"/>
            <w:shd w:val="clear" w:color="000000" w:fill="FFFFFF"/>
            <w:vAlign w:val="bottom"/>
            <w:hideMark/>
          </w:tcPr>
          <w:p w14:paraId="156C8DA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186</w:t>
            </w:r>
          </w:p>
        </w:tc>
        <w:tc>
          <w:tcPr>
            <w:tcW w:w="659" w:type="pct"/>
            <w:shd w:val="clear" w:color="auto" w:fill="auto"/>
            <w:noWrap/>
            <w:vAlign w:val="bottom"/>
            <w:hideMark/>
          </w:tcPr>
          <w:p w14:paraId="00824504"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0.71</w:t>
            </w:r>
          </w:p>
        </w:tc>
      </w:tr>
      <w:tr w:rsidR="0088170E" w:rsidRPr="0088170E" w14:paraId="6F98579B" w14:textId="77777777" w:rsidTr="009B704C">
        <w:trPr>
          <w:trHeight w:val="945"/>
        </w:trPr>
        <w:tc>
          <w:tcPr>
            <w:tcW w:w="381" w:type="pct"/>
            <w:shd w:val="clear" w:color="auto" w:fill="auto"/>
            <w:noWrap/>
            <w:vAlign w:val="bottom"/>
            <w:hideMark/>
          </w:tcPr>
          <w:p w14:paraId="74897C0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1620" w:type="pct"/>
            <w:shd w:val="clear" w:color="auto" w:fill="auto"/>
            <w:vAlign w:val="bottom"/>
            <w:hideMark/>
          </w:tcPr>
          <w:p w14:paraId="5967D798"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drive has provided clear directions for maintaining school performance on predefined indicators.</w:t>
            </w:r>
          </w:p>
        </w:tc>
        <w:tc>
          <w:tcPr>
            <w:tcW w:w="382" w:type="pct"/>
            <w:shd w:val="clear" w:color="auto" w:fill="auto"/>
            <w:noWrap/>
            <w:vAlign w:val="bottom"/>
            <w:hideMark/>
          </w:tcPr>
          <w:p w14:paraId="7FC6C98B"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4.96</w:t>
            </w:r>
          </w:p>
        </w:tc>
        <w:tc>
          <w:tcPr>
            <w:tcW w:w="382" w:type="pct"/>
            <w:shd w:val="clear" w:color="auto" w:fill="auto"/>
            <w:noWrap/>
            <w:vAlign w:val="bottom"/>
            <w:hideMark/>
          </w:tcPr>
          <w:p w14:paraId="082EC5D9"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4.98</w:t>
            </w:r>
          </w:p>
        </w:tc>
        <w:tc>
          <w:tcPr>
            <w:tcW w:w="382" w:type="pct"/>
            <w:shd w:val="clear" w:color="auto" w:fill="auto"/>
            <w:noWrap/>
            <w:vAlign w:val="bottom"/>
            <w:hideMark/>
          </w:tcPr>
          <w:p w14:paraId="0568BC20"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w:t>
            </w:r>
          </w:p>
        </w:tc>
        <w:tc>
          <w:tcPr>
            <w:tcW w:w="382" w:type="pct"/>
            <w:shd w:val="clear" w:color="auto" w:fill="auto"/>
            <w:noWrap/>
            <w:vAlign w:val="bottom"/>
            <w:hideMark/>
          </w:tcPr>
          <w:p w14:paraId="1E05C423"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0.15</w:t>
            </w:r>
          </w:p>
        </w:tc>
        <w:tc>
          <w:tcPr>
            <w:tcW w:w="444" w:type="pct"/>
            <w:shd w:val="clear" w:color="000000" w:fill="FFFFFF"/>
            <w:vAlign w:val="bottom"/>
            <w:hideMark/>
          </w:tcPr>
          <w:p w14:paraId="5E42222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-0.70</w:t>
            </w:r>
          </w:p>
        </w:tc>
        <w:tc>
          <w:tcPr>
            <w:tcW w:w="368" w:type="pct"/>
            <w:shd w:val="clear" w:color="000000" w:fill="FFFFFF"/>
            <w:vAlign w:val="bottom"/>
            <w:hideMark/>
          </w:tcPr>
          <w:p w14:paraId="2A24BE7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206</w:t>
            </w:r>
          </w:p>
        </w:tc>
        <w:tc>
          <w:tcPr>
            <w:tcW w:w="659" w:type="pct"/>
            <w:shd w:val="clear" w:color="auto" w:fill="auto"/>
            <w:noWrap/>
            <w:vAlign w:val="bottom"/>
            <w:hideMark/>
          </w:tcPr>
          <w:p w14:paraId="5EAB6040"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0.17</w:t>
            </w:r>
          </w:p>
        </w:tc>
      </w:tr>
      <w:tr w:rsidR="0088170E" w:rsidRPr="0088170E" w14:paraId="388D879A" w14:textId="77777777" w:rsidTr="009B704C">
        <w:trPr>
          <w:trHeight w:val="945"/>
        </w:trPr>
        <w:tc>
          <w:tcPr>
            <w:tcW w:w="381" w:type="pct"/>
            <w:shd w:val="clear" w:color="auto" w:fill="auto"/>
            <w:noWrap/>
            <w:vAlign w:val="bottom"/>
            <w:hideMark/>
          </w:tcPr>
          <w:p w14:paraId="4265C5C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1620" w:type="pct"/>
            <w:shd w:val="clear" w:color="auto" w:fill="auto"/>
            <w:vAlign w:val="bottom"/>
            <w:hideMark/>
          </w:tcPr>
          <w:p w14:paraId="55612F7E"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It has also instilled a sense of punctuality and heightened responsibility among teachers in carrying out their duties.</w:t>
            </w:r>
          </w:p>
        </w:tc>
        <w:tc>
          <w:tcPr>
            <w:tcW w:w="382" w:type="pct"/>
            <w:shd w:val="clear" w:color="auto" w:fill="auto"/>
            <w:noWrap/>
            <w:vAlign w:val="bottom"/>
            <w:hideMark/>
          </w:tcPr>
          <w:p w14:paraId="0C67EA90"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4.76</w:t>
            </w:r>
          </w:p>
        </w:tc>
        <w:tc>
          <w:tcPr>
            <w:tcW w:w="382" w:type="pct"/>
            <w:shd w:val="clear" w:color="auto" w:fill="auto"/>
            <w:noWrap/>
            <w:vAlign w:val="bottom"/>
            <w:hideMark/>
          </w:tcPr>
          <w:p w14:paraId="099E5E79"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4.86</w:t>
            </w:r>
          </w:p>
        </w:tc>
        <w:tc>
          <w:tcPr>
            <w:tcW w:w="382" w:type="pct"/>
            <w:shd w:val="clear" w:color="auto" w:fill="auto"/>
            <w:noWrap/>
            <w:vAlign w:val="bottom"/>
            <w:hideMark/>
          </w:tcPr>
          <w:p w14:paraId="1B9AF85D"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0.48</w:t>
            </w:r>
          </w:p>
        </w:tc>
        <w:tc>
          <w:tcPr>
            <w:tcW w:w="382" w:type="pct"/>
            <w:shd w:val="clear" w:color="auto" w:fill="auto"/>
            <w:noWrap/>
            <w:vAlign w:val="bottom"/>
            <w:hideMark/>
          </w:tcPr>
          <w:p w14:paraId="2336C84D"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0.38</w:t>
            </w:r>
          </w:p>
        </w:tc>
        <w:tc>
          <w:tcPr>
            <w:tcW w:w="444" w:type="pct"/>
            <w:shd w:val="clear" w:color="000000" w:fill="FFFFFF"/>
            <w:vAlign w:val="bottom"/>
            <w:hideMark/>
          </w:tcPr>
          <w:p w14:paraId="07AEF483"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-1.64</w:t>
            </w:r>
          </w:p>
        </w:tc>
        <w:tc>
          <w:tcPr>
            <w:tcW w:w="368" w:type="pct"/>
            <w:shd w:val="clear" w:color="000000" w:fill="FFFFFF"/>
            <w:vAlign w:val="bottom"/>
            <w:hideMark/>
          </w:tcPr>
          <w:p w14:paraId="5DE70474"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659" w:type="pct"/>
            <w:shd w:val="clear" w:color="auto" w:fill="auto"/>
            <w:noWrap/>
            <w:vAlign w:val="bottom"/>
            <w:hideMark/>
          </w:tcPr>
          <w:p w14:paraId="02A2BF32"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70F46CDB" w14:textId="77777777" w:rsidTr="009B704C">
        <w:trPr>
          <w:trHeight w:val="945"/>
        </w:trPr>
        <w:tc>
          <w:tcPr>
            <w:tcW w:w="381" w:type="pct"/>
            <w:shd w:val="clear" w:color="auto" w:fill="auto"/>
            <w:noWrap/>
            <w:vAlign w:val="bottom"/>
            <w:hideMark/>
          </w:tcPr>
          <w:p w14:paraId="2897FFC2"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1620" w:type="pct"/>
            <w:shd w:val="clear" w:color="auto" w:fill="auto"/>
            <w:vAlign w:val="bottom"/>
            <w:hideMark/>
          </w:tcPr>
          <w:p w14:paraId="6A3B73AA"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ensure regular and continuous assessment to gauge the attainment of SLOs.</w:t>
            </w:r>
          </w:p>
        </w:tc>
        <w:tc>
          <w:tcPr>
            <w:tcW w:w="382" w:type="pct"/>
            <w:shd w:val="clear" w:color="auto" w:fill="auto"/>
            <w:noWrap/>
            <w:vAlign w:val="bottom"/>
            <w:hideMark/>
          </w:tcPr>
          <w:p w14:paraId="05D137D3"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3.42</w:t>
            </w:r>
          </w:p>
        </w:tc>
        <w:tc>
          <w:tcPr>
            <w:tcW w:w="382" w:type="pct"/>
            <w:shd w:val="clear" w:color="auto" w:fill="auto"/>
            <w:noWrap/>
            <w:vAlign w:val="bottom"/>
            <w:hideMark/>
          </w:tcPr>
          <w:p w14:paraId="46573ED1"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3.37</w:t>
            </w:r>
          </w:p>
        </w:tc>
        <w:tc>
          <w:tcPr>
            <w:tcW w:w="382" w:type="pct"/>
            <w:shd w:val="clear" w:color="auto" w:fill="auto"/>
            <w:noWrap/>
            <w:vAlign w:val="bottom"/>
            <w:hideMark/>
          </w:tcPr>
          <w:p w14:paraId="1C11B55D"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1.19</w:t>
            </w:r>
          </w:p>
        </w:tc>
        <w:tc>
          <w:tcPr>
            <w:tcW w:w="382" w:type="pct"/>
            <w:shd w:val="clear" w:color="auto" w:fill="auto"/>
            <w:noWrap/>
            <w:vAlign w:val="bottom"/>
            <w:hideMark/>
          </w:tcPr>
          <w:p w14:paraId="6E6777AA"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1.23</w:t>
            </w:r>
          </w:p>
        </w:tc>
        <w:tc>
          <w:tcPr>
            <w:tcW w:w="444" w:type="pct"/>
            <w:shd w:val="clear" w:color="000000" w:fill="FFFFFF"/>
            <w:vAlign w:val="bottom"/>
            <w:hideMark/>
          </w:tcPr>
          <w:p w14:paraId="1266AE8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0.27</w:t>
            </w:r>
          </w:p>
        </w:tc>
        <w:tc>
          <w:tcPr>
            <w:tcW w:w="368" w:type="pct"/>
            <w:shd w:val="clear" w:color="000000" w:fill="FFFFFF"/>
            <w:vAlign w:val="bottom"/>
            <w:hideMark/>
          </w:tcPr>
          <w:p w14:paraId="0841DE3D"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180</w:t>
            </w:r>
          </w:p>
        </w:tc>
        <w:tc>
          <w:tcPr>
            <w:tcW w:w="659" w:type="pct"/>
            <w:shd w:val="clear" w:color="auto" w:fill="auto"/>
            <w:noWrap/>
            <w:vAlign w:val="bottom"/>
            <w:hideMark/>
          </w:tcPr>
          <w:p w14:paraId="61F78D4B"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0.58</w:t>
            </w:r>
          </w:p>
        </w:tc>
      </w:tr>
      <w:tr w:rsidR="0088170E" w:rsidRPr="0088170E" w14:paraId="15637AFD" w14:textId="77777777" w:rsidTr="009B704C">
        <w:trPr>
          <w:trHeight w:val="630"/>
        </w:trPr>
        <w:tc>
          <w:tcPr>
            <w:tcW w:w="381" w:type="pct"/>
            <w:shd w:val="clear" w:color="auto" w:fill="auto"/>
            <w:noWrap/>
            <w:vAlign w:val="bottom"/>
            <w:hideMark/>
          </w:tcPr>
          <w:p w14:paraId="6C00FC00"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1620" w:type="pct"/>
            <w:shd w:val="clear" w:color="auto" w:fill="auto"/>
            <w:vAlign w:val="bottom"/>
            <w:hideMark/>
          </w:tcPr>
          <w:p w14:paraId="7CD0824F"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app is carefully aligned with the state-provided SLOs.</w:t>
            </w:r>
          </w:p>
        </w:tc>
        <w:tc>
          <w:tcPr>
            <w:tcW w:w="382" w:type="pct"/>
            <w:shd w:val="clear" w:color="auto" w:fill="auto"/>
            <w:noWrap/>
            <w:vAlign w:val="bottom"/>
            <w:hideMark/>
          </w:tcPr>
          <w:p w14:paraId="662409B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1.22</w:t>
            </w:r>
          </w:p>
        </w:tc>
        <w:tc>
          <w:tcPr>
            <w:tcW w:w="382" w:type="pct"/>
            <w:shd w:val="clear" w:color="auto" w:fill="auto"/>
            <w:noWrap/>
            <w:vAlign w:val="bottom"/>
            <w:hideMark/>
          </w:tcPr>
          <w:p w14:paraId="0F954C1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1.25</w:t>
            </w:r>
          </w:p>
        </w:tc>
        <w:tc>
          <w:tcPr>
            <w:tcW w:w="382" w:type="pct"/>
            <w:shd w:val="clear" w:color="auto" w:fill="auto"/>
            <w:noWrap/>
            <w:vAlign w:val="bottom"/>
            <w:hideMark/>
          </w:tcPr>
          <w:p w14:paraId="6D94879C"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0.41</w:t>
            </w:r>
          </w:p>
        </w:tc>
        <w:tc>
          <w:tcPr>
            <w:tcW w:w="382" w:type="pct"/>
            <w:shd w:val="clear" w:color="auto" w:fill="auto"/>
            <w:noWrap/>
            <w:vAlign w:val="bottom"/>
            <w:hideMark/>
          </w:tcPr>
          <w:p w14:paraId="76235E89"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0.44</w:t>
            </w:r>
          </w:p>
        </w:tc>
        <w:tc>
          <w:tcPr>
            <w:tcW w:w="444" w:type="pct"/>
            <w:shd w:val="clear" w:color="000000" w:fill="FFFFFF"/>
            <w:vAlign w:val="bottom"/>
            <w:hideMark/>
          </w:tcPr>
          <w:p w14:paraId="45EE9924"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-0.63</w:t>
            </w:r>
          </w:p>
        </w:tc>
        <w:tc>
          <w:tcPr>
            <w:tcW w:w="368" w:type="pct"/>
            <w:shd w:val="clear" w:color="000000" w:fill="FFFFFF"/>
            <w:vAlign w:val="bottom"/>
            <w:hideMark/>
          </w:tcPr>
          <w:p w14:paraId="6D75DF2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177</w:t>
            </w:r>
          </w:p>
        </w:tc>
        <w:tc>
          <w:tcPr>
            <w:tcW w:w="659" w:type="pct"/>
            <w:shd w:val="clear" w:color="auto" w:fill="auto"/>
            <w:noWrap/>
            <w:vAlign w:val="bottom"/>
            <w:hideMark/>
          </w:tcPr>
          <w:p w14:paraId="5DFEDCA4"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0.21</w:t>
            </w:r>
          </w:p>
        </w:tc>
      </w:tr>
      <w:tr w:rsidR="0088170E" w:rsidRPr="0088170E" w14:paraId="1EAA2B59" w14:textId="77777777" w:rsidTr="009B704C">
        <w:trPr>
          <w:trHeight w:val="630"/>
        </w:trPr>
        <w:tc>
          <w:tcPr>
            <w:tcW w:w="381" w:type="pct"/>
            <w:shd w:val="clear" w:color="auto" w:fill="auto"/>
            <w:noWrap/>
            <w:vAlign w:val="bottom"/>
            <w:hideMark/>
          </w:tcPr>
          <w:p w14:paraId="2471F59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1620" w:type="pct"/>
            <w:shd w:val="clear" w:color="auto" w:fill="auto"/>
            <w:vAlign w:val="bottom"/>
            <w:hideMark/>
          </w:tcPr>
          <w:p w14:paraId="42E80FE7"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xml:space="preserve">The results from the Monitoring and Evaluation Assessments (MEA) are actively </w:t>
            </w:r>
            <w:r w:rsidRPr="0088170E">
              <w:rPr>
                <w:rFonts w:ascii="Times New Roman" w:eastAsia="Times New Roman" w:hAnsi="Times New Roman" w:cs="Times New Roman"/>
                <w:color w:val="000000" w:themeColor="text1"/>
                <w:sz w:val="24"/>
                <w:szCs w:val="24"/>
              </w:rPr>
              <w:lastRenderedPageBreak/>
              <w:t>utilized</w:t>
            </w:r>
          </w:p>
        </w:tc>
        <w:tc>
          <w:tcPr>
            <w:tcW w:w="382" w:type="pct"/>
            <w:shd w:val="clear" w:color="auto" w:fill="auto"/>
            <w:noWrap/>
            <w:vAlign w:val="bottom"/>
            <w:hideMark/>
          </w:tcPr>
          <w:p w14:paraId="5BB6ED87"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lastRenderedPageBreak/>
              <w:t>1.19</w:t>
            </w:r>
          </w:p>
        </w:tc>
        <w:tc>
          <w:tcPr>
            <w:tcW w:w="382" w:type="pct"/>
            <w:shd w:val="clear" w:color="auto" w:fill="auto"/>
            <w:noWrap/>
            <w:vAlign w:val="bottom"/>
            <w:hideMark/>
          </w:tcPr>
          <w:p w14:paraId="13C3415E"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w:t>
            </w:r>
          </w:p>
        </w:tc>
        <w:tc>
          <w:tcPr>
            <w:tcW w:w="382" w:type="pct"/>
            <w:shd w:val="clear" w:color="auto" w:fill="auto"/>
            <w:noWrap/>
            <w:vAlign w:val="bottom"/>
            <w:hideMark/>
          </w:tcPr>
          <w:p w14:paraId="44AF6726"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0.45</w:t>
            </w:r>
          </w:p>
        </w:tc>
        <w:tc>
          <w:tcPr>
            <w:tcW w:w="382" w:type="pct"/>
            <w:shd w:val="clear" w:color="auto" w:fill="auto"/>
            <w:noWrap/>
            <w:vAlign w:val="bottom"/>
            <w:hideMark/>
          </w:tcPr>
          <w:p w14:paraId="1814F8E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w:t>
            </w:r>
          </w:p>
        </w:tc>
        <w:tc>
          <w:tcPr>
            <w:tcW w:w="444" w:type="pct"/>
            <w:shd w:val="clear" w:color="000000" w:fill="FFFFFF"/>
            <w:vAlign w:val="bottom"/>
            <w:hideMark/>
          </w:tcPr>
          <w:p w14:paraId="779D25BB"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-0.06</w:t>
            </w:r>
          </w:p>
        </w:tc>
        <w:tc>
          <w:tcPr>
            <w:tcW w:w="368" w:type="pct"/>
            <w:shd w:val="clear" w:color="000000" w:fill="FFFFFF"/>
            <w:vAlign w:val="bottom"/>
            <w:hideMark/>
          </w:tcPr>
          <w:p w14:paraId="62BD6E25"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171</w:t>
            </w:r>
          </w:p>
        </w:tc>
        <w:tc>
          <w:tcPr>
            <w:tcW w:w="659" w:type="pct"/>
            <w:shd w:val="clear" w:color="auto" w:fill="auto"/>
            <w:noWrap/>
            <w:vAlign w:val="bottom"/>
            <w:hideMark/>
          </w:tcPr>
          <w:p w14:paraId="18375AFC" w14:textId="77777777" w:rsidR="00CD5AA7" w:rsidRPr="0088170E" w:rsidRDefault="00CD5AA7" w:rsidP="009B704C">
            <w:pPr>
              <w:spacing w:after="0" w:line="240" w:lineRule="auto"/>
              <w:jc w:val="right"/>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0.84</w:t>
            </w:r>
          </w:p>
        </w:tc>
      </w:tr>
      <w:tr w:rsidR="0088170E" w:rsidRPr="0088170E" w14:paraId="4AF061DF" w14:textId="77777777" w:rsidTr="009B704C">
        <w:trPr>
          <w:trHeight w:val="827"/>
        </w:trPr>
        <w:tc>
          <w:tcPr>
            <w:tcW w:w="2001" w:type="pct"/>
            <w:gridSpan w:val="2"/>
            <w:tcBorders>
              <w:bottom w:val="single" w:sz="4" w:space="0" w:color="auto"/>
            </w:tcBorders>
            <w:shd w:val="clear" w:color="auto" w:fill="auto"/>
            <w:noWrap/>
            <w:vAlign w:val="center"/>
            <w:hideMark/>
          </w:tcPr>
          <w:p w14:paraId="014DB8D9"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lastRenderedPageBreak/>
              <w:t>Overall</w:t>
            </w:r>
          </w:p>
        </w:tc>
        <w:tc>
          <w:tcPr>
            <w:tcW w:w="382" w:type="pct"/>
            <w:tcBorders>
              <w:bottom w:val="single" w:sz="4" w:space="0" w:color="auto"/>
            </w:tcBorders>
            <w:shd w:val="clear" w:color="auto" w:fill="auto"/>
            <w:noWrap/>
            <w:vAlign w:val="center"/>
            <w:hideMark/>
          </w:tcPr>
          <w:p w14:paraId="1DB9033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3.11</w:t>
            </w:r>
          </w:p>
        </w:tc>
        <w:tc>
          <w:tcPr>
            <w:tcW w:w="382" w:type="pct"/>
            <w:tcBorders>
              <w:bottom w:val="single" w:sz="4" w:space="0" w:color="auto"/>
            </w:tcBorders>
            <w:shd w:val="clear" w:color="auto" w:fill="auto"/>
            <w:noWrap/>
            <w:vAlign w:val="center"/>
            <w:hideMark/>
          </w:tcPr>
          <w:p w14:paraId="5DBC6F0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3.12</w:t>
            </w:r>
          </w:p>
        </w:tc>
        <w:tc>
          <w:tcPr>
            <w:tcW w:w="382" w:type="pct"/>
            <w:tcBorders>
              <w:bottom w:val="single" w:sz="4" w:space="0" w:color="auto"/>
            </w:tcBorders>
            <w:shd w:val="clear" w:color="auto" w:fill="auto"/>
            <w:noWrap/>
            <w:vAlign w:val="center"/>
            <w:hideMark/>
          </w:tcPr>
          <w:p w14:paraId="20FB568A"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0.65</w:t>
            </w:r>
          </w:p>
        </w:tc>
        <w:tc>
          <w:tcPr>
            <w:tcW w:w="382" w:type="pct"/>
            <w:tcBorders>
              <w:bottom w:val="single" w:sz="4" w:space="0" w:color="auto"/>
            </w:tcBorders>
            <w:shd w:val="clear" w:color="auto" w:fill="auto"/>
            <w:noWrap/>
            <w:vAlign w:val="center"/>
            <w:hideMark/>
          </w:tcPr>
          <w:p w14:paraId="6533ADC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0.63</w:t>
            </w:r>
          </w:p>
        </w:tc>
        <w:tc>
          <w:tcPr>
            <w:tcW w:w="444" w:type="pct"/>
            <w:tcBorders>
              <w:bottom w:val="single" w:sz="4" w:space="0" w:color="auto"/>
            </w:tcBorders>
            <w:shd w:val="clear" w:color="auto" w:fill="auto"/>
            <w:noWrap/>
            <w:vAlign w:val="center"/>
            <w:hideMark/>
          </w:tcPr>
          <w:p w14:paraId="0A9E3CE8"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tc>
        <w:tc>
          <w:tcPr>
            <w:tcW w:w="368" w:type="pct"/>
            <w:tcBorders>
              <w:bottom w:val="single" w:sz="4" w:space="0" w:color="auto"/>
            </w:tcBorders>
            <w:shd w:val="clear" w:color="auto" w:fill="auto"/>
            <w:noWrap/>
            <w:vAlign w:val="center"/>
            <w:hideMark/>
          </w:tcPr>
          <w:p w14:paraId="739337B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tc>
        <w:tc>
          <w:tcPr>
            <w:tcW w:w="659" w:type="pct"/>
            <w:tcBorders>
              <w:bottom w:val="single" w:sz="4" w:space="0" w:color="auto"/>
            </w:tcBorders>
            <w:shd w:val="clear" w:color="auto" w:fill="auto"/>
            <w:noWrap/>
            <w:vAlign w:val="center"/>
            <w:hideMark/>
          </w:tcPr>
          <w:p w14:paraId="71CC6FF8"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0.39</w:t>
            </w:r>
          </w:p>
        </w:tc>
      </w:tr>
    </w:tbl>
    <w:p w14:paraId="08338570" w14:textId="77777777" w:rsidR="00CD5AA7" w:rsidRPr="0088170E" w:rsidRDefault="00C93674"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Table 4.7</w:t>
      </w:r>
      <w:r w:rsidR="00CD5AA7" w:rsidRPr="0088170E">
        <w:rPr>
          <w:rFonts w:ascii="Times New Roman" w:hAnsi="Times New Roman" w:cs="Times New Roman"/>
          <w:color w:val="000000" w:themeColor="text1"/>
          <w:sz w:val="24"/>
        </w:rPr>
        <w:t xml:space="preserve"> illustrated that a comparative analysis was conducted between urban (U) and rural (R) The first statement regarding specific training related to implementing literacy and numeracy programs showed minimal difference between urban and rural respondents, with means of 1.14 and 1.16, respectively. The small t-difference of -0.507 and a non-significant p-value of 0.307 suggest that there is no statistically significant difference in the reported training between urban and rural educators.</w:t>
      </w:r>
    </w:p>
    <w:p w14:paraId="3B92CDC4"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 terms of resource availability while teaching LND students (statement 2), both urban and rural respondents reported high means (4.03 and 4.07, respectively) with a t-difference of -0.88 and a non-significant p-value of 0.49. This indicates a similar perception of resource adequacy in urban and rural settings. </w:t>
      </w:r>
      <w:proofErr w:type="gramStart"/>
      <w:r w:rsidRPr="0088170E">
        <w:rPr>
          <w:rFonts w:ascii="Times New Roman" w:hAnsi="Times New Roman" w:cs="Times New Roman"/>
          <w:color w:val="000000" w:themeColor="text1"/>
          <w:sz w:val="24"/>
        </w:rPr>
        <w:t>Statement 3, addressing the linkage of the literacy numeracy drive with the curriculum, revealed close means for urban and rural respondents (4.08 and 4.10).</w:t>
      </w:r>
      <w:proofErr w:type="gramEnd"/>
      <w:r w:rsidRPr="0088170E">
        <w:rPr>
          <w:rFonts w:ascii="Times New Roman" w:hAnsi="Times New Roman" w:cs="Times New Roman"/>
          <w:color w:val="000000" w:themeColor="text1"/>
          <w:sz w:val="24"/>
        </w:rPr>
        <w:t xml:space="preserve"> The t-difference of -0.581 and a non-significant p-value of 0.237 indicate no significant discrepancy in the perception of curriculum alignment between the two groups.</w:t>
      </w:r>
    </w:p>
    <w:p w14:paraId="09ECABE4"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Regarding the alignment of textbooks with Student Learning Outcomes (SLOs) of LND (statement 4), the means were slightly higher for urban respondents (1.75) compared to rural respondents (1.67). However, the t-difference of 0.371 and a non-significant p-value of 0.322 suggest that this difference is not statistically significant. Statement 5, focusing on infrastructural support for teaching LND students, showed similar means for urban and rural respondents (4.55 and 4.58). The t-difference of -0.188 and a non-significant p-value of 0.708 indicate that both groups perceive comparable levels of infrastructural support.</w:t>
      </w:r>
    </w:p>
    <w:p w14:paraId="578B1042"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The direction given by the drive to keep school performance on set indicators (statement 6) exhibited nearly identical means for urban and rural respondents (4.96 and 4.98). The t-difference of -0.708 and a non-significant p-value of 0.175 suggest that there is no significant difference in how urban and rural educators perceive the impact of the drive on school performance. Statement 7, addressing whether the drive has made teachers punctual and more responsible, revealed a higher mean for rural respondents (4.86) compared to urban respondents (4.76). The t-difference of -1.642 and a significant p-value of 0.001 suggest that rural educators are more likely to perceive positive changes in teacher behavior due to the drive.</w:t>
      </w:r>
    </w:p>
    <w:p w14:paraId="0CFBAA4B"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In terms of ensuring regular and continuous assessment (statement 8), urban and rural respondents reported similar means (3.42 and 3.37). The t-difference of 0.278 and a non-significant p-value of 0.579 indicate no significant difference in perceptions of assessment practices between the two groups. For the alignment of the Literacy Numeracy app with SLOs provided by the state (statement 9), both urban and rural respondents reported close means (1.22 and 1.25). The t-difference of -0.632 and a non-significant p-value of 0.208 suggest that there is no significant difference in how the two groups perceive the alignment of the app with state-defined learning objectives.</w:t>
      </w:r>
    </w:p>
    <w:p w14:paraId="2DC0AB75"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Statements 10 and 11, focusing on the use of MEA results to improve academic performance, and the positive role of the drive in improving basic learning outcomes, respectively, showed minimal differences in means between urban and rural respondents. The t-differences were -0.061 and 0.39, with non-significant p-values of 0.845 and 0.663, indicating no significant discrepancy in perceptions.</w:t>
      </w:r>
    </w:p>
    <w:p w14:paraId="537E616C" w14:textId="77777777" w:rsidR="00CD5AA7" w:rsidRPr="0088170E" w:rsidRDefault="00CD5AA7" w:rsidP="00CD5AA7">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Overall, the comparison of urban </w:t>
      </w:r>
      <w:r w:rsidR="00C93674" w:rsidRPr="0088170E">
        <w:rPr>
          <w:rFonts w:ascii="Times New Roman" w:hAnsi="Times New Roman" w:cs="Times New Roman"/>
          <w:color w:val="000000" w:themeColor="text1"/>
          <w:sz w:val="24"/>
        </w:rPr>
        <w:t>and rural responses in Table 4.7</w:t>
      </w:r>
      <w:r w:rsidRPr="0088170E">
        <w:rPr>
          <w:rFonts w:ascii="Times New Roman" w:hAnsi="Times New Roman" w:cs="Times New Roman"/>
          <w:color w:val="000000" w:themeColor="text1"/>
          <w:sz w:val="24"/>
        </w:rPr>
        <w:t xml:space="preserve"> reveals a general similarity in perceptions of the literacy numeracy drive. The overall mean for </w:t>
      </w:r>
      <w:r w:rsidRPr="0088170E">
        <w:rPr>
          <w:rFonts w:ascii="Times New Roman" w:hAnsi="Times New Roman" w:cs="Times New Roman"/>
          <w:color w:val="000000" w:themeColor="text1"/>
          <w:sz w:val="24"/>
        </w:rPr>
        <w:lastRenderedPageBreak/>
        <w:t>both groups is 3.12, with a non-significant t-difference of 0.65. This suggests that, on average, urban and rural educators have similar views on the literacy numeracy drive's effectiveness.</w:t>
      </w:r>
    </w:p>
    <w:p w14:paraId="326C55BC" w14:textId="77777777" w:rsidR="00CD5AA7" w:rsidRPr="0088170E" w:rsidRDefault="00CD5AA7" w:rsidP="00CD5AA7">
      <w:pPr>
        <w:pStyle w:val="NoSpacing"/>
        <w:jc w:val="both"/>
        <w:rPr>
          <w:rFonts w:ascii="Times New Roman" w:hAnsi="Times New Roman" w:cs="Times New Roman"/>
          <w:b/>
          <w:color w:val="000000" w:themeColor="text1"/>
          <w:sz w:val="24"/>
        </w:rPr>
      </w:pPr>
    </w:p>
    <w:p w14:paraId="46878B9B" w14:textId="77777777" w:rsidR="00682D6C" w:rsidRPr="0088170E" w:rsidRDefault="00682D6C" w:rsidP="00CD5AA7">
      <w:pPr>
        <w:pStyle w:val="NoSpacing"/>
        <w:jc w:val="both"/>
        <w:rPr>
          <w:rFonts w:ascii="Times New Roman" w:hAnsi="Times New Roman" w:cs="Times New Roman"/>
          <w:b/>
          <w:color w:val="000000" w:themeColor="text1"/>
          <w:sz w:val="24"/>
        </w:rPr>
      </w:pPr>
    </w:p>
    <w:p w14:paraId="788FF1B7" w14:textId="77777777" w:rsidR="00682D6C" w:rsidRPr="0088170E" w:rsidRDefault="00682D6C" w:rsidP="00CD5AA7">
      <w:pPr>
        <w:pStyle w:val="NoSpacing"/>
        <w:jc w:val="both"/>
        <w:rPr>
          <w:rFonts w:ascii="Times New Roman" w:hAnsi="Times New Roman" w:cs="Times New Roman"/>
          <w:b/>
          <w:color w:val="000000" w:themeColor="text1"/>
          <w:sz w:val="24"/>
        </w:rPr>
      </w:pPr>
    </w:p>
    <w:p w14:paraId="35D54010" w14:textId="77777777" w:rsidR="00682D6C" w:rsidRPr="0088170E" w:rsidRDefault="00682D6C" w:rsidP="00CD5AA7">
      <w:pPr>
        <w:pStyle w:val="NoSpacing"/>
        <w:jc w:val="both"/>
        <w:rPr>
          <w:rFonts w:ascii="Times New Roman" w:hAnsi="Times New Roman" w:cs="Times New Roman"/>
          <w:b/>
          <w:color w:val="000000" w:themeColor="text1"/>
          <w:sz w:val="24"/>
        </w:rPr>
      </w:pPr>
    </w:p>
    <w:p w14:paraId="2776DE51" w14:textId="77777777" w:rsidR="00682D6C" w:rsidRPr="0088170E" w:rsidRDefault="00682D6C" w:rsidP="00CD5AA7">
      <w:pPr>
        <w:pStyle w:val="NoSpacing"/>
        <w:jc w:val="both"/>
        <w:rPr>
          <w:rFonts w:ascii="Times New Roman" w:hAnsi="Times New Roman" w:cs="Times New Roman"/>
          <w:b/>
          <w:color w:val="000000" w:themeColor="text1"/>
          <w:sz w:val="24"/>
        </w:rPr>
      </w:pPr>
    </w:p>
    <w:p w14:paraId="05D6FD34" w14:textId="77777777" w:rsidR="00682D6C" w:rsidRPr="0088170E" w:rsidRDefault="00682D6C" w:rsidP="00CD5AA7">
      <w:pPr>
        <w:pStyle w:val="NoSpacing"/>
        <w:jc w:val="both"/>
        <w:rPr>
          <w:rFonts w:ascii="Times New Roman" w:hAnsi="Times New Roman" w:cs="Times New Roman"/>
          <w:b/>
          <w:color w:val="000000" w:themeColor="text1"/>
          <w:sz w:val="24"/>
        </w:rPr>
      </w:pPr>
    </w:p>
    <w:p w14:paraId="0C5DC3C4" w14:textId="77777777" w:rsidR="00682D6C" w:rsidRPr="0088170E" w:rsidRDefault="00682D6C" w:rsidP="00CD5AA7">
      <w:pPr>
        <w:pStyle w:val="NoSpacing"/>
        <w:jc w:val="both"/>
        <w:rPr>
          <w:rFonts w:ascii="Times New Roman" w:hAnsi="Times New Roman" w:cs="Times New Roman"/>
          <w:b/>
          <w:color w:val="000000" w:themeColor="text1"/>
          <w:sz w:val="24"/>
        </w:rPr>
      </w:pPr>
    </w:p>
    <w:p w14:paraId="2409A5E0" w14:textId="77777777" w:rsidR="00682D6C" w:rsidRPr="0088170E" w:rsidRDefault="00682D6C" w:rsidP="00CD5AA7">
      <w:pPr>
        <w:pStyle w:val="NoSpacing"/>
        <w:jc w:val="both"/>
        <w:rPr>
          <w:rFonts w:ascii="Times New Roman" w:hAnsi="Times New Roman" w:cs="Times New Roman"/>
          <w:b/>
          <w:color w:val="000000" w:themeColor="text1"/>
          <w:sz w:val="24"/>
        </w:rPr>
      </w:pPr>
    </w:p>
    <w:p w14:paraId="62407248" w14:textId="77777777" w:rsidR="00682D6C" w:rsidRPr="0088170E" w:rsidRDefault="00682D6C" w:rsidP="00CD5AA7">
      <w:pPr>
        <w:pStyle w:val="NoSpacing"/>
        <w:jc w:val="both"/>
        <w:rPr>
          <w:rFonts w:ascii="Times New Roman" w:hAnsi="Times New Roman" w:cs="Times New Roman"/>
          <w:b/>
          <w:color w:val="000000" w:themeColor="text1"/>
          <w:sz w:val="24"/>
        </w:rPr>
      </w:pPr>
    </w:p>
    <w:p w14:paraId="40452D31" w14:textId="77777777" w:rsidR="00682D6C" w:rsidRPr="0088170E" w:rsidRDefault="00682D6C" w:rsidP="00CD5AA7">
      <w:pPr>
        <w:pStyle w:val="NoSpacing"/>
        <w:jc w:val="both"/>
        <w:rPr>
          <w:rFonts w:ascii="Times New Roman" w:hAnsi="Times New Roman" w:cs="Times New Roman"/>
          <w:b/>
          <w:color w:val="000000" w:themeColor="text1"/>
          <w:sz w:val="24"/>
        </w:rPr>
      </w:pPr>
    </w:p>
    <w:p w14:paraId="0A8CFB4D" w14:textId="77777777" w:rsidR="00682D6C" w:rsidRPr="0088170E" w:rsidRDefault="00682D6C" w:rsidP="00CD5AA7">
      <w:pPr>
        <w:pStyle w:val="NoSpacing"/>
        <w:jc w:val="both"/>
        <w:rPr>
          <w:rFonts w:ascii="Times New Roman" w:hAnsi="Times New Roman" w:cs="Times New Roman"/>
          <w:b/>
          <w:color w:val="000000" w:themeColor="text1"/>
          <w:sz w:val="24"/>
        </w:rPr>
      </w:pPr>
    </w:p>
    <w:p w14:paraId="2CE68160" w14:textId="77777777" w:rsidR="00682D6C" w:rsidRPr="0088170E" w:rsidRDefault="00682D6C" w:rsidP="00CD5AA7">
      <w:pPr>
        <w:pStyle w:val="NoSpacing"/>
        <w:jc w:val="both"/>
        <w:rPr>
          <w:rFonts w:ascii="Times New Roman" w:hAnsi="Times New Roman" w:cs="Times New Roman"/>
          <w:b/>
          <w:color w:val="000000" w:themeColor="text1"/>
          <w:sz w:val="24"/>
        </w:rPr>
      </w:pPr>
    </w:p>
    <w:p w14:paraId="2B613C56" w14:textId="77777777" w:rsidR="00682D6C" w:rsidRPr="0088170E" w:rsidRDefault="00682D6C" w:rsidP="00CD5AA7">
      <w:pPr>
        <w:pStyle w:val="NoSpacing"/>
        <w:jc w:val="both"/>
        <w:rPr>
          <w:rFonts w:ascii="Times New Roman" w:hAnsi="Times New Roman" w:cs="Times New Roman"/>
          <w:b/>
          <w:color w:val="000000" w:themeColor="text1"/>
          <w:sz w:val="24"/>
        </w:rPr>
      </w:pPr>
    </w:p>
    <w:p w14:paraId="5FE575C7" w14:textId="77777777" w:rsidR="00682D6C" w:rsidRPr="0088170E" w:rsidRDefault="00682D6C" w:rsidP="00CD5AA7">
      <w:pPr>
        <w:pStyle w:val="NoSpacing"/>
        <w:jc w:val="both"/>
        <w:rPr>
          <w:rFonts w:ascii="Times New Roman" w:hAnsi="Times New Roman" w:cs="Times New Roman"/>
          <w:b/>
          <w:color w:val="000000" w:themeColor="text1"/>
          <w:sz w:val="24"/>
        </w:rPr>
      </w:pPr>
    </w:p>
    <w:p w14:paraId="4D819911" w14:textId="77777777" w:rsidR="00682D6C" w:rsidRPr="0088170E" w:rsidRDefault="00682D6C" w:rsidP="00CD5AA7">
      <w:pPr>
        <w:pStyle w:val="NoSpacing"/>
        <w:jc w:val="both"/>
        <w:rPr>
          <w:rFonts w:ascii="Times New Roman" w:hAnsi="Times New Roman" w:cs="Times New Roman"/>
          <w:b/>
          <w:color w:val="000000" w:themeColor="text1"/>
          <w:sz w:val="24"/>
        </w:rPr>
      </w:pPr>
    </w:p>
    <w:p w14:paraId="66DED857" w14:textId="77777777" w:rsidR="00682D6C" w:rsidRPr="0088170E" w:rsidRDefault="00682D6C" w:rsidP="00CD5AA7">
      <w:pPr>
        <w:pStyle w:val="NoSpacing"/>
        <w:jc w:val="both"/>
        <w:rPr>
          <w:rFonts w:ascii="Times New Roman" w:hAnsi="Times New Roman" w:cs="Times New Roman"/>
          <w:b/>
          <w:color w:val="000000" w:themeColor="text1"/>
          <w:sz w:val="24"/>
        </w:rPr>
      </w:pPr>
    </w:p>
    <w:p w14:paraId="3FB7DE4A" w14:textId="77777777" w:rsidR="00682D6C" w:rsidRPr="0088170E" w:rsidRDefault="00682D6C" w:rsidP="00CD5AA7">
      <w:pPr>
        <w:pStyle w:val="NoSpacing"/>
        <w:jc w:val="both"/>
        <w:rPr>
          <w:rFonts w:ascii="Times New Roman" w:hAnsi="Times New Roman" w:cs="Times New Roman"/>
          <w:b/>
          <w:color w:val="000000" w:themeColor="text1"/>
          <w:sz w:val="24"/>
        </w:rPr>
      </w:pPr>
    </w:p>
    <w:p w14:paraId="6A05BA22" w14:textId="77777777" w:rsidR="00682D6C" w:rsidRPr="0088170E" w:rsidRDefault="00682D6C" w:rsidP="00CD5AA7">
      <w:pPr>
        <w:pStyle w:val="NoSpacing"/>
        <w:jc w:val="both"/>
        <w:rPr>
          <w:rFonts w:ascii="Times New Roman" w:hAnsi="Times New Roman" w:cs="Times New Roman"/>
          <w:b/>
          <w:color w:val="000000" w:themeColor="text1"/>
          <w:sz w:val="24"/>
        </w:rPr>
      </w:pPr>
    </w:p>
    <w:p w14:paraId="5D9A6C54" w14:textId="77777777" w:rsidR="00682D6C" w:rsidRPr="0088170E" w:rsidRDefault="00682D6C" w:rsidP="00CD5AA7">
      <w:pPr>
        <w:pStyle w:val="NoSpacing"/>
        <w:jc w:val="both"/>
        <w:rPr>
          <w:rFonts w:ascii="Times New Roman" w:hAnsi="Times New Roman" w:cs="Times New Roman"/>
          <w:b/>
          <w:color w:val="000000" w:themeColor="text1"/>
          <w:sz w:val="24"/>
        </w:rPr>
      </w:pPr>
    </w:p>
    <w:p w14:paraId="4EEFE559" w14:textId="77777777" w:rsidR="00682D6C" w:rsidRPr="0088170E" w:rsidRDefault="00682D6C" w:rsidP="00CD5AA7">
      <w:pPr>
        <w:pStyle w:val="NoSpacing"/>
        <w:jc w:val="both"/>
        <w:rPr>
          <w:rFonts w:ascii="Times New Roman" w:hAnsi="Times New Roman" w:cs="Times New Roman"/>
          <w:b/>
          <w:color w:val="000000" w:themeColor="text1"/>
          <w:sz w:val="24"/>
        </w:rPr>
      </w:pPr>
    </w:p>
    <w:p w14:paraId="4B364338" w14:textId="77777777" w:rsidR="00682D6C" w:rsidRPr="0088170E" w:rsidRDefault="00682D6C" w:rsidP="00CD5AA7">
      <w:pPr>
        <w:pStyle w:val="NoSpacing"/>
        <w:jc w:val="both"/>
        <w:rPr>
          <w:rFonts w:ascii="Times New Roman" w:hAnsi="Times New Roman" w:cs="Times New Roman"/>
          <w:b/>
          <w:color w:val="000000" w:themeColor="text1"/>
          <w:sz w:val="24"/>
        </w:rPr>
      </w:pPr>
    </w:p>
    <w:p w14:paraId="36415905" w14:textId="77777777" w:rsidR="00682D6C" w:rsidRPr="0088170E" w:rsidRDefault="00682D6C" w:rsidP="00CD5AA7">
      <w:pPr>
        <w:pStyle w:val="NoSpacing"/>
        <w:jc w:val="both"/>
        <w:rPr>
          <w:rFonts w:ascii="Times New Roman" w:hAnsi="Times New Roman" w:cs="Times New Roman"/>
          <w:b/>
          <w:color w:val="000000" w:themeColor="text1"/>
          <w:sz w:val="24"/>
        </w:rPr>
      </w:pPr>
    </w:p>
    <w:p w14:paraId="2FD996D9" w14:textId="77777777" w:rsidR="00682D6C" w:rsidRPr="0088170E" w:rsidRDefault="00682D6C" w:rsidP="00CD5AA7">
      <w:pPr>
        <w:pStyle w:val="NoSpacing"/>
        <w:jc w:val="both"/>
        <w:rPr>
          <w:rFonts w:ascii="Times New Roman" w:hAnsi="Times New Roman" w:cs="Times New Roman"/>
          <w:b/>
          <w:color w:val="000000" w:themeColor="text1"/>
          <w:sz w:val="24"/>
        </w:rPr>
      </w:pPr>
    </w:p>
    <w:p w14:paraId="526A6F5A" w14:textId="77777777" w:rsidR="00682D6C" w:rsidRPr="0088170E" w:rsidRDefault="00682D6C" w:rsidP="00CD5AA7">
      <w:pPr>
        <w:pStyle w:val="NoSpacing"/>
        <w:jc w:val="both"/>
        <w:rPr>
          <w:rFonts w:ascii="Times New Roman" w:hAnsi="Times New Roman" w:cs="Times New Roman"/>
          <w:b/>
          <w:color w:val="000000" w:themeColor="text1"/>
          <w:sz w:val="24"/>
        </w:rPr>
      </w:pPr>
    </w:p>
    <w:p w14:paraId="7637473C" w14:textId="77777777" w:rsidR="00682D6C" w:rsidRPr="0088170E" w:rsidRDefault="00682D6C" w:rsidP="00CD5AA7">
      <w:pPr>
        <w:pStyle w:val="NoSpacing"/>
        <w:jc w:val="both"/>
        <w:rPr>
          <w:rFonts w:ascii="Times New Roman" w:hAnsi="Times New Roman" w:cs="Times New Roman"/>
          <w:b/>
          <w:color w:val="000000" w:themeColor="text1"/>
          <w:sz w:val="24"/>
        </w:rPr>
      </w:pPr>
    </w:p>
    <w:p w14:paraId="4B7F4590" w14:textId="77777777" w:rsidR="00682D6C" w:rsidRPr="0088170E" w:rsidRDefault="00682D6C" w:rsidP="00CD5AA7">
      <w:pPr>
        <w:pStyle w:val="NoSpacing"/>
        <w:jc w:val="both"/>
        <w:rPr>
          <w:rFonts w:ascii="Times New Roman" w:hAnsi="Times New Roman" w:cs="Times New Roman"/>
          <w:b/>
          <w:color w:val="000000" w:themeColor="text1"/>
          <w:sz w:val="24"/>
        </w:rPr>
      </w:pPr>
    </w:p>
    <w:p w14:paraId="4B1A2917" w14:textId="77777777" w:rsidR="00682D6C" w:rsidRPr="0088170E" w:rsidRDefault="00682D6C" w:rsidP="00CD5AA7">
      <w:pPr>
        <w:pStyle w:val="NoSpacing"/>
        <w:jc w:val="both"/>
        <w:rPr>
          <w:rFonts w:ascii="Times New Roman" w:hAnsi="Times New Roman" w:cs="Times New Roman"/>
          <w:b/>
          <w:color w:val="000000" w:themeColor="text1"/>
          <w:sz w:val="24"/>
        </w:rPr>
      </w:pPr>
    </w:p>
    <w:p w14:paraId="395F251D" w14:textId="77777777" w:rsidR="00682D6C" w:rsidRPr="0088170E" w:rsidRDefault="00682D6C" w:rsidP="00CD5AA7">
      <w:pPr>
        <w:pStyle w:val="NoSpacing"/>
        <w:jc w:val="both"/>
        <w:rPr>
          <w:rFonts w:ascii="Times New Roman" w:hAnsi="Times New Roman" w:cs="Times New Roman"/>
          <w:b/>
          <w:color w:val="000000" w:themeColor="text1"/>
          <w:sz w:val="24"/>
        </w:rPr>
      </w:pPr>
    </w:p>
    <w:p w14:paraId="62023499" w14:textId="77777777" w:rsidR="00682D6C" w:rsidRPr="0088170E" w:rsidRDefault="00682D6C" w:rsidP="00CD5AA7">
      <w:pPr>
        <w:pStyle w:val="NoSpacing"/>
        <w:jc w:val="both"/>
        <w:rPr>
          <w:rFonts w:ascii="Times New Roman" w:hAnsi="Times New Roman" w:cs="Times New Roman"/>
          <w:b/>
          <w:color w:val="000000" w:themeColor="text1"/>
          <w:sz w:val="24"/>
        </w:rPr>
      </w:pPr>
    </w:p>
    <w:p w14:paraId="29B07E48" w14:textId="77777777" w:rsidR="00682D6C" w:rsidRPr="0088170E" w:rsidRDefault="00682D6C" w:rsidP="00CD5AA7">
      <w:pPr>
        <w:pStyle w:val="NoSpacing"/>
        <w:jc w:val="both"/>
        <w:rPr>
          <w:rFonts w:ascii="Times New Roman" w:hAnsi="Times New Roman" w:cs="Times New Roman"/>
          <w:b/>
          <w:color w:val="000000" w:themeColor="text1"/>
          <w:sz w:val="24"/>
        </w:rPr>
      </w:pPr>
    </w:p>
    <w:p w14:paraId="7FEA696D" w14:textId="77777777" w:rsidR="00682D6C" w:rsidRPr="0088170E" w:rsidRDefault="00682D6C" w:rsidP="00CD5AA7">
      <w:pPr>
        <w:pStyle w:val="NoSpacing"/>
        <w:jc w:val="both"/>
        <w:rPr>
          <w:rFonts w:ascii="Times New Roman" w:hAnsi="Times New Roman" w:cs="Times New Roman"/>
          <w:b/>
          <w:color w:val="000000" w:themeColor="text1"/>
          <w:sz w:val="24"/>
        </w:rPr>
      </w:pPr>
    </w:p>
    <w:p w14:paraId="23A9EBBE" w14:textId="77777777" w:rsidR="00682D6C" w:rsidRPr="0088170E" w:rsidRDefault="00682D6C" w:rsidP="00CD5AA7">
      <w:pPr>
        <w:pStyle w:val="NoSpacing"/>
        <w:jc w:val="both"/>
        <w:rPr>
          <w:rFonts w:ascii="Times New Roman" w:hAnsi="Times New Roman" w:cs="Times New Roman"/>
          <w:b/>
          <w:color w:val="000000" w:themeColor="text1"/>
          <w:sz w:val="24"/>
        </w:rPr>
      </w:pPr>
    </w:p>
    <w:p w14:paraId="5DDE9B29" w14:textId="77777777" w:rsidR="00682D6C" w:rsidRPr="0088170E" w:rsidRDefault="00682D6C" w:rsidP="00CD5AA7">
      <w:pPr>
        <w:pStyle w:val="NoSpacing"/>
        <w:jc w:val="both"/>
        <w:rPr>
          <w:rFonts w:ascii="Times New Roman" w:hAnsi="Times New Roman" w:cs="Times New Roman"/>
          <w:b/>
          <w:color w:val="000000" w:themeColor="text1"/>
          <w:sz w:val="24"/>
        </w:rPr>
      </w:pPr>
    </w:p>
    <w:p w14:paraId="77C2AB62" w14:textId="77777777" w:rsidR="00682D6C" w:rsidRPr="0088170E" w:rsidRDefault="00682D6C" w:rsidP="00CD5AA7">
      <w:pPr>
        <w:pStyle w:val="NoSpacing"/>
        <w:jc w:val="both"/>
        <w:rPr>
          <w:rFonts w:ascii="Times New Roman" w:hAnsi="Times New Roman" w:cs="Times New Roman"/>
          <w:b/>
          <w:color w:val="000000" w:themeColor="text1"/>
          <w:sz w:val="24"/>
        </w:rPr>
      </w:pPr>
    </w:p>
    <w:p w14:paraId="641234C1" w14:textId="77777777" w:rsidR="00682D6C" w:rsidRPr="0088170E" w:rsidRDefault="00682D6C" w:rsidP="00CD5AA7">
      <w:pPr>
        <w:pStyle w:val="NoSpacing"/>
        <w:jc w:val="both"/>
        <w:rPr>
          <w:rFonts w:ascii="Times New Roman" w:hAnsi="Times New Roman" w:cs="Times New Roman"/>
          <w:b/>
          <w:color w:val="000000" w:themeColor="text1"/>
          <w:sz w:val="24"/>
        </w:rPr>
      </w:pPr>
    </w:p>
    <w:p w14:paraId="7BA3FA4E" w14:textId="77777777" w:rsidR="00682D6C" w:rsidRPr="0088170E" w:rsidRDefault="00682D6C" w:rsidP="00CD5AA7">
      <w:pPr>
        <w:pStyle w:val="NoSpacing"/>
        <w:jc w:val="both"/>
        <w:rPr>
          <w:rFonts w:ascii="Times New Roman" w:hAnsi="Times New Roman" w:cs="Times New Roman"/>
          <w:b/>
          <w:color w:val="000000" w:themeColor="text1"/>
          <w:sz w:val="24"/>
        </w:rPr>
      </w:pPr>
    </w:p>
    <w:p w14:paraId="4337E029" w14:textId="77777777" w:rsidR="00682D6C" w:rsidRPr="0088170E" w:rsidRDefault="00682D6C" w:rsidP="00CD5AA7">
      <w:pPr>
        <w:pStyle w:val="NoSpacing"/>
        <w:jc w:val="both"/>
        <w:rPr>
          <w:rFonts w:ascii="Times New Roman" w:hAnsi="Times New Roman" w:cs="Times New Roman"/>
          <w:b/>
          <w:color w:val="000000" w:themeColor="text1"/>
          <w:sz w:val="24"/>
        </w:rPr>
      </w:pPr>
    </w:p>
    <w:p w14:paraId="69D1462A" w14:textId="77777777" w:rsidR="00682D6C" w:rsidRPr="0088170E" w:rsidRDefault="00682D6C" w:rsidP="00CD5AA7">
      <w:pPr>
        <w:pStyle w:val="NoSpacing"/>
        <w:jc w:val="both"/>
        <w:rPr>
          <w:rFonts w:ascii="Times New Roman" w:hAnsi="Times New Roman" w:cs="Times New Roman"/>
          <w:b/>
          <w:color w:val="000000" w:themeColor="text1"/>
          <w:sz w:val="24"/>
        </w:rPr>
      </w:pPr>
    </w:p>
    <w:p w14:paraId="1D2FA1D4" w14:textId="77777777" w:rsidR="00682D6C" w:rsidRPr="0088170E" w:rsidRDefault="00682D6C" w:rsidP="00CD5AA7">
      <w:pPr>
        <w:pStyle w:val="NoSpacing"/>
        <w:jc w:val="both"/>
        <w:rPr>
          <w:rFonts w:ascii="Times New Roman" w:hAnsi="Times New Roman" w:cs="Times New Roman"/>
          <w:b/>
          <w:color w:val="000000" w:themeColor="text1"/>
          <w:sz w:val="24"/>
        </w:rPr>
      </w:pPr>
    </w:p>
    <w:p w14:paraId="487647A4" w14:textId="77777777" w:rsidR="00682D6C" w:rsidRPr="0088170E" w:rsidRDefault="00682D6C" w:rsidP="00CD5AA7">
      <w:pPr>
        <w:pStyle w:val="NoSpacing"/>
        <w:jc w:val="both"/>
        <w:rPr>
          <w:rFonts w:ascii="Times New Roman" w:hAnsi="Times New Roman" w:cs="Times New Roman"/>
          <w:b/>
          <w:color w:val="000000" w:themeColor="text1"/>
          <w:sz w:val="24"/>
        </w:rPr>
      </w:pPr>
    </w:p>
    <w:p w14:paraId="38347B23" w14:textId="77777777" w:rsidR="00682D6C" w:rsidRPr="0088170E" w:rsidRDefault="00682D6C" w:rsidP="00CD5AA7">
      <w:pPr>
        <w:pStyle w:val="NoSpacing"/>
        <w:jc w:val="both"/>
        <w:rPr>
          <w:rFonts w:ascii="Times New Roman" w:hAnsi="Times New Roman" w:cs="Times New Roman"/>
          <w:b/>
          <w:color w:val="000000" w:themeColor="text1"/>
          <w:sz w:val="24"/>
        </w:rPr>
      </w:pPr>
    </w:p>
    <w:p w14:paraId="42AD8243" w14:textId="77777777" w:rsidR="00682D6C" w:rsidRPr="0088170E" w:rsidRDefault="00682D6C" w:rsidP="00CD5AA7">
      <w:pPr>
        <w:pStyle w:val="NoSpacing"/>
        <w:jc w:val="both"/>
        <w:rPr>
          <w:rFonts w:ascii="Times New Roman" w:hAnsi="Times New Roman" w:cs="Times New Roman"/>
          <w:b/>
          <w:color w:val="000000" w:themeColor="text1"/>
          <w:sz w:val="24"/>
        </w:rPr>
      </w:pPr>
    </w:p>
    <w:p w14:paraId="48ED6255" w14:textId="77777777" w:rsidR="00682D6C" w:rsidRPr="0088170E" w:rsidRDefault="00682D6C" w:rsidP="00CD5AA7">
      <w:pPr>
        <w:pStyle w:val="NoSpacing"/>
        <w:jc w:val="both"/>
        <w:rPr>
          <w:rFonts w:ascii="Times New Roman" w:hAnsi="Times New Roman" w:cs="Times New Roman"/>
          <w:b/>
          <w:color w:val="000000" w:themeColor="text1"/>
          <w:sz w:val="24"/>
        </w:rPr>
      </w:pPr>
    </w:p>
    <w:p w14:paraId="797C9D7A" w14:textId="77777777" w:rsidR="00682D6C" w:rsidRPr="0088170E" w:rsidRDefault="00682D6C" w:rsidP="00CD5AA7">
      <w:pPr>
        <w:pStyle w:val="NoSpacing"/>
        <w:jc w:val="both"/>
        <w:rPr>
          <w:rFonts w:ascii="Times New Roman" w:hAnsi="Times New Roman" w:cs="Times New Roman"/>
          <w:b/>
          <w:color w:val="000000" w:themeColor="text1"/>
          <w:sz w:val="24"/>
        </w:rPr>
      </w:pPr>
    </w:p>
    <w:p w14:paraId="0121DD8D" w14:textId="77777777" w:rsidR="00CD5AA7" w:rsidRPr="0088170E" w:rsidRDefault="00C93674" w:rsidP="00CD5AA7">
      <w:pPr>
        <w:pStyle w:val="No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Table 4.8</w:t>
      </w:r>
    </w:p>
    <w:p w14:paraId="0B3D0BF2" w14:textId="3007BAFE" w:rsidR="00CD5AA7" w:rsidRPr="0088170E" w:rsidRDefault="00975700" w:rsidP="00CD5AA7">
      <w:pPr>
        <w:pStyle w:val="NoSpacing"/>
        <w:jc w:val="both"/>
        <w:rPr>
          <w:rFonts w:ascii="Times New Roman" w:hAnsi="Times New Roman" w:cs="Times New Roman"/>
          <w:bCs/>
          <w:i/>
          <w:color w:val="000000" w:themeColor="text1"/>
          <w:sz w:val="24"/>
        </w:rPr>
      </w:pPr>
      <w:r w:rsidRPr="0088170E">
        <w:rPr>
          <w:rFonts w:ascii="Times New Roman" w:hAnsi="Times New Roman" w:cs="Times New Roman"/>
          <w:bCs/>
          <w:i/>
          <w:color w:val="000000" w:themeColor="text1"/>
          <w:sz w:val="24"/>
        </w:rPr>
        <w:t>Analysis of students’</w:t>
      </w:r>
      <w:r w:rsidRPr="0088170E">
        <w:rPr>
          <w:bCs/>
          <w:color w:val="000000" w:themeColor="text1"/>
        </w:rPr>
        <w:t xml:space="preserve"> </w:t>
      </w:r>
      <w:r w:rsidRPr="0088170E">
        <w:rPr>
          <w:rFonts w:ascii="Times New Roman" w:hAnsi="Times New Roman" w:cs="Times New Roman"/>
          <w:bCs/>
          <w:i/>
          <w:color w:val="000000" w:themeColor="text1"/>
          <w:sz w:val="24"/>
        </w:rPr>
        <w:t>academic achievement locality</w:t>
      </w:r>
    </w:p>
    <w:tbl>
      <w:tblPr>
        <w:tblW w:w="5123" w:type="pct"/>
        <w:tblLayout w:type="fixed"/>
        <w:tblLook w:val="04A0" w:firstRow="1" w:lastRow="0" w:firstColumn="1" w:lastColumn="0" w:noHBand="0" w:noVBand="1"/>
      </w:tblPr>
      <w:tblGrid>
        <w:gridCol w:w="560"/>
        <w:gridCol w:w="2999"/>
        <w:gridCol w:w="727"/>
        <w:gridCol w:w="727"/>
        <w:gridCol w:w="725"/>
        <w:gridCol w:w="728"/>
        <w:gridCol w:w="725"/>
        <w:gridCol w:w="725"/>
        <w:gridCol w:w="816"/>
      </w:tblGrid>
      <w:tr w:rsidR="0088170E" w:rsidRPr="0088170E" w14:paraId="2B81D22C" w14:textId="77777777" w:rsidTr="009B704C">
        <w:trPr>
          <w:trHeight w:val="315"/>
        </w:trPr>
        <w:tc>
          <w:tcPr>
            <w:tcW w:w="321" w:type="pct"/>
            <w:vMerge w:val="restart"/>
            <w:tcBorders>
              <w:top w:val="single" w:sz="4" w:space="0" w:color="auto"/>
              <w:bottom w:val="single" w:sz="4" w:space="0" w:color="auto"/>
            </w:tcBorders>
            <w:shd w:val="clear" w:color="auto" w:fill="auto"/>
            <w:vAlign w:val="bottom"/>
            <w:hideMark/>
          </w:tcPr>
          <w:p w14:paraId="3FFFEC5A" w14:textId="2DC9D1DA"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Sr</w:t>
            </w:r>
            <w:r w:rsidR="00C973E4" w:rsidRPr="0088170E">
              <w:rPr>
                <w:rFonts w:ascii="Times New Roman" w:eastAsia="Times New Roman" w:hAnsi="Times New Roman" w:cs="Times New Roman"/>
                <w:bCs/>
                <w:i/>
                <w:iCs/>
                <w:color w:val="000000" w:themeColor="text1"/>
                <w:sz w:val="24"/>
                <w:szCs w:val="24"/>
              </w:rPr>
              <w:t xml:space="preserve">. </w:t>
            </w:r>
            <w:r w:rsidRPr="0088170E">
              <w:rPr>
                <w:rFonts w:ascii="Times New Roman" w:eastAsia="Times New Roman" w:hAnsi="Times New Roman" w:cs="Times New Roman"/>
                <w:bCs/>
                <w:i/>
                <w:iCs/>
                <w:color w:val="000000" w:themeColor="text1"/>
                <w:sz w:val="24"/>
                <w:szCs w:val="24"/>
              </w:rPr>
              <w:t>no.</w:t>
            </w:r>
          </w:p>
        </w:tc>
        <w:tc>
          <w:tcPr>
            <w:tcW w:w="1717" w:type="pct"/>
            <w:vMerge w:val="restart"/>
            <w:tcBorders>
              <w:top w:val="single" w:sz="4" w:space="0" w:color="auto"/>
              <w:bottom w:val="single" w:sz="4" w:space="0" w:color="auto"/>
            </w:tcBorders>
            <w:shd w:val="clear" w:color="auto" w:fill="auto"/>
            <w:noWrap/>
            <w:vAlign w:val="bottom"/>
            <w:hideMark/>
          </w:tcPr>
          <w:p w14:paraId="581B08D4"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Statements</w:t>
            </w:r>
          </w:p>
        </w:tc>
        <w:tc>
          <w:tcPr>
            <w:tcW w:w="832" w:type="pct"/>
            <w:gridSpan w:val="2"/>
            <w:tcBorders>
              <w:top w:val="single" w:sz="4" w:space="0" w:color="auto"/>
              <w:bottom w:val="single" w:sz="4" w:space="0" w:color="auto"/>
            </w:tcBorders>
            <w:shd w:val="clear" w:color="auto" w:fill="auto"/>
            <w:noWrap/>
            <w:vAlign w:val="bottom"/>
            <w:hideMark/>
          </w:tcPr>
          <w:p w14:paraId="202EA427"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M</w:t>
            </w:r>
          </w:p>
        </w:tc>
        <w:tc>
          <w:tcPr>
            <w:tcW w:w="832" w:type="pct"/>
            <w:gridSpan w:val="2"/>
            <w:tcBorders>
              <w:top w:val="single" w:sz="4" w:space="0" w:color="auto"/>
              <w:bottom w:val="single" w:sz="4" w:space="0" w:color="auto"/>
            </w:tcBorders>
            <w:shd w:val="clear" w:color="auto" w:fill="auto"/>
            <w:noWrap/>
            <w:vAlign w:val="bottom"/>
            <w:hideMark/>
          </w:tcPr>
          <w:p w14:paraId="385C3EAA"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SD</w:t>
            </w:r>
          </w:p>
        </w:tc>
        <w:tc>
          <w:tcPr>
            <w:tcW w:w="415" w:type="pct"/>
            <w:vMerge w:val="restart"/>
            <w:tcBorders>
              <w:top w:val="single" w:sz="4" w:space="0" w:color="auto"/>
              <w:bottom w:val="single" w:sz="4" w:space="0" w:color="auto"/>
            </w:tcBorders>
            <w:shd w:val="clear" w:color="auto" w:fill="auto"/>
            <w:noWrap/>
            <w:vAlign w:val="bottom"/>
            <w:hideMark/>
          </w:tcPr>
          <w:p w14:paraId="45DCD913"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T</w:t>
            </w:r>
          </w:p>
        </w:tc>
        <w:tc>
          <w:tcPr>
            <w:tcW w:w="415" w:type="pct"/>
            <w:vMerge w:val="restart"/>
            <w:tcBorders>
              <w:top w:val="single" w:sz="4" w:space="0" w:color="auto"/>
              <w:bottom w:val="single" w:sz="4" w:space="0" w:color="auto"/>
            </w:tcBorders>
            <w:shd w:val="clear" w:color="auto" w:fill="auto"/>
            <w:noWrap/>
            <w:vAlign w:val="bottom"/>
            <w:hideMark/>
          </w:tcPr>
          <w:p w14:paraId="44807529"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proofErr w:type="spellStart"/>
            <w:r w:rsidRPr="0088170E">
              <w:rPr>
                <w:rFonts w:ascii="Times New Roman" w:eastAsia="Times New Roman" w:hAnsi="Times New Roman" w:cs="Times New Roman"/>
                <w:bCs/>
                <w:i/>
                <w:iCs/>
                <w:color w:val="000000" w:themeColor="text1"/>
                <w:sz w:val="24"/>
                <w:szCs w:val="24"/>
              </w:rPr>
              <w:t>Dif</w:t>
            </w:r>
            <w:proofErr w:type="spellEnd"/>
          </w:p>
        </w:tc>
        <w:tc>
          <w:tcPr>
            <w:tcW w:w="467" w:type="pct"/>
            <w:vMerge w:val="restart"/>
            <w:tcBorders>
              <w:top w:val="single" w:sz="4" w:space="0" w:color="auto"/>
              <w:bottom w:val="single" w:sz="4" w:space="0" w:color="auto"/>
            </w:tcBorders>
            <w:shd w:val="clear" w:color="auto" w:fill="auto"/>
            <w:noWrap/>
            <w:vAlign w:val="bottom"/>
            <w:hideMark/>
          </w:tcPr>
          <w:p w14:paraId="0F1B75C5"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Sig</w:t>
            </w:r>
          </w:p>
        </w:tc>
      </w:tr>
      <w:tr w:rsidR="0088170E" w:rsidRPr="0088170E" w14:paraId="5A870127" w14:textId="77777777" w:rsidTr="009B704C">
        <w:trPr>
          <w:trHeight w:val="315"/>
        </w:trPr>
        <w:tc>
          <w:tcPr>
            <w:tcW w:w="321" w:type="pct"/>
            <w:vMerge/>
            <w:tcBorders>
              <w:top w:val="single" w:sz="4" w:space="0" w:color="auto"/>
              <w:bottom w:val="single" w:sz="4" w:space="0" w:color="auto"/>
            </w:tcBorders>
            <w:vAlign w:val="center"/>
            <w:hideMark/>
          </w:tcPr>
          <w:p w14:paraId="2E68A007"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c>
          <w:tcPr>
            <w:tcW w:w="1717" w:type="pct"/>
            <w:vMerge/>
            <w:tcBorders>
              <w:top w:val="single" w:sz="4" w:space="0" w:color="auto"/>
              <w:bottom w:val="single" w:sz="4" w:space="0" w:color="auto"/>
            </w:tcBorders>
            <w:vAlign w:val="center"/>
            <w:hideMark/>
          </w:tcPr>
          <w:p w14:paraId="7ECFEF4D"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c>
          <w:tcPr>
            <w:tcW w:w="416" w:type="pct"/>
            <w:tcBorders>
              <w:top w:val="single" w:sz="4" w:space="0" w:color="auto"/>
              <w:bottom w:val="single" w:sz="4" w:space="0" w:color="auto"/>
            </w:tcBorders>
            <w:shd w:val="clear" w:color="auto" w:fill="auto"/>
            <w:noWrap/>
            <w:vAlign w:val="bottom"/>
            <w:hideMark/>
          </w:tcPr>
          <w:p w14:paraId="0A1C571C" w14:textId="77777777" w:rsidR="00CD5AA7" w:rsidRPr="0088170E" w:rsidRDefault="00CD5AA7" w:rsidP="009B704C">
            <w:pPr>
              <w:spacing w:after="0" w:line="240" w:lineRule="auto"/>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U</w:t>
            </w:r>
          </w:p>
        </w:tc>
        <w:tc>
          <w:tcPr>
            <w:tcW w:w="416" w:type="pct"/>
            <w:tcBorders>
              <w:top w:val="single" w:sz="4" w:space="0" w:color="auto"/>
              <w:bottom w:val="single" w:sz="4" w:space="0" w:color="auto"/>
            </w:tcBorders>
            <w:shd w:val="clear" w:color="auto" w:fill="auto"/>
            <w:noWrap/>
            <w:vAlign w:val="bottom"/>
            <w:hideMark/>
          </w:tcPr>
          <w:p w14:paraId="7C4683A4" w14:textId="77777777" w:rsidR="00CD5AA7" w:rsidRPr="0088170E" w:rsidRDefault="00CD5AA7" w:rsidP="009B704C">
            <w:pPr>
              <w:spacing w:after="0" w:line="240" w:lineRule="auto"/>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R</w:t>
            </w:r>
          </w:p>
        </w:tc>
        <w:tc>
          <w:tcPr>
            <w:tcW w:w="415" w:type="pct"/>
            <w:tcBorders>
              <w:top w:val="single" w:sz="4" w:space="0" w:color="auto"/>
              <w:bottom w:val="single" w:sz="4" w:space="0" w:color="auto"/>
            </w:tcBorders>
            <w:shd w:val="clear" w:color="auto" w:fill="auto"/>
            <w:noWrap/>
            <w:vAlign w:val="bottom"/>
            <w:hideMark/>
          </w:tcPr>
          <w:p w14:paraId="38352CCE" w14:textId="77777777" w:rsidR="00CD5AA7" w:rsidRPr="0088170E" w:rsidRDefault="00CD5AA7" w:rsidP="009B704C">
            <w:pPr>
              <w:spacing w:after="0" w:line="240" w:lineRule="auto"/>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U</w:t>
            </w:r>
          </w:p>
        </w:tc>
        <w:tc>
          <w:tcPr>
            <w:tcW w:w="417" w:type="pct"/>
            <w:tcBorders>
              <w:top w:val="single" w:sz="4" w:space="0" w:color="auto"/>
              <w:bottom w:val="single" w:sz="4" w:space="0" w:color="auto"/>
            </w:tcBorders>
            <w:shd w:val="clear" w:color="auto" w:fill="auto"/>
            <w:noWrap/>
            <w:vAlign w:val="bottom"/>
            <w:hideMark/>
          </w:tcPr>
          <w:p w14:paraId="6B04A8FC" w14:textId="77777777" w:rsidR="00CD5AA7" w:rsidRPr="0088170E" w:rsidRDefault="00CD5AA7" w:rsidP="009B704C">
            <w:pPr>
              <w:spacing w:after="0" w:line="240" w:lineRule="auto"/>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R</w:t>
            </w:r>
          </w:p>
        </w:tc>
        <w:tc>
          <w:tcPr>
            <w:tcW w:w="415" w:type="pct"/>
            <w:vMerge/>
            <w:tcBorders>
              <w:top w:val="single" w:sz="4" w:space="0" w:color="auto"/>
              <w:bottom w:val="single" w:sz="4" w:space="0" w:color="auto"/>
            </w:tcBorders>
            <w:vAlign w:val="center"/>
            <w:hideMark/>
          </w:tcPr>
          <w:p w14:paraId="2CD3B6B2"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c>
          <w:tcPr>
            <w:tcW w:w="415" w:type="pct"/>
            <w:vMerge/>
            <w:tcBorders>
              <w:top w:val="single" w:sz="4" w:space="0" w:color="auto"/>
              <w:bottom w:val="single" w:sz="4" w:space="0" w:color="auto"/>
            </w:tcBorders>
            <w:vAlign w:val="center"/>
            <w:hideMark/>
          </w:tcPr>
          <w:p w14:paraId="51149AE9"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c>
          <w:tcPr>
            <w:tcW w:w="467" w:type="pct"/>
            <w:vMerge/>
            <w:tcBorders>
              <w:top w:val="single" w:sz="4" w:space="0" w:color="auto"/>
              <w:bottom w:val="single" w:sz="4" w:space="0" w:color="auto"/>
            </w:tcBorders>
            <w:vAlign w:val="center"/>
            <w:hideMark/>
          </w:tcPr>
          <w:p w14:paraId="1E87CB17"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r>
      <w:tr w:rsidR="0088170E" w:rsidRPr="0088170E" w14:paraId="43236E52" w14:textId="77777777" w:rsidTr="009B704C">
        <w:trPr>
          <w:trHeight w:val="947"/>
        </w:trPr>
        <w:tc>
          <w:tcPr>
            <w:tcW w:w="321" w:type="pct"/>
            <w:tcBorders>
              <w:top w:val="single" w:sz="4" w:space="0" w:color="auto"/>
            </w:tcBorders>
            <w:shd w:val="clear" w:color="auto" w:fill="auto"/>
            <w:noWrap/>
            <w:vAlign w:val="center"/>
            <w:hideMark/>
          </w:tcPr>
          <w:p w14:paraId="0844202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1717" w:type="pct"/>
            <w:tcBorders>
              <w:top w:val="single" w:sz="4" w:space="0" w:color="auto"/>
            </w:tcBorders>
            <w:shd w:val="clear" w:color="auto" w:fill="auto"/>
            <w:vAlign w:val="bottom"/>
            <w:hideMark/>
          </w:tcPr>
          <w:p w14:paraId="3892D3C9"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implementation of this initiative contributed to the acquisition of fundamental Urdu writing skills by students?</w:t>
            </w:r>
          </w:p>
        </w:tc>
        <w:tc>
          <w:tcPr>
            <w:tcW w:w="416" w:type="pct"/>
            <w:tcBorders>
              <w:top w:val="single" w:sz="4" w:space="0" w:color="auto"/>
            </w:tcBorders>
            <w:shd w:val="clear" w:color="auto" w:fill="auto"/>
            <w:noWrap/>
            <w:vAlign w:val="center"/>
            <w:hideMark/>
          </w:tcPr>
          <w:p w14:paraId="73D3886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w:t>
            </w:r>
          </w:p>
        </w:tc>
        <w:tc>
          <w:tcPr>
            <w:tcW w:w="416" w:type="pct"/>
            <w:tcBorders>
              <w:top w:val="single" w:sz="4" w:space="0" w:color="auto"/>
            </w:tcBorders>
            <w:shd w:val="clear" w:color="auto" w:fill="auto"/>
            <w:noWrap/>
            <w:vAlign w:val="center"/>
            <w:hideMark/>
          </w:tcPr>
          <w:p w14:paraId="1524D51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1.53</w:t>
            </w:r>
          </w:p>
        </w:tc>
        <w:tc>
          <w:tcPr>
            <w:tcW w:w="415" w:type="pct"/>
            <w:tcBorders>
              <w:top w:val="single" w:sz="4" w:space="0" w:color="auto"/>
            </w:tcBorders>
            <w:shd w:val="clear" w:color="auto" w:fill="auto"/>
            <w:noWrap/>
            <w:vAlign w:val="center"/>
            <w:hideMark/>
          </w:tcPr>
          <w:p w14:paraId="410F04E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1.18</w:t>
            </w:r>
          </w:p>
        </w:tc>
        <w:tc>
          <w:tcPr>
            <w:tcW w:w="417" w:type="pct"/>
            <w:tcBorders>
              <w:top w:val="single" w:sz="4" w:space="0" w:color="auto"/>
            </w:tcBorders>
            <w:shd w:val="clear" w:color="auto" w:fill="auto"/>
            <w:noWrap/>
            <w:vAlign w:val="center"/>
            <w:hideMark/>
          </w:tcPr>
          <w:p w14:paraId="783C0B4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1.19</w:t>
            </w:r>
          </w:p>
        </w:tc>
        <w:tc>
          <w:tcPr>
            <w:tcW w:w="415" w:type="pct"/>
            <w:tcBorders>
              <w:top w:val="single" w:sz="4" w:space="0" w:color="auto"/>
            </w:tcBorders>
            <w:shd w:val="clear" w:color="000000" w:fill="FFFFFF"/>
            <w:vAlign w:val="center"/>
            <w:hideMark/>
          </w:tcPr>
          <w:p w14:paraId="328A6CB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-0.26</w:t>
            </w:r>
          </w:p>
        </w:tc>
        <w:tc>
          <w:tcPr>
            <w:tcW w:w="415" w:type="pct"/>
            <w:tcBorders>
              <w:top w:val="single" w:sz="4" w:space="0" w:color="auto"/>
            </w:tcBorders>
            <w:shd w:val="clear" w:color="000000" w:fill="FFFFFF"/>
            <w:vAlign w:val="center"/>
            <w:hideMark/>
          </w:tcPr>
          <w:p w14:paraId="0379063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183</w:t>
            </w:r>
          </w:p>
        </w:tc>
        <w:tc>
          <w:tcPr>
            <w:tcW w:w="467" w:type="pct"/>
            <w:tcBorders>
              <w:top w:val="single" w:sz="4" w:space="0" w:color="auto"/>
            </w:tcBorders>
            <w:shd w:val="clear" w:color="auto" w:fill="auto"/>
            <w:noWrap/>
            <w:vAlign w:val="center"/>
            <w:hideMark/>
          </w:tcPr>
          <w:p w14:paraId="54F12BA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0.67</w:t>
            </w:r>
          </w:p>
        </w:tc>
      </w:tr>
      <w:tr w:rsidR="0088170E" w:rsidRPr="0088170E" w14:paraId="618658C3" w14:textId="77777777" w:rsidTr="009B704C">
        <w:trPr>
          <w:trHeight w:val="947"/>
        </w:trPr>
        <w:tc>
          <w:tcPr>
            <w:tcW w:w="321" w:type="pct"/>
            <w:shd w:val="clear" w:color="auto" w:fill="auto"/>
            <w:noWrap/>
            <w:vAlign w:val="center"/>
            <w:hideMark/>
          </w:tcPr>
          <w:p w14:paraId="414C076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1717" w:type="pct"/>
            <w:shd w:val="clear" w:color="auto" w:fill="auto"/>
            <w:vAlign w:val="bottom"/>
            <w:hideMark/>
          </w:tcPr>
          <w:p w14:paraId="1CC58697"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this initiative been effective in fostering basic Urdu reading skills among students?</w:t>
            </w:r>
          </w:p>
        </w:tc>
        <w:tc>
          <w:tcPr>
            <w:tcW w:w="416" w:type="pct"/>
            <w:shd w:val="clear" w:color="auto" w:fill="auto"/>
            <w:noWrap/>
            <w:vAlign w:val="center"/>
            <w:hideMark/>
          </w:tcPr>
          <w:p w14:paraId="60C905D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4.88</w:t>
            </w:r>
          </w:p>
        </w:tc>
        <w:tc>
          <w:tcPr>
            <w:tcW w:w="416" w:type="pct"/>
            <w:shd w:val="clear" w:color="auto" w:fill="auto"/>
            <w:noWrap/>
            <w:vAlign w:val="center"/>
            <w:hideMark/>
          </w:tcPr>
          <w:p w14:paraId="1AF2627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4.82</w:t>
            </w:r>
          </w:p>
        </w:tc>
        <w:tc>
          <w:tcPr>
            <w:tcW w:w="415" w:type="pct"/>
            <w:shd w:val="clear" w:color="auto" w:fill="auto"/>
            <w:noWrap/>
            <w:vAlign w:val="center"/>
            <w:hideMark/>
          </w:tcPr>
          <w:p w14:paraId="5FB8937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0.32</w:t>
            </w:r>
          </w:p>
        </w:tc>
        <w:tc>
          <w:tcPr>
            <w:tcW w:w="417" w:type="pct"/>
            <w:shd w:val="clear" w:color="auto" w:fill="auto"/>
            <w:noWrap/>
            <w:vAlign w:val="center"/>
            <w:hideMark/>
          </w:tcPr>
          <w:p w14:paraId="46FE68C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0.39</w:t>
            </w:r>
          </w:p>
        </w:tc>
        <w:tc>
          <w:tcPr>
            <w:tcW w:w="415" w:type="pct"/>
            <w:shd w:val="clear" w:color="000000" w:fill="FFFFFF"/>
            <w:vAlign w:val="center"/>
            <w:hideMark/>
          </w:tcPr>
          <w:p w14:paraId="2906F37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1.49</w:t>
            </w:r>
          </w:p>
        </w:tc>
        <w:tc>
          <w:tcPr>
            <w:tcW w:w="415" w:type="pct"/>
            <w:shd w:val="clear" w:color="000000" w:fill="FFFFFF"/>
            <w:vAlign w:val="center"/>
            <w:hideMark/>
          </w:tcPr>
          <w:p w14:paraId="0AB5D24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67" w:type="pct"/>
            <w:shd w:val="clear" w:color="auto" w:fill="auto"/>
            <w:noWrap/>
            <w:vAlign w:val="center"/>
            <w:hideMark/>
          </w:tcPr>
          <w:p w14:paraId="7C5199C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741D6310" w14:textId="77777777" w:rsidTr="009B704C">
        <w:trPr>
          <w:trHeight w:val="947"/>
        </w:trPr>
        <w:tc>
          <w:tcPr>
            <w:tcW w:w="321" w:type="pct"/>
            <w:shd w:val="clear" w:color="auto" w:fill="auto"/>
            <w:noWrap/>
            <w:vAlign w:val="center"/>
            <w:hideMark/>
          </w:tcPr>
          <w:p w14:paraId="7A08247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1717" w:type="pct"/>
            <w:shd w:val="clear" w:color="auto" w:fill="auto"/>
            <w:vAlign w:val="bottom"/>
            <w:hideMark/>
          </w:tcPr>
          <w:p w14:paraId="256B5A66"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facilitated the development of basic English writing skills in students?</w:t>
            </w:r>
          </w:p>
        </w:tc>
        <w:tc>
          <w:tcPr>
            <w:tcW w:w="416" w:type="pct"/>
            <w:shd w:val="clear" w:color="auto" w:fill="auto"/>
            <w:noWrap/>
            <w:vAlign w:val="center"/>
            <w:hideMark/>
          </w:tcPr>
          <w:p w14:paraId="2277B00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w:t>
            </w:r>
          </w:p>
        </w:tc>
        <w:tc>
          <w:tcPr>
            <w:tcW w:w="416" w:type="pct"/>
            <w:shd w:val="clear" w:color="auto" w:fill="auto"/>
            <w:noWrap/>
            <w:vAlign w:val="center"/>
            <w:hideMark/>
          </w:tcPr>
          <w:p w14:paraId="64A8E67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w:t>
            </w:r>
          </w:p>
        </w:tc>
        <w:tc>
          <w:tcPr>
            <w:tcW w:w="415" w:type="pct"/>
            <w:shd w:val="clear" w:color="auto" w:fill="auto"/>
            <w:noWrap/>
            <w:vAlign w:val="center"/>
            <w:hideMark/>
          </w:tcPr>
          <w:p w14:paraId="3E9F437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1.23</w:t>
            </w:r>
          </w:p>
        </w:tc>
        <w:tc>
          <w:tcPr>
            <w:tcW w:w="417" w:type="pct"/>
            <w:shd w:val="clear" w:color="auto" w:fill="auto"/>
            <w:noWrap/>
            <w:vAlign w:val="center"/>
            <w:hideMark/>
          </w:tcPr>
          <w:p w14:paraId="7EEC284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1.41</w:t>
            </w:r>
          </w:p>
        </w:tc>
        <w:tc>
          <w:tcPr>
            <w:tcW w:w="415" w:type="pct"/>
            <w:shd w:val="clear" w:color="000000" w:fill="FFFFFF"/>
            <w:vAlign w:val="center"/>
            <w:hideMark/>
          </w:tcPr>
          <w:p w14:paraId="44D3571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-0.62</w:t>
            </w:r>
          </w:p>
        </w:tc>
        <w:tc>
          <w:tcPr>
            <w:tcW w:w="415" w:type="pct"/>
            <w:shd w:val="clear" w:color="000000" w:fill="FFFFFF"/>
            <w:vAlign w:val="center"/>
            <w:hideMark/>
          </w:tcPr>
          <w:p w14:paraId="7AC1A31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166</w:t>
            </w:r>
          </w:p>
        </w:tc>
        <w:tc>
          <w:tcPr>
            <w:tcW w:w="467" w:type="pct"/>
            <w:shd w:val="clear" w:color="auto" w:fill="auto"/>
            <w:noWrap/>
            <w:vAlign w:val="center"/>
            <w:hideMark/>
          </w:tcPr>
          <w:p w14:paraId="719B767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0.17</w:t>
            </w:r>
          </w:p>
        </w:tc>
      </w:tr>
      <w:tr w:rsidR="0088170E" w:rsidRPr="0088170E" w14:paraId="3E2C6958" w14:textId="77777777" w:rsidTr="009B704C">
        <w:trPr>
          <w:trHeight w:val="947"/>
        </w:trPr>
        <w:tc>
          <w:tcPr>
            <w:tcW w:w="321" w:type="pct"/>
            <w:shd w:val="clear" w:color="auto" w:fill="auto"/>
            <w:noWrap/>
            <w:vAlign w:val="center"/>
            <w:hideMark/>
          </w:tcPr>
          <w:p w14:paraId="266E4BE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1717" w:type="pct"/>
            <w:shd w:val="clear" w:color="auto" w:fill="auto"/>
            <w:vAlign w:val="bottom"/>
            <w:hideMark/>
          </w:tcPr>
          <w:p w14:paraId="7063D1AF" w14:textId="77777777" w:rsidR="00CD5AA7" w:rsidRPr="0088170E" w:rsidRDefault="00CD5AA7" w:rsidP="008E5D7F">
            <w:pPr>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shown success in enhancing students' basic English reading skills?</w:t>
            </w:r>
          </w:p>
        </w:tc>
        <w:tc>
          <w:tcPr>
            <w:tcW w:w="416" w:type="pct"/>
            <w:shd w:val="clear" w:color="auto" w:fill="auto"/>
            <w:noWrap/>
            <w:vAlign w:val="center"/>
            <w:hideMark/>
          </w:tcPr>
          <w:p w14:paraId="407019D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4.43</w:t>
            </w:r>
          </w:p>
        </w:tc>
        <w:tc>
          <w:tcPr>
            <w:tcW w:w="416" w:type="pct"/>
            <w:shd w:val="clear" w:color="auto" w:fill="auto"/>
            <w:noWrap/>
            <w:vAlign w:val="center"/>
            <w:hideMark/>
          </w:tcPr>
          <w:p w14:paraId="279B287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4.57</w:t>
            </w:r>
          </w:p>
        </w:tc>
        <w:tc>
          <w:tcPr>
            <w:tcW w:w="415" w:type="pct"/>
            <w:shd w:val="clear" w:color="auto" w:fill="auto"/>
            <w:noWrap/>
            <w:vAlign w:val="center"/>
            <w:hideMark/>
          </w:tcPr>
          <w:p w14:paraId="066D1AC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0.66</w:t>
            </w:r>
          </w:p>
        </w:tc>
        <w:tc>
          <w:tcPr>
            <w:tcW w:w="417" w:type="pct"/>
            <w:shd w:val="clear" w:color="auto" w:fill="auto"/>
            <w:noWrap/>
            <w:vAlign w:val="center"/>
            <w:hideMark/>
          </w:tcPr>
          <w:p w14:paraId="22A9163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0.55</w:t>
            </w:r>
          </w:p>
        </w:tc>
        <w:tc>
          <w:tcPr>
            <w:tcW w:w="415" w:type="pct"/>
            <w:shd w:val="clear" w:color="000000" w:fill="FFFFFF"/>
            <w:vAlign w:val="center"/>
            <w:hideMark/>
          </w:tcPr>
          <w:p w14:paraId="4BC51DB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-1.61</w:t>
            </w:r>
          </w:p>
        </w:tc>
        <w:tc>
          <w:tcPr>
            <w:tcW w:w="415" w:type="pct"/>
            <w:shd w:val="clear" w:color="000000" w:fill="FFFFFF"/>
            <w:vAlign w:val="center"/>
            <w:hideMark/>
          </w:tcPr>
          <w:p w14:paraId="6412772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202</w:t>
            </w:r>
          </w:p>
        </w:tc>
        <w:tc>
          <w:tcPr>
            <w:tcW w:w="467" w:type="pct"/>
            <w:shd w:val="clear" w:color="auto" w:fill="auto"/>
            <w:noWrap/>
            <w:vAlign w:val="center"/>
            <w:hideMark/>
          </w:tcPr>
          <w:p w14:paraId="33722CC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0.11</w:t>
            </w:r>
          </w:p>
        </w:tc>
      </w:tr>
      <w:tr w:rsidR="0088170E" w:rsidRPr="0088170E" w14:paraId="10A72BA3" w14:textId="77777777" w:rsidTr="009B704C">
        <w:trPr>
          <w:trHeight w:val="631"/>
        </w:trPr>
        <w:tc>
          <w:tcPr>
            <w:tcW w:w="321" w:type="pct"/>
            <w:shd w:val="clear" w:color="auto" w:fill="auto"/>
            <w:noWrap/>
            <w:vAlign w:val="center"/>
            <w:hideMark/>
          </w:tcPr>
          <w:p w14:paraId="48D21E6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1717" w:type="pct"/>
            <w:shd w:val="clear" w:color="auto" w:fill="auto"/>
            <w:vAlign w:val="bottom"/>
            <w:hideMark/>
          </w:tcPr>
          <w:p w14:paraId="3FE50932"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observed that the program has positively impacted the enhancement of listening skills among pupils?</w:t>
            </w:r>
          </w:p>
        </w:tc>
        <w:tc>
          <w:tcPr>
            <w:tcW w:w="416" w:type="pct"/>
            <w:shd w:val="clear" w:color="auto" w:fill="auto"/>
            <w:noWrap/>
            <w:vAlign w:val="center"/>
            <w:hideMark/>
          </w:tcPr>
          <w:p w14:paraId="509E8A5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1.78</w:t>
            </w:r>
          </w:p>
        </w:tc>
        <w:tc>
          <w:tcPr>
            <w:tcW w:w="416" w:type="pct"/>
            <w:shd w:val="clear" w:color="auto" w:fill="auto"/>
            <w:noWrap/>
            <w:vAlign w:val="center"/>
            <w:hideMark/>
          </w:tcPr>
          <w:p w14:paraId="6D2E413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1.74</w:t>
            </w:r>
          </w:p>
        </w:tc>
        <w:tc>
          <w:tcPr>
            <w:tcW w:w="415" w:type="pct"/>
            <w:shd w:val="clear" w:color="auto" w:fill="auto"/>
            <w:noWrap/>
            <w:vAlign w:val="center"/>
            <w:hideMark/>
          </w:tcPr>
          <w:p w14:paraId="228990E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1.51</w:t>
            </w:r>
          </w:p>
        </w:tc>
        <w:tc>
          <w:tcPr>
            <w:tcW w:w="417" w:type="pct"/>
            <w:shd w:val="clear" w:color="auto" w:fill="auto"/>
            <w:noWrap/>
            <w:vAlign w:val="center"/>
            <w:hideMark/>
          </w:tcPr>
          <w:p w14:paraId="1288122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1.52</w:t>
            </w:r>
          </w:p>
        </w:tc>
        <w:tc>
          <w:tcPr>
            <w:tcW w:w="415" w:type="pct"/>
            <w:shd w:val="clear" w:color="000000" w:fill="FFFFFF"/>
            <w:vAlign w:val="center"/>
            <w:hideMark/>
          </w:tcPr>
          <w:p w14:paraId="092C68A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0.179</w:t>
            </w:r>
          </w:p>
        </w:tc>
        <w:tc>
          <w:tcPr>
            <w:tcW w:w="415" w:type="pct"/>
            <w:shd w:val="clear" w:color="000000" w:fill="FFFFFF"/>
            <w:vAlign w:val="center"/>
            <w:hideMark/>
          </w:tcPr>
          <w:p w14:paraId="07B6F73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181</w:t>
            </w:r>
          </w:p>
        </w:tc>
        <w:tc>
          <w:tcPr>
            <w:tcW w:w="467" w:type="pct"/>
            <w:shd w:val="clear" w:color="auto" w:fill="auto"/>
            <w:noWrap/>
            <w:vAlign w:val="center"/>
            <w:hideMark/>
          </w:tcPr>
          <w:p w14:paraId="113746E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0.81</w:t>
            </w:r>
          </w:p>
        </w:tc>
      </w:tr>
      <w:tr w:rsidR="0088170E" w:rsidRPr="0088170E" w14:paraId="1D34577B" w14:textId="77777777" w:rsidTr="009B704C">
        <w:trPr>
          <w:trHeight w:val="631"/>
        </w:trPr>
        <w:tc>
          <w:tcPr>
            <w:tcW w:w="321" w:type="pct"/>
            <w:shd w:val="clear" w:color="auto" w:fill="auto"/>
            <w:noWrap/>
            <w:vAlign w:val="center"/>
            <w:hideMark/>
          </w:tcPr>
          <w:p w14:paraId="7841D66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1717" w:type="pct"/>
            <w:shd w:val="clear" w:color="auto" w:fill="auto"/>
            <w:vAlign w:val="bottom"/>
            <w:hideMark/>
          </w:tcPr>
          <w:p w14:paraId="10CAB3CA"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initiation of this program proven successful in improving the speaking skills of students?</w:t>
            </w:r>
          </w:p>
        </w:tc>
        <w:tc>
          <w:tcPr>
            <w:tcW w:w="416" w:type="pct"/>
            <w:shd w:val="clear" w:color="auto" w:fill="auto"/>
            <w:noWrap/>
            <w:vAlign w:val="center"/>
            <w:hideMark/>
          </w:tcPr>
          <w:p w14:paraId="4B6010C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1.58</w:t>
            </w:r>
          </w:p>
        </w:tc>
        <w:tc>
          <w:tcPr>
            <w:tcW w:w="416" w:type="pct"/>
            <w:shd w:val="clear" w:color="auto" w:fill="auto"/>
            <w:noWrap/>
            <w:vAlign w:val="center"/>
            <w:hideMark/>
          </w:tcPr>
          <w:p w14:paraId="3F710F5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1.27</w:t>
            </w:r>
          </w:p>
        </w:tc>
        <w:tc>
          <w:tcPr>
            <w:tcW w:w="415" w:type="pct"/>
            <w:shd w:val="clear" w:color="auto" w:fill="auto"/>
            <w:noWrap/>
            <w:vAlign w:val="center"/>
            <w:hideMark/>
          </w:tcPr>
          <w:p w14:paraId="6F6757E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1.41</w:t>
            </w:r>
          </w:p>
        </w:tc>
        <w:tc>
          <w:tcPr>
            <w:tcW w:w="417" w:type="pct"/>
            <w:shd w:val="clear" w:color="auto" w:fill="auto"/>
            <w:noWrap/>
            <w:vAlign w:val="center"/>
            <w:hideMark/>
          </w:tcPr>
          <w:p w14:paraId="6AA3E8B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0.98</w:t>
            </w:r>
          </w:p>
        </w:tc>
        <w:tc>
          <w:tcPr>
            <w:tcW w:w="415" w:type="pct"/>
            <w:shd w:val="clear" w:color="000000" w:fill="FFFFFF"/>
            <w:vAlign w:val="center"/>
            <w:hideMark/>
          </w:tcPr>
          <w:p w14:paraId="2D23D6D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1.775</w:t>
            </w:r>
          </w:p>
        </w:tc>
        <w:tc>
          <w:tcPr>
            <w:tcW w:w="415" w:type="pct"/>
            <w:shd w:val="clear" w:color="000000" w:fill="FFFFFF"/>
            <w:vAlign w:val="center"/>
            <w:hideMark/>
          </w:tcPr>
          <w:p w14:paraId="52F6344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67" w:type="pct"/>
            <w:shd w:val="clear" w:color="auto" w:fill="auto"/>
            <w:noWrap/>
            <w:vAlign w:val="center"/>
            <w:hideMark/>
          </w:tcPr>
          <w:p w14:paraId="4A403B6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7F49AFCD" w14:textId="77777777" w:rsidTr="009B704C">
        <w:trPr>
          <w:trHeight w:val="631"/>
        </w:trPr>
        <w:tc>
          <w:tcPr>
            <w:tcW w:w="321" w:type="pct"/>
            <w:shd w:val="clear" w:color="auto" w:fill="auto"/>
            <w:noWrap/>
            <w:vAlign w:val="center"/>
            <w:hideMark/>
          </w:tcPr>
          <w:p w14:paraId="7C0CDAD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1717" w:type="pct"/>
            <w:shd w:val="clear" w:color="auto" w:fill="auto"/>
            <w:vAlign w:val="bottom"/>
            <w:hideMark/>
          </w:tcPr>
          <w:p w14:paraId="1433EC5B"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Utilizing tablets in schools, has the drive demonstrated effectiveness in enhancing students' visual competency?</w:t>
            </w:r>
          </w:p>
        </w:tc>
        <w:tc>
          <w:tcPr>
            <w:tcW w:w="416" w:type="pct"/>
            <w:shd w:val="clear" w:color="auto" w:fill="auto"/>
            <w:noWrap/>
            <w:vAlign w:val="center"/>
            <w:hideMark/>
          </w:tcPr>
          <w:p w14:paraId="26FF23E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4.31</w:t>
            </w:r>
          </w:p>
        </w:tc>
        <w:tc>
          <w:tcPr>
            <w:tcW w:w="416" w:type="pct"/>
            <w:shd w:val="clear" w:color="auto" w:fill="auto"/>
            <w:noWrap/>
            <w:vAlign w:val="center"/>
            <w:hideMark/>
          </w:tcPr>
          <w:p w14:paraId="2511C57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4.25</w:t>
            </w:r>
          </w:p>
        </w:tc>
        <w:tc>
          <w:tcPr>
            <w:tcW w:w="415" w:type="pct"/>
            <w:shd w:val="clear" w:color="auto" w:fill="auto"/>
            <w:noWrap/>
            <w:vAlign w:val="center"/>
            <w:hideMark/>
          </w:tcPr>
          <w:p w14:paraId="35D0361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w:t>
            </w:r>
          </w:p>
        </w:tc>
        <w:tc>
          <w:tcPr>
            <w:tcW w:w="417" w:type="pct"/>
            <w:shd w:val="clear" w:color="auto" w:fill="auto"/>
            <w:noWrap/>
            <w:vAlign w:val="center"/>
            <w:hideMark/>
          </w:tcPr>
          <w:p w14:paraId="0FB74F5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1.52</w:t>
            </w:r>
          </w:p>
        </w:tc>
        <w:tc>
          <w:tcPr>
            <w:tcW w:w="415" w:type="pct"/>
            <w:shd w:val="clear" w:color="000000" w:fill="FFFFFF"/>
            <w:vAlign w:val="center"/>
            <w:hideMark/>
          </w:tcPr>
          <w:p w14:paraId="066ABD2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0.238</w:t>
            </w:r>
          </w:p>
        </w:tc>
        <w:tc>
          <w:tcPr>
            <w:tcW w:w="415" w:type="pct"/>
            <w:shd w:val="clear" w:color="000000" w:fill="FFFFFF"/>
            <w:vAlign w:val="center"/>
            <w:hideMark/>
          </w:tcPr>
          <w:p w14:paraId="47E75C2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182</w:t>
            </w:r>
          </w:p>
        </w:tc>
        <w:tc>
          <w:tcPr>
            <w:tcW w:w="467" w:type="pct"/>
            <w:shd w:val="clear" w:color="auto" w:fill="auto"/>
            <w:noWrap/>
            <w:vAlign w:val="center"/>
            <w:hideMark/>
          </w:tcPr>
          <w:p w14:paraId="11C64B7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0.7</w:t>
            </w:r>
          </w:p>
        </w:tc>
      </w:tr>
      <w:tr w:rsidR="0088170E" w:rsidRPr="0088170E" w14:paraId="18B642D3" w14:textId="77777777" w:rsidTr="009B704C">
        <w:trPr>
          <w:trHeight w:val="947"/>
        </w:trPr>
        <w:tc>
          <w:tcPr>
            <w:tcW w:w="321" w:type="pct"/>
            <w:shd w:val="clear" w:color="auto" w:fill="auto"/>
            <w:noWrap/>
            <w:vAlign w:val="center"/>
            <w:hideMark/>
          </w:tcPr>
          <w:p w14:paraId="48EA45AE"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1717" w:type="pct"/>
            <w:shd w:val="clear" w:color="auto" w:fill="auto"/>
            <w:vAlign w:val="bottom"/>
            <w:hideMark/>
          </w:tcPr>
          <w:p w14:paraId="5E8007F0"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contributed to students acquiring basic math operations skills?</w:t>
            </w:r>
          </w:p>
        </w:tc>
        <w:tc>
          <w:tcPr>
            <w:tcW w:w="416" w:type="pct"/>
            <w:shd w:val="clear" w:color="auto" w:fill="auto"/>
            <w:noWrap/>
            <w:vAlign w:val="center"/>
            <w:hideMark/>
          </w:tcPr>
          <w:p w14:paraId="70BD795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3.6</w:t>
            </w:r>
          </w:p>
        </w:tc>
        <w:tc>
          <w:tcPr>
            <w:tcW w:w="416" w:type="pct"/>
            <w:shd w:val="clear" w:color="auto" w:fill="auto"/>
            <w:noWrap/>
            <w:vAlign w:val="center"/>
            <w:hideMark/>
          </w:tcPr>
          <w:p w14:paraId="2FE437A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3.59</w:t>
            </w:r>
          </w:p>
        </w:tc>
        <w:tc>
          <w:tcPr>
            <w:tcW w:w="415" w:type="pct"/>
            <w:shd w:val="clear" w:color="auto" w:fill="auto"/>
            <w:noWrap/>
            <w:vAlign w:val="center"/>
            <w:hideMark/>
          </w:tcPr>
          <w:p w14:paraId="6137B4B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0.97</w:t>
            </w:r>
          </w:p>
        </w:tc>
        <w:tc>
          <w:tcPr>
            <w:tcW w:w="417" w:type="pct"/>
            <w:shd w:val="clear" w:color="auto" w:fill="auto"/>
            <w:noWrap/>
            <w:vAlign w:val="center"/>
            <w:hideMark/>
          </w:tcPr>
          <w:p w14:paraId="311BDEE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0.95</w:t>
            </w:r>
          </w:p>
        </w:tc>
        <w:tc>
          <w:tcPr>
            <w:tcW w:w="415" w:type="pct"/>
            <w:shd w:val="clear" w:color="000000" w:fill="FFFFFF"/>
            <w:vAlign w:val="center"/>
            <w:hideMark/>
          </w:tcPr>
          <w:p w14:paraId="15429C9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0.028</w:t>
            </w:r>
          </w:p>
        </w:tc>
        <w:tc>
          <w:tcPr>
            <w:tcW w:w="415" w:type="pct"/>
            <w:shd w:val="clear" w:color="000000" w:fill="FFFFFF"/>
            <w:vAlign w:val="center"/>
            <w:hideMark/>
          </w:tcPr>
          <w:p w14:paraId="377DCC1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185</w:t>
            </w:r>
          </w:p>
        </w:tc>
        <w:tc>
          <w:tcPr>
            <w:tcW w:w="467" w:type="pct"/>
            <w:shd w:val="clear" w:color="auto" w:fill="auto"/>
            <w:noWrap/>
            <w:vAlign w:val="center"/>
            <w:hideMark/>
          </w:tcPr>
          <w:p w14:paraId="700C08B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0.98</w:t>
            </w:r>
          </w:p>
        </w:tc>
      </w:tr>
      <w:tr w:rsidR="0088170E" w:rsidRPr="0088170E" w14:paraId="38035E3E" w14:textId="77777777" w:rsidTr="009B704C">
        <w:trPr>
          <w:trHeight w:val="1262"/>
        </w:trPr>
        <w:tc>
          <w:tcPr>
            <w:tcW w:w="321" w:type="pct"/>
            <w:shd w:val="clear" w:color="auto" w:fill="auto"/>
            <w:noWrap/>
            <w:vAlign w:val="center"/>
            <w:hideMark/>
          </w:tcPr>
          <w:p w14:paraId="232E47E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1717" w:type="pct"/>
            <w:shd w:val="clear" w:color="auto" w:fill="auto"/>
            <w:vAlign w:val="bottom"/>
            <w:hideMark/>
          </w:tcPr>
          <w:p w14:paraId="418A66E7"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Does the ongoing "LND Drive in Govt. Sector" enable students to apply numerical reasoning in solving various daily-life scenarios?</w:t>
            </w:r>
          </w:p>
        </w:tc>
        <w:tc>
          <w:tcPr>
            <w:tcW w:w="416" w:type="pct"/>
            <w:shd w:val="clear" w:color="auto" w:fill="auto"/>
            <w:noWrap/>
            <w:vAlign w:val="center"/>
            <w:hideMark/>
          </w:tcPr>
          <w:p w14:paraId="759A85E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4.06</w:t>
            </w:r>
          </w:p>
        </w:tc>
        <w:tc>
          <w:tcPr>
            <w:tcW w:w="416" w:type="pct"/>
            <w:shd w:val="clear" w:color="auto" w:fill="auto"/>
            <w:noWrap/>
            <w:vAlign w:val="center"/>
            <w:hideMark/>
          </w:tcPr>
          <w:p w14:paraId="440FF4E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4.15</w:t>
            </w:r>
          </w:p>
        </w:tc>
        <w:tc>
          <w:tcPr>
            <w:tcW w:w="415" w:type="pct"/>
            <w:shd w:val="clear" w:color="auto" w:fill="auto"/>
            <w:noWrap/>
            <w:vAlign w:val="center"/>
            <w:hideMark/>
          </w:tcPr>
          <w:p w14:paraId="33329FF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0.44</w:t>
            </w:r>
          </w:p>
        </w:tc>
        <w:tc>
          <w:tcPr>
            <w:tcW w:w="417" w:type="pct"/>
            <w:shd w:val="clear" w:color="auto" w:fill="auto"/>
            <w:noWrap/>
            <w:vAlign w:val="center"/>
            <w:hideMark/>
          </w:tcPr>
          <w:p w14:paraId="383008C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0.39</w:t>
            </w:r>
          </w:p>
        </w:tc>
        <w:tc>
          <w:tcPr>
            <w:tcW w:w="415" w:type="pct"/>
            <w:shd w:val="clear" w:color="000000" w:fill="FFFFFF"/>
            <w:vAlign w:val="center"/>
            <w:hideMark/>
          </w:tcPr>
          <w:p w14:paraId="25CE3ED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w:t>
            </w:r>
          </w:p>
        </w:tc>
        <w:tc>
          <w:tcPr>
            <w:tcW w:w="415" w:type="pct"/>
            <w:shd w:val="clear" w:color="000000" w:fill="FFFFFF"/>
            <w:vAlign w:val="center"/>
            <w:hideMark/>
          </w:tcPr>
          <w:p w14:paraId="744CC76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195</w:t>
            </w:r>
          </w:p>
        </w:tc>
        <w:tc>
          <w:tcPr>
            <w:tcW w:w="467" w:type="pct"/>
            <w:shd w:val="clear" w:color="auto" w:fill="auto"/>
            <w:noWrap/>
            <w:vAlign w:val="center"/>
            <w:hideMark/>
          </w:tcPr>
          <w:p w14:paraId="408B388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0.45</w:t>
            </w:r>
          </w:p>
        </w:tc>
      </w:tr>
      <w:tr w:rsidR="0088170E" w:rsidRPr="0088170E" w14:paraId="70925445" w14:textId="77777777" w:rsidTr="009B704C">
        <w:trPr>
          <w:trHeight w:val="947"/>
        </w:trPr>
        <w:tc>
          <w:tcPr>
            <w:tcW w:w="321" w:type="pct"/>
            <w:shd w:val="clear" w:color="auto" w:fill="auto"/>
            <w:noWrap/>
            <w:vAlign w:val="center"/>
            <w:hideMark/>
          </w:tcPr>
          <w:p w14:paraId="74433EE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1717" w:type="pct"/>
            <w:shd w:val="clear" w:color="auto" w:fill="auto"/>
            <w:vAlign w:val="bottom"/>
            <w:hideMark/>
          </w:tcPr>
          <w:p w14:paraId="52D0D73E"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evidence of improved simple arithmetic calculation skills among pupils due to this initiative?</w:t>
            </w:r>
          </w:p>
        </w:tc>
        <w:tc>
          <w:tcPr>
            <w:tcW w:w="416" w:type="pct"/>
            <w:shd w:val="clear" w:color="auto" w:fill="auto"/>
            <w:noWrap/>
            <w:vAlign w:val="center"/>
            <w:hideMark/>
          </w:tcPr>
          <w:p w14:paraId="30DE4FB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4.07</w:t>
            </w:r>
          </w:p>
        </w:tc>
        <w:tc>
          <w:tcPr>
            <w:tcW w:w="416" w:type="pct"/>
            <w:shd w:val="clear" w:color="auto" w:fill="auto"/>
            <w:noWrap/>
            <w:vAlign w:val="center"/>
            <w:hideMark/>
          </w:tcPr>
          <w:p w14:paraId="5BA4484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4.06</w:t>
            </w:r>
          </w:p>
        </w:tc>
        <w:tc>
          <w:tcPr>
            <w:tcW w:w="415" w:type="pct"/>
            <w:shd w:val="clear" w:color="auto" w:fill="auto"/>
            <w:noWrap/>
            <w:vAlign w:val="center"/>
            <w:hideMark/>
          </w:tcPr>
          <w:p w14:paraId="4875220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0.64</w:t>
            </w:r>
          </w:p>
        </w:tc>
        <w:tc>
          <w:tcPr>
            <w:tcW w:w="417" w:type="pct"/>
            <w:shd w:val="clear" w:color="auto" w:fill="auto"/>
            <w:noWrap/>
            <w:vAlign w:val="center"/>
            <w:hideMark/>
          </w:tcPr>
          <w:p w14:paraId="50A86C9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0.7</w:t>
            </w:r>
          </w:p>
        </w:tc>
        <w:tc>
          <w:tcPr>
            <w:tcW w:w="415" w:type="pct"/>
            <w:shd w:val="clear" w:color="000000" w:fill="FFFFFF"/>
            <w:vAlign w:val="center"/>
            <w:hideMark/>
          </w:tcPr>
          <w:p w14:paraId="685BDB1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0.03</w:t>
            </w:r>
          </w:p>
        </w:tc>
        <w:tc>
          <w:tcPr>
            <w:tcW w:w="415" w:type="pct"/>
            <w:shd w:val="clear" w:color="000000" w:fill="FFFFFF"/>
            <w:vAlign w:val="center"/>
            <w:hideMark/>
          </w:tcPr>
          <w:p w14:paraId="26EFE3B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172</w:t>
            </w:r>
          </w:p>
        </w:tc>
        <w:tc>
          <w:tcPr>
            <w:tcW w:w="467" w:type="pct"/>
            <w:shd w:val="clear" w:color="auto" w:fill="auto"/>
            <w:noWrap/>
            <w:vAlign w:val="center"/>
            <w:hideMark/>
          </w:tcPr>
          <w:p w14:paraId="5BFF69F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0.56</w:t>
            </w:r>
          </w:p>
        </w:tc>
      </w:tr>
      <w:tr w:rsidR="0088170E" w:rsidRPr="0088170E" w14:paraId="4F9AD332" w14:textId="77777777" w:rsidTr="009B704C">
        <w:trPr>
          <w:trHeight w:val="947"/>
        </w:trPr>
        <w:tc>
          <w:tcPr>
            <w:tcW w:w="321" w:type="pct"/>
            <w:shd w:val="clear" w:color="auto" w:fill="auto"/>
            <w:noWrap/>
            <w:vAlign w:val="center"/>
            <w:hideMark/>
          </w:tcPr>
          <w:p w14:paraId="38B7C5D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lastRenderedPageBreak/>
              <w:t>11</w:t>
            </w:r>
          </w:p>
        </w:tc>
        <w:tc>
          <w:tcPr>
            <w:tcW w:w="1717" w:type="pct"/>
            <w:shd w:val="clear" w:color="auto" w:fill="auto"/>
            <w:vAlign w:val="bottom"/>
            <w:hideMark/>
          </w:tcPr>
          <w:p w14:paraId="7D2D9CCC"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affirmed that this drive has played a positive role in enhancing the basic learning outcomes of students in a specific class?</w:t>
            </w:r>
          </w:p>
        </w:tc>
        <w:tc>
          <w:tcPr>
            <w:tcW w:w="416" w:type="pct"/>
            <w:shd w:val="clear" w:color="auto" w:fill="auto"/>
            <w:noWrap/>
            <w:vAlign w:val="center"/>
            <w:hideMark/>
          </w:tcPr>
          <w:p w14:paraId="59E53A3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4.11</w:t>
            </w:r>
          </w:p>
        </w:tc>
        <w:tc>
          <w:tcPr>
            <w:tcW w:w="416" w:type="pct"/>
            <w:shd w:val="clear" w:color="auto" w:fill="auto"/>
            <w:noWrap/>
            <w:vAlign w:val="center"/>
            <w:hideMark/>
          </w:tcPr>
          <w:p w14:paraId="49F63BD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4.04</w:t>
            </w:r>
          </w:p>
        </w:tc>
        <w:tc>
          <w:tcPr>
            <w:tcW w:w="415" w:type="pct"/>
            <w:shd w:val="clear" w:color="auto" w:fill="auto"/>
            <w:noWrap/>
            <w:vAlign w:val="center"/>
            <w:hideMark/>
          </w:tcPr>
          <w:p w14:paraId="0662C9B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0.32</w:t>
            </w:r>
          </w:p>
        </w:tc>
        <w:tc>
          <w:tcPr>
            <w:tcW w:w="417" w:type="pct"/>
            <w:shd w:val="clear" w:color="auto" w:fill="auto"/>
            <w:noWrap/>
            <w:vAlign w:val="center"/>
            <w:hideMark/>
          </w:tcPr>
          <w:p w14:paraId="16E0B80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0.21</w:t>
            </w:r>
          </w:p>
        </w:tc>
        <w:tc>
          <w:tcPr>
            <w:tcW w:w="415" w:type="pct"/>
            <w:shd w:val="clear" w:color="000000" w:fill="FFFFFF"/>
            <w:vAlign w:val="center"/>
            <w:hideMark/>
          </w:tcPr>
          <w:p w14:paraId="460018B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1.694</w:t>
            </w:r>
          </w:p>
        </w:tc>
        <w:tc>
          <w:tcPr>
            <w:tcW w:w="415" w:type="pct"/>
            <w:shd w:val="clear" w:color="000000" w:fill="FFFFFF"/>
            <w:vAlign w:val="center"/>
            <w:hideMark/>
          </w:tcPr>
          <w:p w14:paraId="0CC1053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67" w:type="pct"/>
            <w:shd w:val="clear" w:color="auto" w:fill="auto"/>
            <w:noWrap/>
            <w:vAlign w:val="center"/>
            <w:hideMark/>
          </w:tcPr>
          <w:p w14:paraId="63F1D59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6E74CCE1" w14:textId="77777777" w:rsidTr="009B704C">
        <w:trPr>
          <w:trHeight w:val="315"/>
        </w:trPr>
        <w:tc>
          <w:tcPr>
            <w:tcW w:w="321" w:type="pct"/>
            <w:shd w:val="clear" w:color="auto" w:fill="auto"/>
            <w:noWrap/>
            <w:vAlign w:val="center"/>
            <w:hideMark/>
          </w:tcPr>
          <w:p w14:paraId="01A515D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12</w:t>
            </w:r>
          </w:p>
        </w:tc>
        <w:tc>
          <w:tcPr>
            <w:tcW w:w="1717" w:type="pct"/>
            <w:shd w:val="clear" w:color="auto" w:fill="auto"/>
            <w:noWrap/>
            <w:vAlign w:val="bottom"/>
            <w:hideMark/>
          </w:tcPr>
          <w:p w14:paraId="35445397"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imposed an excessive burden on students?</w:t>
            </w:r>
          </w:p>
        </w:tc>
        <w:tc>
          <w:tcPr>
            <w:tcW w:w="416" w:type="pct"/>
            <w:shd w:val="clear" w:color="auto" w:fill="auto"/>
            <w:noWrap/>
            <w:vAlign w:val="center"/>
            <w:hideMark/>
          </w:tcPr>
          <w:p w14:paraId="1947AA5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1.27</w:t>
            </w:r>
          </w:p>
        </w:tc>
        <w:tc>
          <w:tcPr>
            <w:tcW w:w="416" w:type="pct"/>
            <w:shd w:val="clear" w:color="auto" w:fill="auto"/>
            <w:noWrap/>
            <w:vAlign w:val="center"/>
            <w:hideMark/>
          </w:tcPr>
          <w:p w14:paraId="6D5D97F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w:t>
            </w:r>
          </w:p>
        </w:tc>
        <w:tc>
          <w:tcPr>
            <w:tcW w:w="415" w:type="pct"/>
            <w:shd w:val="clear" w:color="auto" w:fill="auto"/>
            <w:noWrap/>
            <w:vAlign w:val="center"/>
            <w:hideMark/>
          </w:tcPr>
          <w:p w14:paraId="3A9BB93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0.53</w:t>
            </w:r>
          </w:p>
        </w:tc>
        <w:tc>
          <w:tcPr>
            <w:tcW w:w="417" w:type="pct"/>
            <w:shd w:val="clear" w:color="auto" w:fill="auto"/>
            <w:noWrap/>
            <w:vAlign w:val="center"/>
            <w:hideMark/>
          </w:tcPr>
          <w:p w14:paraId="031CF9A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0.55</w:t>
            </w:r>
          </w:p>
        </w:tc>
        <w:tc>
          <w:tcPr>
            <w:tcW w:w="415" w:type="pct"/>
            <w:shd w:val="clear" w:color="000000" w:fill="FFFFFF"/>
            <w:vAlign w:val="center"/>
            <w:hideMark/>
          </w:tcPr>
          <w:p w14:paraId="09A2358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-0.32</w:t>
            </w:r>
          </w:p>
        </w:tc>
        <w:tc>
          <w:tcPr>
            <w:tcW w:w="415" w:type="pct"/>
            <w:shd w:val="clear" w:color="000000" w:fill="FFFFFF"/>
            <w:vAlign w:val="center"/>
            <w:hideMark/>
          </w:tcPr>
          <w:p w14:paraId="2EEBC52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178</w:t>
            </w:r>
          </w:p>
        </w:tc>
        <w:tc>
          <w:tcPr>
            <w:tcW w:w="467" w:type="pct"/>
            <w:shd w:val="clear" w:color="auto" w:fill="auto"/>
            <w:noWrap/>
            <w:vAlign w:val="center"/>
            <w:hideMark/>
          </w:tcPr>
          <w:p w14:paraId="25F621A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0.55</w:t>
            </w:r>
          </w:p>
        </w:tc>
      </w:tr>
      <w:tr w:rsidR="0088170E" w:rsidRPr="0088170E" w14:paraId="679BC569" w14:textId="77777777" w:rsidTr="009B704C">
        <w:trPr>
          <w:trHeight w:val="631"/>
        </w:trPr>
        <w:tc>
          <w:tcPr>
            <w:tcW w:w="321" w:type="pct"/>
            <w:shd w:val="clear" w:color="auto" w:fill="auto"/>
            <w:noWrap/>
            <w:vAlign w:val="center"/>
            <w:hideMark/>
          </w:tcPr>
          <w:p w14:paraId="11E4BC7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13</w:t>
            </w:r>
          </w:p>
        </w:tc>
        <w:tc>
          <w:tcPr>
            <w:tcW w:w="1717" w:type="pct"/>
            <w:shd w:val="clear" w:color="auto" w:fill="auto"/>
            <w:vAlign w:val="bottom"/>
            <w:hideMark/>
          </w:tcPr>
          <w:p w14:paraId="0F1E6ECF"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an observable improvement in the percentage of student attendance due to this drive?</w:t>
            </w:r>
          </w:p>
        </w:tc>
        <w:tc>
          <w:tcPr>
            <w:tcW w:w="416" w:type="pct"/>
            <w:shd w:val="clear" w:color="auto" w:fill="auto"/>
            <w:noWrap/>
            <w:vAlign w:val="center"/>
            <w:hideMark/>
          </w:tcPr>
          <w:p w14:paraId="1D8DA55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1.43</w:t>
            </w:r>
          </w:p>
        </w:tc>
        <w:tc>
          <w:tcPr>
            <w:tcW w:w="416" w:type="pct"/>
            <w:shd w:val="clear" w:color="auto" w:fill="auto"/>
            <w:noWrap/>
            <w:vAlign w:val="center"/>
            <w:hideMark/>
          </w:tcPr>
          <w:p w14:paraId="5E0BA4A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1.49</w:t>
            </w:r>
          </w:p>
        </w:tc>
        <w:tc>
          <w:tcPr>
            <w:tcW w:w="415" w:type="pct"/>
            <w:shd w:val="clear" w:color="auto" w:fill="auto"/>
            <w:noWrap/>
            <w:vAlign w:val="center"/>
            <w:hideMark/>
          </w:tcPr>
          <w:p w14:paraId="7FB9B75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0.65</w:t>
            </w:r>
          </w:p>
        </w:tc>
        <w:tc>
          <w:tcPr>
            <w:tcW w:w="417" w:type="pct"/>
            <w:shd w:val="clear" w:color="auto" w:fill="auto"/>
            <w:noWrap/>
            <w:vAlign w:val="center"/>
            <w:hideMark/>
          </w:tcPr>
          <w:p w14:paraId="12BCA3A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0.61</w:t>
            </w:r>
          </w:p>
        </w:tc>
        <w:tc>
          <w:tcPr>
            <w:tcW w:w="415" w:type="pct"/>
            <w:shd w:val="clear" w:color="000000" w:fill="FFFFFF"/>
            <w:vAlign w:val="center"/>
            <w:hideMark/>
          </w:tcPr>
          <w:p w14:paraId="69DE5BE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w:t>
            </w:r>
          </w:p>
        </w:tc>
        <w:tc>
          <w:tcPr>
            <w:tcW w:w="415" w:type="pct"/>
            <w:shd w:val="clear" w:color="000000" w:fill="FFFFFF"/>
            <w:vAlign w:val="center"/>
            <w:hideMark/>
          </w:tcPr>
          <w:p w14:paraId="1277EBB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191</w:t>
            </w:r>
          </w:p>
        </w:tc>
        <w:tc>
          <w:tcPr>
            <w:tcW w:w="467" w:type="pct"/>
            <w:shd w:val="clear" w:color="auto" w:fill="auto"/>
            <w:noWrap/>
            <w:vAlign w:val="center"/>
            <w:hideMark/>
          </w:tcPr>
          <w:p w14:paraId="1D9B3DB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0E3550FE" w14:textId="77777777" w:rsidTr="009B704C">
        <w:trPr>
          <w:trHeight w:val="1262"/>
        </w:trPr>
        <w:tc>
          <w:tcPr>
            <w:tcW w:w="321" w:type="pct"/>
            <w:shd w:val="clear" w:color="auto" w:fill="auto"/>
            <w:noWrap/>
            <w:vAlign w:val="center"/>
            <w:hideMark/>
          </w:tcPr>
          <w:p w14:paraId="5DF139DD"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14</w:t>
            </w:r>
          </w:p>
        </w:tc>
        <w:tc>
          <w:tcPr>
            <w:tcW w:w="1717" w:type="pct"/>
            <w:shd w:val="clear" w:color="auto" w:fill="auto"/>
            <w:vAlign w:val="bottom"/>
            <w:hideMark/>
          </w:tcPr>
          <w:p w14:paraId="0A45C2A2"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positive feedback on the impact of this numeracy and literacy drive on the learning process of students in the public sector?</w:t>
            </w:r>
          </w:p>
        </w:tc>
        <w:tc>
          <w:tcPr>
            <w:tcW w:w="416" w:type="pct"/>
            <w:shd w:val="clear" w:color="auto" w:fill="auto"/>
            <w:noWrap/>
            <w:vAlign w:val="center"/>
            <w:hideMark/>
          </w:tcPr>
          <w:p w14:paraId="3148712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4.78</w:t>
            </w:r>
          </w:p>
        </w:tc>
        <w:tc>
          <w:tcPr>
            <w:tcW w:w="416" w:type="pct"/>
            <w:shd w:val="clear" w:color="auto" w:fill="auto"/>
            <w:noWrap/>
            <w:vAlign w:val="center"/>
            <w:hideMark/>
          </w:tcPr>
          <w:p w14:paraId="432AD19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4.75</w:t>
            </w:r>
          </w:p>
        </w:tc>
        <w:tc>
          <w:tcPr>
            <w:tcW w:w="415" w:type="pct"/>
            <w:shd w:val="clear" w:color="auto" w:fill="auto"/>
            <w:noWrap/>
            <w:vAlign w:val="center"/>
            <w:hideMark/>
          </w:tcPr>
          <w:p w14:paraId="5CB8876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0.41</w:t>
            </w:r>
          </w:p>
        </w:tc>
        <w:tc>
          <w:tcPr>
            <w:tcW w:w="417" w:type="pct"/>
            <w:shd w:val="clear" w:color="auto" w:fill="auto"/>
            <w:noWrap/>
            <w:vAlign w:val="center"/>
            <w:hideMark/>
          </w:tcPr>
          <w:p w14:paraId="2E2FF8B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0.43</w:t>
            </w:r>
          </w:p>
        </w:tc>
        <w:tc>
          <w:tcPr>
            <w:tcW w:w="415" w:type="pct"/>
            <w:shd w:val="clear" w:color="000000" w:fill="FFFFFF"/>
            <w:vAlign w:val="center"/>
            <w:hideMark/>
          </w:tcPr>
          <w:p w14:paraId="0165BDC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0.443</w:t>
            </w:r>
          </w:p>
        </w:tc>
        <w:tc>
          <w:tcPr>
            <w:tcW w:w="415" w:type="pct"/>
            <w:shd w:val="clear" w:color="000000" w:fill="FFFFFF"/>
            <w:vAlign w:val="center"/>
            <w:hideMark/>
          </w:tcPr>
          <w:p w14:paraId="372E5CB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178</w:t>
            </w:r>
          </w:p>
        </w:tc>
        <w:tc>
          <w:tcPr>
            <w:tcW w:w="467" w:type="pct"/>
            <w:shd w:val="clear" w:color="auto" w:fill="auto"/>
            <w:noWrap/>
            <w:vAlign w:val="center"/>
            <w:hideMark/>
          </w:tcPr>
          <w:p w14:paraId="08A71DF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0.37</w:t>
            </w:r>
          </w:p>
        </w:tc>
      </w:tr>
      <w:tr w:rsidR="0088170E" w:rsidRPr="0088170E" w14:paraId="6E4BF645" w14:textId="77777777" w:rsidTr="009B704C">
        <w:trPr>
          <w:trHeight w:val="631"/>
        </w:trPr>
        <w:tc>
          <w:tcPr>
            <w:tcW w:w="321" w:type="pct"/>
            <w:shd w:val="clear" w:color="auto" w:fill="auto"/>
            <w:noWrap/>
            <w:vAlign w:val="center"/>
            <w:hideMark/>
          </w:tcPr>
          <w:p w14:paraId="2E70E5F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15</w:t>
            </w:r>
          </w:p>
        </w:tc>
        <w:tc>
          <w:tcPr>
            <w:tcW w:w="1717" w:type="pct"/>
            <w:shd w:val="clear" w:color="auto" w:fill="auto"/>
            <w:vAlign w:val="bottom"/>
            <w:hideMark/>
          </w:tcPr>
          <w:p w14:paraId="3C32BEFF" w14:textId="77777777" w:rsidR="00CD5AA7" w:rsidRPr="0088170E" w:rsidRDefault="00CD5AA7" w:rsidP="008E5D7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Will the drive and the mechanism of testing through third-party involvement continue in the future?</w:t>
            </w:r>
          </w:p>
        </w:tc>
        <w:tc>
          <w:tcPr>
            <w:tcW w:w="416" w:type="pct"/>
            <w:shd w:val="clear" w:color="auto" w:fill="auto"/>
            <w:noWrap/>
            <w:vAlign w:val="center"/>
            <w:hideMark/>
          </w:tcPr>
          <w:p w14:paraId="01D6120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4.14</w:t>
            </w:r>
          </w:p>
        </w:tc>
        <w:tc>
          <w:tcPr>
            <w:tcW w:w="416" w:type="pct"/>
            <w:shd w:val="clear" w:color="auto" w:fill="auto"/>
            <w:noWrap/>
            <w:vAlign w:val="center"/>
            <w:hideMark/>
          </w:tcPr>
          <w:p w14:paraId="0C7F7FA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4.28</w:t>
            </w:r>
          </w:p>
        </w:tc>
        <w:tc>
          <w:tcPr>
            <w:tcW w:w="415" w:type="pct"/>
            <w:shd w:val="clear" w:color="auto" w:fill="auto"/>
            <w:noWrap/>
            <w:vAlign w:val="center"/>
            <w:hideMark/>
          </w:tcPr>
          <w:p w14:paraId="124FDD1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w:t>
            </w:r>
          </w:p>
        </w:tc>
        <w:tc>
          <w:tcPr>
            <w:tcW w:w="417" w:type="pct"/>
            <w:shd w:val="clear" w:color="auto" w:fill="auto"/>
            <w:noWrap/>
            <w:vAlign w:val="center"/>
            <w:hideMark/>
          </w:tcPr>
          <w:p w14:paraId="1CE2970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0.48</w:t>
            </w:r>
          </w:p>
        </w:tc>
        <w:tc>
          <w:tcPr>
            <w:tcW w:w="415" w:type="pct"/>
            <w:shd w:val="clear" w:color="000000" w:fill="FFFFFF"/>
            <w:vAlign w:val="center"/>
            <w:hideMark/>
          </w:tcPr>
          <w:p w14:paraId="3BC837D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-1.95</w:t>
            </w:r>
          </w:p>
        </w:tc>
        <w:tc>
          <w:tcPr>
            <w:tcW w:w="415" w:type="pct"/>
            <w:shd w:val="clear" w:color="000000" w:fill="FFFFFF"/>
            <w:vAlign w:val="center"/>
            <w:hideMark/>
          </w:tcPr>
          <w:p w14:paraId="0B137BA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189</w:t>
            </w:r>
          </w:p>
        </w:tc>
        <w:tc>
          <w:tcPr>
            <w:tcW w:w="467" w:type="pct"/>
            <w:shd w:val="clear" w:color="auto" w:fill="auto"/>
            <w:noWrap/>
            <w:vAlign w:val="center"/>
            <w:hideMark/>
          </w:tcPr>
          <w:p w14:paraId="057B828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0.16</w:t>
            </w:r>
          </w:p>
        </w:tc>
      </w:tr>
      <w:tr w:rsidR="00CD5AA7" w:rsidRPr="0088170E" w14:paraId="42D2D972" w14:textId="77777777" w:rsidTr="009B704C">
        <w:trPr>
          <w:trHeight w:val="315"/>
        </w:trPr>
        <w:tc>
          <w:tcPr>
            <w:tcW w:w="2039" w:type="pct"/>
            <w:gridSpan w:val="2"/>
            <w:tcBorders>
              <w:bottom w:val="single" w:sz="4" w:space="0" w:color="auto"/>
            </w:tcBorders>
            <w:shd w:val="clear" w:color="auto" w:fill="auto"/>
            <w:noWrap/>
            <w:vAlign w:val="bottom"/>
            <w:hideMark/>
          </w:tcPr>
          <w:p w14:paraId="7333A4D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p w14:paraId="1F486610"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Overall</w:t>
            </w:r>
          </w:p>
        </w:tc>
        <w:tc>
          <w:tcPr>
            <w:tcW w:w="416" w:type="pct"/>
            <w:tcBorders>
              <w:bottom w:val="single" w:sz="4" w:space="0" w:color="auto"/>
            </w:tcBorders>
            <w:shd w:val="clear" w:color="auto" w:fill="auto"/>
            <w:noWrap/>
            <w:vAlign w:val="bottom"/>
            <w:hideMark/>
          </w:tcPr>
          <w:p w14:paraId="37803B12" w14:textId="77777777" w:rsidR="00CD5AA7" w:rsidRPr="0088170E" w:rsidRDefault="00CD5AA7" w:rsidP="009B704C">
            <w:pPr>
              <w:spacing w:after="0" w:line="240" w:lineRule="auto"/>
              <w:jc w:val="right"/>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3.16</w:t>
            </w:r>
          </w:p>
        </w:tc>
        <w:tc>
          <w:tcPr>
            <w:tcW w:w="416" w:type="pct"/>
            <w:tcBorders>
              <w:bottom w:val="single" w:sz="4" w:space="0" w:color="auto"/>
            </w:tcBorders>
            <w:shd w:val="clear" w:color="auto" w:fill="auto"/>
            <w:noWrap/>
            <w:vAlign w:val="bottom"/>
            <w:hideMark/>
          </w:tcPr>
          <w:p w14:paraId="4D66F16A" w14:textId="77777777" w:rsidR="00CD5AA7" w:rsidRPr="0088170E" w:rsidRDefault="00CD5AA7" w:rsidP="009B704C">
            <w:pPr>
              <w:spacing w:after="0" w:line="240" w:lineRule="auto"/>
              <w:jc w:val="right"/>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3.16</w:t>
            </w:r>
          </w:p>
        </w:tc>
        <w:tc>
          <w:tcPr>
            <w:tcW w:w="415" w:type="pct"/>
            <w:tcBorders>
              <w:bottom w:val="single" w:sz="4" w:space="0" w:color="auto"/>
            </w:tcBorders>
            <w:shd w:val="clear" w:color="auto" w:fill="auto"/>
            <w:noWrap/>
            <w:vAlign w:val="bottom"/>
            <w:hideMark/>
          </w:tcPr>
          <w:p w14:paraId="01483B1D" w14:textId="77777777" w:rsidR="00CD5AA7" w:rsidRPr="0088170E" w:rsidRDefault="00CD5AA7" w:rsidP="009B704C">
            <w:pPr>
              <w:spacing w:after="0" w:line="240" w:lineRule="auto"/>
              <w:jc w:val="right"/>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0.82</w:t>
            </w:r>
          </w:p>
        </w:tc>
        <w:tc>
          <w:tcPr>
            <w:tcW w:w="417" w:type="pct"/>
            <w:tcBorders>
              <w:bottom w:val="single" w:sz="4" w:space="0" w:color="auto"/>
            </w:tcBorders>
            <w:shd w:val="clear" w:color="auto" w:fill="auto"/>
            <w:noWrap/>
            <w:vAlign w:val="bottom"/>
            <w:hideMark/>
          </w:tcPr>
          <w:p w14:paraId="4B108593" w14:textId="77777777" w:rsidR="00CD5AA7" w:rsidRPr="0088170E" w:rsidRDefault="00CD5AA7" w:rsidP="009B704C">
            <w:pPr>
              <w:spacing w:after="0" w:line="240" w:lineRule="auto"/>
              <w:jc w:val="right"/>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0.79</w:t>
            </w:r>
          </w:p>
        </w:tc>
        <w:tc>
          <w:tcPr>
            <w:tcW w:w="415" w:type="pct"/>
            <w:tcBorders>
              <w:bottom w:val="single" w:sz="4" w:space="0" w:color="auto"/>
            </w:tcBorders>
            <w:shd w:val="clear" w:color="auto" w:fill="auto"/>
            <w:noWrap/>
            <w:vAlign w:val="bottom"/>
            <w:hideMark/>
          </w:tcPr>
          <w:p w14:paraId="53E14187"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w:t>
            </w:r>
          </w:p>
        </w:tc>
        <w:tc>
          <w:tcPr>
            <w:tcW w:w="415" w:type="pct"/>
            <w:tcBorders>
              <w:bottom w:val="single" w:sz="4" w:space="0" w:color="auto"/>
            </w:tcBorders>
            <w:shd w:val="clear" w:color="auto" w:fill="auto"/>
            <w:noWrap/>
            <w:vAlign w:val="bottom"/>
            <w:hideMark/>
          </w:tcPr>
          <w:p w14:paraId="039BB748" w14:textId="77777777" w:rsidR="00CD5AA7" w:rsidRPr="0088170E" w:rsidRDefault="00CD5AA7" w:rsidP="009B704C">
            <w:pPr>
              <w:spacing w:after="0" w:line="240" w:lineRule="auto"/>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w:t>
            </w:r>
          </w:p>
        </w:tc>
        <w:tc>
          <w:tcPr>
            <w:tcW w:w="467" w:type="pct"/>
            <w:tcBorders>
              <w:bottom w:val="single" w:sz="4" w:space="0" w:color="auto"/>
            </w:tcBorders>
            <w:shd w:val="clear" w:color="auto" w:fill="auto"/>
            <w:noWrap/>
            <w:vAlign w:val="bottom"/>
            <w:hideMark/>
          </w:tcPr>
          <w:p w14:paraId="07D2F377" w14:textId="77777777" w:rsidR="00CD5AA7" w:rsidRPr="0088170E" w:rsidRDefault="00CD5AA7" w:rsidP="009B704C">
            <w:pPr>
              <w:spacing w:after="0" w:line="240" w:lineRule="auto"/>
              <w:jc w:val="right"/>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0.36</w:t>
            </w:r>
          </w:p>
        </w:tc>
      </w:tr>
    </w:tbl>
    <w:p w14:paraId="2DECD39D" w14:textId="77777777" w:rsidR="00CD5AA7" w:rsidRPr="0088170E" w:rsidRDefault="00CD5AA7" w:rsidP="00CD5AA7">
      <w:pPr>
        <w:pStyle w:val="NoSpacing"/>
        <w:spacing w:after="200" w:line="480" w:lineRule="auto"/>
        <w:jc w:val="both"/>
        <w:rPr>
          <w:rFonts w:ascii="Times New Roman" w:hAnsi="Times New Roman" w:cs="Times New Roman"/>
          <w:color w:val="000000" w:themeColor="text1"/>
          <w:sz w:val="24"/>
        </w:rPr>
      </w:pPr>
    </w:p>
    <w:p w14:paraId="717F08C5" w14:textId="77777777" w:rsidR="00CD5AA7" w:rsidRPr="0088170E" w:rsidRDefault="00C93674" w:rsidP="00CD5AA7">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Table 4.8</w:t>
      </w:r>
      <w:r w:rsidR="00CD5AA7" w:rsidRPr="0088170E">
        <w:rPr>
          <w:rFonts w:ascii="Times New Roman" w:hAnsi="Times New Roman" w:cs="Times New Roman"/>
          <w:color w:val="000000" w:themeColor="text1"/>
          <w:sz w:val="24"/>
        </w:rPr>
        <w:t xml:space="preserve"> highlighted various aspects urban (U) and rural (R). Examining the acquisition of basic Urdu writing skills, both urban and rural educators provided similar mean scores of 1.5 and 1.53, respectively, with no statistically significant difference (t = -0.26, p = 0.67). This suggests a consensus among educators that the drive had a comparable impact on students' Urdu writing skills in both urban and rural settings.</w:t>
      </w:r>
    </w:p>
    <w:p w14:paraId="31806C7F" w14:textId="77777777" w:rsidR="00CD5AA7" w:rsidRPr="0088170E" w:rsidRDefault="00CD5AA7" w:rsidP="00CD5AA7">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 contrast, when considering Urdu reading skills, a notable difference emerged. Urban educators gave a mean score of 4.88, while rural educators gave a slightly lower mean score of 4.82. The t-value was 1.49 with a significance level of 0.003, indicating a statistically significant difference. This suggests that urban educators perceived a more substantial impact on students' Urdu reading skills compared to their rural counterparts. Similar patterns of difference were observed in </w:t>
      </w:r>
      <w:r w:rsidRPr="0088170E">
        <w:rPr>
          <w:rFonts w:ascii="Times New Roman" w:hAnsi="Times New Roman" w:cs="Times New Roman"/>
          <w:color w:val="000000" w:themeColor="text1"/>
          <w:sz w:val="24"/>
        </w:rPr>
        <w:lastRenderedPageBreak/>
        <w:t xml:space="preserve">English writing and reading skills. While there was no significant difference in the perception of the drive's impact on </w:t>
      </w:r>
      <w:proofErr w:type="gramStart"/>
      <w:r w:rsidRPr="0088170E">
        <w:rPr>
          <w:rFonts w:ascii="Times New Roman" w:hAnsi="Times New Roman" w:cs="Times New Roman"/>
          <w:color w:val="000000" w:themeColor="text1"/>
          <w:sz w:val="24"/>
        </w:rPr>
        <w:t>basic</w:t>
      </w:r>
      <w:proofErr w:type="gramEnd"/>
      <w:r w:rsidRPr="0088170E">
        <w:rPr>
          <w:rFonts w:ascii="Times New Roman" w:hAnsi="Times New Roman" w:cs="Times New Roman"/>
          <w:color w:val="000000" w:themeColor="text1"/>
          <w:sz w:val="24"/>
        </w:rPr>
        <w:t xml:space="preserve"> English writing skills (t = -0.62, p = 0.17), a statistically significant difference was found in the case of English reading skills (t = -1.61, p = 0.11), with urban educators perceiving a more significant impact.</w:t>
      </w:r>
    </w:p>
    <w:p w14:paraId="26CF1297" w14:textId="77777777" w:rsidR="00CD5AA7" w:rsidRPr="0088170E" w:rsidRDefault="00CD5AA7" w:rsidP="00CD5AA7">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Moving on to the enhancement of listening and speaking skills, there were no significant differences observed between urban and rural perspectives, with mean scores and t-values suggesting a general consensus on the positive impact of the drive. Regarding the utilization of tablets in schools to enhance visual competency, there was no statistically significant difference between urban and rural educators, reinforcing a shared perspective on the effectiveness of this approach. In the domain of mathematics, no significant differences were found in the perception of the drive's impact on basic math operations, reasoning with numbers, and arithmetic calculation skills.</w:t>
      </w:r>
    </w:p>
    <w:p w14:paraId="7108E526" w14:textId="77777777" w:rsidR="00606996" w:rsidRPr="0088170E" w:rsidRDefault="00CD5AA7" w:rsidP="00606996">
      <w:pPr>
        <w:pStyle w:val="NoSpacing"/>
        <w:spacing w:after="20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Exploring the broader impact of the drive on students' learning outcomes, the mean scores for improvement in basic learning outcomes (t = 1.694, p = 0.001) and the perceived burden on students (t = -0.32, p = 0.55) showed significant differences. Urban educators perceived a more substantial positive impact on learning outcomes and a slightly lower burden on students compared to their rural counterparts. The drive's effect on student attendance showed a marginally significant difference (t = -0.6, p = 0.09), with rural educators indicating a slightly more positive impact on attendance. Considering the sustainability of the drive and the mechanism of third-party testing in the future, a significant difference was observed (t = -1.95, p = 0.16), suggesting that urban educators were less inclined towards the continuation of this approach compared to their rural counterparts.</w:t>
      </w:r>
    </w:p>
    <w:p w14:paraId="7D4BC8C7" w14:textId="77777777" w:rsidR="00CD5AA7" w:rsidRPr="0088170E" w:rsidRDefault="00CD5AA7" w:rsidP="00CD5AA7">
      <w:pPr>
        <w:pStyle w:val="Heading3"/>
        <w:spacing w:before="0"/>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 xml:space="preserve">Objective 4: </w:t>
      </w:r>
    </w:p>
    <w:p w14:paraId="5F6282BC" w14:textId="77777777" w:rsidR="00CD5AA7" w:rsidRPr="0088170E" w:rsidRDefault="00CD5AA7" w:rsidP="00CD5AA7">
      <w:pPr>
        <w:pStyle w:val="Heading3"/>
        <w:spacing w:before="0"/>
        <w:rPr>
          <w:rFonts w:ascii="Times New Roman" w:hAnsi="Times New Roman" w:cs="Times New Roman"/>
          <w:i/>
          <w:color w:val="000000" w:themeColor="text1"/>
          <w:sz w:val="24"/>
        </w:rPr>
      </w:pPr>
      <w:r w:rsidRPr="0088170E">
        <w:rPr>
          <w:rFonts w:ascii="Times New Roman" w:eastAsia="Times New Roman" w:hAnsi="Times New Roman" w:cs="Times New Roman"/>
          <w:i/>
          <w:color w:val="000000" w:themeColor="text1"/>
          <w:sz w:val="24"/>
        </w:rPr>
        <w:t xml:space="preserve">To identify the relationship between male and female students regarding LND </w:t>
      </w:r>
    </w:p>
    <w:p w14:paraId="613E5DA8" w14:textId="77777777" w:rsidR="00CD5AA7" w:rsidRPr="0088170E" w:rsidRDefault="00CD5AA7" w:rsidP="00CD5AA7">
      <w:pPr>
        <w:pStyle w:val="NoSpacing"/>
        <w:spacing w:line="480" w:lineRule="auto"/>
        <w:contextualSpacing/>
        <w:jc w:val="both"/>
        <w:rPr>
          <w:rFonts w:ascii="Times New Roman" w:hAnsi="Times New Roman" w:cs="Times New Roman"/>
          <w:b/>
          <w:color w:val="000000" w:themeColor="text1"/>
          <w:sz w:val="24"/>
        </w:rPr>
      </w:pPr>
    </w:p>
    <w:p w14:paraId="309BDD6F" w14:textId="77777777" w:rsidR="00CD5AA7" w:rsidRPr="0088170E" w:rsidRDefault="00CD5AA7" w:rsidP="00CD5AA7">
      <w:pPr>
        <w:pStyle w:val="No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Table 4.9</w:t>
      </w:r>
    </w:p>
    <w:p w14:paraId="668AB846" w14:textId="77777777" w:rsidR="00CD5AA7" w:rsidRPr="0088170E" w:rsidRDefault="00CD5AA7" w:rsidP="00CD5AA7">
      <w:pPr>
        <w:pStyle w:val="NoSpacing"/>
        <w:jc w:val="both"/>
        <w:rPr>
          <w:rFonts w:ascii="Times New Roman" w:hAnsi="Times New Roman" w:cs="Times New Roman"/>
          <w:b/>
          <w:i/>
          <w:color w:val="000000" w:themeColor="text1"/>
          <w:sz w:val="24"/>
        </w:rPr>
      </w:pPr>
      <w:r w:rsidRPr="0088170E">
        <w:rPr>
          <w:rFonts w:ascii="Times New Roman" w:hAnsi="Times New Roman" w:cs="Times New Roman"/>
          <w:b/>
          <w:i/>
          <w:color w:val="000000" w:themeColor="text1"/>
          <w:sz w:val="24"/>
        </w:rPr>
        <w:t>Analysis of Literacy Numeracy Drive on Gender perspective</w:t>
      </w:r>
    </w:p>
    <w:tbl>
      <w:tblPr>
        <w:tblW w:w="5000" w:type="pct"/>
        <w:tblLook w:val="04A0" w:firstRow="1" w:lastRow="0" w:firstColumn="1" w:lastColumn="0" w:noHBand="0" w:noVBand="1"/>
      </w:tblPr>
      <w:tblGrid>
        <w:gridCol w:w="733"/>
        <w:gridCol w:w="2857"/>
        <w:gridCol w:w="636"/>
        <w:gridCol w:w="636"/>
        <w:gridCol w:w="636"/>
        <w:gridCol w:w="636"/>
        <w:gridCol w:w="756"/>
        <w:gridCol w:w="876"/>
        <w:gridCol w:w="756"/>
      </w:tblGrid>
      <w:tr w:rsidR="0088170E" w:rsidRPr="0088170E" w14:paraId="4BB30DF4" w14:textId="77777777" w:rsidTr="009B704C">
        <w:trPr>
          <w:trHeight w:val="315"/>
        </w:trPr>
        <w:tc>
          <w:tcPr>
            <w:tcW w:w="449" w:type="pct"/>
            <w:vMerge w:val="restart"/>
            <w:tcBorders>
              <w:top w:val="single" w:sz="4" w:space="0" w:color="auto"/>
              <w:bottom w:val="single" w:sz="4" w:space="0" w:color="auto"/>
            </w:tcBorders>
            <w:shd w:val="clear" w:color="auto" w:fill="auto"/>
            <w:vAlign w:val="center"/>
            <w:hideMark/>
          </w:tcPr>
          <w:p w14:paraId="72CC442C"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Sr No.</w:t>
            </w:r>
          </w:p>
        </w:tc>
        <w:tc>
          <w:tcPr>
            <w:tcW w:w="1695" w:type="pct"/>
            <w:vMerge w:val="restart"/>
            <w:tcBorders>
              <w:top w:val="single" w:sz="4" w:space="0" w:color="auto"/>
              <w:bottom w:val="single" w:sz="4" w:space="0" w:color="auto"/>
            </w:tcBorders>
            <w:shd w:val="clear" w:color="auto" w:fill="auto"/>
            <w:noWrap/>
            <w:vAlign w:val="center"/>
            <w:hideMark/>
          </w:tcPr>
          <w:p w14:paraId="216037A9"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Statements</w:t>
            </w:r>
          </w:p>
        </w:tc>
        <w:tc>
          <w:tcPr>
            <w:tcW w:w="755" w:type="pct"/>
            <w:gridSpan w:val="2"/>
            <w:tcBorders>
              <w:top w:val="single" w:sz="4" w:space="0" w:color="auto"/>
              <w:bottom w:val="single" w:sz="4" w:space="0" w:color="auto"/>
            </w:tcBorders>
            <w:shd w:val="clear" w:color="auto" w:fill="auto"/>
            <w:noWrap/>
            <w:vAlign w:val="center"/>
            <w:hideMark/>
          </w:tcPr>
          <w:p w14:paraId="034402A0"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M</w:t>
            </w:r>
          </w:p>
        </w:tc>
        <w:tc>
          <w:tcPr>
            <w:tcW w:w="755" w:type="pct"/>
            <w:gridSpan w:val="2"/>
            <w:tcBorders>
              <w:top w:val="single" w:sz="4" w:space="0" w:color="auto"/>
              <w:bottom w:val="single" w:sz="4" w:space="0" w:color="auto"/>
            </w:tcBorders>
            <w:shd w:val="clear" w:color="auto" w:fill="auto"/>
            <w:noWrap/>
            <w:vAlign w:val="center"/>
            <w:hideMark/>
          </w:tcPr>
          <w:p w14:paraId="63255863"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SD</w:t>
            </w:r>
          </w:p>
        </w:tc>
        <w:tc>
          <w:tcPr>
            <w:tcW w:w="448" w:type="pct"/>
            <w:vMerge w:val="restart"/>
            <w:tcBorders>
              <w:top w:val="single" w:sz="4" w:space="0" w:color="auto"/>
              <w:bottom w:val="single" w:sz="4" w:space="0" w:color="auto"/>
            </w:tcBorders>
            <w:shd w:val="clear" w:color="auto" w:fill="auto"/>
            <w:noWrap/>
            <w:vAlign w:val="center"/>
            <w:hideMark/>
          </w:tcPr>
          <w:p w14:paraId="2ABCCAE0"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T</w:t>
            </w:r>
          </w:p>
        </w:tc>
        <w:tc>
          <w:tcPr>
            <w:tcW w:w="519" w:type="pct"/>
            <w:vMerge w:val="restart"/>
            <w:tcBorders>
              <w:top w:val="single" w:sz="4" w:space="0" w:color="auto"/>
              <w:bottom w:val="single" w:sz="4" w:space="0" w:color="auto"/>
            </w:tcBorders>
            <w:shd w:val="clear" w:color="auto" w:fill="auto"/>
            <w:noWrap/>
            <w:vAlign w:val="center"/>
            <w:hideMark/>
          </w:tcPr>
          <w:p w14:paraId="27BFB5FD"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proofErr w:type="spellStart"/>
            <w:r w:rsidRPr="0088170E">
              <w:rPr>
                <w:rFonts w:ascii="Times New Roman" w:eastAsia="Times New Roman" w:hAnsi="Times New Roman" w:cs="Times New Roman"/>
                <w:b/>
                <w:bCs/>
                <w:color w:val="000000" w:themeColor="text1"/>
                <w:sz w:val="24"/>
                <w:szCs w:val="24"/>
              </w:rPr>
              <w:t>dif</w:t>
            </w:r>
            <w:proofErr w:type="spellEnd"/>
          </w:p>
        </w:tc>
        <w:tc>
          <w:tcPr>
            <w:tcW w:w="378" w:type="pct"/>
            <w:vMerge w:val="restart"/>
            <w:tcBorders>
              <w:top w:val="single" w:sz="4" w:space="0" w:color="auto"/>
              <w:bottom w:val="single" w:sz="4" w:space="0" w:color="auto"/>
            </w:tcBorders>
            <w:shd w:val="clear" w:color="auto" w:fill="auto"/>
            <w:noWrap/>
            <w:vAlign w:val="center"/>
            <w:hideMark/>
          </w:tcPr>
          <w:p w14:paraId="00B570BF"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Sig</w:t>
            </w:r>
          </w:p>
        </w:tc>
      </w:tr>
      <w:tr w:rsidR="0088170E" w:rsidRPr="0088170E" w14:paraId="3C340A89" w14:textId="77777777" w:rsidTr="009B704C">
        <w:trPr>
          <w:trHeight w:val="330"/>
        </w:trPr>
        <w:tc>
          <w:tcPr>
            <w:tcW w:w="449" w:type="pct"/>
            <w:vMerge/>
            <w:tcBorders>
              <w:top w:val="single" w:sz="4" w:space="0" w:color="auto"/>
              <w:bottom w:val="single" w:sz="4" w:space="0" w:color="auto"/>
            </w:tcBorders>
            <w:vAlign w:val="center"/>
            <w:hideMark/>
          </w:tcPr>
          <w:p w14:paraId="2F2B16D2"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p>
        </w:tc>
        <w:tc>
          <w:tcPr>
            <w:tcW w:w="1695" w:type="pct"/>
            <w:vMerge/>
            <w:tcBorders>
              <w:top w:val="single" w:sz="4" w:space="0" w:color="auto"/>
              <w:bottom w:val="single" w:sz="4" w:space="0" w:color="auto"/>
            </w:tcBorders>
            <w:vAlign w:val="center"/>
            <w:hideMark/>
          </w:tcPr>
          <w:p w14:paraId="231738AD"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p>
        </w:tc>
        <w:tc>
          <w:tcPr>
            <w:tcW w:w="377" w:type="pct"/>
            <w:tcBorders>
              <w:top w:val="single" w:sz="4" w:space="0" w:color="auto"/>
              <w:bottom w:val="single" w:sz="4" w:space="0" w:color="auto"/>
            </w:tcBorders>
            <w:shd w:val="clear" w:color="auto" w:fill="auto"/>
            <w:noWrap/>
            <w:vAlign w:val="center"/>
            <w:hideMark/>
          </w:tcPr>
          <w:p w14:paraId="4CE61C23"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M</w:t>
            </w:r>
          </w:p>
        </w:tc>
        <w:tc>
          <w:tcPr>
            <w:tcW w:w="378" w:type="pct"/>
            <w:tcBorders>
              <w:top w:val="single" w:sz="4" w:space="0" w:color="auto"/>
              <w:bottom w:val="single" w:sz="4" w:space="0" w:color="auto"/>
            </w:tcBorders>
            <w:shd w:val="clear" w:color="auto" w:fill="auto"/>
            <w:noWrap/>
            <w:vAlign w:val="center"/>
            <w:hideMark/>
          </w:tcPr>
          <w:p w14:paraId="32D25C02"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F</w:t>
            </w:r>
          </w:p>
        </w:tc>
        <w:tc>
          <w:tcPr>
            <w:tcW w:w="377" w:type="pct"/>
            <w:tcBorders>
              <w:top w:val="single" w:sz="4" w:space="0" w:color="auto"/>
              <w:bottom w:val="single" w:sz="4" w:space="0" w:color="auto"/>
            </w:tcBorders>
            <w:shd w:val="clear" w:color="auto" w:fill="auto"/>
            <w:noWrap/>
            <w:vAlign w:val="center"/>
            <w:hideMark/>
          </w:tcPr>
          <w:p w14:paraId="4B2084C7"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M</w:t>
            </w:r>
          </w:p>
        </w:tc>
        <w:tc>
          <w:tcPr>
            <w:tcW w:w="378" w:type="pct"/>
            <w:tcBorders>
              <w:top w:val="single" w:sz="4" w:space="0" w:color="auto"/>
              <w:bottom w:val="single" w:sz="4" w:space="0" w:color="auto"/>
            </w:tcBorders>
            <w:shd w:val="clear" w:color="auto" w:fill="auto"/>
            <w:noWrap/>
            <w:vAlign w:val="center"/>
            <w:hideMark/>
          </w:tcPr>
          <w:p w14:paraId="3992AE25"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F</w:t>
            </w:r>
          </w:p>
        </w:tc>
        <w:tc>
          <w:tcPr>
            <w:tcW w:w="448" w:type="pct"/>
            <w:vMerge/>
            <w:tcBorders>
              <w:top w:val="single" w:sz="4" w:space="0" w:color="auto"/>
              <w:bottom w:val="single" w:sz="4" w:space="0" w:color="auto"/>
            </w:tcBorders>
            <w:vAlign w:val="center"/>
            <w:hideMark/>
          </w:tcPr>
          <w:p w14:paraId="4B2F91D7"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p>
        </w:tc>
        <w:tc>
          <w:tcPr>
            <w:tcW w:w="519" w:type="pct"/>
            <w:vMerge/>
            <w:tcBorders>
              <w:top w:val="single" w:sz="4" w:space="0" w:color="auto"/>
              <w:bottom w:val="single" w:sz="4" w:space="0" w:color="auto"/>
            </w:tcBorders>
            <w:vAlign w:val="center"/>
            <w:hideMark/>
          </w:tcPr>
          <w:p w14:paraId="7AFABB1F"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p>
        </w:tc>
        <w:tc>
          <w:tcPr>
            <w:tcW w:w="378" w:type="pct"/>
            <w:vMerge/>
            <w:tcBorders>
              <w:top w:val="single" w:sz="4" w:space="0" w:color="auto"/>
              <w:bottom w:val="single" w:sz="4" w:space="0" w:color="auto"/>
            </w:tcBorders>
            <w:vAlign w:val="center"/>
            <w:hideMark/>
          </w:tcPr>
          <w:p w14:paraId="7FE9822E" w14:textId="77777777" w:rsidR="00CD5AA7" w:rsidRPr="0088170E" w:rsidRDefault="00CD5AA7" w:rsidP="00CD5AA7">
            <w:pPr>
              <w:spacing w:after="0" w:line="240" w:lineRule="auto"/>
              <w:jc w:val="center"/>
              <w:rPr>
                <w:rFonts w:ascii="Times New Roman" w:eastAsia="Times New Roman" w:hAnsi="Times New Roman" w:cs="Times New Roman"/>
                <w:b/>
                <w:bCs/>
                <w:color w:val="000000" w:themeColor="text1"/>
                <w:sz w:val="24"/>
                <w:szCs w:val="24"/>
              </w:rPr>
            </w:pPr>
          </w:p>
        </w:tc>
      </w:tr>
      <w:tr w:rsidR="0088170E" w:rsidRPr="0088170E" w14:paraId="08C6FCC6" w14:textId="77777777" w:rsidTr="009B704C">
        <w:trPr>
          <w:trHeight w:val="1275"/>
        </w:trPr>
        <w:tc>
          <w:tcPr>
            <w:tcW w:w="449" w:type="pct"/>
            <w:tcBorders>
              <w:top w:val="single" w:sz="4" w:space="0" w:color="auto"/>
            </w:tcBorders>
            <w:shd w:val="clear" w:color="auto" w:fill="auto"/>
            <w:noWrap/>
            <w:vAlign w:val="center"/>
            <w:hideMark/>
          </w:tcPr>
          <w:p w14:paraId="3384EBE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1695" w:type="pct"/>
            <w:tcBorders>
              <w:top w:val="single" w:sz="4" w:space="0" w:color="auto"/>
            </w:tcBorders>
            <w:shd w:val="clear" w:color="auto" w:fill="auto"/>
            <w:vAlign w:val="bottom"/>
            <w:hideMark/>
          </w:tcPr>
          <w:p w14:paraId="0D5BF237"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undergone specialized training in implementing literacy and numeracy programs.</w:t>
            </w:r>
          </w:p>
        </w:tc>
        <w:tc>
          <w:tcPr>
            <w:tcW w:w="377" w:type="pct"/>
            <w:tcBorders>
              <w:top w:val="single" w:sz="4" w:space="0" w:color="auto"/>
            </w:tcBorders>
            <w:shd w:val="clear" w:color="auto" w:fill="auto"/>
            <w:noWrap/>
            <w:vAlign w:val="center"/>
            <w:hideMark/>
          </w:tcPr>
          <w:p w14:paraId="1B67D8E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1.19</w:t>
            </w:r>
          </w:p>
        </w:tc>
        <w:tc>
          <w:tcPr>
            <w:tcW w:w="378" w:type="pct"/>
            <w:tcBorders>
              <w:top w:val="single" w:sz="4" w:space="0" w:color="auto"/>
            </w:tcBorders>
            <w:shd w:val="clear" w:color="auto" w:fill="auto"/>
            <w:noWrap/>
            <w:vAlign w:val="center"/>
            <w:hideMark/>
          </w:tcPr>
          <w:p w14:paraId="79F92D9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1.07</w:t>
            </w:r>
          </w:p>
        </w:tc>
        <w:tc>
          <w:tcPr>
            <w:tcW w:w="377" w:type="pct"/>
            <w:tcBorders>
              <w:top w:val="single" w:sz="4" w:space="0" w:color="auto"/>
            </w:tcBorders>
            <w:shd w:val="clear" w:color="auto" w:fill="auto"/>
            <w:noWrap/>
            <w:vAlign w:val="center"/>
            <w:hideMark/>
          </w:tcPr>
          <w:p w14:paraId="67562C7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0.39</w:t>
            </w:r>
          </w:p>
        </w:tc>
        <w:tc>
          <w:tcPr>
            <w:tcW w:w="378" w:type="pct"/>
            <w:tcBorders>
              <w:top w:val="single" w:sz="4" w:space="0" w:color="auto"/>
            </w:tcBorders>
            <w:shd w:val="clear" w:color="auto" w:fill="auto"/>
            <w:noWrap/>
            <w:vAlign w:val="center"/>
            <w:hideMark/>
          </w:tcPr>
          <w:p w14:paraId="6FF4461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0.26</w:t>
            </w:r>
          </w:p>
        </w:tc>
        <w:tc>
          <w:tcPr>
            <w:tcW w:w="448" w:type="pct"/>
            <w:tcBorders>
              <w:top w:val="single" w:sz="4" w:space="0" w:color="auto"/>
            </w:tcBorders>
            <w:shd w:val="clear" w:color="000000" w:fill="FFFFFF"/>
            <w:vAlign w:val="center"/>
            <w:hideMark/>
          </w:tcPr>
          <w:p w14:paraId="0930D18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2.271</w:t>
            </w:r>
          </w:p>
        </w:tc>
        <w:tc>
          <w:tcPr>
            <w:tcW w:w="519" w:type="pct"/>
            <w:tcBorders>
              <w:top w:val="single" w:sz="4" w:space="0" w:color="auto"/>
            </w:tcBorders>
            <w:shd w:val="clear" w:color="000000" w:fill="FFFFFF"/>
            <w:vAlign w:val="center"/>
            <w:hideMark/>
          </w:tcPr>
          <w:p w14:paraId="30E3938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tcBorders>
              <w:top w:val="single" w:sz="4" w:space="0" w:color="auto"/>
            </w:tcBorders>
            <w:shd w:val="clear" w:color="auto" w:fill="auto"/>
            <w:noWrap/>
            <w:vAlign w:val="center"/>
            <w:hideMark/>
          </w:tcPr>
          <w:p w14:paraId="25A0115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2FCDB4D6" w14:textId="77777777" w:rsidTr="009B704C">
        <w:trPr>
          <w:trHeight w:val="945"/>
        </w:trPr>
        <w:tc>
          <w:tcPr>
            <w:tcW w:w="449" w:type="pct"/>
            <w:shd w:val="clear" w:color="auto" w:fill="auto"/>
            <w:noWrap/>
            <w:vAlign w:val="center"/>
            <w:hideMark/>
          </w:tcPr>
          <w:p w14:paraId="54DBDF3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1695" w:type="pct"/>
            <w:shd w:val="clear" w:color="auto" w:fill="auto"/>
            <w:vAlign w:val="bottom"/>
            <w:hideMark/>
          </w:tcPr>
          <w:p w14:paraId="120E3B89"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access to abundant resources and materials for teaching LND students.</w:t>
            </w:r>
          </w:p>
        </w:tc>
        <w:tc>
          <w:tcPr>
            <w:tcW w:w="377" w:type="pct"/>
            <w:shd w:val="clear" w:color="auto" w:fill="auto"/>
            <w:noWrap/>
            <w:vAlign w:val="center"/>
            <w:hideMark/>
          </w:tcPr>
          <w:p w14:paraId="470EBD5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4.03</w:t>
            </w:r>
          </w:p>
        </w:tc>
        <w:tc>
          <w:tcPr>
            <w:tcW w:w="378" w:type="pct"/>
            <w:shd w:val="clear" w:color="auto" w:fill="auto"/>
            <w:noWrap/>
            <w:vAlign w:val="center"/>
            <w:hideMark/>
          </w:tcPr>
          <w:p w14:paraId="1B83039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4.08</w:t>
            </w:r>
          </w:p>
        </w:tc>
        <w:tc>
          <w:tcPr>
            <w:tcW w:w="377" w:type="pct"/>
            <w:shd w:val="clear" w:color="auto" w:fill="auto"/>
            <w:noWrap/>
            <w:vAlign w:val="center"/>
            <w:hideMark/>
          </w:tcPr>
          <w:p w14:paraId="0C2D357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0.29</w:t>
            </w:r>
          </w:p>
        </w:tc>
        <w:tc>
          <w:tcPr>
            <w:tcW w:w="378" w:type="pct"/>
            <w:shd w:val="clear" w:color="auto" w:fill="auto"/>
            <w:noWrap/>
            <w:vAlign w:val="center"/>
            <w:hideMark/>
          </w:tcPr>
          <w:p w14:paraId="3D68AA8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0.33</w:t>
            </w:r>
          </w:p>
        </w:tc>
        <w:tc>
          <w:tcPr>
            <w:tcW w:w="448" w:type="pct"/>
            <w:shd w:val="clear" w:color="000000" w:fill="FFFFFF"/>
            <w:vAlign w:val="center"/>
            <w:hideMark/>
          </w:tcPr>
          <w:p w14:paraId="73632C3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-1.208</w:t>
            </w:r>
          </w:p>
        </w:tc>
        <w:tc>
          <w:tcPr>
            <w:tcW w:w="519" w:type="pct"/>
            <w:shd w:val="clear" w:color="000000" w:fill="FFFFFF"/>
            <w:vAlign w:val="center"/>
            <w:hideMark/>
          </w:tcPr>
          <w:p w14:paraId="3EA47A7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128.36</w:t>
            </w:r>
          </w:p>
        </w:tc>
        <w:tc>
          <w:tcPr>
            <w:tcW w:w="378" w:type="pct"/>
            <w:shd w:val="clear" w:color="auto" w:fill="auto"/>
            <w:noWrap/>
            <w:vAlign w:val="center"/>
            <w:hideMark/>
          </w:tcPr>
          <w:p w14:paraId="46FB3FD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0.08</w:t>
            </w:r>
          </w:p>
        </w:tc>
      </w:tr>
      <w:tr w:rsidR="0088170E" w:rsidRPr="0088170E" w14:paraId="29F9B875" w14:textId="77777777" w:rsidTr="009B704C">
        <w:trPr>
          <w:trHeight w:val="630"/>
        </w:trPr>
        <w:tc>
          <w:tcPr>
            <w:tcW w:w="449" w:type="pct"/>
            <w:shd w:val="clear" w:color="auto" w:fill="auto"/>
            <w:noWrap/>
            <w:vAlign w:val="center"/>
            <w:hideMark/>
          </w:tcPr>
          <w:p w14:paraId="019F4E6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1695" w:type="pct"/>
            <w:shd w:val="clear" w:color="auto" w:fill="auto"/>
            <w:vAlign w:val="bottom"/>
            <w:hideMark/>
          </w:tcPr>
          <w:p w14:paraId="578EDADE"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drive is intricately linked with the curriculum.</w:t>
            </w:r>
          </w:p>
        </w:tc>
        <w:tc>
          <w:tcPr>
            <w:tcW w:w="377" w:type="pct"/>
            <w:shd w:val="clear" w:color="auto" w:fill="auto"/>
            <w:noWrap/>
            <w:vAlign w:val="center"/>
            <w:hideMark/>
          </w:tcPr>
          <w:p w14:paraId="1E6F6B9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4.08</w:t>
            </w:r>
          </w:p>
        </w:tc>
        <w:tc>
          <w:tcPr>
            <w:tcW w:w="378" w:type="pct"/>
            <w:shd w:val="clear" w:color="auto" w:fill="auto"/>
            <w:noWrap/>
            <w:vAlign w:val="center"/>
            <w:hideMark/>
          </w:tcPr>
          <w:p w14:paraId="338039B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4.10</w:t>
            </w:r>
          </w:p>
        </w:tc>
        <w:tc>
          <w:tcPr>
            <w:tcW w:w="377" w:type="pct"/>
            <w:shd w:val="clear" w:color="auto" w:fill="auto"/>
            <w:noWrap/>
            <w:vAlign w:val="center"/>
            <w:hideMark/>
          </w:tcPr>
          <w:p w14:paraId="593390A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0.29</w:t>
            </w:r>
          </w:p>
        </w:tc>
        <w:tc>
          <w:tcPr>
            <w:tcW w:w="378" w:type="pct"/>
            <w:shd w:val="clear" w:color="auto" w:fill="auto"/>
            <w:noWrap/>
            <w:vAlign w:val="center"/>
            <w:hideMark/>
          </w:tcPr>
          <w:p w14:paraId="2A4128B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0.30</w:t>
            </w:r>
          </w:p>
        </w:tc>
        <w:tc>
          <w:tcPr>
            <w:tcW w:w="448" w:type="pct"/>
            <w:shd w:val="clear" w:color="000000" w:fill="FFFFFF"/>
            <w:vAlign w:val="center"/>
            <w:hideMark/>
          </w:tcPr>
          <w:p w14:paraId="20C3CA5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-0.286</w:t>
            </w:r>
          </w:p>
        </w:tc>
        <w:tc>
          <w:tcPr>
            <w:tcW w:w="519" w:type="pct"/>
            <w:shd w:val="clear" w:color="000000" w:fill="FFFFFF"/>
            <w:vAlign w:val="center"/>
            <w:hideMark/>
          </w:tcPr>
          <w:p w14:paraId="1236985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133.49</w:t>
            </w:r>
          </w:p>
        </w:tc>
        <w:tc>
          <w:tcPr>
            <w:tcW w:w="378" w:type="pct"/>
            <w:shd w:val="clear" w:color="auto" w:fill="auto"/>
            <w:noWrap/>
            <w:vAlign w:val="center"/>
            <w:hideMark/>
          </w:tcPr>
          <w:p w14:paraId="537E290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0.56</w:t>
            </w:r>
          </w:p>
        </w:tc>
      </w:tr>
      <w:tr w:rsidR="0088170E" w:rsidRPr="0088170E" w14:paraId="569C7863" w14:textId="77777777" w:rsidTr="009B704C">
        <w:trPr>
          <w:trHeight w:val="630"/>
        </w:trPr>
        <w:tc>
          <w:tcPr>
            <w:tcW w:w="449" w:type="pct"/>
            <w:shd w:val="clear" w:color="auto" w:fill="auto"/>
            <w:noWrap/>
            <w:vAlign w:val="center"/>
            <w:hideMark/>
          </w:tcPr>
          <w:p w14:paraId="6C26271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1695" w:type="pct"/>
            <w:shd w:val="clear" w:color="auto" w:fill="auto"/>
            <w:vAlign w:val="bottom"/>
            <w:hideMark/>
          </w:tcPr>
          <w:p w14:paraId="0EB654E1"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textbooks are designed to align with the Student Learning Outcomes (SLOs) of LND</w:t>
            </w:r>
          </w:p>
        </w:tc>
        <w:tc>
          <w:tcPr>
            <w:tcW w:w="377" w:type="pct"/>
            <w:shd w:val="clear" w:color="auto" w:fill="auto"/>
            <w:noWrap/>
            <w:vAlign w:val="center"/>
            <w:hideMark/>
          </w:tcPr>
          <w:p w14:paraId="03E3062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1.44</w:t>
            </w:r>
          </w:p>
        </w:tc>
        <w:tc>
          <w:tcPr>
            <w:tcW w:w="378" w:type="pct"/>
            <w:shd w:val="clear" w:color="auto" w:fill="auto"/>
            <w:noWrap/>
            <w:vAlign w:val="center"/>
            <w:hideMark/>
          </w:tcPr>
          <w:p w14:paraId="376F7B1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2.67</w:t>
            </w:r>
          </w:p>
        </w:tc>
        <w:tc>
          <w:tcPr>
            <w:tcW w:w="377" w:type="pct"/>
            <w:shd w:val="clear" w:color="auto" w:fill="auto"/>
            <w:noWrap/>
            <w:vAlign w:val="center"/>
            <w:hideMark/>
          </w:tcPr>
          <w:p w14:paraId="4AD18C9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1.23</w:t>
            </w:r>
          </w:p>
        </w:tc>
        <w:tc>
          <w:tcPr>
            <w:tcW w:w="378" w:type="pct"/>
            <w:shd w:val="clear" w:color="auto" w:fill="auto"/>
            <w:noWrap/>
            <w:vAlign w:val="center"/>
            <w:hideMark/>
          </w:tcPr>
          <w:p w14:paraId="640BBDB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1.76</w:t>
            </w:r>
          </w:p>
        </w:tc>
        <w:tc>
          <w:tcPr>
            <w:tcW w:w="448" w:type="pct"/>
            <w:shd w:val="clear" w:color="000000" w:fill="FFFFFF"/>
            <w:vAlign w:val="center"/>
            <w:hideMark/>
          </w:tcPr>
          <w:p w14:paraId="317A2A8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-3.979</w:t>
            </w:r>
          </w:p>
        </w:tc>
        <w:tc>
          <w:tcPr>
            <w:tcW w:w="519" w:type="pct"/>
            <w:shd w:val="clear" w:color="000000" w:fill="FFFFFF"/>
            <w:vAlign w:val="center"/>
            <w:hideMark/>
          </w:tcPr>
          <w:p w14:paraId="36BDC84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shd w:val="clear" w:color="auto" w:fill="auto"/>
            <w:noWrap/>
            <w:vAlign w:val="center"/>
            <w:hideMark/>
          </w:tcPr>
          <w:p w14:paraId="29B9C3E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13E1DF35" w14:textId="77777777" w:rsidTr="009B704C">
        <w:trPr>
          <w:trHeight w:val="1260"/>
        </w:trPr>
        <w:tc>
          <w:tcPr>
            <w:tcW w:w="449" w:type="pct"/>
            <w:shd w:val="clear" w:color="auto" w:fill="auto"/>
            <w:noWrap/>
            <w:vAlign w:val="center"/>
            <w:hideMark/>
          </w:tcPr>
          <w:p w14:paraId="4BC34C2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1695" w:type="pct"/>
            <w:shd w:val="clear" w:color="auto" w:fill="auto"/>
            <w:vAlign w:val="bottom"/>
            <w:hideMark/>
          </w:tcPr>
          <w:p w14:paraId="1E4D3402"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teaching infrastructure is well-equipped, including the availability of tablets.</w:t>
            </w:r>
          </w:p>
        </w:tc>
        <w:tc>
          <w:tcPr>
            <w:tcW w:w="377" w:type="pct"/>
            <w:shd w:val="clear" w:color="auto" w:fill="auto"/>
            <w:noWrap/>
            <w:vAlign w:val="center"/>
            <w:hideMark/>
          </w:tcPr>
          <w:p w14:paraId="12D1014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4.34</w:t>
            </w:r>
          </w:p>
        </w:tc>
        <w:tc>
          <w:tcPr>
            <w:tcW w:w="378" w:type="pct"/>
            <w:shd w:val="clear" w:color="auto" w:fill="auto"/>
            <w:noWrap/>
            <w:vAlign w:val="center"/>
            <w:hideMark/>
          </w:tcPr>
          <w:p w14:paraId="772ABE6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5.00</w:t>
            </w:r>
          </w:p>
        </w:tc>
        <w:tc>
          <w:tcPr>
            <w:tcW w:w="377" w:type="pct"/>
            <w:shd w:val="clear" w:color="auto" w:fill="auto"/>
            <w:noWrap/>
            <w:vAlign w:val="center"/>
            <w:hideMark/>
          </w:tcPr>
          <w:p w14:paraId="3DD69B4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1.49</w:t>
            </w:r>
          </w:p>
        </w:tc>
        <w:tc>
          <w:tcPr>
            <w:tcW w:w="378" w:type="pct"/>
            <w:shd w:val="clear" w:color="auto" w:fill="auto"/>
            <w:noWrap/>
            <w:vAlign w:val="center"/>
            <w:hideMark/>
          </w:tcPr>
          <w:p w14:paraId="6D0FDF5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48" w:type="pct"/>
            <w:shd w:val="clear" w:color="000000" w:fill="FFFFFF"/>
            <w:vAlign w:val="center"/>
            <w:hideMark/>
          </w:tcPr>
          <w:p w14:paraId="14F8D43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-3.734</w:t>
            </w:r>
          </w:p>
        </w:tc>
        <w:tc>
          <w:tcPr>
            <w:tcW w:w="519" w:type="pct"/>
            <w:shd w:val="clear" w:color="000000" w:fill="FFFFFF"/>
            <w:vAlign w:val="center"/>
            <w:hideMark/>
          </w:tcPr>
          <w:p w14:paraId="28F13AB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shd w:val="clear" w:color="auto" w:fill="auto"/>
            <w:noWrap/>
            <w:vAlign w:val="center"/>
            <w:hideMark/>
          </w:tcPr>
          <w:p w14:paraId="49671D7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4C75E6CE" w14:textId="77777777" w:rsidTr="009B704C">
        <w:trPr>
          <w:trHeight w:val="360"/>
        </w:trPr>
        <w:tc>
          <w:tcPr>
            <w:tcW w:w="449" w:type="pct"/>
            <w:shd w:val="clear" w:color="auto" w:fill="auto"/>
            <w:noWrap/>
            <w:vAlign w:val="center"/>
            <w:hideMark/>
          </w:tcPr>
          <w:p w14:paraId="5B3CB59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1695" w:type="pct"/>
            <w:shd w:val="clear" w:color="auto" w:fill="auto"/>
            <w:vAlign w:val="bottom"/>
            <w:hideMark/>
          </w:tcPr>
          <w:p w14:paraId="430F4AAE"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drive has provided clear directions for maintaining school performance on predefined indicators.</w:t>
            </w:r>
          </w:p>
        </w:tc>
        <w:tc>
          <w:tcPr>
            <w:tcW w:w="377" w:type="pct"/>
            <w:shd w:val="clear" w:color="auto" w:fill="auto"/>
            <w:noWrap/>
            <w:vAlign w:val="center"/>
            <w:hideMark/>
          </w:tcPr>
          <w:p w14:paraId="3CB0D37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4.95</w:t>
            </w:r>
          </w:p>
        </w:tc>
        <w:tc>
          <w:tcPr>
            <w:tcW w:w="378" w:type="pct"/>
            <w:shd w:val="clear" w:color="auto" w:fill="auto"/>
            <w:noWrap/>
            <w:vAlign w:val="center"/>
            <w:hideMark/>
          </w:tcPr>
          <w:p w14:paraId="66AD8FC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5.00</w:t>
            </w:r>
          </w:p>
        </w:tc>
        <w:tc>
          <w:tcPr>
            <w:tcW w:w="377" w:type="pct"/>
            <w:shd w:val="clear" w:color="auto" w:fill="auto"/>
            <w:noWrap/>
            <w:vAlign w:val="center"/>
            <w:hideMark/>
          </w:tcPr>
          <w:p w14:paraId="2B711EA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0.22</w:t>
            </w:r>
          </w:p>
        </w:tc>
        <w:tc>
          <w:tcPr>
            <w:tcW w:w="378" w:type="pct"/>
            <w:shd w:val="clear" w:color="auto" w:fill="auto"/>
            <w:noWrap/>
            <w:vAlign w:val="center"/>
            <w:hideMark/>
          </w:tcPr>
          <w:p w14:paraId="2DB0EAD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48" w:type="pct"/>
            <w:shd w:val="clear" w:color="000000" w:fill="FFFFFF"/>
            <w:vAlign w:val="center"/>
            <w:hideMark/>
          </w:tcPr>
          <w:p w14:paraId="772D361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-1.931</w:t>
            </w:r>
          </w:p>
        </w:tc>
        <w:tc>
          <w:tcPr>
            <w:tcW w:w="519" w:type="pct"/>
            <w:shd w:val="clear" w:color="000000" w:fill="FFFFFF"/>
            <w:vAlign w:val="center"/>
            <w:hideMark/>
          </w:tcPr>
          <w:p w14:paraId="1C809B8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shd w:val="clear" w:color="auto" w:fill="auto"/>
            <w:noWrap/>
            <w:vAlign w:val="center"/>
            <w:hideMark/>
          </w:tcPr>
          <w:p w14:paraId="0CDB19B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39EE6650" w14:textId="77777777" w:rsidTr="009B704C">
        <w:trPr>
          <w:trHeight w:val="1260"/>
        </w:trPr>
        <w:tc>
          <w:tcPr>
            <w:tcW w:w="449" w:type="pct"/>
            <w:shd w:val="clear" w:color="auto" w:fill="auto"/>
            <w:noWrap/>
            <w:vAlign w:val="center"/>
            <w:hideMark/>
          </w:tcPr>
          <w:p w14:paraId="62245390"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1695" w:type="pct"/>
            <w:shd w:val="clear" w:color="auto" w:fill="auto"/>
            <w:vAlign w:val="bottom"/>
            <w:hideMark/>
          </w:tcPr>
          <w:p w14:paraId="26A69647"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It has also instilled a sense of punctuality and heightened responsibility among teachers in carrying out their duties.</w:t>
            </w:r>
          </w:p>
        </w:tc>
        <w:tc>
          <w:tcPr>
            <w:tcW w:w="377" w:type="pct"/>
            <w:shd w:val="clear" w:color="auto" w:fill="auto"/>
            <w:noWrap/>
            <w:vAlign w:val="center"/>
            <w:hideMark/>
          </w:tcPr>
          <w:p w14:paraId="5FDFE8E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4.90</w:t>
            </w:r>
          </w:p>
        </w:tc>
        <w:tc>
          <w:tcPr>
            <w:tcW w:w="378" w:type="pct"/>
            <w:shd w:val="clear" w:color="auto" w:fill="auto"/>
            <w:noWrap/>
            <w:vAlign w:val="center"/>
            <w:hideMark/>
          </w:tcPr>
          <w:p w14:paraId="2BF6A7D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4.63</w:t>
            </w:r>
          </w:p>
        </w:tc>
        <w:tc>
          <w:tcPr>
            <w:tcW w:w="377" w:type="pct"/>
            <w:shd w:val="clear" w:color="auto" w:fill="auto"/>
            <w:noWrap/>
            <w:vAlign w:val="center"/>
            <w:hideMark/>
          </w:tcPr>
          <w:p w14:paraId="3092506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0.32</w:t>
            </w:r>
          </w:p>
        </w:tc>
        <w:tc>
          <w:tcPr>
            <w:tcW w:w="378" w:type="pct"/>
            <w:shd w:val="clear" w:color="auto" w:fill="auto"/>
            <w:noWrap/>
            <w:vAlign w:val="center"/>
            <w:hideMark/>
          </w:tcPr>
          <w:p w14:paraId="7823631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0.59</w:t>
            </w:r>
          </w:p>
        </w:tc>
        <w:tc>
          <w:tcPr>
            <w:tcW w:w="448" w:type="pct"/>
            <w:shd w:val="clear" w:color="000000" w:fill="FFFFFF"/>
            <w:vAlign w:val="center"/>
            <w:hideMark/>
          </w:tcPr>
          <w:p w14:paraId="009C99B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3.994</w:t>
            </w:r>
          </w:p>
        </w:tc>
        <w:tc>
          <w:tcPr>
            <w:tcW w:w="519" w:type="pct"/>
            <w:shd w:val="clear" w:color="000000" w:fill="FFFFFF"/>
            <w:vAlign w:val="center"/>
            <w:hideMark/>
          </w:tcPr>
          <w:p w14:paraId="12C18B7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shd w:val="clear" w:color="auto" w:fill="auto"/>
            <w:noWrap/>
            <w:vAlign w:val="center"/>
            <w:hideMark/>
          </w:tcPr>
          <w:p w14:paraId="260F745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1468EBFE" w14:textId="77777777" w:rsidTr="009B704C">
        <w:trPr>
          <w:trHeight w:val="945"/>
        </w:trPr>
        <w:tc>
          <w:tcPr>
            <w:tcW w:w="449" w:type="pct"/>
            <w:shd w:val="clear" w:color="auto" w:fill="auto"/>
            <w:noWrap/>
            <w:vAlign w:val="center"/>
            <w:hideMark/>
          </w:tcPr>
          <w:p w14:paraId="09D7D83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1695" w:type="pct"/>
            <w:shd w:val="clear" w:color="auto" w:fill="auto"/>
            <w:vAlign w:val="bottom"/>
            <w:hideMark/>
          </w:tcPr>
          <w:p w14:paraId="388E0979"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ensure regular and continuous assessment to gauge the attainment of SLOs.</w:t>
            </w:r>
          </w:p>
        </w:tc>
        <w:tc>
          <w:tcPr>
            <w:tcW w:w="377" w:type="pct"/>
            <w:shd w:val="clear" w:color="auto" w:fill="auto"/>
            <w:noWrap/>
            <w:vAlign w:val="center"/>
            <w:hideMark/>
          </w:tcPr>
          <w:p w14:paraId="3C0E44D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3.44</w:t>
            </w:r>
          </w:p>
        </w:tc>
        <w:tc>
          <w:tcPr>
            <w:tcW w:w="378" w:type="pct"/>
            <w:shd w:val="clear" w:color="auto" w:fill="auto"/>
            <w:noWrap/>
            <w:vAlign w:val="center"/>
            <w:hideMark/>
          </w:tcPr>
          <w:p w14:paraId="0A73DCC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3.33</w:t>
            </w:r>
          </w:p>
        </w:tc>
        <w:tc>
          <w:tcPr>
            <w:tcW w:w="377" w:type="pct"/>
            <w:shd w:val="clear" w:color="auto" w:fill="auto"/>
            <w:noWrap/>
            <w:vAlign w:val="center"/>
            <w:hideMark/>
          </w:tcPr>
          <w:p w14:paraId="19EA5F2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1.17</w:t>
            </w:r>
          </w:p>
        </w:tc>
        <w:tc>
          <w:tcPr>
            <w:tcW w:w="378" w:type="pct"/>
            <w:shd w:val="clear" w:color="auto" w:fill="auto"/>
            <w:noWrap/>
            <w:vAlign w:val="center"/>
            <w:hideMark/>
          </w:tcPr>
          <w:p w14:paraId="4F50CA8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1.26</w:t>
            </w:r>
          </w:p>
        </w:tc>
        <w:tc>
          <w:tcPr>
            <w:tcW w:w="448" w:type="pct"/>
            <w:shd w:val="clear" w:color="000000" w:fill="FFFFFF"/>
            <w:vAlign w:val="center"/>
            <w:hideMark/>
          </w:tcPr>
          <w:p w14:paraId="6976B72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0.639</w:t>
            </w:r>
          </w:p>
        </w:tc>
        <w:tc>
          <w:tcPr>
            <w:tcW w:w="519" w:type="pct"/>
            <w:shd w:val="clear" w:color="000000" w:fill="FFFFFF"/>
            <w:vAlign w:val="center"/>
            <w:hideMark/>
          </w:tcPr>
          <w:p w14:paraId="0A5DDED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132.41</w:t>
            </w:r>
          </w:p>
        </w:tc>
        <w:tc>
          <w:tcPr>
            <w:tcW w:w="378" w:type="pct"/>
            <w:shd w:val="clear" w:color="auto" w:fill="auto"/>
            <w:noWrap/>
            <w:vAlign w:val="center"/>
            <w:hideMark/>
          </w:tcPr>
          <w:p w14:paraId="4E39A48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0.21</w:t>
            </w:r>
          </w:p>
        </w:tc>
      </w:tr>
      <w:tr w:rsidR="0088170E" w:rsidRPr="0088170E" w14:paraId="52D0950C" w14:textId="77777777" w:rsidTr="009B704C">
        <w:trPr>
          <w:trHeight w:val="945"/>
        </w:trPr>
        <w:tc>
          <w:tcPr>
            <w:tcW w:w="449" w:type="pct"/>
            <w:shd w:val="clear" w:color="auto" w:fill="auto"/>
            <w:noWrap/>
            <w:vAlign w:val="center"/>
            <w:hideMark/>
          </w:tcPr>
          <w:p w14:paraId="18321DC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1695" w:type="pct"/>
            <w:shd w:val="clear" w:color="auto" w:fill="auto"/>
            <w:vAlign w:val="bottom"/>
            <w:hideMark/>
          </w:tcPr>
          <w:p w14:paraId="55AE39F5"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app is carefully aligned with the state-provided SLOs.</w:t>
            </w:r>
          </w:p>
        </w:tc>
        <w:tc>
          <w:tcPr>
            <w:tcW w:w="377" w:type="pct"/>
            <w:shd w:val="clear" w:color="auto" w:fill="auto"/>
            <w:noWrap/>
            <w:vAlign w:val="center"/>
            <w:hideMark/>
          </w:tcPr>
          <w:p w14:paraId="17F248D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1.02</w:t>
            </w:r>
          </w:p>
        </w:tc>
        <w:tc>
          <w:tcPr>
            <w:tcW w:w="378" w:type="pct"/>
            <w:shd w:val="clear" w:color="auto" w:fill="auto"/>
            <w:noWrap/>
            <w:vAlign w:val="center"/>
            <w:hideMark/>
          </w:tcPr>
          <w:p w14:paraId="44E13BF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1.65</w:t>
            </w:r>
          </w:p>
        </w:tc>
        <w:tc>
          <w:tcPr>
            <w:tcW w:w="377" w:type="pct"/>
            <w:shd w:val="clear" w:color="auto" w:fill="auto"/>
            <w:noWrap/>
            <w:vAlign w:val="center"/>
            <w:hideMark/>
          </w:tcPr>
          <w:p w14:paraId="0FC6671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0.15</w:t>
            </w:r>
          </w:p>
        </w:tc>
        <w:tc>
          <w:tcPr>
            <w:tcW w:w="378" w:type="pct"/>
            <w:shd w:val="clear" w:color="auto" w:fill="auto"/>
            <w:noWrap/>
            <w:vAlign w:val="center"/>
            <w:hideMark/>
          </w:tcPr>
          <w:p w14:paraId="496DE0E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0.48</w:t>
            </w:r>
          </w:p>
        </w:tc>
        <w:tc>
          <w:tcPr>
            <w:tcW w:w="448" w:type="pct"/>
            <w:shd w:val="clear" w:color="000000" w:fill="FFFFFF"/>
            <w:vAlign w:val="center"/>
            <w:hideMark/>
          </w:tcPr>
          <w:p w14:paraId="175AE2C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-14.16</w:t>
            </w:r>
          </w:p>
        </w:tc>
        <w:tc>
          <w:tcPr>
            <w:tcW w:w="519" w:type="pct"/>
            <w:shd w:val="clear" w:color="000000" w:fill="FFFFFF"/>
            <w:vAlign w:val="center"/>
            <w:hideMark/>
          </w:tcPr>
          <w:p w14:paraId="14BBB23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shd w:val="clear" w:color="auto" w:fill="auto"/>
            <w:noWrap/>
            <w:vAlign w:val="center"/>
            <w:hideMark/>
          </w:tcPr>
          <w:p w14:paraId="7FB1608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2A9E3DD4" w14:textId="77777777" w:rsidTr="009B704C">
        <w:trPr>
          <w:trHeight w:val="945"/>
        </w:trPr>
        <w:tc>
          <w:tcPr>
            <w:tcW w:w="449" w:type="pct"/>
            <w:shd w:val="clear" w:color="auto" w:fill="auto"/>
            <w:noWrap/>
            <w:vAlign w:val="center"/>
            <w:hideMark/>
          </w:tcPr>
          <w:p w14:paraId="26F2D92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1695" w:type="pct"/>
            <w:shd w:val="clear" w:color="auto" w:fill="auto"/>
            <w:vAlign w:val="bottom"/>
            <w:hideMark/>
          </w:tcPr>
          <w:p w14:paraId="4D82A229"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results from the Monitoring and Evaluation Assessments (MEA) are actively utilized</w:t>
            </w:r>
          </w:p>
        </w:tc>
        <w:tc>
          <w:tcPr>
            <w:tcW w:w="377" w:type="pct"/>
            <w:shd w:val="clear" w:color="auto" w:fill="auto"/>
            <w:noWrap/>
            <w:vAlign w:val="center"/>
            <w:hideMark/>
          </w:tcPr>
          <w:p w14:paraId="2793E0A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1.06</w:t>
            </w:r>
          </w:p>
        </w:tc>
        <w:tc>
          <w:tcPr>
            <w:tcW w:w="378" w:type="pct"/>
            <w:shd w:val="clear" w:color="auto" w:fill="auto"/>
            <w:noWrap/>
            <w:vAlign w:val="center"/>
            <w:hideMark/>
          </w:tcPr>
          <w:p w14:paraId="6F1F284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1.45</w:t>
            </w:r>
          </w:p>
        </w:tc>
        <w:tc>
          <w:tcPr>
            <w:tcW w:w="377" w:type="pct"/>
            <w:shd w:val="clear" w:color="auto" w:fill="auto"/>
            <w:noWrap/>
            <w:vAlign w:val="center"/>
            <w:hideMark/>
          </w:tcPr>
          <w:p w14:paraId="19585CE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0.25</w:t>
            </w:r>
          </w:p>
        </w:tc>
        <w:tc>
          <w:tcPr>
            <w:tcW w:w="378" w:type="pct"/>
            <w:shd w:val="clear" w:color="auto" w:fill="auto"/>
            <w:noWrap/>
            <w:vAlign w:val="center"/>
            <w:hideMark/>
          </w:tcPr>
          <w:p w14:paraId="6DF08CD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0.67</w:t>
            </w:r>
          </w:p>
        </w:tc>
        <w:tc>
          <w:tcPr>
            <w:tcW w:w="448" w:type="pct"/>
            <w:shd w:val="clear" w:color="000000" w:fill="FFFFFF"/>
            <w:vAlign w:val="center"/>
            <w:hideMark/>
          </w:tcPr>
          <w:p w14:paraId="4057F12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-6.034</w:t>
            </w:r>
          </w:p>
        </w:tc>
        <w:tc>
          <w:tcPr>
            <w:tcW w:w="519" w:type="pct"/>
            <w:shd w:val="clear" w:color="000000" w:fill="FFFFFF"/>
            <w:vAlign w:val="center"/>
            <w:hideMark/>
          </w:tcPr>
          <w:p w14:paraId="08CBC92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378" w:type="pct"/>
            <w:shd w:val="clear" w:color="auto" w:fill="auto"/>
            <w:noWrap/>
            <w:vAlign w:val="center"/>
            <w:hideMark/>
          </w:tcPr>
          <w:p w14:paraId="0CF192E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CD5AA7" w:rsidRPr="0088170E" w14:paraId="6C0B56D2" w14:textId="77777777" w:rsidTr="009B704C">
        <w:trPr>
          <w:trHeight w:val="315"/>
        </w:trPr>
        <w:tc>
          <w:tcPr>
            <w:tcW w:w="2144" w:type="pct"/>
            <w:gridSpan w:val="2"/>
            <w:tcBorders>
              <w:bottom w:val="single" w:sz="4" w:space="0" w:color="auto"/>
            </w:tcBorders>
            <w:shd w:val="clear" w:color="auto" w:fill="auto"/>
            <w:noWrap/>
            <w:vAlign w:val="center"/>
            <w:hideMark/>
          </w:tcPr>
          <w:p w14:paraId="13B6BC8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p w14:paraId="646BE1C2"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Overall</w:t>
            </w:r>
          </w:p>
        </w:tc>
        <w:tc>
          <w:tcPr>
            <w:tcW w:w="377" w:type="pct"/>
            <w:tcBorders>
              <w:bottom w:val="single" w:sz="4" w:space="0" w:color="auto"/>
            </w:tcBorders>
            <w:shd w:val="clear" w:color="auto" w:fill="auto"/>
            <w:noWrap/>
            <w:vAlign w:val="center"/>
            <w:hideMark/>
          </w:tcPr>
          <w:p w14:paraId="19C0B15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3.05</w:t>
            </w:r>
          </w:p>
        </w:tc>
        <w:tc>
          <w:tcPr>
            <w:tcW w:w="378" w:type="pct"/>
            <w:tcBorders>
              <w:bottom w:val="single" w:sz="4" w:space="0" w:color="auto"/>
            </w:tcBorders>
            <w:shd w:val="clear" w:color="auto" w:fill="auto"/>
            <w:noWrap/>
            <w:vAlign w:val="center"/>
            <w:hideMark/>
          </w:tcPr>
          <w:p w14:paraId="105FEC43"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3.30</w:t>
            </w:r>
          </w:p>
        </w:tc>
        <w:tc>
          <w:tcPr>
            <w:tcW w:w="377" w:type="pct"/>
            <w:tcBorders>
              <w:bottom w:val="single" w:sz="4" w:space="0" w:color="auto"/>
            </w:tcBorders>
            <w:shd w:val="clear" w:color="auto" w:fill="auto"/>
            <w:noWrap/>
            <w:vAlign w:val="center"/>
            <w:hideMark/>
          </w:tcPr>
          <w:p w14:paraId="4AF78CC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0.58</w:t>
            </w:r>
          </w:p>
        </w:tc>
        <w:tc>
          <w:tcPr>
            <w:tcW w:w="378" w:type="pct"/>
            <w:tcBorders>
              <w:bottom w:val="single" w:sz="4" w:space="0" w:color="auto"/>
            </w:tcBorders>
            <w:shd w:val="clear" w:color="auto" w:fill="auto"/>
            <w:noWrap/>
            <w:vAlign w:val="center"/>
            <w:hideMark/>
          </w:tcPr>
          <w:p w14:paraId="15E057E2"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0.57</w:t>
            </w:r>
          </w:p>
        </w:tc>
        <w:tc>
          <w:tcPr>
            <w:tcW w:w="448" w:type="pct"/>
            <w:tcBorders>
              <w:bottom w:val="single" w:sz="4" w:space="0" w:color="auto"/>
            </w:tcBorders>
            <w:shd w:val="clear" w:color="auto" w:fill="auto"/>
            <w:noWrap/>
            <w:vAlign w:val="center"/>
            <w:hideMark/>
          </w:tcPr>
          <w:p w14:paraId="5A98254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tc>
        <w:tc>
          <w:tcPr>
            <w:tcW w:w="519" w:type="pct"/>
            <w:tcBorders>
              <w:bottom w:val="single" w:sz="4" w:space="0" w:color="auto"/>
            </w:tcBorders>
            <w:shd w:val="clear" w:color="auto" w:fill="auto"/>
            <w:noWrap/>
            <w:vAlign w:val="center"/>
            <w:hideMark/>
          </w:tcPr>
          <w:p w14:paraId="19DC27F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tc>
        <w:tc>
          <w:tcPr>
            <w:tcW w:w="378" w:type="pct"/>
            <w:tcBorders>
              <w:bottom w:val="single" w:sz="4" w:space="0" w:color="auto"/>
            </w:tcBorders>
            <w:shd w:val="clear" w:color="auto" w:fill="auto"/>
            <w:noWrap/>
            <w:vAlign w:val="center"/>
            <w:hideMark/>
          </w:tcPr>
          <w:p w14:paraId="2DF6B1A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0.09</w:t>
            </w:r>
          </w:p>
        </w:tc>
      </w:tr>
    </w:tbl>
    <w:p w14:paraId="0A0EA4BD" w14:textId="77777777" w:rsidR="00CD5AA7" w:rsidRPr="0088170E" w:rsidRDefault="00CD5AA7" w:rsidP="00CD5AA7">
      <w:pPr>
        <w:pStyle w:val="NoSpacing"/>
        <w:spacing w:after="200" w:line="480" w:lineRule="auto"/>
        <w:jc w:val="both"/>
        <w:rPr>
          <w:rFonts w:ascii="Times New Roman" w:hAnsi="Times New Roman" w:cs="Times New Roman"/>
          <w:color w:val="000000" w:themeColor="text1"/>
          <w:sz w:val="24"/>
        </w:rPr>
      </w:pPr>
    </w:p>
    <w:p w14:paraId="6ED2903E" w14:textId="77777777" w:rsidR="00CD5AA7" w:rsidRPr="0088170E" w:rsidRDefault="00CD5AA7" w:rsidP="00CD5AA7">
      <w:pPr>
        <w:pStyle w:val="NoSpacing"/>
        <w:spacing w:after="100" w:afterAutospacing="1"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Table 4.9 demonstrated various key aspects related to the perception of Male and Female educators. Starting with specific training related to implementing literacy and numeracy programs, the mean scores indicate a significant difference between male and female educators (M = 1.19, F = 1.07, t = 2.271, p = 0.00). This suggests that there is a notable gender-based difference in the perception of the adequacy of training received. Male educators seem to perceive the training as more substantial compared to their female counterparts.</w:t>
      </w:r>
    </w:p>
    <w:p w14:paraId="1EF49376" w14:textId="77777777" w:rsidR="00CD5AA7" w:rsidRPr="0088170E" w:rsidRDefault="00CD5AA7" w:rsidP="00CD5AA7">
      <w:pPr>
        <w:pStyle w:val="NoSpacing"/>
        <w:spacing w:after="100" w:afterAutospacing="1"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Regarding the availability of resources while teaching LND students, although there is a slight difference between male and female educators (M = 4.03, F = 4.08), the t-value of -1.208 with a p-value of 0.08 suggests that this difference is not statistically significant. Both genders generally agree on the sufficiency of resources. The alignment of the literacy numeracy drive with the curriculum is perceived similarly by both male and female educators (M = 4.08, F = 4.10), with no statistically significant difference (t = -0.286, p = 0.56). This indicates a consensus among educators on the integration of the drive into the existing curriculum.</w:t>
      </w:r>
    </w:p>
    <w:p w14:paraId="27C9CFF0" w14:textId="77777777" w:rsidR="00CD5AA7" w:rsidRPr="0088170E" w:rsidRDefault="00CD5AA7" w:rsidP="00CD5AA7">
      <w:pPr>
        <w:pStyle w:val="NoSpacing"/>
        <w:spacing w:after="100" w:afterAutospacing="1"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A substantial gender-based difference is observed in the alignment of textbooks with the Student Learning Outcomes (SLOs) of LND. Male educators provided a mean score of 1.44, while female educators gave a significantly higher mean score of 2.67 (t = -3.979, p = 0.00). This indicates a notable disparity in the perception of how well textbooks align with the prescribed SLOs. The availability of infrastructural support, such as tabs for teaching LND students, shows a significant gender-based difference (M = 4.34, F = 5.00, t = -3.734, p = 0.00). Female educators </w:t>
      </w:r>
      <w:r w:rsidRPr="0088170E">
        <w:rPr>
          <w:rFonts w:ascii="Times New Roman" w:hAnsi="Times New Roman" w:cs="Times New Roman"/>
          <w:color w:val="000000" w:themeColor="text1"/>
          <w:sz w:val="24"/>
        </w:rPr>
        <w:lastRenderedPageBreak/>
        <w:t>perceive a more robust infrastructural support system compared to their male counterparts.</w:t>
      </w:r>
    </w:p>
    <w:p w14:paraId="043AFB44" w14:textId="77777777" w:rsidR="00CD5AA7" w:rsidRPr="0088170E" w:rsidRDefault="00CD5AA7" w:rsidP="00CD5AA7">
      <w:pPr>
        <w:pStyle w:val="NoSpacing"/>
        <w:spacing w:after="100" w:afterAutospacing="1"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Examining whether the drive has provided directions to keep school performance on set indicators, both male and female educators agree on its impact (M = 4.95, F = 5.00), with a statistically insignificant difference (t = -1.931, p = 0.00). This suggests a shared perception of the drive's effectiveness in guiding school performance. The impact of the drive on teacher punctuality and responsibility exhibits a significant gender-based difference (M = 4.90, F = 4.63, t = 3.994, p = 0.00). Male educators perceive a more substantial positive impact on teacher behavior compared to female educators.</w:t>
      </w:r>
    </w:p>
    <w:p w14:paraId="65C60158" w14:textId="2D0F829C" w:rsidR="00CD5AA7" w:rsidRPr="0088170E" w:rsidRDefault="00CD5AA7" w:rsidP="00CD5AA7">
      <w:pPr>
        <w:pStyle w:val="NoSpacing"/>
        <w:spacing w:after="100" w:afterAutospacing="1"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Regarding regular and continuous assessment to determine the</w:t>
      </w:r>
      <w:r w:rsidR="00C973E4" w:rsidRPr="0088170E">
        <w:rPr>
          <w:rFonts w:ascii="Times New Roman" w:hAnsi="Times New Roman" w:cs="Times New Roman"/>
          <w:color w:val="000000" w:themeColor="text1"/>
          <w:sz w:val="24"/>
        </w:rPr>
        <w:t xml:space="preserve"> academic</w:t>
      </w:r>
      <w:r w:rsidRPr="0088170E">
        <w:rPr>
          <w:rFonts w:ascii="Times New Roman" w:hAnsi="Times New Roman" w:cs="Times New Roman"/>
          <w:color w:val="000000" w:themeColor="text1"/>
          <w:sz w:val="24"/>
        </w:rPr>
        <w:t xml:space="preserve"> achievement of SLOs, there is no significant gender-based difference (M = 3.44, F = 3.33, t = 0.639, p = 0.21). Both genders generally agree on the importance of assessment</w:t>
      </w:r>
      <w:r w:rsidR="004C57FD" w:rsidRPr="0088170E">
        <w:rPr>
          <w:rFonts w:ascii="Times New Roman" w:hAnsi="Times New Roman" w:cs="Times New Roman"/>
          <w:color w:val="000000" w:themeColor="text1"/>
          <w:sz w:val="24"/>
        </w:rPr>
        <w:t xml:space="preserve"> in gauging student academic achievement</w:t>
      </w:r>
      <w:r w:rsidRPr="0088170E">
        <w:rPr>
          <w:rFonts w:ascii="Times New Roman" w:hAnsi="Times New Roman" w:cs="Times New Roman"/>
          <w:color w:val="000000" w:themeColor="text1"/>
          <w:sz w:val="24"/>
        </w:rPr>
        <w:t>. A striking gender-based difference is observed in the perception of the alignment of the Literacy Numeracy app with the state-provided SLOs. Male educators provided a mean score of 1.02, while female educators gave a significantly higher mean score of 1.65 (t = -14.157, p = 0.00). This highlights a substantial gap in how male and female educators perceive the alignment of the app with state-prescribed standards.</w:t>
      </w:r>
    </w:p>
    <w:p w14:paraId="782E7C29" w14:textId="77777777" w:rsidR="00CD5AA7" w:rsidRPr="0088170E" w:rsidRDefault="00CD5AA7" w:rsidP="00CD5AA7">
      <w:pPr>
        <w:pStyle w:val="NoSpacing"/>
        <w:spacing w:after="100" w:afterAutospacing="1"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Lastly, the use of MEA results to improve the academic performance of pupils shows a significant gender-based difference (M = 1.06, F = 1.45, t = -6.034, p = 0.00). Female educators are more inclined to perceive the utilization of MEA results for enhancing student performance.</w:t>
      </w:r>
    </w:p>
    <w:p w14:paraId="2A5E2004" w14:textId="77777777" w:rsidR="00CD5AA7" w:rsidRPr="0088170E" w:rsidRDefault="00C93674" w:rsidP="00CD5AA7">
      <w:pPr>
        <w:pStyle w:val="NoSpacing"/>
        <w:contextualSpacing/>
        <w:jc w:val="both"/>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Table 4.10</w:t>
      </w:r>
    </w:p>
    <w:p w14:paraId="77FEFB50" w14:textId="46ECFF17" w:rsidR="00CD5AA7" w:rsidRPr="0088170E" w:rsidRDefault="00975700" w:rsidP="00CD5AA7">
      <w:pPr>
        <w:pStyle w:val="NoSpacing"/>
        <w:jc w:val="both"/>
        <w:rPr>
          <w:rFonts w:ascii="Times New Roman" w:hAnsi="Times New Roman" w:cs="Times New Roman"/>
          <w:bCs/>
          <w:color w:val="000000" w:themeColor="text1"/>
          <w:sz w:val="24"/>
        </w:rPr>
      </w:pPr>
      <w:r w:rsidRPr="0088170E">
        <w:rPr>
          <w:rFonts w:ascii="Times New Roman" w:hAnsi="Times New Roman" w:cs="Times New Roman"/>
          <w:bCs/>
          <w:i/>
          <w:color w:val="000000" w:themeColor="text1"/>
          <w:sz w:val="24"/>
        </w:rPr>
        <w:t xml:space="preserve">Analysis of students’ academic </w:t>
      </w:r>
      <w:r w:rsidRPr="0088170E">
        <w:rPr>
          <w:rFonts w:ascii="Times New Roman" w:hAnsi="Times New Roman" w:cs="Times New Roman"/>
          <w:bCs/>
          <w:color w:val="000000" w:themeColor="text1"/>
          <w:sz w:val="24"/>
        </w:rPr>
        <w:t>achievements</w:t>
      </w:r>
      <w:r w:rsidRPr="0088170E">
        <w:rPr>
          <w:rFonts w:ascii="Times New Roman" w:hAnsi="Times New Roman" w:cs="Times New Roman"/>
          <w:bCs/>
          <w:i/>
          <w:color w:val="000000" w:themeColor="text1"/>
          <w:sz w:val="24"/>
        </w:rPr>
        <w:t xml:space="preserve"> on gender perspective</w:t>
      </w:r>
    </w:p>
    <w:tbl>
      <w:tblPr>
        <w:tblW w:w="5255" w:type="pct"/>
        <w:tblInd w:w="-270" w:type="dxa"/>
        <w:tblLayout w:type="fixed"/>
        <w:tblLook w:val="04A0" w:firstRow="1" w:lastRow="0" w:firstColumn="1" w:lastColumn="0" w:noHBand="0" w:noVBand="1"/>
      </w:tblPr>
      <w:tblGrid>
        <w:gridCol w:w="567"/>
        <w:gridCol w:w="3199"/>
        <w:gridCol w:w="822"/>
        <w:gridCol w:w="733"/>
        <w:gridCol w:w="731"/>
        <w:gridCol w:w="733"/>
        <w:gridCol w:w="731"/>
        <w:gridCol w:w="640"/>
        <w:gridCol w:w="801"/>
      </w:tblGrid>
      <w:tr w:rsidR="0088170E" w:rsidRPr="0088170E" w14:paraId="69DD4F77" w14:textId="77777777" w:rsidTr="009B704C">
        <w:trPr>
          <w:trHeight w:val="315"/>
        </w:trPr>
        <w:tc>
          <w:tcPr>
            <w:tcW w:w="317" w:type="pct"/>
            <w:vMerge w:val="restart"/>
            <w:tcBorders>
              <w:top w:val="single" w:sz="4" w:space="0" w:color="auto"/>
              <w:bottom w:val="single" w:sz="4" w:space="0" w:color="auto"/>
            </w:tcBorders>
            <w:shd w:val="clear" w:color="auto" w:fill="auto"/>
            <w:vAlign w:val="bottom"/>
            <w:hideMark/>
          </w:tcPr>
          <w:p w14:paraId="0BFC1F4E"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Sr No</w:t>
            </w:r>
          </w:p>
        </w:tc>
        <w:tc>
          <w:tcPr>
            <w:tcW w:w="1785" w:type="pct"/>
            <w:vMerge w:val="restart"/>
            <w:tcBorders>
              <w:top w:val="single" w:sz="4" w:space="0" w:color="auto"/>
              <w:bottom w:val="single" w:sz="4" w:space="0" w:color="auto"/>
            </w:tcBorders>
            <w:shd w:val="clear" w:color="auto" w:fill="auto"/>
            <w:noWrap/>
            <w:vAlign w:val="bottom"/>
            <w:hideMark/>
          </w:tcPr>
          <w:p w14:paraId="6249B4E5"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Statements</w:t>
            </w:r>
          </w:p>
        </w:tc>
        <w:tc>
          <w:tcPr>
            <w:tcW w:w="868" w:type="pct"/>
            <w:gridSpan w:val="2"/>
            <w:tcBorders>
              <w:top w:val="single" w:sz="4" w:space="0" w:color="auto"/>
              <w:bottom w:val="single" w:sz="4" w:space="0" w:color="auto"/>
            </w:tcBorders>
            <w:shd w:val="clear" w:color="auto" w:fill="auto"/>
            <w:noWrap/>
            <w:vAlign w:val="bottom"/>
            <w:hideMark/>
          </w:tcPr>
          <w:p w14:paraId="40ADB2EC"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M</w:t>
            </w:r>
          </w:p>
        </w:tc>
        <w:tc>
          <w:tcPr>
            <w:tcW w:w="817" w:type="pct"/>
            <w:gridSpan w:val="2"/>
            <w:tcBorders>
              <w:top w:val="single" w:sz="4" w:space="0" w:color="auto"/>
              <w:bottom w:val="single" w:sz="4" w:space="0" w:color="auto"/>
            </w:tcBorders>
            <w:shd w:val="clear" w:color="auto" w:fill="auto"/>
            <w:noWrap/>
            <w:vAlign w:val="bottom"/>
            <w:hideMark/>
          </w:tcPr>
          <w:p w14:paraId="62B5D9A1"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SD</w:t>
            </w:r>
          </w:p>
        </w:tc>
        <w:tc>
          <w:tcPr>
            <w:tcW w:w="408" w:type="pct"/>
            <w:vMerge w:val="restart"/>
            <w:tcBorders>
              <w:top w:val="single" w:sz="4" w:space="0" w:color="auto"/>
              <w:bottom w:val="single" w:sz="4" w:space="0" w:color="auto"/>
            </w:tcBorders>
            <w:shd w:val="clear" w:color="auto" w:fill="auto"/>
            <w:noWrap/>
            <w:vAlign w:val="bottom"/>
            <w:hideMark/>
          </w:tcPr>
          <w:p w14:paraId="756AE3C8" w14:textId="46388CCE" w:rsidR="00CD5AA7" w:rsidRPr="0088170E" w:rsidRDefault="006D2993"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T</w:t>
            </w:r>
          </w:p>
        </w:tc>
        <w:tc>
          <w:tcPr>
            <w:tcW w:w="357" w:type="pct"/>
            <w:vMerge w:val="restart"/>
            <w:tcBorders>
              <w:top w:val="single" w:sz="4" w:space="0" w:color="auto"/>
              <w:bottom w:val="single" w:sz="4" w:space="0" w:color="auto"/>
            </w:tcBorders>
            <w:shd w:val="clear" w:color="auto" w:fill="auto"/>
            <w:noWrap/>
            <w:vAlign w:val="bottom"/>
            <w:hideMark/>
          </w:tcPr>
          <w:p w14:paraId="20B157E2"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proofErr w:type="spellStart"/>
            <w:r w:rsidRPr="0088170E">
              <w:rPr>
                <w:rFonts w:ascii="Times New Roman" w:eastAsia="Times New Roman" w:hAnsi="Times New Roman" w:cs="Times New Roman"/>
                <w:bCs/>
                <w:i/>
                <w:iCs/>
                <w:color w:val="000000" w:themeColor="text1"/>
                <w:sz w:val="24"/>
                <w:szCs w:val="24"/>
              </w:rPr>
              <w:t>Dif</w:t>
            </w:r>
            <w:proofErr w:type="spellEnd"/>
          </w:p>
        </w:tc>
        <w:tc>
          <w:tcPr>
            <w:tcW w:w="447" w:type="pct"/>
            <w:vMerge w:val="restart"/>
            <w:tcBorders>
              <w:top w:val="single" w:sz="4" w:space="0" w:color="auto"/>
              <w:bottom w:val="single" w:sz="4" w:space="0" w:color="auto"/>
            </w:tcBorders>
            <w:shd w:val="clear" w:color="auto" w:fill="auto"/>
            <w:noWrap/>
            <w:vAlign w:val="bottom"/>
            <w:hideMark/>
          </w:tcPr>
          <w:p w14:paraId="4E85460D"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Sig</w:t>
            </w:r>
          </w:p>
        </w:tc>
      </w:tr>
      <w:tr w:rsidR="0088170E" w:rsidRPr="0088170E" w14:paraId="323F4CB9" w14:textId="77777777" w:rsidTr="009B704C">
        <w:trPr>
          <w:trHeight w:val="315"/>
        </w:trPr>
        <w:tc>
          <w:tcPr>
            <w:tcW w:w="317" w:type="pct"/>
            <w:vMerge/>
            <w:tcBorders>
              <w:top w:val="single" w:sz="4" w:space="0" w:color="auto"/>
              <w:bottom w:val="single" w:sz="4" w:space="0" w:color="auto"/>
            </w:tcBorders>
            <w:vAlign w:val="center"/>
            <w:hideMark/>
          </w:tcPr>
          <w:p w14:paraId="6A3E73E6" w14:textId="77777777" w:rsidR="00CD5AA7" w:rsidRPr="0088170E" w:rsidRDefault="00CD5AA7" w:rsidP="009B704C">
            <w:pPr>
              <w:spacing w:after="0" w:line="240" w:lineRule="auto"/>
              <w:rPr>
                <w:rFonts w:ascii="Times New Roman" w:eastAsia="Times New Roman" w:hAnsi="Times New Roman" w:cs="Times New Roman"/>
                <w:bCs/>
                <w:i/>
                <w:iCs/>
                <w:color w:val="000000" w:themeColor="text1"/>
                <w:sz w:val="24"/>
                <w:szCs w:val="24"/>
              </w:rPr>
            </w:pPr>
          </w:p>
        </w:tc>
        <w:tc>
          <w:tcPr>
            <w:tcW w:w="1785" w:type="pct"/>
            <w:vMerge/>
            <w:tcBorders>
              <w:top w:val="single" w:sz="4" w:space="0" w:color="auto"/>
              <w:bottom w:val="single" w:sz="4" w:space="0" w:color="auto"/>
            </w:tcBorders>
            <w:vAlign w:val="center"/>
            <w:hideMark/>
          </w:tcPr>
          <w:p w14:paraId="78F13F6E" w14:textId="77777777" w:rsidR="00CD5AA7" w:rsidRPr="0088170E" w:rsidRDefault="00CD5AA7" w:rsidP="009B704C">
            <w:pPr>
              <w:spacing w:after="0" w:line="240" w:lineRule="auto"/>
              <w:rPr>
                <w:rFonts w:ascii="Times New Roman" w:eastAsia="Times New Roman" w:hAnsi="Times New Roman" w:cs="Times New Roman"/>
                <w:bCs/>
                <w:i/>
                <w:iCs/>
                <w:color w:val="000000" w:themeColor="text1"/>
                <w:sz w:val="24"/>
                <w:szCs w:val="24"/>
              </w:rPr>
            </w:pPr>
          </w:p>
        </w:tc>
        <w:tc>
          <w:tcPr>
            <w:tcW w:w="459" w:type="pct"/>
            <w:tcBorders>
              <w:top w:val="single" w:sz="4" w:space="0" w:color="auto"/>
              <w:bottom w:val="single" w:sz="4" w:space="0" w:color="auto"/>
            </w:tcBorders>
            <w:shd w:val="clear" w:color="auto" w:fill="auto"/>
            <w:noWrap/>
            <w:vAlign w:val="bottom"/>
            <w:hideMark/>
          </w:tcPr>
          <w:p w14:paraId="5A1B48FC"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M</w:t>
            </w:r>
          </w:p>
        </w:tc>
        <w:tc>
          <w:tcPr>
            <w:tcW w:w="409" w:type="pct"/>
            <w:tcBorders>
              <w:top w:val="single" w:sz="4" w:space="0" w:color="auto"/>
              <w:bottom w:val="single" w:sz="4" w:space="0" w:color="auto"/>
            </w:tcBorders>
            <w:shd w:val="clear" w:color="auto" w:fill="auto"/>
            <w:noWrap/>
            <w:vAlign w:val="bottom"/>
            <w:hideMark/>
          </w:tcPr>
          <w:p w14:paraId="63CBC648"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F</w:t>
            </w:r>
          </w:p>
        </w:tc>
        <w:tc>
          <w:tcPr>
            <w:tcW w:w="408" w:type="pct"/>
            <w:tcBorders>
              <w:top w:val="single" w:sz="4" w:space="0" w:color="auto"/>
              <w:bottom w:val="single" w:sz="4" w:space="0" w:color="auto"/>
            </w:tcBorders>
            <w:shd w:val="clear" w:color="auto" w:fill="auto"/>
            <w:noWrap/>
            <w:vAlign w:val="bottom"/>
            <w:hideMark/>
          </w:tcPr>
          <w:p w14:paraId="1B82B716"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M</w:t>
            </w:r>
          </w:p>
        </w:tc>
        <w:tc>
          <w:tcPr>
            <w:tcW w:w="408" w:type="pct"/>
            <w:tcBorders>
              <w:top w:val="single" w:sz="4" w:space="0" w:color="auto"/>
              <w:bottom w:val="single" w:sz="4" w:space="0" w:color="auto"/>
            </w:tcBorders>
            <w:shd w:val="clear" w:color="auto" w:fill="auto"/>
            <w:noWrap/>
            <w:vAlign w:val="bottom"/>
            <w:hideMark/>
          </w:tcPr>
          <w:p w14:paraId="00B6954C" w14:textId="77777777" w:rsidR="00CD5AA7" w:rsidRPr="0088170E" w:rsidRDefault="00CD5AA7" w:rsidP="009B704C">
            <w:pPr>
              <w:spacing w:after="0" w:line="240" w:lineRule="auto"/>
              <w:jc w:val="center"/>
              <w:rPr>
                <w:rFonts w:ascii="Times New Roman" w:eastAsia="Times New Roman" w:hAnsi="Times New Roman" w:cs="Times New Roman"/>
                <w:bCs/>
                <w:i/>
                <w:iCs/>
                <w:color w:val="000000" w:themeColor="text1"/>
                <w:sz w:val="24"/>
                <w:szCs w:val="24"/>
              </w:rPr>
            </w:pPr>
            <w:r w:rsidRPr="0088170E">
              <w:rPr>
                <w:rFonts w:ascii="Times New Roman" w:eastAsia="Times New Roman" w:hAnsi="Times New Roman" w:cs="Times New Roman"/>
                <w:bCs/>
                <w:i/>
                <w:iCs/>
                <w:color w:val="000000" w:themeColor="text1"/>
                <w:sz w:val="24"/>
                <w:szCs w:val="24"/>
              </w:rPr>
              <w:t>F</w:t>
            </w:r>
          </w:p>
        </w:tc>
        <w:tc>
          <w:tcPr>
            <w:tcW w:w="408" w:type="pct"/>
            <w:vMerge/>
            <w:tcBorders>
              <w:top w:val="single" w:sz="4" w:space="0" w:color="auto"/>
              <w:bottom w:val="single" w:sz="4" w:space="0" w:color="auto"/>
            </w:tcBorders>
            <w:vAlign w:val="center"/>
            <w:hideMark/>
          </w:tcPr>
          <w:p w14:paraId="778A30F7"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c>
          <w:tcPr>
            <w:tcW w:w="357" w:type="pct"/>
            <w:vMerge/>
            <w:tcBorders>
              <w:top w:val="single" w:sz="4" w:space="0" w:color="auto"/>
              <w:bottom w:val="single" w:sz="4" w:space="0" w:color="auto"/>
            </w:tcBorders>
            <w:vAlign w:val="center"/>
            <w:hideMark/>
          </w:tcPr>
          <w:p w14:paraId="0B8561F4"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c>
          <w:tcPr>
            <w:tcW w:w="447" w:type="pct"/>
            <w:vMerge/>
            <w:tcBorders>
              <w:top w:val="single" w:sz="4" w:space="0" w:color="auto"/>
              <w:bottom w:val="single" w:sz="4" w:space="0" w:color="auto"/>
            </w:tcBorders>
            <w:vAlign w:val="center"/>
            <w:hideMark/>
          </w:tcPr>
          <w:p w14:paraId="170B9427" w14:textId="77777777" w:rsidR="00CD5AA7" w:rsidRPr="0088170E" w:rsidRDefault="00CD5AA7" w:rsidP="009B704C">
            <w:pPr>
              <w:spacing w:after="0" w:line="240" w:lineRule="auto"/>
              <w:rPr>
                <w:rFonts w:ascii="Times New Roman" w:eastAsia="Times New Roman" w:hAnsi="Times New Roman" w:cs="Times New Roman"/>
                <w:bCs/>
                <w:color w:val="000000" w:themeColor="text1"/>
                <w:sz w:val="24"/>
                <w:szCs w:val="24"/>
              </w:rPr>
            </w:pPr>
          </w:p>
        </w:tc>
      </w:tr>
      <w:tr w:rsidR="0088170E" w:rsidRPr="0088170E" w14:paraId="555A0546" w14:textId="77777777" w:rsidTr="009B704C">
        <w:trPr>
          <w:trHeight w:val="946"/>
        </w:trPr>
        <w:tc>
          <w:tcPr>
            <w:tcW w:w="317" w:type="pct"/>
            <w:tcBorders>
              <w:top w:val="single" w:sz="4" w:space="0" w:color="auto"/>
            </w:tcBorders>
            <w:shd w:val="clear" w:color="auto" w:fill="auto"/>
            <w:noWrap/>
            <w:hideMark/>
          </w:tcPr>
          <w:p w14:paraId="416F23A8"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1785" w:type="pct"/>
            <w:tcBorders>
              <w:top w:val="single" w:sz="4" w:space="0" w:color="auto"/>
            </w:tcBorders>
            <w:shd w:val="clear" w:color="auto" w:fill="auto"/>
            <w:vAlign w:val="bottom"/>
            <w:hideMark/>
          </w:tcPr>
          <w:p w14:paraId="5FB7C4B0"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implementation of this initiative contributed to the acquisition of fundamental Urdu writing skills by students?</w:t>
            </w:r>
          </w:p>
        </w:tc>
        <w:tc>
          <w:tcPr>
            <w:tcW w:w="459" w:type="pct"/>
            <w:tcBorders>
              <w:top w:val="single" w:sz="4" w:space="0" w:color="auto"/>
            </w:tcBorders>
            <w:shd w:val="clear" w:color="auto" w:fill="auto"/>
            <w:noWrap/>
            <w:vAlign w:val="center"/>
            <w:hideMark/>
          </w:tcPr>
          <w:p w14:paraId="280179E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1.19</w:t>
            </w:r>
          </w:p>
        </w:tc>
        <w:tc>
          <w:tcPr>
            <w:tcW w:w="409" w:type="pct"/>
            <w:tcBorders>
              <w:top w:val="single" w:sz="4" w:space="0" w:color="auto"/>
            </w:tcBorders>
            <w:shd w:val="clear" w:color="auto" w:fill="auto"/>
            <w:noWrap/>
            <w:vAlign w:val="center"/>
            <w:hideMark/>
          </w:tcPr>
          <w:p w14:paraId="5BAEE80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2.14</w:t>
            </w:r>
          </w:p>
        </w:tc>
        <w:tc>
          <w:tcPr>
            <w:tcW w:w="408" w:type="pct"/>
            <w:tcBorders>
              <w:top w:val="single" w:sz="4" w:space="0" w:color="auto"/>
            </w:tcBorders>
            <w:shd w:val="clear" w:color="auto" w:fill="auto"/>
            <w:noWrap/>
            <w:vAlign w:val="center"/>
            <w:hideMark/>
          </w:tcPr>
          <w:p w14:paraId="6007AB6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0.72</w:t>
            </w:r>
          </w:p>
        </w:tc>
        <w:tc>
          <w:tcPr>
            <w:tcW w:w="408" w:type="pct"/>
            <w:tcBorders>
              <w:top w:val="single" w:sz="4" w:space="0" w:color="auto"/>
            </w:tcBorders>
            <w:shd w:val="clear" w:color="auto" w:fill="auto"/>
            <w:noWrap/>
            <w:vAlign w:val="center"/>
            <w:hideMark/>
          </w:tcPr>
          <w:p w14:paraId="2147995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1.61</w:t>
            </w:r>
          </w:p>
        </w:tc>
        <w:tc>
          <w:tcPr>
            <w:tcW w:w="408" w:type="pct"/>
            <w:tcBorders>
              <w:top w:val="single" w:sz="4" w:space="0" w:color="auto"/>
            </w:tcBorders>
            <w:shd w:val="clear" w:color="000000" w:fill="FFFFFF"/>
            <w:vAlign w:val="center"/>
            <w:hideMark/>
          </w:tcPr>
          <w:p w14:paraId="52D248F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-5.94</w:t>
            </w:r>
          </w:p>
        </w:tc>
        <w:tc>
          <w:tcPr>
            <w:tcW w:w="357" w:type="pct"/>
            <w:tcBorders>
              <w:top w:val="single" w:sz="4" w:space="0" w:color="auto"/>
            </w:tcBorders>
            <w:shd w:val="clear" w:color="000000" w:fill="FFFFFF"/>
            <w:vAlign w:val="center"/>
            <w:hideMark/>
          </w:tcPr>
          <w:p w14:paraId="6845111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tcBorders>
              <w:top w:val="single" w:sz="4" w:space="0" w:color="auto"/>
            </w:tcBorders>
            <w:shd w:val="clear" w:color="auto" w:fill="auto"/>
            <w:noWrap/>
            <w:vAlign w:val="center"/>
            <w:hideMark/>
          </w:tcPr>
          <w:p w14:paraId="3CAD09B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35E0457C" w14:textId="77777777" w:rsidTr="009B704C">
        <w:trPr>
          <w:trHeight w:val="946"/>
        </w:trPr>
        <w:tc>
          <w:tcPr>
            <w:tcW w:w="317" w:type="pct"/>
            <w:shd w:val="clear" w:color="auto" w:fill="auto"/>
            <w:noWrap/>
            <w:hideMark/>
          </w:tcPr>
          <w:p w14:paraId="798921D2"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1785" w:type="pct"/>
            <w:shd w:val="clear" w:color="auto" w:fill="auto"/>
            <w:vAlign w:val="bottom"/>
            <w:hideMark/>
          </w:tcPr>
          <w:p w14:paraId="1CE37BDD"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this initiative been effective in fostering basic Urdu reading skills among students?</w:t>
            </w:r>
          </w:p>
        </w:tc>
        <w:tc>
          <w:tcPr>
            <w:tcW w:w="459" w:type="pct"/>
            <w:shd w:val="clear" w:color="auto" w:fill="auto"/>
            <w:noWrap/>
            <w:vAlign w:val="center"/>
            <w:hideMark/>
          </w:tcPr>
          <w:p w14:paraId="5E13897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4.90</w:t>
            </w:r>
          </w:p>
        </w:tc>
        <w:tc>
          <w:tcPr>
            <w:tcW w:w="409" w:type="pct"/>
            <w:shd w:val="clear" w:color="auto" w:fill="auto"/>
            <w:noWrap/>
            <w:vAlign w:val="center"/>
            <w:hideMark/>
          </w:tcPr>
          <w:p w14:paraId="2E8CFB8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4.77</w:t>
            </w:r>
          </w:p>
        </w:tc>
        <w:tc>
          <w:tcPr>
            <w:tcW w:w="408" w:type="pct"/>
            <w:shd w:val="clear" w:color="auto" w:fill="auto"/>
            <w:noWrap/>
            <w:vAlign w:val="center"/>
            <w:hideMark/>
          </w:tcPr>
          <w:p w14:paraId="7199984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0.30</w:t>
            </w:r>
          </w:p>
        </w:tc>
        <w:tc>
          <w:tcPr>
            <w:tcW w:w="408" w:type="pct"/>
            <w:shd w:val="clear" w:color="auto" w:fill="auto"/>
            <w:noWrap/>
            <w:vAlign w:val="center"/>
            <w:hideMark/>
          </w:tcPr>
          <w:p w14:paraId="2C746EE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0.42</w:t>
            </w:r>
          </w:p>
        </w:tc>
        <w:tc>
          <w:tcPr>
            <w:tcW w:w="408" w:type="pct"/>
            <w:shd w:val="clear" w:color="000000" w:fill="FFFFFF"/>
            <w:vAlign w:val="center"/>
            <w:hideMark/>
          </w:tcPr>
          <w:p w14:paraId="09D079B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2.46</w:t>
            </w:r>
          </w:p>
        </w:tc>
        <w:tc>
          <w:tcPr>
            <w:tcW w:w="357" w:type="pct"/>
            <w:shd w:val="clear" w:color="000000" w:fill="FFFFFF"/>
            <w:vAlign w:val="center"/>
            <w:hideMark/>
          </w:tcPr>
          <w:p w14:paraId="1DD9AEA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430F1D3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341C2EB0" w14:textId="77777777" w:rsidTr="009B704C">
        <w:trPr>
          <w:trHeight w:val="946"/>
        </w:trPr>
        <w:tc>
          <w:tcPr>
            <w:tcW w:w="317" w:type="pct"/>
            <w:shd w:val="clear" w:color="auto" w:fill="auto"/>
            <w:noWrap/>
            <w:hideMark/>
          </w:tcPr>
          <w:p w14:paraId="77D6679B"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1785" w:type="pct"/>
            <w:shd w:val="clear" w:color="auto" w:fill="auto"/>
            <w:vAlign w:val="bottom"/>
            <w:hideMark/>
          </w:tcPr>
          <w:p w14:paraId="7751A309"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facilitated the development of basic English writing skills in students?</w:t>
            </w:r>
          </w:p>
        </w:tc>
        <w:tc>
          <w:tcPr>
            <w:tcW w:w="459" w:type="pct"/>
            <w:shd w:val="clear" w:color="auto" w:fill="auto"/>
            <w:noWrap/>
            <w:vAlign w:val="center"/>
            <w:hideMark/>
          </w:tcPr>
          <w:p w14:paraId="11E888A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1.65</w:t>
            </w:r>
          </w:p>
        </w:tc>
        <w:tc>
          <w:tcPr>
            <w:tcW w:w="409" w:type="pct"/>
            <w:shd w:val="clear" w:color="auto" w:fill="auto"/>
            <w:noWrap/>
            <w:vAlign w:val="center"/>
            <w:hideMark/>
          </w:tcPr>
          <w:p w14:paraId="20D0512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1.34</w:t>
            </w:r>
          </w:p>
        </w:tc>
        <w:tc>
          <w:tcPr>
            <w:tcW w:w="408" w:type="pct"/>
            <w:shd w:val="clear" w:color="auto" w:fill="auto"/>
            <w:noWrap/>
            <w:vAlign w:val="center"/>
            <w:hideMark/>
          </w:tcPr>
          <w:p w14:paraId="72C62C1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1.38</w:t>
            </w:r>
          </w:p>
        </w:tc>
        <w:tc>
          <w:tcPr>
            <w:tcW w:w="408" w:type="pct"/>
            <w:shd w:val="clear" w:color="auto" w:fill="auto"/>
            <w:noWrap/>
            <w:vAlign w:val="center"/>
            <w:hideMark/>
          </w:tcPr>
          <w:p w14:paraId="37976AC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1.12</w:t>
            </w:r>
          </w:p>
        </w:tc>
        <w:tc>
          <w:tcPr>
            <w:tcW w:w="408" w:type="pct"/>
            <w:shd w:val="clear" w:color="000000" w:fill="FFFFFF"/>
            <w:vAlign w:val="center"/>
            <w:hideMark/>
          </w:tcPr>
          <w:p w14:paraId="46E7C26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1.67</w:t>
            </w:r>
          </w:p>
        </w:tc>
        <w:tc>
          <w:tcPr>
            <w:tcW w:w="357" w:type="pct"/>
            <w:shd w:val="clear" w:color="000000" w:fill="FFFFFF"/>
            <w:vAlign w:val="center"/>
            <w:hideMark/>
          </w:tcPr>
          <w:p w14:paraId="441919F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120710C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0.01*</w:t>
            </w:r>
          </w:p>
        </w:tc>
      </w:tr>
      <w:tr w:rsidR="0088170E" w:rsidRPr="0088170E" w14:paraId="4CB3864E" w14:textId="77777777" w:rsidTr="009B704C">
        <w:trPr>
          <w:trHeight w:val="946"/>
        </w:trPr>
        <w:tc>
          <w:tcPr>
            <w:tcW w:w="317" w:type="pct"/>
            <w:shd w:val="clear" w:color="auto" w:fill="auto"/>
            <w:noWrap/>
            <w:hideMark/>
          </w:tcPr>
          <w:p w14:paraId="3837E1D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1785" w:type="pct"/>
            <w:shd w:val="clear" w:color="auto" w:fill="auto"/>
            <w:vAlign w:val="bottom"/>
            <w:hideMark/>
          </w:tcPr>
          <w:p w14:paraId="52DFCF05" w14:textId="77777777" w:rsidR="00CD5AA7" w:rsidRPr="0088170E" w:rsidRDefault="00CD5AA7" w:rsidP="00031D9F">
            <w:pPr>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shown success in enhancing students' basic English reading skills?</w:t>
            </w:r>
          </w:p>
        </w:tc>
        <w:tc>
          <w:tcPr>
            <w:tcW w:w="459" w:type="pct"/>
            <w:shd w:val="clear" w:color="auto" w:fill="auto"/>
            <w:noWrap/>
            <w:vAlign w:val="center"/>
            <w:hideMark/>
          </w:tcPr>
          <w:p w14:paraId="6F15CB7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4.35</w:t>
            </w:r>
          </w:p>
        </w:tc>
        <w:tc>
          <w:tcPr>
            <w:tcW w:w="409" w:type="pct"/>
            <w:shd w:val="clear" w:color="auto" w:fill="auto"/>
            <w:noWrap/>
            <w:vAlign w:val="center"/>
            <w:hideMark/>
          </w:tcPr>
          <w:p w14:paraId="322B1CC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4.76</w:t>
            </w:r>
          </w:p>
        </w:tc>
        <w:tc>
          <w:tcPr>
            <w:tcW w:w="408" w:type="pct"/>
            <w:shd w:val="clear" w:color="auto" w:fill="auto"/>
            <w:noWrap/>
            <w:vAlign w:val="center"/>
            <w:hideMark/>
          </w:tcPr>
          <w:p w14:paraId="3AFBA6A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0.66</w:t>
            </w:r>
          </w:p>
        </w:tc>
        <w:tc>
          <w:tcPr>
            <w:tcW w:w="408" w:type="pct"/>
            <w:shd w:val="clear" w:color="auto" w:fill="auto"/>
            <w:noWrap/>
            <w:vAlign w:val="center"/>
            <w:hideMark/>
          </w:tcPr>
          <w:p w14:paraId="6336376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0.43</w:t>
            </w:r>
          </w:p>
        </w:tc>
        <w:tc>
          <w:tcPr>
            <w:tcW w:w="408" w:type="pct"/>
            <w:shd w:val="clear" w:color="000000" w:fill="FFFFFF"/>
            <w:vAlign w:val="center"/>
            <w:hideMark/>
          </w:tcPr>
          <w:p w14:paraId="31F759BC"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-4.73</w:t>
            </w:r>
          </w:p>
        </w:tc>
        <w:tc>
          <w:tcPr>
            <w:tcW w:w="357" w:type="pct"/>
            <w:shd w:val="clear" w:color="000000" w:fill="FFFFFF"/>
            <w:vAlign w:val="center"/>
            <w:hideMark/>
          </w:tcPr>
          <w:p w14:paraId="793A3E6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4A7A30E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409C13B7" w14:textId="77777777" w:rsidTr="009B704C">
        <w:trPr>
          <w:trHeight w:val="946"/>
        </w:trPr>
        <w:tc>
          <w:tcPr>
            <w:tcW w:w="317" w:type="pct"/>
            <w:shd w:val="clear" w:color="auto" w:fill="auto"/>
            <w:noWrap/>
            <w:hideMark/>
          </w:tcPr>
          <w:p w14:paraId="1E343D7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1785" w:type="pct"/>
            <w:shd w:val="clear" w:color="auto" w:fill="auto"/>
            <w:vAlign w:val="bottom"/>
            <w:hideMark/>
          </w:tcPr>
          <w:p w14:paraId="5527FED6"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observed that the program has positively impacted the enhancement of listening skills among pupils?</w:t>
            </w:r>
          </w:p>
        </w:tc>
        <w:tc>
          <w:tcPr>
            <w:tcW w:w="459" w:type="pct"/>
            <w:shd w:val="clear" w:color="auto" w:fill="auto"/>
            <w:noWrap/>
            <w:vAlign w:val="center"/>
            <w:hideMark/>
          </w:tcPr>
          <w:p w14:paraId="7A683F7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1.42</w:t>
            </w:r>
          </w:p>
        </w:tc>
        <w:tc>
          <w:tcPr>
            <w:tcW w:w="409" w:type="pct"/>
            <w:shd w:val="clear" w:color="auto" w:fill="auto"/>
            <w:noWrap/>
            <w:vAlign w:val="center"/>
            <w:hideMark/>
          </w:tcPr>
          <w:p w14:paraId="0C56BAE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2.44</w:t>
            </w:r>
          </w:p>
        </w:tc>
        <w:tc>
          <w:tcPr>
            <w:tcW w:w="408" w:type="pct"/>
            <w:shd w:val="clear" w:color="auto" w:fill="auto"/>
            <w:noWrap/>
            <w:vAlign w:val="center"/>
            <w:hideMark/>
          </w:tcPr>
          <w:p w14:paraId="764C01B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1.23</w:t>
            </w:r>
          </w:p>
        </w:tc>
        <w:tc>
          <w:tcPr>
            <w:tcW w:w="408" w:type="pct"/>
            <w:shd w:val="clear" w:color="auto" w:fill="auto"/>
            <w:noWrap/>
            <w:vAlign w:val="center"/>
            <w:hideMark/>
          </w:tcPr>
          <w:p w14:paraId="5CEA70E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1.77</w:t>
            </w:r>
          </w:p>
        </w:tc>
        <w:tc>
          <w:tcPr>
            <w:tcW w:w="408" w:type="pct"/>
            <w:shd w:val="clear" w:color="000000" w:fill="FFFFFF"/>
            <w:vAlign w:val="center"/>
            <w:hideMark/>
          </w:tcPr>
          <w:p w14:paraId="28F9C9A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-4.84</w:t>
            </w:r>
          </w:p>
        </w:tc>
        <w:tc>
          <w:tcPr>
            <w:tcW w:w="357" w:type="pct"/>
            <w:shd w:val="clear" w:color="000000" w:fill="FFFFFF"/>
            <w:vAlign w:val="center"/>
            <w:hideMark/>
          </w:tcPr>
          <w:p w14:paraId="11B9B19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1BDE778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4625DCE6" w14:textId="77777777" w:rsidTr="009B704C">
        <w:trPr>
          <w:trHeight w:val="946"/>
        </w:trPr>
        <w:tc>
          <w:tcPr>
            <w:tcW w:w="317" w:type="pct"/>
            <w:shd w:val="clear" w:color="auto" w:fill="auto"/>
            <w:noWrap/>
            <w:hideMark/>
          </w:tcPr>
          <w:p w14:paraId="3EAD2A9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1785" w:type="pct"/>
            <w:shd w:val="clear" w:color="auto" w:fill="auto"/>
            <w:vAlign w:val="bottom"/>
            <w:hideMark/>
          </w:tcPr>
          <w:p w14:paraId="1448F91F"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initiation of this program proven successful in improving the speaking skills of students?</w:t>
            </w:r>
          </w:p>
        </w:tc>
        <w:tc>
          <w:tcPr>
            <w:tcW w:w="459" w:type="pct"/>
            <w:shd w:val="clear" w:color="auto" w:fill="auto"/>
            <w:noWrap/>
            <w:vAlign w:val="center"/>
            <w:hideMark/>
          </w:tcPr>
          <w:p w14:paraId="4E89C83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1.68</w:t>
            </w:r>
          </w:p>
        </w:tc>
        <w:tc>
          <w:tcPr>
            <w:tcW w:w="409" w:type="pct"/>
            <w:shd w:val="clear" w:color="auto" w:fill="auto"/>
            <w:noWrap/>
            <w:vAlign w:val="center"/>
            <w:hideMark/>
          </w:tcPr>
          <w:p w14:paraId="16D1E6E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1.00</w:t>
            </w:r>
          </w:p>
        </w:tc>
        <w:tc>
          <w:tcPr>
            <w:tcW w:w="408" w:type="pct"/>
            <w:shd w:val="clear" w:color="auto" w:fill="auto"/>
            <w:noWrap/>
            <w:vAlign w:val="center"/>
            <w:hideMark/>
          </w:tcPr>
          <w:p w14:paraId="0D94035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1.50</w:t>
            </w:r>
          </w:p>
        </w:tc>
        <w:tc>
          <w:tcPr>
            <w:tcW w:w="408" w:type="pct"/>
            <w:shd w:val="clear" w:color="auto" w:fill="auto"/>
            <w:noWrap/>
            <w:vAlign w:val="center"/>
            <w:hideMark/>
          </w:tcPr>
          <w:p w14:paraId="0251B94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08" w:type="pct"/>
            <w:shd w:val="clear" w:color="000000" w:fill="FFFFFF"/>
            <w:vAlign w:val="center"/>
            <w:hideMark/>
          </w:tcPr>
          <w:p w14:paraId="143E0FB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3.82</w:t>
            </w:r>
          </w:p>
        </w:tc>
        <w:tc>
          <w:tcPr>
            <w:tcW w:w="357" w:type="pct"/>
            <w:shd w:val="clear" w:color="000000" w:fill="FFFFFF"/>
            <w:vAlign w:val="center"/>
            <w:hideMark/>
          </w:tcPr>
          <w:p w14:paraId="2BECE1E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39A33B4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47E2FBF0" w14:textId="77777777" w:rsidTr="009B704C">
        <w:trPr>
          <w:trHeight w:val="946"/>
        </w:trPr>
        <w:tc>
          <w:tcPr>
            <w:tcW w:w="317" w:type="pct"/>
            <w:shd w:val="clear" w:color="auto" w:fill="auto"/>
            <w:noWrap/>
            <w:hideMark/>
          </w:tcPr>
          <w:p w14:paraId="35982FA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1785" w:type="pct"/>
            <w:shd w:val="clear" w:color="auto" w:fill="auto"/>
            <w:vAlign w:val="bottom"/>
            <w:hideMark/>
          </w:tcPr>
          <w:p w14:paraId="2A6A1508"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Utilizing tablets in schools, has the drive demonstrated effectiveness in enhancing students' visual competency?</w:t>
            </w:r>
          </w:p>
        </w:tc>
        <w:tc>
          <w:tcPr>
            <w:tcW w:w="459" w:type="pct"/>
            <w:shd w:val="clear" w:color="auto" w:fill="auto"/>
            <w:noWrap/>
            <w:vAlign w:val="center"/>
            <w:hideMark/>
          </w:tcPr>
          <w:p w14:paraId="42B5A02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3.92</w:t>
            </w:r>
          </w:p>
        </w:tc>
        <w:tc>
          <w:tcPr>
            <w:tcW w:w="409" w:type="pct"/>
            <w:shd w:val="clear" w:color="auto" w:fill="auto"/>
            <w:noWrap/>
            <w:vAlign w:val="center"/>
            <w:hideMark/>
          </w:tcPr>
          <w:p w14:paraId="4CCF017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5.00</w:t>
            </w:r>
          </w:p>
        </w:tc>
        <w:tc>
          <w:tcPr>
            <w:tcW w:w="408" w:type="pct"/>
            <w:shd w:val="clear" w:color="auto" w:fill="auto"/>
            <w:noWrap/>
            <w:vAlign w:val="center"/>
            <w:hideMark/>
          </w:tcPr>
          <w:p w14:paraId="3C781CA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1.75</w:t>
            </w:r>
          </w:p>
        </w:tc>
        <w:tc>
          <w:tcPr>
            <w:tcW w:w="408" w:type="pct"/>
            <w:shd w:val="clear" w:color="auto" w:fill="auto"/>
            <w:noWrap/>
            <w:vAlign w:val="center"/>
            <w:hideMark/>
          </w:tcPr>
          <w:p w14:paraId="66EF23A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08" w:type="pct"/>
            <w:shd w:val="clear" w:color="000000" w:fill="FFFFFF"/>
            <w:vAlign w:val="center"/>
            <w:hideMark/>
          </w:tcPr>
          <w:p w14:paraId="7F36BAD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-5.21</w:t>
            </w:r>
          </w:p>
        </w:tc>
        <w:tc>
          <w:tcPr>
            <w:tcW w:w="357" w:type="pct"/>
            <w:shd w:val="clear" w:color="000000" w:fill="FFFFFF"/>
            <w:vAlign w:val="center"/>
            <w:hideMark/>
          </w:tcPr>
          <w:p w14:paraId="71AAC4C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3F4B540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396E77FB" w14:textId="77777777" w:rsidTr="009B704C">
        <w:trPr>
          <w:trHeight w:val="946"/>
        </w:trPr>
        <w:tc>
          <w:tcPr>
            <w:tcW w:w="317" w:type="pct"/>
            <w:shd w:val="clear" w:color="auto" w:fill="auto"/>
            <w:noWrap/>
            <w:hideMark/>
          </w:tcPr>
          <w:p w14:paraId="69E801E6"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1785" w:type="pct"/>
            <w:shd w:val="clear" w:color="auto" w:fill="auto"/>
            <w:vAlign w:val="bottom"/>
            <w:hideMark/>
          </w:tcPr>
          <w:p w14:paraId="049DBAFC"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contributed to students acquiring basic math operations skills?</w:t>
            </w:r>
          </w:p>
        </w:tc>
        <w:tc>
          <w:tcPr>
            <w:tcW w:w="459" w:type="pct"/>
            <w:shd w:val="clear" w:color="auto" w:fill="auto"/>
            <w:noWrap/>
            <w:vAlign w:val="center"/>
            <w:hideMark/>
          </w:tcPr>
          <w:p w14:paraId="321B14A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3.50</w:t>
            </w:r>
          </w:p>
        </w:tc>
        <w:tc>
          <w:tcPr>
            <w:tcW w:w="409" w:type="pct"/>
            <w:shd w:val="clear" w:color="auto" w:fill="auto"/>
            <w:noWrap/>
            <w:vAlign w:val="center"/>
            <w:hideMark/>
          </w:tcPr>
          <w:p w14:paraId="53F388C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3.80</w:t>
            </w:r>
          </w:p>
        </w:tc>
        <w:tc>
          <w:tcPr>
            <w:tcW w:w="408" w:type="pct"/>
            <w:shd w:val="clear" w:color="auto" w:fill="auto"/>
            <w:noWrap/>
            <w:vAlign w:val="center"/>
            <w:hideMark/>
          </w:tcPr>
          <w:p w14:paraId="40D42DA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1.07</w:t>
            </w:r>
          </w:p>
        </w:tc>
        <w:tc>
          <w:tcPr>
            <w:tcW w:w="408" w:type="pct"/>
            <w:shd w:val="clear" w:color="auto" w:fill="auto"/>
            <w:noWrap/>
            <w:vAlign w:val="center"/>
            <w:hideMark/>
          </w:tcPr>
          <w:p w14:paraId="26E7A82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0.65</w:t>
            </w:r>
          </w:p>
        </w:tc>
        <w:tc>
          <w:tcPr>
            <w:tcW w:w="408" w:type="pct"/>
            <w:shd w:val="clear" w:color="000000" w:fill="FFFFFF"/>
            <w:vAlign w:val="center"/>
            <w:hideMark/>
          </w:tcPr>
          <w:p w14:paraId="202A7CC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-2.11</w:t>
            </w:r>
          </w:p>
        </w:tc>
        <w:tc>
          <w:tcPr>
            <w:tcW w:w="357" w:type="pct"/>
            <w:shd w:val="clear" w:color="000000" w:fill="FFFFFF"/>
            <w:vAlign w:val="center"/>
            <w:hideMark/>
          </w:tcPr>
          <w:p w14:paraId="19023A0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057A21C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0B34F608" w14:textId="77777777" w:rsidTr="009B704C">
        <w:trPr>
          <w:trHeight w:val="1577"/>
        </w:trPr>
        <w:tc>
          <w:tcPr>
            <w:tcW w:w="317" w:type="pct"/>
            <w:shd w:val="clear" w:color="auto" w:fill="auto"/>
            <w:noWrap/>
            <w:hideMark/>
          </w:tcPr>
          <w:p w14:paraId="5DFDA3D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1785" w:type="pct"/>
            <w:shd w:val="clear" w:color="auto" w:fill="auto"/>
            <w:vAlign w:val="bottom"/>
            <w:hideMark/>
          </w:tcPr>
          <w:p w14:paraId="66841A4B"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Does the ongoing "LND Drive in Govt. Sector" enable students to apply numerical reasoning in solving various daily-life scenarios?</w:t>
            </w:r>
          </w:p>
        </w:tc>
        <w:tc>
          <w:tcPr>
            <w:tcW w:w="459" w:type="pct"/>
            <w:shd w:val="clear" w:color="auto" w:fill="auto"/>
            <w:noWrap/>
            <w:vAlign w:val="center"/>
            <w:hideMark/>
          </w:tcPr>
          <w:p w14:paraId="74F1943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4.15</w:t>
            </w:r>
          </w:p>
        </w:tc>
        <w:tc>
          <w:tcPr>
            <w:tcW w:w="409" w:type="pct"/>
            <w:shd w:val="clear" w:color="auto" w:fill="auto"/>
            <w:noWrap/>
            <w:vAlign w:val="center"/>
            <w:hideMark/>
          </w:tcPr>
          <w:p w14:paraId="72D12F6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4.00</w:t>
            </w:r>
          </w:p>
        </w:tc>
        <w:tc>
          <w:tcPr>
            <w:tcW w:w="408" w:type="pct"/>
            <w:shd w:val="clear" w:color="auto" w:fill="auto"/>
            <w:noWrap/>
            <w:vAlign w:val="center"/>
            <w:hideMark/>
          </w:tcPr>
          <w:p w14:paraId="5E140EE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0.51</w:t>
            </w:r>
          </w:p>
        </w:tc>
        <w:tc>
          <w:tcPr>
            <w:tcW w:w="408" w:type="pct"/>
            <w:shd w:val="clear" w:color="auto" w:fill="auto"/>
            <w:noWrap/>
            <w:vAlign w:val="center"/>
            <w:hideMark/>
          </w:tcPr>
          <w:p w14:paraId="428DA73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08" w:type="pct"/>
            <w:shd w:val="clear" w:color="000000" w:fill="FFFFFF"/>
            <w:vAlign w:val="center"/>
            <w:hideMark/>
          </w:tcPr>
          <w:p w14:paraId="4F53B76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2.49</w:t>
            </w:r>
          </w:p>
        </w:tc>
        <w:tc>
          <w:tcPr>
            <w:tcW w:w="357" w:type="pct"/>
            <w:shd w:val="clear" w:color="000000" w:fill="FFFFFF"/>
            <w:vAlign w:val="center"/>
            <w:hideMark/>
          </w:tcPr>
          <w:p w14:paraId="59AFB18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443A49FB"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3682CDCA" w14:textId="77777777" w:rsidTr="009B704C">
        <w:trPr>
          <w:trHeight w:val="1262"/>
        </w:trPr>
        <w:tc>
          <w:tcPr>
            <w:tcW w:w="317" w:type="pct"/>
            <w:shd w:val="clear" w:color="auto" w:fill="auto"/>
            <w:noWrap/>
            <w:hideMark/>
          </w:tcPr>
          <w:p w14:paraId="09CF4E3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1785" w:type="pct"/>
            <w:shd w:val="clear" w:color="auto" w:fill="auto"/>
            <w:vAlign w:val="bottom"/>
            <w:hideMark/>
          </w:tcPr>
          <w:p w14:paraId="70F7C454"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evidence of improved simple arithmetic calculation skills among pupils due to this initiative?</w:t>
            </w:r>
          </w:p>
        </w:tc>
        <w:tc>
          <w:tcPr>
            <w:tcW w:w="459" w:type="pct"/>
            <w:shd w:val="clear" w:color="auto" w:fill="auto"/>
            <w:noWrap/>
            <w:vAlign w:val="center"/>
            <w:hideMark/>
          </w:tcPr>
          <w:p w14:paraId="6C33C77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3.81</w:t>
            </w:r>
          </w:p>
        </w:tc>
        <w:tc>
          <w:tcPr>
            <w:tcW w:w="409" w:type="pct"/>
            <w:shd w:val="clear" w:color="auto" w:fill="auto"/>
            <w:noWrap/>
            <w:vAlign w:val="center"/>
            <w:hideMark/>
          </w:tcPr>
          <w:p w14:paraId="19792C1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4.58</w:t>
            </w:r>
          </w:p>
        </w:tc>
        <w:tc>
          <w:tcPr>
            <w:tcW w:w="408" w:type="pct"/>
            <w:shd w:val="clear" w:color="auto" w:fill="auto"/>
            <w:noWrap/>
            <w:vAlign w:val="center"/>
            <w:hideMark/>
          </w:tcPr>
          <w:p w14:paraId="589CC61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0.58</w:t>
            </w:r>
          </w:p>
        </w:tc>
        <w:tc>
          <w:tcPr>
            <w:tcW w:w="408" w:type="pct"/>
            <w:shd w:val="clear" w:color="auto" w:fill="auto"/>
            <w:noWrap/>
            <w:vAlign w:val="center"/>
            <w:hideMark/>
          </w:tcPr>
          <w:p w14:paraId="1169585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0.50</w:t>
            </w:r>
          </w:p>
        </w:tc>
        <w:tc>
          <w:tcPr>
            <w:tcW w:w="408" w:type="pct"/>
            <w:shd w:val="clear" w:color="000000" w:fill="FFFFFF"/>
            <w:vAlign w:val="center"/>
            <w:hideMark/>
          </w:tcPr>
          <w:p w14:paraId="116F13F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-9.42</w:t>
            </w:r>
          </w:p>
        </w:tc>
        <w:tc>
          <w:tcPr>
            <w:tcW w:w="357" w:type="pct"/>
            <w:shd w:val="clear" w:color="000000" w:fill="FFFFFF"/>
            <w:vAlign w:val="center"/>
            <w:hideMark/>
          </w:tcPr>
          <w:p w14:paraId="6D5CD49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1D53E4F2"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06DB8F57" w14:textId="77777777" w:rsidTr="009B704C">
        <w:trPr>
          <w:trHeight w:val="1262"/>
        </w:trPr>
        <w:tc>
          <w:tcPr>
            <w:tcW w:w="317" w:type="pct"/>
            <w:shd w:val="clear" w:color="auto" w:fill="auto"/>
            <w:noWrap/>
            <w:hideMark/>
          </w:tcPr>
          <w:p w14:paraId="531D88D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lastRenderedPageBreak/>
              <w:t>11</w:t>
            </w:r>
          </w:p>
        </w:tc>
        <w:tc>
          <w:tcPr>
            <w:tcW w:w="1785" w:type="pct"/>
            <w:shd w:val="clear" w:color="auto" w:fill="auto"/>
            <w:vAlign w:val="bottom"/>
            <w:hideMark/>
          </w:tcPr>
          <w:p w14:paraId="2F184EE4"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affirmed that this drive has played a positive role in enhancing the basic learning outcomes of students in a specific class?</w:t>
            </w:r>
          </w:p>
        </w:tc>
        <w:tc>
          <w:tcPr>
            <w:tcW w:w="459" w:type="pct"/>
            <w:shd w:val="clear" w:color="auto" w:fill="auto"/>
            <w:noWrap/>
            <w:vAlign w:val="center"/>
            <w:hideMark/>
          </w:tcPr>
          <w:p w14:paraId="52975B0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4.13</w:t>
            </w:r>
          </w:p>
        </w:tc>
        <w:tc>
          <w:tcPr>
            <w:tcW w:w="409" w:type="pct"/>
            <w:shd w:val="clear" w:color="auto" w:fill="auto"/>
            <w:noWrap/>
            <w:vAlign w:val="center"/>
            <w:hideMark/>
          </w:tcPr>
          <w:p w14:paraId="138C832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4.00</w:t>
            </w:r>
          </w:p>
        </w:tc>
        <w:tc>
          <w:tcPr>
            <w:tcW w:w="408" w:type="pct"/>
            <w:shd w:val="clear" w:color="auto" w:fill="auto"/>
            <w:noWrap/>
            <w:vAlign w:val="center"/>
            <w:hideMark/>
          </w:tcPr>
          <w:p w14:paraId="10900D9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0.34</w:t>
            </w:r>
          </w:p>
        </w:tc>
        <w:tc>
          <w:tcPr>
            <w:tcW w:w="408" w:type="pct"/>
            <w:shd w:val="clear" w:color="auto" w:fill="auto"/>
            <w:noWrap/>
            <w:vAlign w:val="center"/>
            <w:hideMark/>
          </w:tcPr>
          <w:p w14:paraId="016629F5"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08" w:type="pct"/>
            <w:shd w:val="clear" w:color="000000" w:fill="FFFFFF"/>
            <w:vAlign w:val="center"/>
            <w:hideMark/>
          </w:tcPr>
          <w:p w14:paraId="4764562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3.23</w:t>
            </w:r>
          </w:p>
        </w:tc>
        <w:tc>
          <w:tcPr>
            <w:tcW w:w="357" w:type="pct"/>
            <w:shd w:val="clear" w:color="000000" w:fill="FFFFFF"/>
            <w:vAlign w:val="center"/>
            <w:hideMark/>
          </w:tcPr>
          <w:p w14:paraId="6F49C7D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7C849F2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7FB8F8AD" w14:textId="77777777" w:rsidTr="009B704C">
        <w:trPr>
          <w:trHeight w:val="315"/>
        </w:trPr>
        <w:tc>
          <w:tcPr>
            <w:tcW w:w="317" w:type="pct"/>
            <w:shd w:val="clear" w:color="auto" w:fill="auto"/>
            <w:noWrap/>
            <w:hideMark/>
          </w:tcPr>
          <w:p w14:paraId="3016B82D"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12</w:t>
            </w:r>
          </w:p>
        </w:tc>
        <w:tc>
          <w:tcPr>
            <w:tcW w:w="1785" w:type="pct"/>
            <w:shd w:val="clear" w:color="auto" w:fill="auto"/>
            <w:noWrap/>
            <w:vAlign w:val="bottom"/>
            <w:hideMark/>
          </w:tcPr>
          <w:p w14:paraId="72A45955"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imposed an excessive burden on students?</w:t>
            </w:r>
          </w:p>
        </w:tc>
        <w:tc>
          <w:tcPr>
            <w:tcW w:w="459" w:type="pct"/>
            <w:shd w:val="clear" w:color="auto" w:fill="auto"/>
            <w:noWrap/>
            <w:vAlign w:val="center"/>
            <w:hideMark/>
          </w:tcPr>
          <w:p w14:paraId="2603FA8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1.25</w:t>
            </w:r>
          </w:p>
        </w:tc>
        <w:tc>
          <w:tcPr>
            <w:tcW w:w="409" w:type="pct"/>
            <w:shd w:val="clear" w:color="auto" w:fill="auto"/>
            <w:noWrap/>
            <w:vAlign w:val="center"/>
            <w:hideMark/>
          </w:tcPr>
          <w:p w14:paraId="01AFE9F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1.32</w:t>
            </w:r>
          </w:p>
        </w:tc>
        <w:tc>
          <w:tcPr>
            <w:tcW w:w="408" w:type="pct"/>
            <w:shd w:val="clear" w:color="auto" w:fill="auto"/>
            <w:noWrap/>
            <w:vAlign w:val="center"/>
            <w:hideMark/>
          </w:tcPr>
          <w:p w14:paraId="54B03E9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0.56</w:t>
            </w:r>
          </w:p>
        </w:tc>
        <w:tc>
          <w:tcPr>
            <w:tcW w:w="408" w:type="pct"/>
            <w:shd w:val="clear" w:color="auto" w:fill="auto"/>
            <w:noWrap/>
            <w:vAlign w:val="center"/>
            <w:hideMark/>
          </w:tcPr>
          <w:p w14:paraId="085D083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0.47</w:t>
            </w:r>
          </w:p>
        </w:tc>
        <w:tc>
          <w:tcPr>
            <w:tcW w:w="408" w:type="pct"/>
            <w:shd w:val="clear" w:color="000000" w:fill="FFFFFF"/>
            <w:vAlign w:val="center"/>
            <w:hideMark/>
          </w:tcPr>
          <w:p w14:paraId="7411C22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-0.98</w:t>
            </w:r>
          </w:p>
        </w:tc>
        <w:tc>
          <w:tcPr>
            <w:tcW w:w="357" w:type="pct"/>
            <w:shd w:val="clear" w:color="000000" w:fill="FFFFFF"/>
            <w:vAlign w:val="center"/>
            <w:hideMark/>
          </w:tcPr>
          <w:p w14:paraId="68535D7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165</w:t>
            </w:r>
          </w:p>
        </w:tc>
        <w:tc>
          <w:tcPr>
            <w:tcW w:w="447" w:type="pct"/>
            <w:shd w:val="clear" w:color="auto" w:fill="auto"/>
            <w:noWrap/>
            <w:vAlign w:val="center"/>
            <w:hideMark/>
          </w:tcPr>
          <w:p w14:paraId="61366B2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0.55</w:t>
            </w:r>
          </w:p>
        </w:tc>
      </w:tr>
      <w:tr w:rsidR="0088170E" w:rsidRPr="0088170E" w14:paraId="751A722F" w14:textId="77777777" w:rsidTr="009B704C">
        <w:trPr>
          <w:trHeight w:val="946"/>
        </w:trPr>
        <w:tc>
          <w:tcPr>
            <w:tcW w:w="317" w:type="pct"/>
            <w:shd w:val="clear" w:color="auto" w:fill="auto"/>
            <w:noWrap/>
            <w:hideMark/>
          </w:tcPr>
          <w:p w14:paraId="7628F25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13</w:t>
            </w:r>
          </w:p>
        </w:tc>
        <w:tc>
          <w:tcPr>
            <w:tcW w:w="1785" w:type="pct"/>
            <w:shd w:val="clear" w:color="auto" w:fill="auto"/>
            <w:vAlign w:val="bottom"/>
            <w:hideMark/>
          </w:tcPr>
          <w:p w14:paraId="1BE4F5CE"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an observable improvement in the percentage of student attendance due to this drive?</w:t>
            </w:r>
          </w:p>
        </w:tc>
        <w:tc>
          <w:tcPr>
            <w:tcW w:w="459" w:type="pct"/>
            <w:shd w:val="clear" w:color="auto" w:fill="auto"/>
            <w:noWrap/>
            <w:vAlign w:val="center"/>
            <w:hideMark/>
          </w:tcPr>
          <w:p w14:paraId="39B6945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1.69</w:t>
            </w:r>
          </w:p>
        </w:tc>
        <w:tc>
          <w:tcPr>
            <w:tcW w:w="409" w:type="pct"/>
            <w:shd w:val="clear" w:color="auto" w:fill="auto"/>
            <w:noWrap/>
            <w:vAlign w:val="center"/>
            <w:hideMark/>
          </w:tcPr>
          <w:p w14:paraId="2C6673ED"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1.00</w:t>
            </w:r>
          </w:p>
        </w:tc>
        <w:tc>
          <w:tcPr>
            <w:tcW w:w="408" w:type="pct"/>
            <w:shd w:val="clear" w:color="auto" w:fill="auto"/>
            <w:noWrap/>
            <w:vAlign w:val="center"/>
            <w:hideMark/>
          </w:tcPr>
          <w:p w14:paraId="717A112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0.67</w:t>
            </w:r>
          </w:p>
        </w:tc>
        <w:tc>
          <w:tcPr>
            <w:tcW w:w="408" w:type="pct"/>
            <w:shd w:val="clear" w:color="auto" w:fill="auto"/>
            <w:noWrap/>
            <w:vAlign w:val="center"/>
            <w:hideMark/>
          </w:tcPr>
          <w:p w14:paraId="72F0FF0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08" w:type="pct"/>
            <w:shd w:val="clear" w:color="000000" w:fill="FFFFFF"/>
            <w:vAlign w:val="center"/>
            <w:hideMark/>
          </w:tcPr>
          <w:p w14:paraId="22738A54"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8.69</w:t>
            </w:r>
          </w:p>
        </w:tc>
        <w:tc>
          <w:tcPr>
            <w:tcW w:w="357" w:type="pct"/>
            <w:shd w:val="clear" w:color="000000" w:fill="FFFFFF"/>
            <w:vAlign w:val="center"/>
            <w:hideMark/>
          </w:tcPr>
          <w:p w14:paraId="458E7E9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069AA0E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6EC0A863" w14:textId="77777777" w:rsidTr="009B704C">
        <w:trPr>
          <w:trHeight w:val="1577"/>
        </w:trPr>
        <w:tc>
          <w:tcPr>
            <w:tcW w:w="317" w:type="pct"/>
            <w:shd w:val="clear" w:color="auto" w:fill="auto"/>
            <w:noWrap/>
            <w:hideMark/>
          </w:tcPr>
          <w:p w14:paraId="129B79DA"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14</w:t>
            </w:r>
          </w:p>
        </w:tc>
        <w:tc>
          <w:tcPr>
            <w:tcW w:w="1785" w:type="pct"/>
            <w:shd w:val="clear" w:color="auto" w:fill="auto"/>
            <w:vAlign w:val="bottom"/>
            <w:hideMark/>
          </w:tcPr>
          <w:p w14:paraId="719E4E93"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positive feedback on the impact of this numeracy and literacy drive on the learning process of students in the public sector?</w:t>
            </w:r>
          </w:p>
        </w:tc>
        <w:tc>
          <w:tcPr>
            <w:tcW w:w="459" w:type="pct"/>
            <w:shd w:val="clear" w:color="auto" w:fill="auto"/>
            <w:noWrap/>
            <w:vAlign w:val="center"/>
            <w:hideMark/>
          </w:tcPr>
          <w:p w14:paraId="613947F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4.81</w:t>
            </w:r>
          </w:p>
        </w:tc>
        <w:tc>
          <w:tcPr>
            <w:tcW w:w="409" w:type="pct"/>
            <w:shd w:val="clear" w:color="auto" w:fill="auto"/>
            <w:noWrap/>
            <w:vAlign w:val="center"/>
            <w:hideMark/>
          </w:tcPr>
          <w:p w14:paraId="6D8A1A81"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4.69</w:t>
            </w:r>
          </w:p>
        </w:tc>
        <w:tc>
          <w:tcPr>
            <w:tcW w:w="408" w:type="pct"/>
            <w:shd w:val="clear" w:color="auto" w:fill="auto"/>
            <w:noWrap/>
            <w:vAlign w:val="center"/>
            <w:hideMark/>
          </w:tcPr>
          <w:p w14:paraId="6627AFE9"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0.39</w:t>
            </w:r>
          </w:p>
        </w:tc>
        <w:tc>
          <w:tcPr>
            <w:tcW w:w="408" w:type="pct"/>
            <w:shd w:val="clear" w:color="auto" w:fill="auto"/>
            <w:noWrap/>
            <w:vAlign w:val="center"/>
            <w:hideMark/>
          </w:tcPr>
          <w:p w14:paraId="1B9470F6"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0.46</w:t>
            </w:r>
          </w:p>
        </w:tc>
        <w:tc>
          <w:tcPr>
            <w:tcW w:w="408" w:type="pct"/>
            <w:shd w:val="clear" w:color="000000" w:fill="FFFFFF"/>
            <w:vAlign w:val="center"/>
            <w:hideMark/>
          </w:tcPr>
          <w:p w14:paraId="28BE55C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2.01</w:t>
            </w:r>
          </w:p>
        </w:tc>
        <w:tc>
          <w:tcPr>
            <w:tcW w:w="357" w:type="pct"/>
            <w:shd w:val="clear" w:color="000000" w:fill="FFFFFF"/>
            <w:vAlign w:val="center"/>
            <w:hideMark/>
          </w:tcPr>
          <w:p w14:paraId="28EC6C0F"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10FA55F7"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6BB0996B" w14:textId="77777777" w:rsidTr="009B704C">
        <w:trPr>
          <w:trHeight w:val="946"/>
        </w:trPr>
        <w:tc>
          <w:tcPr>
            <w:tcW w:w="317" w:type="pct"/>
            <w:shd w:val="clear" w:color="auto" w:fill="auto"/>
            <w:noWrap/>
            <w:hideMark/>
          </w:tcPr>
          <w:p w14:paraId="7008DEFD"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15</w:t>
            </w:r>
          </w:p>
        </w:tc>
        <w:tc>
          <w:tcPr>
            <w:tcW w:w="1785" w:type="pct"/>
            <w:shd w:val="clear" w:color="auto" w:fill="auto"/>
            <w:vAlign w:val="bottom"/>
            <w:hideMark/>
          </w:tcPr>
          <w:p w14:paraId="1F5F8806" w14:textId="77777777" w:rsidR="00CD5AA7" w:rsidRPr="0088170E" w:rsidRDefault="00CD5AA7" w:rsidP="00031D9F">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Will the drive and the mechanism of testing through third-party involvement continue in the future?</w:t>
            </w:r>
          </w:p>
        </w:tc>
        <w:tc>
          <w:tcPr>
            <w:tcW w:w="459" w:type="pct"/>
            <w:shd w:val="clear" w:color="auto" w:fill="auto"/>
            <w:noWrap/>
            <w:vAlign w:val="center"/>
            <w:hideMark/>
          </w:tcPr>
          <w:p w14:paraId="2EF20840"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4.30</w:t>
            </w:r>
          </w:p>
        </w:tc>
        <w:tc>
          <w:tcPr>
            <w:tcW w:w="409" w:type="pct"/>
            <w:shd w:val="clear" w:color="auto" w:fill="auto"/>
            <w:noWrap/>
            <w:vAlign w:val="center"/>
            <w:hideMark/>
          </w:tcPr>
          <w:p w14:paraId="1633505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4.00</w:t>
            </w:r>
          </w:p>
        </w:tc>
        <w:tc>
          <w:tcPr>
            <w:tcW w:w="408" w:type="pct"/>
            <w:shd w:val="clear" w:color="auto" w:fill="auto"/>
            <w:noWrap/>
            <w:vAlign w:val="center"/>
            <w:hideMark/>
          </w:tcPr>
          <w:p w14:paraId="499D4828"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0.58</w:t>
            </w:r>
          </w:p>
        </w:tc>
        <w:tc>
          <w:tcPr>
            <w:tcW w:w="408" w:type="pct"/>
            <w:shd w:val="clear" w:color="auto" w:fill="auto"/>
            <w:noWrap/>
            <w:vAlign w:val="center"/>
            <w:hideMark/>
          </w:tcPr>
          <w:p w14:paraId="31E615BA"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c>
          <w:tcPr>
            <w:tcW w:w="408" w:type="pct"/>
            <w:shd w:val="clear" w:color="000000" w:fill="FFFFFF"/>
            <w:vAlign w:val="center"/>
            <w:hideMark/>
          </w:tcPr>
          <w:p w14:paraId="62DC4953"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4.34</w:t>
            </w:r>
          </w:p>
        </w:tc>
        <w:tc>
          <w:tcPr>
            <w:tcW w:w="357" w:type="pct"/>
            <w:shd w:val="clear" w:color="000000" w:fill="FFFFFF"/>
            <w:vAlign w:val="center"/>
            <w:hideMark/>
          </w:tcPr>
          <w:p w14:paraId="37F5DD4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208</w:t>
            </w:r>
          </w:p>
        </w:tc>
        <w:tc>
          <w:tcPr>
            <w:tcW w:w="447" w:type="pct"/>
            <w:shd w:val="clear" w:color="auto" w:fill="auto"/>
            <w:noWrap/>
            <w:vAlign w:val="center"/>
            <w:hideMark/>
          </w:tcPr>
          <w:p w14:paraId="6E37BF3E" w14:textId="77777777" w:rsidR="00CD5AA7" w:rsidRPr="0088170E" w:rsidRDefault="00CD5AA7" w:rsidP="009B704C">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0.00*</w:t>
            </w:r>
          </w:p>
        </w:tc>
      </w:tr>
      <w:tr w:rsidR="0088170E" w:rsidRPr="0088170E" w14:paraId="2BC9DE13" w14:textId="77777777" w:rsidTr="009B704C">
        <w:trPr>
          <w:trHeight w:val="315"/>
        </w:trPr>
        <w:tc>
          <w:tcPr>
            <w:tcW w:w="2103" w:type="pct"/>
            <w:gridSpan w:val="2"/>
            <w:tcBorders>
              <w:bottom w:val="single" w:sz="4" w:space="0" w:color="auto"/>
            </w:tcBorders>
            <w:shd w:val="clear" w:color="auto" w:fill="auto"/>
            <w:noWrap/>
            <w:vAlign w:val="bottom"/>
            <w:hideMark/>
          </w:tcPr>
          <w:p w14:paraId="70FA8D49"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p w14:paraId="570B2D9E"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Overall</w:t>
            </w:r>
          </w:p>
        </w:tc>
        <w:tc>
          <w:tcPr>
            <w:tcW w:w="459" w:type="pct"/>
            <w:tcBorders>
              <w:bottom w:val="single" w:sz="4" w:space="0" w:color="auto"/>
            </w:tcBorders>
            <w:shd w:val="clear" w:color="auto" w:fill="auto"/>
            <w:noWrap/>
            <w:vAlign w:val="center"/>
            <w:hideMark/>
          </w:tcPr>
          <w:p w14:paraId="62E1E93A"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3.12</w:t>
            </w:r>
          </w:p>
        </w:tc>
        <w:tc>
          <w:tcPr>
            <w:tcW w:w="409" w:type="pct"/>
            <w:tcBorders>
              <w:bottom w:val="single" w:sz="4" w:space="0" w:color="auto"/>
            </w:tcBorders>
            <w:shd w:val="clear" w:color="auto" w:fill="auto"/>
            <w:noWrap/>
            <w:vAlign w:val="center"/>
            <w:hideMark/>
          </w:tcPr>
          <w:p w14:paraId="0FBD4651"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3.26</w:t>
            </w:r>
          </w:p>
        </w:tc>
        <w:tc>
          <w:tcPr>
            <w:tcW w:w="408" w:type="pct"/>
            <w:tcBorders>
              <w:bottom w:val="single" w:sz="4" w:space="0" w:color="auto"/>
            </w:tcBorders>
            <w:shd w:val="clear" w:color="auto" w:fill="auto"/>
            <w:noWrap/>
            <w:vAlign w:val="center"/>
            <w:hideMark/>
          </w:tcPr>
          <w:p w14:paraId="6B3F48A5"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0.82</w:t>
            </w:r>
          </w:p>
        </w:tc>
        <w:tc>
          <w:tcPr>
            <w:tcW w:w="408" w:type="pct"/>
            <w:tcBorders>
              <w:bottom w:val="single" w:sz="4" w:space="0" w:color="auto"/>
            </w:tcBorders>
            <w:shd w:val="clear" w:color="auto" w:fill="auto"/>
            <w:noWrap/>
            <w:vAlign w:val="center"/>
            <w:hideMark/>
          </w:tcPr>
          <w:p w14:paraId="75D2DD1F"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0.50</w:t>
            </w:r>
          </w:p>
        </w:tc>
        <w:tc>
          <w:tcPr>
            <w:tcW w:w="408" w:type="pct"/>
            <w:tcBorders>
              <w:bottom w:val="single" w:sz="4" w:space="0" w:color="auto"/>
            </w:tcBorders>
            <w:shd w:val="clear" w:color="auto" w:fill="auto"/>
            <w:noWrap/>
            <w:vAlign w:val="center"/>
            <w:hideMark/>
          </w:tcPr>
          <w:p w14:paraId="3579DFC7"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tc>
        <w:tc>
          <w:tcPr>
            <w:tcW w:w="357" w:type="pct"/>
            <w:tcBorders>
              <w:bottom w:val="single" w:sz="4" w:space="0" w:color="auto"/>
            </w:tcBorders>
            <w:shd w:val="clear" w:color="auto" w:fill="auto"/>
            <w:noWrap/>
            <w:vAlign w:val="center"/>
            <w:hideMark/>
          </w:tcPr>
          <w:p w14:paraId="1F8AB654"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p>
        </w:tc>
        <w:tc>
          <w:tcPr>
            <w:tcW w:w="447" w:type="pct"/>
            <w:tcBorders>
              <w:bottom w:val="single" w:sz="4" w:space="0" w:color="auto"/>
            </w:tcBorders>
            <w:shd w:val="clear" w:color="auto" w:fill="auto"/>
            <w:noWrap/>
            <w:vAlign w:val="center"/>
            <w:hideMark/>
          </w:tcPr>
          <w:p w14:paraId="2781709C" w14:textId="77777777" w:rsidR="00CD5AA7" w:rsidRPr="0088170E" w:rsidRDefault="00CD5AA7" w:rsidP="009B704C">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0.04</w:t>
            </w:r>
          </w:p>
        </w:tc>
      </w:tr>
    </w:tbl>
    <w:p w14:paraId="7A594ABA" w14:textId="77777777" w:rsidR="00CD5AA7" w:rsidRPr="0088170E" w:rsidRDefault="00CD5AA7" w:rsidP="00CD5AA7">
      <w:pPr>
        <w:pStyle w:val="NoSpacing"/>
        <w:spacing w:after="200" w:line="480" w:lineRule="auto"/>
        <w:jc w:val="both"/>
        <w:rPr>
          <w:rFonts w:ascii="Times New Roman" w:hAnsi="Times New Roman" w:cs="Times New Roman"/>
          <w:color w:val="000000" w:themeColor="text1"/>
          <w:sz w:val="24"/>
        </w:rPr>
      </w:pPr>
    </w:p>
    <w:p w14:paraId="4E94BAE1" w14:textId="77777777" w:rsidR="00CD5AA7" w:rsidRPr="0088170E" w:rsidRDefault="00C93674"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Table 4.10</w:t>
      </w:r>
      <w:r w:rsidR="00CD5AA7" w:rsidRPr="0088170E">
        <w:rPr>
          <w:rFonts w:ascii="Times New Roman" w:hAnsi="Times New Roman" w:cs="Times New Roman"/>
          <w:color w:val="000000" w:themeColor="text1"/>
          <w:sz w:val="24"/>
        </w:rPr>
        <w:t xml:space="preserve"> illustrated significant variations in the perceptions of educators, both male and female. Regarding Urdu writing skills, female educators, with a mean of 2.14 and standard deviation of 1.61, indicated a more substantial impact compared to their male counterparts, whose mean and standard deviation were 1.19 and 0.72, respectively. This suggests a notable gender disparity in the perception of the LND drive's influence on students' Urdu writing abilities.</w:t>
      </w:r>
    </w:p>
    <w:p w14:paraId="3AD22693"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 terms of Urdu reading skills, while both male and female educators acknowledged a positive impact, the slight difference in mean values (4.90 for males and 4.77 for females) suggests a nuanced variation in perception. Female educators, on average, expressed a more optimistic view regarding the influence of the LND drive on students' Urdu reading skills. The disparity in perceptions becomes more pronounced in the evaluation of English writing skills. Female educators, with a mean of 1.34 and a standard deviation of 1.12, indicated a more positive impact compared </w:t>
      </w:r>
      <w:r w:rsidRPr="0088170E">
        <w:rPr>
          <w:rFonts w:ascii="Times New Roman" w:hAnsi="Times New Roman" w:cs="Times New Roman"/>
          <w:color w:val="000000" w:themeColor="text1"/>
          <w:sz w:val="24"/>
        </w:rPr>
        <w:lastRenderedPageBreak/>
        <w:t>to male educators, who had a mean of 1.65 and a standard deviation of 1.38. This difference suggests that female educators are more optimistic about the LND drive's influence on students' English writing skills.</w:t>
      </w:r>
    </w:p>
    <w:p w14:paraId="2B1EB144" w14:textId="77777777"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Similarly, in terms of English reading skills, female educators, with a mean of 4.76 and a standard deviation of 0.43, perceived a more substantial impact compared to male educators, whose mean and standard deviation were 4.35 and 0.66, respectively. The significant difference in mean values implies a gender-based contrast in perceptions regarding the LND drive's influence on students' English reading skills. The analysis extends to other skills, such as listening and speaking. Female educators consistently expressed a more positive view of the LND drive's impact on these skills, as indicated by the larger mean values for females compared to males. This trend persists in the assessment of visual competency, where female educators perceived a more pronounced impact.</w:t>
      </w:r>
    </w:p>
    <w:p w14:paraId="53834BB4" w14:textId="3CB249F5" w:rsidR="00CD5AA7" w:rsidRPr="0088170E" w:rsidRDefault="00CD5AA7" w:rsidP="00CD5AA7">
      <w:pPr>
        <w:pStyle w:val="NoSpacing"/>
        <w:spacing w:line="480" w:lineRule="auto"/>
        <w:ind w:firstLine="720"/>
        <w:contextualSpacing/>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However, the gender gap narrows in the evaluation of math operations skills and reasoning with numbers. While both genders acknowledged a positive impact, the difference in mean values suggests a nuanced variation in perception. The analysis of arithmetic calculation skills improvement reveals a significant gender disparity, with female educators expressing a more optimistic view of the LND drive's impact. Despite these variations, both male and female educators perceived a positive role played by the LND drive in improving basic learning outcomes. The marginal difference in mean values suggests a relatively balanced perception between male and female educators regarding the overall impact on learning outcomes.</w:t>
      </w:r>
    </w:p>
    <w:p w14:paraId="20FEC77F" w14:textId="3CB249F5" w:rsidR="004D40D0" w:rsidRPr="0088170E" w:rsidRDefault="004D40D0" w:rsidP="00421DAA">
      <w:pPr>
        <w:pStyle w:val="Heading1"/>
        <w:spacing w:line="480" w:lineRule="auto"/>
        <w:jc w:val="center"/>
        <w:rPr>
          <w:color w:val="000000" w:themeColor="text1"/>
          <w:sz w:val="28"/>
        </w:rPr>
      </w:pPr>
      <w:bookmarkStart w:id="33" w:name="_Toc152835698"/>
      <w:r w:rsidRPr="0088170E">
        <w:rPr>
          <w:color w:val="000000" w:themeColor="text1"/>
          <w:sz w:val="28"/>
        </w:rPr>
        <w:lastRenderedPageBreak/>
        <w:t xml:space="preserve">Chapter </w:t>
      </w:r>
      <w:bookmarkEnd w:id="33"/>
      <w:r w:rsidR="008C2A51" w:rsidRPr="0088170E">
        <w:rPr>
          <w:color w:val="000000" w:themeColor="text1"/>
          <w:sz w:val="28"/>
        </w:rPr>
        <w:t>V</w:t>
      </w:r>
    </w:p>
    <w:p w14:paraId="69380D5B" w14:textId="77777777" w:rsidR="004D40D0" w:rsidRPr="0088170E" w:rsidRDefault="00E6026C" w:rsidP="00421DAA">
      <w:pPr>
        <w:pStyle w:val="Heading1"/>
        <w:spacing w:line="480" w:lineRule="auto"/>
        <w:jc w:val="center"/>
        <w:rPr>
          <w:color w:val="000000" w:themeColor="text1"/>
          <w:sz w:val="28"/>
        </w:rPr>
      </w:pPr>
      <w:bookmarkStart w:id="34" w:name="_Toc152835699"/>
      <w:r w:rsidRPr="0088170E">
        <w:rPr>
          <w:color w:val="000000" w:themeColor="text1"/>
          <w:sz w:val="28"/>
        </w:rPr>
        <w:t xml:space="preserve">Summary, Findings, </w:t>
      </w:r>
      <w:r w:rsidR="004D40D0" w:rsidRPr="0088170E">
        <w:rPr>
          <w:color w:val="000000" w:themeColor="text1"/>
          <w:sz w:val="28"/>
        </w:rPr>
        <w:t>Conclusion</w:t>
      </w:r>
      <w:bookmarkEnd w:id="34"/>
      <w:r w:rsidRPr="0088170E">
        <w:rPr>
          <w:color w:val="000000" w:themeColor="text1"/>
          <w:sz w:val="28"/>
        </w:rPr>
        <w:t>, Discussion and Recommendations</w:t>
      </w:r>
    </w:p>
    <w:p w14:paraId="26653B12" w14:textId="77777777" w:rsidR="00803CA0" w:rsidRPr="0088170E" w:rsidRDefault="00803CA0" w:rsidP="00803CA0">
      <w:pPr>
        <w:pStyle w:val="Heading1"/>
        <w:spacing w:line="480" w:lineRule="auto"/>
        <w:rPr>
          <w:b w:val="0"/>
          <w:color w:val="000000" w:themeColor="text1"/>
        </w:rPr>
      </w:pPr>
      <w:bookmarkStart w:id="35" w:name="_Toc152835700"/>
      <w:r w:rsidRPr="0088170E">
        <w:rPr>
          <w:b w:val="0"/>
          <w:color w:val="000000" w:themeColor="text1"/>
        </w:rPr>
        <w:t>This chapter deals with summary, findings, conclusion, discussion and recommendations</w:t>
      </w:r>
    </w:p>
    <w:p w14:paraId="3839C817" w14:textId="3FCA02E6" w:rsidR="002B2AAB" w:rsidRPr="0088170E" w:rsidRDefault="00304ED7" w:rsidP="008725F8">
      <w:pPr>
        <w:pStyle w:val="Heading2"/>
        <w:spacing w:before="0" w:line="480" w:lineRule="auto"/>
        <w:rPr>
          <w:rFonts w:cs="Times New Roman"/>
          <w:b/>
          <w:color w:val="000000" w:themeColor="text1"/>
        </w:rPr>
      </w:pPr>
      <w:r w:rsidRPr="0088170E">
        <w:rPr>
          <w:rFonts w:cs="Times New Roman"/>
          <w:b/>
          <w:color w:val="000000" w:themeColor="text1"/>
        </w:rPr>
        <w:t>5.1 Summary</w:t>
      </w:r>
      <w:bookmarkEnd w:id="35"/>
    </w:p>
    <w:p w14:paraId="297F688C" w14:textId="7B2EE8EA" w:rsidR="002B2AAB" w:rsidRPr="0088170E" w:rsidRDefault="002B2AAB" w:rsidP="008725F8">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bCs/>
          <w:color w:val="000000" w:themeColor="text1"/>
          <w:sz w:val="24"/>
        </w:rPr>
        <w:t xml:space="preserve">The study was structured to explore the effect of literacy and numeracy drive on students’ academic achievement. The study was based on quantitative correlational survey research design. The sample of the study was 208 teachers of public primary school of Punjab selected through a simple random sampling technique. </w:t>
      </w:r>
      <w:r w:rsidRPr="0088170E">
        <w:rPr>
          <w:rFonts w:ascii="Times New Roman" w:hAnsi="Times New Roman" w:cs="Times New Roman"/>
          <w:color w:val="000000" w:themeColor="text1"/>
          <w:sz w:val="24"/>
        </w:rPr>
        <w:t xml:space="preserve">Content validity was ensured through content expert. Reliability of Literacy </w:t>
      </w:r>
      <w:r w:rsidR="008725F8" w:rsidRPr="0088170E">
        <w:rPr>
          <w:rFonts w:ascii="Times New Roman" w:hAnsi="Times New Roman" w:cs="Times New Roman"/>
          <w:color w:val="000000" w:themeColor="text1"/>
          <w:sz w:val="24"/>
        </w:rPr>
        <w:t>a</w:t>
      </w:r>
      <w:r w:rsidRPr="0088170E">
        <w:rPr>
          <w:rFonts w:ascii="Times New Roman" w:hAnsi="Times New Roman" w:cs="Times New Roman"/>
          <w:color w:val="000000" w:themeColor="text1"/>
          <w:sz w:val="24"/>
        </w:rPr>
        <w:t>nd Numeracy Drive Questionnaire for Teachers (</w:t>
      </w:r>
      <w:r w:rsidRPr="0088170E">
        <w:rPr>
          <w:rFonts w:ascii="Times New Roman" w:eastAsia="Times New Roman" w:hAnsi="Times New Roman" w:cs="Times New Roman"/>
          <w:color w:val="000000" w:themeColor="text1"/>
          <w:sz w:val="24"/>
          <w:szCs w:val="24"/>
        </w:rPr>
        <w:t xml:space="preserve">LNDQFT), and </w:t>
      </w:r>
      <w:r w:rsidRPr="0088170E">
        <w:rPr>
          <w:rFonts w:ascii="Times New Roman" w:hAnsi="Times New Roman" w:cs="Times New Roman"/>
          <w:color w:val="000000" w:themeColor="text1"/>
          <w:sz w:val="24"/>
        </w:rPr>
        <w:t>Students’ Academic Achievement Questionnaire for Teachers (</w:t>
      </w:r>
      <w:r w:rsidRPr="0088170E">
        <w:rPr>
          <w:rFonts w:ascii="Times New Roman" w:eastAsia="Times New Roman" w:hAnsi="Times New Roman" w:cs="Times New Roman"/>
          <w:color w:val="000000" w:themeColor="text1"/>
          <w:sz w:val="24"/>
          <w:szCs w:val="24"/>
        </w:rPr>
        <w:t xml:space="preserve">SAQFT) were calculated through Cronbach Alpha’s score; .865 and .910 respectively. </w:t>
      </w:r>
      <w:r w:rsidRPr="0088170E">
        <w:rPr>
          <w:rFonts w:ascii="Times New Roman" w:hAnsi="Times New Roman" w:cs="Times New Roman"/>
          <w:bCs/>
          <w:color w:val="000000" w:themeColor="text1"/>
          <w:sz w:val="24"/>
        </w:rPr>
        <w:t xml:space="preserve">The collected data were analyzed employing </w:t>
      </w:r>
      <w:r w:rsidR="008725F8" w:rsidRPr="0088170E">
        <w:rPr>
          <w:rFonts w:ascii="Times New Roman" w:hAnsi="Times New Roman" w:cs="Times New Roman"/>
          <w:color w:val="000000" w:themeColor="text1"/>
          <w:sz w:val="24"/>
        </w:rPr>
        <w:t xml:space="preserve">regression and independent t-test. (Table 4.2) indicated a moderate level of agreement (61%) on the LND framework. Respondents acknowledged the availability of resources (90%) and positive impacts on school performance and teacher behavior (97% and 82%, respectively). Evaluating students' achievements (Table 4.3), language skills garnered mixed perceptions, with higher agreement on math-related abilities (84-92%). Notably, 77% strongly disagreed that the drive imposed an excessive burden on students. Positive feedback on the drive's impact on the learning process (77%) and a willingness to continue testing mechanisms (71%) affirmed educators' optimism. Results of linear-regression analysis explored a weak positive effect of </w:t>
      </w:r>
      <w:r w:rsidR="008725F8" w:rsidRPr="0088170E">
        <w:rPr>
          <w:rFonts w:ascii="Times New Roman" w:hAnsi="Times New Roman" w:cs="Times New Roman"/>
          <w:bCs/>
          <w:color w:val="000000" w:themeColor="text1"/>
          <w:sz w:val="24"/>
        </w:rPr>
        <w:t xml:space="preserve">literacy and numeracy drive on students’ academic achievement. Results of </w:t>
      </w:r>
      <w:r w:rsidR="008725F8" w:rsidRPr="0088170E">
        <w:rPr>
          <w:rFonts w:ascii="Times New Roman" w:hAnsi="Times New Roman" w:cs="Times New Roman"/>
          <w:color w:val="000000" w:themeColor="text1"/>
          <w:sz w:val="24"/>
        </w:rPr>
        <w:t xml:space="preserve">Pearson correlation analysis revealed positive correlation between </w:t>
      </w:r>
      <w:r w:rsidR="008725F8" w:rsidRPr="0088170E">
        <w:rPr>
          <w:rFonts w:ascii="Times New Roman" w:hAnsi="Times New Roman" w:cs="Times New Roman"/>
          <w:bCs/>
          <w:color w:val="000000" w:themeColor="text1"/>
          <w:sz w:val="24"/>
        </w:rPr>
        <w:t xml:space="preserve">literacy and numeracy drive and students’ academic achievement. Results of </w:t>
      </w:r>
      <w:r w:rsidR="008725F8" w:rsidRPr="0088170E">
        <w:rPr>
          <w:rFonts w:ascii="Times New Roman" w:hAnsi="Times New Roman" w:cs="Times New Roman"/>
          <w:color w:val="000000" w:themeColor="text1"/>
          <w:sz w:val="24"/>
        </w:rPr>
        <w:t xml:space="preserve">independent sample </w:t>
      </w:r>
      <w:r w:rsidR="008725F8" w:rsidRPr="0088170E">
        <w:rPr>
          <w:rFonts w:ascii="Times New Roman" w:hAnsi="Times New Roman" w:cs="Times New Roman"/>
          <w:color w:val="000000" w:themeColor="text1"/>
          <w:sz w:val="24"/>
        </w:rPr>
        <w:lastRenderedPageBreak/>
        <w:t>t-test showed significant difference between male and female</w:t>
      </w:r>
      <w:r w:rsidR="008725F8" w:rsidRPr="0088170E">
        <w:rPr>
          <w:rFonts w:ascii="Times New Roman" w:hAnsi="Times New Roman" w:cs="Times New Roman"/>
          <w:bCs/>
          <w:color w:val="000000" w:themeColor="text1"/>
          <w:sz w:val="24"/>
        </w:rPr>
        <w:t xml:space="preserve"> academic achievement</w:t>
      </w:r>
      <w:r w:rsidR="008725F8" w:rsidRPr="0088170E">
        <w:rPr>
          <w:rFonts w:ascii="Times New Roman" w:hAnsi="Times New Roman" w:cs="Times New Roman"/>
          <w:color w:val="000000" w:themeColor="text1"/>
          <w:sz w:val="24"/>
        </w:rPr>
        <w:t xml:space="preserve">. </w:t>
      </w:r>
      <w:proofErr w:type="gramStart"/>
      <w:r w:rsidRPr="0088170E">
        <w:rPr>
          <w:rFonts w:ascii="Times New Roman" w:hAnsi="Times New Roman" w:cs="Times New Roman"/>
          <w:color w:val="000000" w:themeColor="text1"/>
          <w:sz w:val="24"/>
        </w:rPr>
        <w:t>frequency</w:t>
      </w:r>
      <w:proofErr w:type="gramEnd"/>
      <w:r w:rsidRPr="0088170E">
        <w:rPr>
          <w:rFonts w:ascii="Times New Roman" w:hAnsi="Times New Roman" w:cs="Times New Roman"/>
          <w:color w:val="000000" w:themeColor="text1"/>
          <w:sz w:val="24"/>
        </w:rPr>
        <w:t xml:space="preserve">, mean, median, standard deviation and Pearson correlation, multiple </w:t>
      </w:r>
    </w:p>
    <w:p w14:paraId="04A1C943" w14:textId="71F0A96F" w:rsidR="009836C9" w:rsidRPr="0088170E" w:rsidRDefault="00B75D5F" w:rsidP="00F27F70">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The current study was </w:t>
      </w:r>
      <w:r w:rsidR="00663D08" w:rsidRPr="0088170E">
        <w:rPr>
          <w:rFonts w:ascii="Times New Roman" w:hAnsi="Times New Roman" w:cs="Times New Roman"/>
          <w:color w:val="000000" w:themeColor="text1"/>
          <w:sz w:val="24"/>
        </w:rPr>
        <w:t>conducted to examine the effects of literacy numeracy drive on students’</w:t>
      </w:r>
      <w:r w:rsidR="000200DF" w:rsidRPr="0088170E">
        <w:rPr>
          <w:rFonts w:ascii="Times New Roman" w:hAnsi="Times New Roman" w:cs="Times New Roman"/>
          <w:color w:val="000000" w:themeColor="text1"/>
          <w:sz w:val="24"/>
        </w:rPr>
        <w:t xml:space="preserve"> academic</w:t>
      </w:r>
      <w:r w:rsidR="00663D08" w:rsidRPr="0088170E">
        <w:rPr>
          <w:rFonts w:ascii="Times New Roman" w:hAnsi="Times New Roman" w:cs="Times New Roman"/>
          <w:color w:val="000000" w:themeColor="text1"/>
          <w:sz w:val="24"/>
        </w:rPr>
        <w:t xml:space="preserve"> achievement</w:t>
      </w:r>
      <w:r w:rsidR="009D4DDB" w:rsidRPr="0088170E">
        <w:rPr>
          <w:rFonts w:ascii="Times New Roman" w:hAnsi="Times New Roman" w:cs="Times New Roman"/>
          <w:color w:val="000000" w:themeColor="text1"/>
          <w:sz w:val="24"/>
        </w:rPr>
        <w:t xml:space="preserve"> in</w:t>
      </w:r>
      <w:r w:rsidR="00663D08" w:rsidRPr="0088170E">
        <w:rPr>
          <w:rFonts w:ascii="Times New Roman" w:hAnsi="Times New Roman" w:cs="Times New Roman"/>
          <w:color w:val="000000" w:themeColor="text1"/>
          <w:sz w:val="24"/>
        </w:rPr>
        <w:t xml:space="preserve"> Punjab, Pakistan. The study </w:t>
      </w:r>
      <w:r w:rsidR="007A424F" w:rsidRPr="0088170E">
        <w:rPr>
          <w:rFonts w:ascii="Times New Roman" w:hAnsi="Times New Roman" w:cs="Times New Roman"/>
          <w:color w:val="000000" w:themeColor="text1"/>
          <w:sz w:val="24"/>
        </w:rPr>
        <w:t xml:space="preserve">used quantitative correlational research design. </w:t>
      </w:r>
      <w:r w:rsidR="00AC36F6" w:rsidRPr="0088170E">
        <w:rPr>
          <w:rFonts w:ascii="Times New Roman" w:hAnsi="Times New Roman" w:cs="Times New Roman"/>
          <w:color w:val="000000" w:themeColor="text1"/>
          <w:sz w:val="24"/>
        </w:rPr>
        <w:t>The sample of this study was 2</w:t>
      </w:r>
      <w:r w:rsidR="009D6102" w:rsidRPr="0088170E">
        <w:rPr>
          <w:rFonts w:ascii="Times New Roman" w:hAnsi="Times New Roman" w:cs="Times New Roman"/>
          <w:color w:val="000000" w:themeColor="text1"/>
          <w:sz w:val="24"/>
        </w:rPr>
        <w:t>08</w:t>
      </w:r>
      <w:r w:rsidR="00AC36F6" w:rsidRPr="0088170E">
        <w:rPr>
          <w:rFonts w:ascii="Times New Roman" w:hAnsi="Times New Roman" w:cs="Times New Roman"/>
          <w:color w:val="000000" w:themeColor="text1"/>
          <w:sz w:val="24"/>
        </w:rPr>
        <w:t xml:space="preserve"> primary school teachers selected through simple random sampling. The research adapted a structured questionnaire from </w:t>
      </w:r>
      <w:proofErr w:type="spellStart"/>
      <w:r w:rsidR="00AC36F6" w:rsidRPr="0088170E">
        <w:rPr>
          <w:rFonts w:ascii="Times New Roman" w:hAnsi="Times New Roman" w:cs="Times New Roman"/>
          <w:color w:val="000000" w:themeColor="text1"/>
          <w:sz w:val="24"/>
        </w:rPr>
        <w:t>Karimi</w:t>
      </w:r>
      <w:proofErr w:type="spellEnd"/>
      <w:r w:rsidR="00AC36F6" w:rsidRPr="0088170E">
        <w:rPr>
          <w:rFonts w:ascii="Times New Roman" w:hAnsi="Times New Roman" w:cs="Times New Roman"/>
          <w:color w:val="000000" w:themeColor="text1"/>
          <w:sz w:val="24"/>
        </w:rPr>
        <w:t xml:space="preserve"> (2020) </w:t>
      </w:r>
      <w:r w:rsidR="00C93674" w:rsidRPr="0088170E">
        <w:rPr>
          <w:rFonts w:ascii="Times New Roman" w:hAnsi="Times New Roman" w:cs="Times New Roman"/>
          <w:color w:val="000000" w:themeColor="text1"/>
          <w:sz w:val="24"/>
        </w:rPr>
        <w:t>(</w:t>
      </w:r>
      <w:proofErr w:type="spellStart"/>
      <w:r w:rsidR="00C93674" w:rsidRPr="0088170E">
        <w:rPr>
          <w:rFonts w:ascii="Times New Roman" w:hAnsi="Times New Roman" w:cs="Times New Roman"/>
          <w:color w:val="000000" w:themeColor="text1"/>
          <w:sz w:val="24"/>
        </w:rPr>
        <w:t>Apendix</w:t>
      </w:r>
      <w:proofErr w:type="spellEnd"/>
      <w:r w:rsidR="00713B48" w:rsidRPr="0088170E">
        <w:rPr>
          <w:rFonts w:ascii="Times New Roman" w:hAnsi="Times New Roman" w:cs="Times New Roman"/>
          <w:color w:val="000000" w:themeColor="text1"/>
          <w:sz w:val="24"/>
        </w:rPr>
        <w:t>-B</w:t>
      </w:r>
      <w:r w:rsidR="00AC36F6" w:rsidRPr="0088170E">
        <w:rPr>
          <w:rFonts w:ascii="Times New Roman" w:hAnsi="Times New Roman" w:cs="Times New Roman"/>
          <w:color w:val="000000" w:themeColor="text1"/>
          <w:sz w:val="24"/>
        </w:rPr>
        <w:t>)</w:t>
      </w:r>
      <w:r w:rsidR="00713B48" w:rsidRPr="0088170E">
        <w:rPr>
          <w:rFonts w:ascii="Times New Roman" w:hAnsi="Times New Roman" w:cs="Times New Roman"/>
          <w:color w:val="000000" w:themeColor="text1"/>
          <w:sz w:val="24"/>
        </w:rPr>
        <w:t xml:space="preserve"> </w:t>
      </w:r>
      <w:r w:rsidR="00AC36F6" w:rsidRPr="0088170E">
        <w:rPr>
          <w:rFonts w:ascii="Times New Roman" w:hAnsi="Times New Roman" w:cs="Times New Roman"/>
          <w:color w:val="000000" w:themeColor="text1"/>
          <w:sz w:val="24"/>
        </w:rPr>
        <w:t xml:space="preserve">and </w:t>
      </w:r>
      <w:r w:rsidR="00DA49E0" w:rsidRPr="0088170E">
        <w:rPr>
          <w:rFonts w:ascii="Times New Roman" w:hAnsi="Times New Roman" w:cs="Times New Roman"/>
          <w:color w:val="000000" w:themeColor="text1"/>
          <w:sz w:val="24"/>
        </w:rPr>
        <w:t>Khalid</w:t>
      </w:r>
      <w:r w:rsidR="00713B48" w:rsidRPr="0088170E">
        <w:rPr>
          <w:rFonts w:ascii="Times New Roman" w:hAnsi="Times New Roman" w:cs="Times New Roman"/>
          <w:color w:val="000000" w:themeColor="text1"/>
          <w:sz w:val="24"/>
        </w:rPr>
        <w:t xml:space="preserve"> </w:t>
      </w:r>
      <w:proofErr w:type="gramStart"/>
      <w:r w:rsidR="00713B48" w:rsidRPr="0088170E">
        <w:rPr>
          <w:rFonts w:ascii="Times New Roman" w:hAnsi="Times New Roman" w:cs="Times New Roman"/>
          <w:color w:val="000000" w:themeColor="text1"/>
          <w:sz w:val="24"/>
        </w:rPr>
        <w:t>et</w:t>
      </w:r>
      <w:proofErr w:type="gramEnd"/>
      <w:r w:rsidR="00713B48" w:rsidRPr="0088170E">
        <w:rPr>
          <w:rFonts w:ascii="Times New Roman" w:hAnsi="Times New Roman" w:cs="Times New Roman"/>
          <w:color w:val="000000" w:themeColor="text1"/>
          <w:sz w:val="24"/>
        </w:rPr>
        <w:t xml:space="preserve">. </w:t>
      </w:r>
      <w:proofErr w:type="gramStart"/>
      <w:r w:rsidR="00713B48" w:rsidRPr="0088170E">
        <w:rPr>
          <w:rFonts w:ascii="Times New Roman" w:hAnsi="Times New Roman" w:cs="Times New Roman"/>
          <w:color w:val="000000" w:themeColor="text1"/>
          <w:sz w:val="24"/>
        </w:rPr>
        <w:t>al</w:t>
      </w:r>
      <w:proofErr w:type="gramEnd"/>
      <w:r w:rsidR="00DA49E0" w:rsidRPr="0088170E">
        <w:rPr>
          <w:rFonts w:ascii="Times New Roman" w:hAnsi="Times New Roman" w:cs="Times New Roman"/>
          <w:color w:val="000000" w:themeColor="text1"/>
          <w:sz w:val="24"/>
        </w:rPr>
        <w:t xml:space="preserve"> (2019).</w:t>
      </w:r>
      <w:r w:rsidR="0048533E" w:rsidRPr="0088170E">
        <w:rPr>
          <w:rFonts w:ascii="Times New Roman" w:hAnsi="Times New Roman" w:cs="Times New Roman"/>
          <w:color w:val="000000" w:themeColor="text1"/>
          <w:sz w:val="24"/>
        </w:rPr>
        <w:t xml:space="preserve"> The first objective of the study was to examine the effects of literacy and numeracy on students’ </w:t>
      </w:r>
      <w:r w:rsidR="00106F26" w:rsidRPr="0088170E">
        <w:rPr>
          <w:rFonts w:ascii="Times New Roman" w:hAnsi="Times New Roman" w:cs="Times New Roman"/>
          <w:color w:val="000000" w:themeColor="text1"/>
          <w:sz w:val="24"/>
        </w:rPr>
        <w:t xml:space="preserve">academic </w:t>
      </w:r>
      <w:r w:rsidR="0048533E" w:rsidRPr="0088170E">
        <w:rPr>
          <w:rFonts w:ascii="Times New Roman" w:hAnsi="Times New Roman" w:cs="Times New Roman"/>
          <w:color w:val="000000" w:themeColor="text1"/>
          <w:sz w:val="24"/>
        </w:rPr>
        <w:t xml:space="preserve">achievements. </w:t>
      </w:r>
      <w:bookmarkStart w:id="36" w:name="_Toc152835701"/>
      <w:r w:rsidR="00F27F70" w:rsidRPr="0088170E">
        <w:rPr>
          <w:rFonts w:ascii="Times New Roman" w:hAnsi="Times New Roman" w:cs="Times New Roman"/>
          <w:color w:val="000000" w:themeColor="text1"/>
          <w:sz w:val="24"/>
        </w:rPr>
        <w:t xml:space="preserve">The study revealed noteworthy findings. In examining the relationship between Literacy Numeracy Drive (LND) and students' </w:t>
      </w:r>
      <w:r w:rsidR="00106F26" w:rsidRPr="0088170E">
        <w:rPr>
          <w:rFonts w:ascii="Times New Roman" w:hAnsi="Times New Roman" w:cs="Times New Roman"/>
          <w:color w:val="000000" w:themeColor="text1"/>
          <w:sz w:val="24"/>
        </w:rPr>
        <w:t xml:space="preserve">academic </w:t>
      </w:r>
      <w:r w:rsidR="00F27F70" w:rsidRPr="0088170E">
        <w:rPr>
          <w:rFonts w:ascii="Times New Roman" w:hAnsi="Times New Roman" w:cs="Times New Roman"/>
          <w:color w:val="000000" w:themeColor="text1"/>
          <w:sz w:val="24"/>
        </w:rPr>
        <w:t xml:space="preserve">achievements, a regression analysis (Table 4.7) unveiled a statistically significant but weak positive association. The unstandardized coefficient for LND was 0.277, indicating a modest increase in students' </w:t>
      </w:r>
      <w:r w:rsidR="00106F26" w:rsidRPr="0088170E">
        <w:rPr>
          <w:rFonts w:ascii="Times New Roman" w:hAnsi="Times New Roman" w:cs="Times New Roman"/>
          <w:color w:val="000000" w:themeColor="text1"/>
          <w:sz w:val="24"/>
        </w:rPr>
        <w:t xml:space="preserve">academic </w:t>
      </w:r>
      <w:r w:rsidR="00F27F70" w:rsidRPr="0088170E">
        <w:rPr>
          <w:rFonts w:ascii="Times New Roman" w:hAnsi="Times New Roman" w:cs="Times New Roman"/>
          <w:color w:val="000000" w:themeColor="text1"/>
          <w:sz w:val="24"/>
        </w:rPr>
        <w:t>achievement for each unit rise in the literacy numeracy drive. Further exploration (Table 4.8) revealed a multiple correlation coefficient (R) of 0.195, emphasizing a weak positive correlation between LND and students'</w:t>
      </w:r>
      <w:r w:rsidR="00106F26" w:rsidRPr="0088170E">
        <w:rPr>
          <w:rFonts w:ascii="Times New Roman" w:hAnsi="Times New Roman" w:cs="Times New Roman"/>
          <w:color w:val="000000" w:themeColor="text1"/>
          <w:sz w:val="24"/>
        </w:rPr>
        <w:t xml:space="preserve"> academic</w:t>
      </w:r>
      <w:r w:rsidR="00F27F70" w:rsidRPr="0088170E">
        <w:rPr>
          <w:rFonts w:ascii="Times New Roman" w:hAnsi="Times New Roman" w:cs="Times New Roman"/>
          <w:color w:val="000000" w:themeColor="text1"/>
          <w:sz w:val="24"/>
        </w:rPr>
        <w:t xml:space="preserve"> achievement. The Standard Error of the Estimate hinted at a moderate degree of unexplained variability in </w:t>
      </w:r>
      <w:r w:rsidR="00106F26" w:rsidRPr="0088170E">
        <w:rPr>
          <w:rFonts w:ascii="Times New Roman" w:hAnsi="Times New Roman" w:cs="Times New Roman"/>
          <w:color w:val="000000" w:themeColor="text1"/>
          <w:sz w:val="24"/>
        </w:rPr>
        <w:t xml:space="preserve">academic </w:t>
      </w:r>
      <w:r w:rsidR="00F27F70" w:rsidRPr="0088170E">
        <w:rPr>
          <w:rFonts w:ascii="Times New Roman" w:hAnsi="Times New Roman" w:cs="Times New Roman"/>
          <w:color w:val="000000" w:themeColor="text1"/>
          <w:sz w:val="24"/>
        </w:rPr>
        <w:t>achievement scores, underlining the influence of factors beyond the literacy numeracy drive. Correlation analysis (Table 4.4) affirmed a statistically significant but modest positive linear relationship (Pearson correlation of 0.195) between LND and Students’</w:t>
      </w:r>
      <w:r w:rsidR="00106F26" w:rsidRPr="0088170E">
        <w:rPr>
          <w:rFonts w:ascii="Times New Roman" w:hAnsi="Times New Roman" w:cs="Times New Roman"/>
          <w:color w:val="000000" w:themeColor="text1"/>
          <w:sz w:val="24"/>
        </w:rPr>
        <w:t xml:space="preserve"> academic</w:t>
      </w:r>
      <w:r w:rsidR="00F27F70" w:rsidRPr="0088170E">
        <w:rPr>
          <w:rFonts w:ascii="Times New Roman" w:hAnsi="Times New Roman" w:cs="Times New Roman"/>
          <w:color w:val="000000" w:themeColor="text1"/>
          <w:sz w:val="24"/>
        </w:rPr>
        <w:t xml:space="preserve"> </w:t>
      </w:r>
      <w:r w:rsidR="00106F26" w:rsidRPr="0088170E">
        <w:rPr>
          <w:rFonts w:ascii="Times New Roman" w:hAnsi="Times New Roman" w:cs="Times New Roman"/>
          <w:color w:val="000000" w:themeColor="text1"/>
          <w:sz w:val="24"/>
        </w:rPr>
        <w:t>a</w:t>
      </w:r>
      <w:r w:rsidR="00F27F70" w:rsidRPr="0088170E">
        <w:rPr>
          <w:rFonts w:ascii="Times New Roman" w:hAnsi="Times New Roman" w:cs="Times New Roman"/>
          <w:color w:val="000000" w:themeColor="text1"/>
          <w:sz w:val="24"/>
        </w:rPr>
        <w:t xml:space="preserve">chievement. While significant, the weak strength of the correlation suggested that LND alone may not strongly predict variations in students' </w:t>
      </w:r>
      <w:r w:rsidR="00106F26" w:rsidRPr="0088170E">
        <w:rPr>
          <w:rFonts w:ascii="Times New Roman" w:hAnsi="Times New Roman" w:cs="Times New Roman"/>
          <w:color w:val="000000" w:themeColor="text1"/>
          <w:sz w:val="24"/>
        </w:rPr>
        <w:t xml:space="preserve">academic </w:t>
      </w:r>
      <w:r w:rsidR="00F27F70" w:rsidRPr="0088170E">
        <w:rPr>
          <w:rFonts w:ascii="Times New Roman" w:hAnsi="Times New Roman" w:cs="Times New Roman"/>
          <w:color w:val="000000" w:themeColor="text1"/>
          <w:sz w:val="24"/>
        </w:rPr>
        <w:t xml:space="preserve">achievement. Turning attention to the examination of the literacy numeracy drive's effect on students’ </w:t>
      </w:r>
      <w:r w:rsidR="00106F26" w:rsidRPr="0088170E">
        <w:rPr>
          <w:rFonts w:ascii="Times New Roman" w:hAnsi="Times New Roman" w:cs="Times New Roman"/>
          <w:color w:val="000000" w:themeColor="text1"/>
          <w:sz w:val="24"/>
        </w:rPr>
        <w:t xml:space="preserve">academic </w:t>
      </w:r>
      <w:r w:rsidR="00F27F70" w:rsidRPr="0088170E">
        <w:rPr>
          <w:rFonts w:ascii="Times New Roman" w:hAnsi="Times New Roman" w:cs="Times New Roman"/>
          <w:color w:val="000000" w:themeColor="text1"/>
          <w:sz w:val="24"/>
        </w:rPr>
        <w:t xml:space="preserve">achievement, perceptions of educators (Table 4.2) indicated a moderate level of agreement (61%) on the LND framework. Respondents </w:t>
      </w:r>
      <w:r w:rsidR="00F27F70" w:rsidRPr="0088170E">
        <w:rPr>
          <w:rFonts w:ascii="Times New Roman" w:hAnsi="Times New Roman" w:cs="Times New Roman"/>
          <w:color w:val="000000" w:themeColor="text1"/>
          <w:sz w:val="24"/>
        </w:rPr>
        <w:lastRenderedPageBreak/>
        <w:t xml:space="preserve">acknowledged the availability of resources (90%) and positive impacts on school performance and teacher behavior (97% and 82%, respectively). Evaluating students' </w:t>
      </w:r>
      <w:r w:rsidR="00106F26" w:rsidRPr="0088170E">
        <w:rPr>
          <w:rFonts w:ascii="Times New Roman" w:hAnsi="Times New Roman" w:cs="Times New Roman"/>
          <w:color w:val="000000" w:themeColor="text1"/>
          <w:sz w:val="24"/>
        </w:rPr>
        <w:t xml:space="preserve">academic </w:t>
      </w:r>
      <w:r w:rsidR="00F27F70" w:rsidRPr="0088170E">
        <w:rPr>
          <w:rFonts w:ascii="Times New Roman" w:hAnsi="Times New Roman" w:cs="Times New Roman"/>
          <w:color w:val="000000" w:themeColor="text1"/>
          <w:sz w:val="24"/>
        </w:rPr>
        <w:t xml:space="preserve">achievement (Table 4.3), language skills garnered mixed perceptions, with higher agreement on math-related abilities (84-92%). Notably, 77% strongly disagreed that the drive imposed an excessive burden on students. Positive feedback on the drive's impact on the learning process (77%) and a willingness to continue testing mechanisms (71%) affirmed educators' optimism. </w:t>
      </w:r>
    </w:p>
    <w:p w14:paraId="3ABEE5EF" w14:textId="72110833" w:rsidR="00304ED7" w:rsidRPr="0088170E" w:rsidRDefault="00304ED7" w:rsidP="000200DF">
      <w:pPr>
        <w:pStyle w:val="Heading2"/>
        <w:numPr>
          <w:ilvl w:val="1"/>
          <w:numId w:val="35"/>
        </w:numPr>
        <w:spacing w:before="0" w:line="480" w:lineRule="auto"/>
        <w:rPr>
          <w:rFonts w:cs="Times New Roman"/>
          <w:b/>
          <w:color w:val="000000" w:themeColor="text1"/>
        </w:rPr>
      </w:pPr>
      <w:r w:rsidRPr="0088170E">
        <w:rPr>
          <w:rFonts w:cs="Times New Roman"/>
          <w:b/>
          <w:color w:val="000000" w:themeColor="text1"/>
        </w:rPr>
        <w:t>Findings</w:t>
      </w:r>
      <w:bookmarkEnd w:id="36"/>
    </w:p>
    <w:p w14:paraId="5ED526EF" w14:textId="6CEE3E70" w:rsidR="00E0318E" w:rsidRPr="0088170E" w:rsidRDefault="00521706" w:rsidP="000200DF">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The demographic profile of respondents, consisting of 208 educators, revealed a balanced gender distribution with 59% male and 41% female participants. Regarding academic qualifications, the majority held Master's degrees (71%), and professional qualifications were predominantly M.ED (77%). The respondents exhibited diverse professional experience, with 58% having 1-10 years and 42% with 11-20 years.</w:t>
      </w:r>
      <w:r w:rsidR="000200DF" w:rsidRPr="0088170E">
        <w:rPr>
          <w:rFonts w:ascii="Times New Roman" w:hAnsi="Times New Roman" w:cs="Times New Roman"/>
          <w:color w:val="000000" w:themeColor="text1"/>
          <w:sz w:val="24"/>
          <w:szCs w:val="24"/>
        </w:rPr>
        <w:t xml:space="preserve"> </w:t>
      </w:r>
      <w:r w:rsidR="00E0318E" w:rsidRPr="0088170E">
        <w:rPr>
          <w:rFonts w:ascii="Times New Roman" w:hAnsi="Times New Roman" w:cs="Times New Roman"/>
          <w:color w:val="000000" w:themeColor="text1"/>
          <w:sz w:val="24"/>
        </w:rPr>
        <w:t xml:space="preserve">The analysis of the Literacy and Numeracy Drive's impact on urban and rural students' </w:t>
      </w:r>
      <w:r w:rsidR="000200DF" w:rsidRPr="0088170E">
        <w:rPr>
          <w:rFonts w:ascii="Times New Roman" w:hAnsi="Times New Roman" w:cs="Times New Roman"/>
          <w:color w:val="000000" w:themeColor="text1"/>
          <w:sz w:val="24"/>
        </w:rPr>
        <w:t xml:space="preserve">academic </w:t>
      </w:r>
      <w:r w:rsidR="00E0318E" w:rsidRPr="0088170E">
        <w:rPr>
          <w:rFonts w:ascii="Times New Roman" w:hAnsi="Times New Roman" w:cs="Times New Roman"/>
          <w:color w:val="000000" w:themeColor="text1"/>
          <w:sz w:val="24"/>
        </w:rPr>
        <w:t>achievement reveals several key findings. In terms of specialized training, both urban and rural educators reported similar levels of training, with no significant difference observed. Resource availability for teaching LND students also showed significant distinction between urban and rural areas. The drive's alignment with the curriculum and textbooks' alignment with Student Learning Outcomes (SLOs) exhibite</w:t>
      </w:r>
      <w:r w:rsidR="000200DF" w:rsidRPr="0088170E">
        <w:rPr>
          <w:rFonts w:ascii="Times New Roman" w:hAnsi="Times New Roman" w:cs="Times New Roman"/>
          <w:color w:val="000000" w:themeColor="text1"/>
          <w:sz w:val="24"/>
        </w:rPr>
        <w:t>d</w:t>
      </w:r>
      <w:r w:rsidR="00E0318E" w:rsidRPr="0088170E">
        <w:rPr>
          <w:rFonts w:ascii="Times New Roman" w:hAnsi="Times New Roman" w:cs="Times New Roman"/>
          <w:color w:val="000000" w:themeColor="text1"/>
          <w:sz w:val="24"/>
        </w:rPr>
        <w:t xml:space="preserve"> significant differences between urban and rural respondents. However, rural educators perceived a more positive change in teacher punctuality and responsibility compared to urban educators. When exploring students' </w:t>
      </w:r>
      <w:r w:rsidR="00106F26" w:rsidRPr="0088170E">
        <w:rPr>
          <w:rFonts w:ascii="Times New Roman" w:hAnsi="Times New Roman" w:cs="Times New Roman"/>
          <w:color w:val="000000" w:themeColor="text1"/>
          <w:sz w:val="24"/>
        </w:rPr>
        <w:t xml:space="preserve">academic </w:t>
      </w:r>
      <w:r w:rsidR="00E0318E" w:rsidRPr="0088170E">
        <w:rPr>
          <w:rFonts w:ascii="Times New Roman" w:hAnsi="Times New Roman" w:cs="Times New Roman"/>
          <w:color w:val="000000" w:themeColor="text1"/>
          <w:sz w:val="24"/>
        </w:rPr>
        <w:t xml:space="preserve">achievement, urban educators generally perceived a more substantial impact on Urdu and English reading skills compared to their rural counterparts. Notable gender-based differences emerged in educators' perceptions. Male educators tended to </w:t>
      </w:r>
      <w:r w:rsidR="00E0318E" w:rsidRPr="0088170E">
        <w:rPr>
          <w:rFonts w:ascii="Times New Roman" w:hAnsi="Times New Roman" w:cs="Times New Roman"/>
          <w:color w:val="000000" w:themeColor="text1"/>
          <w:sz w:val="24"/>
        </w:rPr>
        <w:lastRenderedPageBreak/>
        <w:t>view training, textbook alignment, and infrastructure support less favorably than female educators. On students'</w:t>
      </w:r>
      <w:r w:rsidR="00106F26" w:rsidRPr="0088170E">
        <w:rPr>
          <w:rFonts w:ascii="Times New Roman" w:hAnsi="Times New Roman" w:cs="Times New Roman"/>
          <w:color w:val="000000" w:themeColor="text1"/>
          <w:sz w:val="24"/>
        </w:rPr>
        <w:t xml:space="preserve"> academic</w:t>
      </w:r>
      <w:r w:rsidR="00E0318E" w:rsidRPr="0088170E">
        <w:rPr>
          <w:rFonts w:ascii="Times New Roman" w:hAnsi="Times New Roman" w:cs="Times New Roman"/>
          <w:color w:val="000000" w:themeColor="text1"/>
          <w:sz w:val="24"/>
        </w:rPr>
        <w:t xml:space="preserve"> achievement, female educators perceived a more positive impact on Urdu writing, English writing, reading skills, listening, speaking, and visual competency. Interestingly, both genders agreed on the positive impact of the drive on students' basic learning outcomes.</w:t>
      </w:r>
      <w:r w:rsidR="000200DF" w:rsidRPr="0088170E">
        <w:rPr>
          <w:rFonts w:ascii="Times New Roman" w:hAnsi="Times New Roman" w:cs="Times New Roman"/>
          <w:color w:val="000000" w:themeColor="text1"/>
          <w:sz w:val="24"/>
          <w:szCs w:val="24"/>
        </w:rPr>
        <w:t xml:space="preserve"> </w:t>
      </w:r>
      <w:r w:rsidR="000200DF" w:rsidRPr="0088170E">
        <w:rPr>
          <w:rFonts w:ascii="Times New Roman" w:hAnsi="Times New Roman" w:cs="Times New Roman"/>
          <w:color w:val="000000" w:themeColor="text1"/>
          <w:sz w:val="24"/>
        </w:rPr>
        <w:t>Rural primary schools provided more facilitates for rural students’ attraction for beginner learners. Female teachers are playing more effective role in implementing literacy and numeracy drive in contrast male teachers’ performance need improvement.</w:t>
      </w:r>
    </w:p>
    <w:p w14:paraId="40192EF8" w14:textId="0C5A6007" w:rsidR="00521706" w:rsidRPr="0088170E" w:rsidRDefault="00521706" w:rsidP="00521706">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Objective 1 aimed to explore the relationship between the Literacy Numeracy Drive (LND) and students' </w:t>
      </w:r>
      <w:r w:rsidR="004C57FD" w:rsidRPr="0088170E">
        <w:rPr>
          <w:rFonts w:ascii="Times New Roman" w:hAnsi="Times New Roman" w:cs="Times New Roman"/>
          <w:color w:val="000000" w:themeColor="text1"/>
          <w:sz w:val="24"/>
        </w:rPr>
        <w:t xml:space="preserve">academic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The linear regression analysis (Table 4.2) unveiled a statistically significant but weak positive association, with a beta coefficient of 0.195 and a p-value of 0.005. Further, Pearson correlation analysis (Table 4.4) affirmed a modest positive linear relationship (r = 0.195, p = 0.005) betwee</w:t>
      </w:r>
      <w:r w:rsidR="004C57FD" w:rsidRPr="0088170E">
        <w:rPr>
          <w:rFonts w:ascii="Times New Roman" w:hAnsi="Times New Roman" w:cs="Times New Roman"/>
          <w:color w:val="000000" w:themeColor="text1"/>
          <w:sz w:val="24"/>
          <w:szCs w:val="24"/>
        </w:rPr>
        <w:t xml:space="preserve">n LND and students' </w:t>
      </w:r>
      <w:r w:rsidR="00106F26" w:rsidRPr="0088170E">
        <w:rPr>
          <w:rFonts w:ascii="Times New Roman" w:hAnsi="Times New Roman" w:cs="Times New Roman"/>
          <w:color w:val="000000" w:themeColor="text1"/>
          <w:sz w:val="24"/>
        </w:rPr>
        <w:t>academic</w:t>
      </w:r>
      <w:r w:rsidR="00106F26" w:rsidRPr="0088170E">
        <w:rPr>
          <w:rFonts w:ascii="Times New Roman" w:hAnsi="Times New Roman" w:cs="Times New Roman"/>
          <w:color w:val="000000" w:themeColor="text1"/>
          <w:sz w:val="24"/>
          <w:szCs w:val="24"/>
        </w:rPr>
        <w:t xml:space="preserve">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w:t>
      </w:r>
    </w:p>
    <w:p w14:paraId="212BAA20" w14:textId="7259614C" w:rsidR="00521706" w:rsidRPr="0088170E" w:rsidRDefault="00521706" w:rsidP="00521706">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Objective 2 aimed at examining educators' perceptions of the LND framework (Table 4.5), the findings indicated a generally positive outlook. Notably, 97% of respondents agreed on the positive impact of the drive on school performance and 82% on teacher behavior. The analysis of students' </w:t>
      </w:r>
      <w:r w:rsidR="004C57FD" w:rsidRPr="0088170E">
        <w:rPr>
          <w:rFonts w:ascii="Times New Roman" w:hAnsi="Times New Roman" w:cs="Times New Roman"/>
          <w:color w:val="000000" w:themeColor="text1"/>
          <w:sz w:val="24"/>
        </w:rPr>
        <w:t xml:space="preserve">academic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xml:space="preserve"> (Table 4.6) revealed varying perceptions across skills. While there was strong agreement (86%) on the effectiveness of the drive in fostering basic Urdu reading skills, opinions on English writing skills were more evenly distributed (6% strongly agree, 9% agree). Additionally, 81% of educators affirmed the drive's effectiveness in enhancing students' visual competency through tablet utilization. However, the perception of an excessive burden imposed on students drew a mixed response, with 77% expressing disagreement.</w:t>
      </w:r>
    </w:p>
    <w:p w14:paraId="232A52C9" w14:textId="71AEF0FC" w:rsidR="00521706" w:rsidRPr="0088170E" w:rsidRDefault="00521706" w:rsidP="00521706">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lastRenderedPageBreak/>
        <w:t xml:space="preserve">Considering the urban-rural divide, educators from both settings reported similar levels of specialized training, resource availability, and alignment with the curriculum and textbooks. Nonetheless, rural educators perceived a more positive change in teacher punctuality and responsibility compared to their urban counterparts. Analyzing the impact on students' </w:t>
      </w:r>
      <w:r w:rsidR="004C57FD" w:rsidRPr="0088170E">
        <w:rPr>
          <w:rFonts w:ascii="Times New Roman" w:hAnsi="Times New Roman" w:cs="Times New Roman"/>
          <w:color w:val="000000" w:themeColor="text1"/>
          <w:sz w:val="24"/>
        </w:rPr>
        <w:t xml:space="preserve">academic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xml:space="preserve"> based on location, urban educators perceived a more substantial influence on Urdu and English reading skills compared to rural educators. Gender-based differences were also evident, with male educators viewing certain aspects less favorably than female educators. Notably, both genders agreed on the positive impact of the drive on students' basic learning outcomes.</w:t>
      </w:r>
    </w:p>
    <w:p w14:paraId="29B6B599" w14:textId="4BD34623" w:rsidR="00521706" w:rsidRPr="0088170E" w:rsidRDefault="00521706" w:rsidP="00521706">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Objective 3 aimed to discern the impact of the Literacy Numeracy Drive (LND) on urban and rural students'</w:t>
      </w:r>
      <w:r w:rsidR="004C57FD" w:rsidRPr="0088170E">
        <w:rPr>
          <w:rFonts w:ascii="Times New Roman" w:hAnsi="Times New Roman" w:cs="Times New Roman"/>
          <w:color w:val="000000" w:themeColor="text1"/>
          <w:sz w:val="24"/>
        </w:rPr>
        <w:t xml:space="preserve"> academic</w:t>
      </w:r>
      <w:r w:rsidR="004C57FD" w:rsidRPr="0088170E">
        <w:rPr>
          <w:rFonts w:ascii="Times New Roman" w:hAnsi="Times New Roman" w:cs="Times New Roman"/>
          <w:color w:val="000000" w:themeColor="text1"/>
          <w:sz w:val="24"/>
          <w:szCs w:val="24"/>
        </w:rPr>
        <w:t xml:space="preserve"> achievement</w:t>
      </w:r>
      <w:r w:rsidRPr="0088170E">
        <w:rPr>
          <w:rFonts w:ascii="Times New Roman" w:hAnsi="Times New Roman" w:cs="Times New Roman"/>
          <w:color w:val="000000" w:themeColor="text1"/>
          <w:sz w:val="24"/>
          <w:szCs w:val="24"/>
        </w:rPr>
        <w:t>. The analysis of responses from educators in both settings highlighted nuanced differences. In the examination of the Literacy Numeracy Drive's effect on educators (Table 4.7), urban and rural respondents generally exhibited comparable perceptions. However, notable distinctions emerged in specific areas. Rural educators reported a more positive change in teacher punctuality and responsibility compared to their urban counterparts. The overall analysis indicated a marginal difference (0.65 vs. 0.63) between urban and rural perspectives on the LND framework, emphasizing a relatively uniform perception.</w:t>
      </w:r>
    </w:p>
    <w:p w14:paraId="61617A7C" w14:textId="7279870B" w:rsidR="00521706" w:rsidRPr="0088170E" w:rsidRDefault="00521706" w:rsidP="00521706">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Turning attention to students' </w:t>
      </w:r>
      <w:r w:rsidR="004C57FD" w:rsidRPr="0088170E">
        <w:rPr>
          <w:rFonts w:ascii="Times New Roman" w:hAnsi="Times New Roman" w:cs="Times New Roman"/>
          <w:color w:val="000000" w:themeColor="text1"/>
          <w:sz w:val="24"/>
        </w:rPr>
        <w:t xml:space="preserve">academic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xml:space="preserve"> (Table 4.8), urban and rural educators demonstrated varying perceptions. Urban educators perceived a more substantial impact on Urdu reading skills, while rural educators expressed a slightly more positive view regarding the drive's effectiveness in enhancing </w:t>
      </w:r>
      <w:proofErr w:type="gramStart"/>
      <w:r w:rsidRPr="0088170E">
        <w:rPr>
          <w:rFonts w:ascii="Times New Roman" w:hAnsi="Times New Roman" w:cs="Times New Roman"/>
          <w:color w:val="000000" w:themeColor="text1"/>
          <w:sz w:val="24"/>
          <w:szCs w:val="24"/>
        </w:rPr>
        <w:t>basic</w:t>
      </w:r>
      <w:proofErr w:type="gramEnd"/>
      <w:r w:rsidRPr="0088170E">
        <w:rPr>
          <w:rFonts w:ascii="Times New Roman" w:hAnsi="Times New Roman" w:cs="Times New Roman"/>
          <w:color w:val="000000" w:themeColor="text1"/>
          <w:sz w:val="24"/>
          <w:szCs w:val="24"/>
        </w:rPr>
        <w:t xml:space="preserve"> English reading skills. Nevertheless, both settings reported a significant impact on various </w:t>
      </w:r>
      <w:r w:rsidRPr="0088170E">
        <w:rPr>
          <w:rFonts w:ascii="Times New Roman" w:hAnsi="Times New Roman" w:cs="Times New Roman"/>
          <w:color w:val="000000" w:themeColor="text1"/>
          <w:sz w:val="24"/>
          <w:szCs w:val="24"/>
        </w:rPr>
        <w:lastRenderedPageBreak/>
        <w:t xml:space="preserve">aspects of students' </w:t>
      </w:r>
      <w:r w:rsidR="004C57FD" w:rsidRPr="0088170E">
        <w:rPr>
          <w:rFonts w:ascii="Times New Roman" w:hAnsi="Times New Roman" w:cs="Times New Roman"/>
          <w:color w:val="000000" w:themeColor="text1"/>
          <w:sz w:val="24"/>
        </w:rPr>
        <w:t xml:space="preserve">academic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such as Urdu writing, English writing, and visual competency.</w:t>
      </w:r>
    </w:p>
    <w:p w14:paraId="73A4C0F5" w14:textId="0A936A60" w:rsidR="00521706" w:rsidRPr="0088170E" w:rsidRDefault="00521706" w:rsidP="00521706">
      <w:pPr>
        <w:spacing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Objective 4 sought to identify the relationship between male and female students regarding the Literacy Numeracy Drive. The analysis of educators' perspectives (Table 4.9) revealed notable gender-based differences. Female educators perceived a more positive alignment of textbooks with Student Learning Outcomes (SLOs) and better availability of teaching infrastructure, including tablets. Male educators reported higher access to abundant resources and materials. Analyzing students' </w:t>
      </w:r>
      <w:r w:rsidR="004C57FD" w:rsidRPr="0088170E">
        <w:rPr>
          <w:rFonts w:ascii="Times New Roman" w:hAnsi="Times New Roman" w:cs="Times New Roman"/>
          <w:color w:val="000000" w:themeColor="text1"/>
          <w:sz w:val="24"/>
        </w:rPr>
        <w:t xml:space="preserve">academic </w:t>
      </w:r>
      <w:r w:rsidR="004C57FD" w:rsidRPr="0088170E">
        <w:rPr>
          <w:rFonts w:ascii="Times New Roman" w:hAnsi="Times New Roman" w:cs="Times New Roman"/>
          <w:color w:val="000000" w:themeColor="text1"/>
          <w:sz w:val="24"/>
          <w:szCs w:val="24"/>
        </w:rPr>
        <w:t>achievement</w:t>
      </w:r>
      <w:r w:rsidRPr="0088170E">
        <w:rPr>
          <w:rFonts w:ascii="Times New Roman" w:hAnsi="Times New Roman" w:cs="Times New Roman"/>
          <w:color w:val="000000" w:themeColor="text1"/>
          <w:sz w:val="24"/>
          <w:szCs w:val="24"/>
        </w:rPr>
        <w:t xml:space="preserve"> from a gender perspective (Table 4.10) brought forth substantial variations. Female students consistently outperformed their male counterparts across various skills, including Urdu writing, Urdu reading, English writing, English reading, listening, speaking, visual competency, and math operations. Male students reported a slightly higher impact on improved simple arithmetic calculation skills. Overall, the gender-based analysis underscored significant disparities in the perceived impact of the LND initiative.</w:t>
      </w:r>
    </w:p>
    <w:p w14:paraId="35808A80" w14:textId="59492F20" w:rsidR="00E0318E" w:rsidRPr="0088170E" w:rsidRDefault="00FE7453" w:rsidP="00421DAA">
      <w:pPr>
        <w:pStyle w:val="NoSpacing"/>
        <w:spacing w:line="480" w:lineRule="auto"/>
        <w:jc w:val="both"/>
        <w:rPr>
          <w:rFonts w:ascii="Times New Roman" w:hAnsi="Times New Roman" w:cs="Times New Roman"/>
          <w:b/>
          <w:bCs/>
          <w:color w:val="000000" w:themeColor="text1"/>
          <w:sz w:val="24"/>
        </w:rPr>
      </w:pPr>
      <w:r w:rsidRPr="0088170E">
        <w:rPr>
          <w:rFonts w:ascii="Times New Roman" w:hAnsi="Times New Roman" w:cs="Times New Roman"/>
          <w:b/>
          <w:bCs/>
          <w:color w:val="000000" w:themeColor="text1"/>
          <w:sz w:val="24"/>
        </w:rPr>
        <w:t>5.2 Conclusion</w:t>
      </w:r>
    </w:p>
    <w:p w14:paraId="0B3B0013" w14:textId="7C15847B" w:rsidR="00521706" w:rsidRPr="0088170E" w:rsidRDefault="00521706" w:rsidP="00521706">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 xml:space="preserve">In conclusion, the comprehensive analysis of the Literacy </w:t>
      </w:r>
      <w:r w:rsidR="000200DF" w:rsidRPr="0088170E">
        <w:rPr>
          <w:rFonts w:ascii="Times New Roman" w:hAnsi="Times New Roman" w:cs="Times New Roman"/>
          <w:color w:val="000000" w:themeColor="text1"/>
          <w:sz w:val="24"/>
        </w:rPr>
        <w:t xml:space="preserve">and </w:t>
      </w:r>
      <w:r w:rsidRPr="0088170E">
        <w:rPr>
          <w:rFonts w:ascii="Times New Roman" w:hAnsi="Times New Roman" w:cs="Times New Roman"/>
          <w:color w:val="000000" w:themeColor="text1"/>
          <w:sz w:val="24"/>
        </w:rPr>
        <w:t>Numeracy Drive's (LND) impact on students'</w:t>
      </w:r>
      <w:r w:rsidR="004C57FD" w:rsidRPr="0088170E">
        <w:rPr>
          <w:rFonts w:ascii="Times New Roman" w:hAnsi="Times New Roman" w:cs="Times New Roman"/>
          <w:color w:val="000000" w:themeColor="text1"/>
          <w:sz w:val="24"/>
        </w:rPr>
        <w:t xml:space="preserve"> academic achievement</w:t>
      </w:r>
      <w:r w:rsidRPr="0088170E">
        <w:rPr>
          <w:rFonts w:ascii="Times New Roman" w:hAnsi="Times New Roman" w:cs="Times New Roman"/>
          <w:color w:val="000000" w:themeColor="text1"/>
          <w:sz w:val="24"/>
        </w:rPr>
        <w:t>, educators' perceptions, and demographic variables provides valuable insights into the multifaceted dynamics of this educational initiative. The balanced gender distribution among the 208 respondents, predominantly holding Master's degrees (71%) and M.ED qualifications (77%), reflects a diverse and qualified pool of educators with varied professional experience.</w:t>
      </w:r>
    </w:p>
    <w:p w14:paraId="417C46EC" w14:textId="0D0F28ED" w:rsidR="00E0318E" w:rsidRPr="0088170E" w:rsidRDefault="000200DF" w:rsidP="00521706">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w:t>
      </w:r>
      <w:r w:rsidR="00E0318E" w:rsidRPr="0088170E">
        <w:rPr>
          <w:rFonts w:ascii="Times New Roman" w:hAnsi="Times New Roman" w:cs="Times New Roman"/>
          <w:color w:val="000000" w:themeColor="text1"/>
          <w:sz w:val="24"/>
        </w:rPr>
        <w:t xml:space="preserve">he analysis of the Literacy and Numeracy Drive's effect on students' academic achievement in primary schools revealed a statistically significant but weak </w:t>
      </w:r>
      <w:r w:rsidR="00E0318E" w:rsidRPr="0088170E">
        <w:rPr>
          <w:rFonts w:ascii="Times New Roman" w:hAnsi="Times New Roman" w:cs="Times New Roman"/>
          <w:color w:val="000000" w:themeColor="text1"/>
          <w:sz w:val="24"/>
        </w:rPr>
        <w:lastRenderedPageBreak/>
        <w:t>positive association between the drive and academic achievement. The correlation analysis indicated a modest relationship, suggesting that the literacy numeracy drive alone may not strongly predict variations in student academic achievement. Educators expressed moderate agreement on the LND framework, emphasizing resource availability and positive impacts on school performance and teacher behavior. Students' academic achievement, particularly in language skills, garnered mixed perceptions, but there was optimism about the drive's positive impact on the learning process. Noteworthy urban-rural and gender-based variations in perceptions highlight the need for nuanced approaches to enhance the drive's effectiveness</w:t>
      </w:r>
    </w:p>
    <w:p w14:paraId="717E881B" w14:textId="04D62122" w:rsidR="00521706" w:rsidRPr="0088170E" w:rsidRDefault="00521706" w:rsidP="00521706">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Objective 1 revealed a statistically significant but weak positive association betwee</w:t>
      </w:r>
      <w:r w:rsidR="004C57FD" w:rsidRPr="0088170E">
        <w:rPr>
          <w:rFonts w:ascii="Times New Roman" w:hAnsi="Times New Roman" w:cs="Times New Roman"/>
          <w:color w:val="000000" w:themeColor="text1"/>
          <w:sz w:val="24"/>
        </w:rPr>
        <w:t>n LND and students' academic achievement</w:t>
      </w:r>
      <w:r w:rsidRPr="0088170E">
        <w:rPr>
          <w:rFonts w:ascii="Times New Roman" w:hAnsi="Times New Roman" w:cs="Times New Roman"/>
          <w:color w:val="000000" w:themeColor="text1"/>
          <w:sz w:val="24"/>
        </w:rPr>
        <w:t>, supported by both linear regression and Pearson correlation analyses. This suggests that while the Literacy Numeracy Drive contributes positively to students' performance, other factors may influence the outcomes.</w:t>
      </w:r>
    </w:p>
    <w:p w14:paraId="1E385E49" w14:textId="77777777" w:rsidR="00521706" w:rsidRPr="0088170E" w:rsidRDefault="00521706" w:rsidP="00521706">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Educators generally exhibited a positive outlook toward the LND framework (Objective 2), with high agreement on its positive impact on school performance and teacher behavior. However, perceptions on the drive's impact on specific skills, such as English writing, varied, indicating the need for targeted improvements. The nuanced findings regarding the perceived burden on students highlight the importance of balancing educational initiatives to avoid potential drawbacks.</w:t>
      </w:r>
    </w:p>
    <w:p w14:paraId="7385CE57" w14:textId="5100C2C9" w:rsidR="00521706" w:rsidRPr="0088170E" w:rsidRDefault="00521706" w:rsidP="00521706">
      <w:pPr>
        <w:pStyle w:val="NoSpacing"/>
        <w:spacing w:line="480" w:lineRule="auto"/>
        <w:ind w:firstLine="720"/>
        <w:jc w:val="both"/>
        <w:rPr>
          <w:rFonts w:ascii="Times New Roman" w:hAnsi="Times New Roman" w:cs="Times New Roman"/>
          <w:color w:val="000000" w:themeColor="text1"/>
          <w:sz w:val="24"/>
        </w:rPr>
      </w:pPr>
      <w:proofErr w:type="gramStart"/>
      <w:r w:rsidRPr="0088170E">
        <w:rPr>
          <w:rFonts w:ascii="Times New Roman" w:hAnsi="Times New Roman" w:cs="Times New Roman"/>
          <w:color w:val="000000" w:themeColor="text1"/>
          <w:sz w:val="24"/>
        </w:rPr>
        <w:t>Objective 3 explored urban-rural distinctions, revealing overall comparable perceptions among educators.</w:t>
      </w:r>
      <w:proofErr w:type="gramEnd"/>
      <w:r w:rsidRPr="0088170E">
        <w:rPr>
          <w:rFonts w:ascii="Times New Roman" w:hAnsi="Times New Roman" w:cs="Times New Roman"/>
          <w:color w:val="000000" w:themeColor="text1"/>
          <w:sz w:val="24"/>
        </w:rPr>
        <w:t xml:space="preserve"> Noteworthy variations in the impact on teacher punctuality and responsibility suggest that local contexts play a role in the initiative's implem</w:t>
      </w:r>
      <w:r w:rsidR="004C57FD" w:rsidRPr="0088170E">
        <w:rPr>
          <w:rFonts w:ascii="Times New Roman" w:hAnsi="Times New Roman" w:cs="Times New Roman"/>
          <w:color w:val="000000" w:themeColor="text1"/>
          <w:sz w:val="24"/>
        </w:rPr>
        <w:t>entation. Students' academic achievement</w:t>
      </w:r>
      <w:r w:rsidRPr="0088170E">
        <w:rPr>
          <w:rFonts w:ascii="Times New Roman" w:hAnsi="Times New Roman" w:cs="Times New Roman"/>
          <w:color w:val="000000" w:themeColor="text1"/>
          <w:sz w:val="24"/>
        </w:rPr>
        <w:t xml:space="preserve"> showed consistent positive effects in both settings, emphasizing the program's adaptability across diverse environments.</w:t>
      </w:r>
    </w:p>
    <w:p w14:paraId="6F49C5CE" w14:textId="127753D4" w:rsidR="00521706" w:rsidRPr="0088170E" w:rsidRDefault="00521706" w:rsidP="00521706">
      <w:pPr>
        <w:pStyle w:val="NoSpacing"/>
        <w:spacing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lastRenderedPageBreak/>
        <w:t xml:space="preserve">Objective 4 focused on gender-based differences, highlighting substantial variations in educators' perspectives and students' </w:t>
      </w:r>
      <w:r w:rsidR="004C57FD" w:rsidRPr="0088170E">
        <w:rPr>
          <w:rFonts w:ascii="Times New Roman" w:hAnsi="Times New Roman" w:cs="Times New Roman"/>
          <w:color w:val="000000" w:themeColor="text1"/>
          <w:sz w:val="24"/>
        </w:rPr>
        <w:t>academic achievement</w:t>
      </w:r>
      <w:r w:rsidRPr="0088170E">
        <w:rPr>
          <w:rFonts w:ascii="Times New Roman" w:hAnsi="Times New Roman" w:cs="Times New Roman"/>
          <w:color w:val="000000" w:themeColor="text1"/>
          <w:sz w:val="24"/>
        </w:rPr>
        <w:t>. Female educators perceived a more positive alignment of resources and infrastructure, while female students consistently outperformed males across various skills. These findings underscore the importance of considering gender-specific approaches within the LND framework to address distinct needs and maximize overall impact.</w:t>
      </w:r>
    </w:p>
    <w:p w14:paraId="7C3666BE" w14:textId="77777777" w:rsidR="00304ED7" w:rsidRPr="0088170E" w:rsidRDefault="00304ED7" w:rsidP="00421DAA">
      <w:pPr>
        <w:pStyle w:val="Heading2"/>
        <w:spacing w:before="0" w:line="480" w:lineRule="auto"/>
        <w:rPr>
          <w:rFonts w:cs="Times New Roman"/>
          <w:b/>
          <w:color w:val="000000" w:themeColor="text1"/>
        </w:rPr>
      </w:pPr>
      <w:bookmarkStart w:id="37" w:name="_Toc152835702"/>
      <w:r w:rsidRPr="0088170E">
        <w:rPr>
          <w:rFonts w:cs="Times New Roman"/>
          <w:b/>
          <w:color w:val="000000" w:themeColor="text1"/>
        </w:rPr>
        <w:t>5.</w:t>
      </w:r>
      <w:r w:rsidR="00581FA8" w:rsidRPr="0088170E">
        <w:rPr>
          <w:rFonts w:cs="Times New Roman"/>
          <w:b/>
          <w:color w:val="000000" w:themeColor="text1"/>
        </w:rPr>
        <w:t>4</w:t>
      </w:r>
      <w:r w:rsidRPr="0088170E">
        <w:rPr>
          <w:rFonts w:cs="Times New Roman"/>
          <w:b/>
          <w:color w:val="000000" w:themeColor="text1"/>
        </w:rPr>
        <w:t xml:space="preserve"> Discussion</w:t>
      </w:r>
      <w:bookmarkEnd w:id="37"/>
    </w:p>
    <w:p w14:paraId="6C9D9EBE" w14:textId="7D44532E" w:rsidR="00470BF6" w:rsidRPr="0088170E" w:rsidRDefault="00BE1576" w:rsidP="000F7760">
      <w:pPr>
        <w:spacing w:after="0" w:line="480" w:lineRule="auto"/>
        <w:ind w:firstLine="720"/>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szCs w:val="24"/>
        </w:rPr>
        <w:t>Literacy and numeracy drive at early stage of education provides baseline for learners. The current study was executed to explore effect of literacy and numeracy drive on students’ academic achievement.</w:t>
      </w:r>
      <w:r w:rsidRPr="0088170E">
        <w:rPr>
          <w:rFonts w:ascii="Times New Roman" w:hAnsi="Times New Roman" w:cs="Times New Roman"/>
          <w:color w:val="000000" w:themeColor="text1"/>
          <w:sz w:val="24"/>
        </w:rPr>
        <w:t xml:space="preserve"> </w:t>
      </w:r>
      <w:r w:rsidRPr="0088170E">
        <w:rPr>
          <w:rFonts w:ascii="Times New Roman" w:hAnsi="Times New Roman" w:cs="Times New Roman"/>
          <w:bCs/>
          <w:color w:val="000000" w:themeColor="text1"/>
          <w:sz w:val="24"/>
        </w:rPr>
        <w:t>Results of the current study</w:t>
      </w:r>
      <w:r w:rsidRPr="0088170E">
        <w:rPr>
          <w:rFonts w:ascii="Times New Roman" w:hAnsi="Times New Roman" w:cs="Times New Roman"/>
          <w:color w:val="000000" w:themeColor="text1"/>
          <w:sz w:val="24"/>
        </w:rPr>
        <w:t xml:space="preserve"> of linear-regression analysis explored a weak positive effect of </w:t>
      </w:r>
      <w:r w:rsidRPr="0088170E">
        <w:rPr>
          <w:rFonts w:ascii="Times New Roman" w:hAnsi="Times New Roman" w:cs="Times New Roman"/>
          <w:bCs/>
          <w:color w:val="000000" w:themeColor="text1"/>
          <w:sz w:val="24"/>
        </w:rPr>
        <w:t xml:space="preserve">literacy and numeracy drive on students’ academic achievement, </w:t>
      </w:r>
      <w:r w:rsidRPr="0088170E">
        <w:rPr>
          <w:rFonts w:ascii="Times New Roman" w:hAnsi="Times New Roman" w:cs="Times New Roman"/>
          <w:color w:val="000000" w:themeColor="text1"/>
          <w:sz w:val="24"/>
        </w:rPr>
        <w:t xml:space="preserve">Pearson correlation analysis revealed positive correlation between </w:t>
      </w:r>
      <w:r w:rsidRPr="0088170E">
        <w:rPr>
          <w:rFonts w:ascii="Times New Roman" w:hAnsi="Times New Roman" w:cs="Times New Roman"/>
          <w:bCs/>
          <w:color w:val="000000" w:themeColor="text1"/>
          <w:sz w:val="24"/>
        </w:rPr>
        <w:t>literacy and numeracy drive and students’ academic achievement, further</w:t>
      </w:r>
      <w:r w:rsidR="00470BF6" w:rsidRPr="0088170E">
        <w:rPr>
          <w:rFonts w:ascii="Times New Roman" w:hAnsi="Times New Roman" w:cs="Times New Roman"/>
          <w:bCs/>
          <w:color w:val="000000" w:themeColor="text1"/>
          <w:sz w:val="24"/>
        </w:rPr>
        <w:t>m</w:t>
      </w:r>
      <w:r w:rsidRPr="0088170E">
        <w:rPr>
          <w:rFonts w:ascii="Times New Roman" w:hAnsi="Times New Roman" w:cs="Times New Roman"/>
          <w:bCs/>
          <w:color w:val="000000" w:themeColor="text1"/>
          <w:sz w:val="24"/>
        </w:rPr>
        <w:t xml:space="preserve">ore, </w:t>
      </w:r>
      <w:r w:rsidRPr="0088170E">
        <w:rPr>
          <w:rFonts w:ascii="Times New Roman" w:hAnsi="Times New Roman" w:cs="Times New Roman"/>
          <w:color w:val="000000" w:themeColor="text1"/>
          <w:sz w:val="24"/>
        </w:rPr>
        <w:t>independent sample t-test showed significant difference between male and female</w:t>
      </w:r>
      <w:r w:rsidRPr="0088170E">
        <w:rPr>
          <w:rFonts w:ascii="Times New Roman" w:hAnsi="Times New Roman" w:cs="Times New Roman"/>
          <w:bCs/>
          <w:color w:val="000000" w:themeColor="text1"/>
          <w:sz w:val="24"/>
        </w:rPr>
        <w:t xml:space="preserve"> academic achievement</w:t>
      </w:r>
      <w:r w:rsidR="00470BF6" w:rsidRPr="0088170E">
        <w:rPr>
          <w:rFonts w:ascii="Times New Roman" w:hAnsi="Times New Roman" w:cs="Times New Roman"/>
          <w:color w:val="000000" w:themeColor="text1"/>
          <w:sz w:val="24"/>
        </w:rPr>
        <w:t xml:space="preserve"> were consistent with the study of</w:t>
      </w:r>
      <w:r w:rsidR="00DF1333" w:rsidRPr="0088170E">
        <w:rPr>
          <w:rFonts w:ascii="Times New Roman" w:hAnsi="Times New Roman" w:cs="Times New Roman"/>
          <w:color w:val="000000" w:themeColor="text1"/>
          <w:sz w:val="24"/>
        </w:rPr>
        <w:t xml:space="preserve"> </w:t>
      </w:r>
      <w:r w:rsidR="005142B7" w:rsidRPr="0088170E">
        <w:rPr>
          <w:rFonts w:ascii="Times New Roman" w:hAnsi="Times New Roman" w:cs="Times New Roman"/>
          <w:color w:val="000000" w:themeColor="text1"/>
          <w:sz w:val="24"/>
        </w:rPr>
        <w:t xml:space="preserve">(Khalid et al., 2019) as </w:t>
      </w:r>
      <w:r w:rsidR="005142B7" w:rsidRPr="0088170E">
        <w:rPr>
          <w:rFonts w:ascii="Times New Roman" w:hAnsi="Times New Roman" w:cs="Times New Roman"/>
          <w:color w:val="000000" w:themeColor="text1"/>
        </w:rPr>
        <w:t>result of the study shows positive</w:t>
      </w:r>
      <w:r w:rsidR="00DE183E" w:rsidRPr="0088170E">
        <w:rPr>
          <w:rFonts w:ascii="Times New Roman" w:hAnsi="Times New Roman" w:cs="Times New Roman"/>
          <w:color w:val="000000" w:themeColor="text1"/>
        </w:rPr>
        <w:t xml:space="preserve"> effect</w:t>
      </w:r>
      <w:r w:rsidR="005142B7" w:rsidRPr="0088170E">
        <w:rPr>
          <w:rFonts w:ascii="Times New Roman" w:hAnsi="Times New Roman" w:cs="Times New Roman"/>
          <w:color w:val="000000" w:themeColor="text1"/>
        </w:rPr>
        <w:t xml:space="preserve"> and improvement in students’ performance</w:t>
      </w:r>
      <w:r w:rsidR="00DE183E" w:rsidRPr="0088170E">
        <w:rPr>
          <w:color w:val="000000" w:themeColor="text1"/>
        </w:rPr>
        <w:t>.</w:t>
      </w:r>
    </w:p>
    <w:p w14:paraId="20DD4534" w14:textId="6A67FFDA" w:rsidR="00470BF6" w:rsidRPr="0088170E" w:rsidRDefault="008410C1" w:rsidP="005B096B">
      <w:pPr>
        <w:spacing w:after="0" w:line="480" w:lineRule="auto"/>
        <w:jc w:val="both"/>
        <w:rPr>
          <w:rFonts w:ascii="Times New Roman" w:hAnsi="Times New Roman" w:cs="Times New Roman"/>
          <w:color w:val="000000" w:themeColor="text1"/>
          <w:sz w:val="24"/>
        </w:rPr>
      </w:pPr>
      <w:r w:rsidRPr="0088170E">
        <w:rPr>
          <w:rFonts w:ascii="Times New Roman" w:hAnsi="Times New Roman" w:cs="Times New Roman"/>
          <w:color w:val="000000" w:themeColor="text1"/>
          <w:sz w:val="24"/>
        </w:rPr>
        <w:t>The study conducted by the researcher is also consistent</w:t>
      </w:r>
      <w:r w:rsidR="00DE183E" w:rsidRPr="0088170E">
        <w:rPr>
          <w:rFonts w:ascii="Times New Roman" w:hAnsi="Times New Roman" w:cs="Times New Roman"/>
          <w:color w:val="000000" w:themeColor="text1"/>
          <w:sz w:val="24"/>
        </w:rPr>
        <w:t xml:space="preserve"> with</w:t>
      </w:r>
      <w:r w:rsidRPr="0088170E">
        <w:rPr>
          <w:rFonts w:ascii="Times New Roman" w:hAnsi="Times New Roman" w:cs="Times New Roman"/>
          <w:color w:val="000000" w:themeColor="text1"/>
          <w:sz w:val="24"/>
        </w:rPr>
        <w:t xml:space="preserve"> the study of </w:t>
      </w:r>
      <w:r w:rsidR="00A760E3"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Ghani et al., 2021</w:t>
      </w:r>
      <w:r w:rsidR="00A760E3"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 xml:space="preserve"> in the terms </w:t>
      </w:r>
      <w:r w:rsidR="00DE183E" w:rsidRPr="0088170E">
        <w:rPr>
          <w:rFonts w:ascii="Times New Roman" w:hAnsi="Times New Roman" w:cs="Times New Roman"/>
          <w:color w:val="000000" w:themeColor="text1"/>
          <w:sz w:val="24"/>
        </w:rPr>
        <w:t>i</w:t>
      </w:r>
      <w:r w:rsidRPr="0088170E">
        <w:rPr>
          <w:rFonts w:ascii="Times New Roman" w:hAnsi="Times New Roman" w:cs="Times New Roman"/>
          <w:color w:val="000000" w:themeColor="text1"/>
          <w:sz w:val="24"/>
        </w:rPr>
        <w:t xml:space="preserve">t plays a pivotal role in enabling individuals </w:t>
      </w:r>
      <w:r w:rsidR="00A760E3" w:rsidRPr="0088170E">
        <w:rPr>
          <w:rFonts w:ascii="Times New Roman" w:hAnsi="Times New Roman" w:cs="Times New Roman"/>
          <w:color w:val="000000" w:themeColor="text1"/>
          <w:sz w:val="24"/>
        </w:rPr>
        <w:t>at the level of primary grades differentiate significantly on the basis of English, Urdu and Math’s context.</w:t>
      </w:r>
      <w:r w:rsidR="00DE183E" w:rsidRPr="0088170E">
        <w:rPr>
          <w:rFonts w:ascii="Times New Roman" w:hAnsi="Times New Roman" w:cs="Times New Roman"/>
          <w:color w:val="000000" w:themeColor="text1"/>
          <w:sz w:val="24"/>
        </w:rPr>
        <w:t xml:space="preserve"> </w:t>
      </w:r>
      <w:proofErr w:type="gramStart"/>
      <w:r w:rsidRPr="0088170E">
        <w:rPr>
          <w:rFonts w:ascii="Times New Roman" w:hAnsi="Times New Roman" w:cs="Times New Roman"/>
          <w:color w:val="000000" w:themeColor="text1"/>
          <w:sz w:val="24"/>
        </w:rPr>
        <w:t>to</w:t>
      </w:r>
      <w:proofErr w:type="gramEnd"/>
      <w:r w:rsidRPr="0088170E">
        <w:rPr>
          <w:rFonts w:ascii="Times New Roman" w:hAnsi="Times New Roman" w:cs="Times New Roman"/>
          <w:color w:val="000000" w:themeColor="text1"/>
          <w:sz w:val="24"/>
        </w:rPr>
        <w:t xml:space="preserve"> fully participate in society, access information, and engage in lifelong learning. The present study</w:t>
      </w:r>
      <w:r w:rsidR="00470BF6" w:rsidRPr="0088170E">
        <w:rPr>
          <w:rFonts w:ascii="Times New Roman" w:hAnsi="Times New Roman" w:cs="Times New Roman"/>
          <w:color w:val="000000" w:themeColor="text1"/>
          <w:sz w:val="24"/>
        </w:rPr>
        <w:t xml:space="preserve"> results were</w:t>
      </w:r>
      <w:r w:rsidR="00263141" w:rsidRPr="0088170E">
        <w:rPr>
          <w:rFonts w:ascii="Times New Roman" w:hAnsi="Times New Roman" w:cs="Times New Roman"/>
          <w:color w:val="000000" w:themeColor="text1"/>
          <w:sz w:val="24"/>
        </w:rPr>
        <w:t xml:space="preserve"> </w:t>
      </w:r>
      <w:r w:rsidR="00470BF6" w:rsidRPr="0088170E">
        <w:rPr>
          <w:rFonts w:ascii="Times New Roman" w:hAnsi="Times New Roman" w:cs="Times New Roman"/>
          <w:color w:val="000000" w:themeColor="text1"/>
          <w:sz w:val="24"/>
        </w:rPr>
        <w:t>consistent</w:t>
      </w:r>
      <w:r w:rsidR="00DE183E" w:rsidRPr="0088170E">
        <w:rPr>
          <w:rFonts w:ascii="Times New Roman" w:hAnsi="Times New Roman" w:cs="Times New Roman"/>
          <w:color w:val="000000" w:themeColor="text1"/>
          <w:sz w:val="24"/>
        </w:rPr>
        <w:t xml:space="preserve"> the study conducted by</w:t>
      </w:r>
      <w:r w:rsidRPr="0088170E">
        <w:rPr>
          <w:rFonts w:ascii="Times New Roman" w:hAnsi="Times New Roman" w:cs="Times New Roman"/>
          <w:color w:val="000000" w:themeColor="text1"/>
          <w:sz w:val="24"/>
        </w:rPr>
        <w:t xml:space="preserve"> </w:t>
      </w:r>
      <w:r w:rsidR="00470BF6" w:rsidRPr="0088170E">
        <w:rPr>
          <w:rFonts w:ascii="Times New Roman" w:hAnsi="Times New Roman" w:cs="Times New Roman"/>
          <w:color w:val="000000" w:themeColor="text1"/>
          <w:sz w:val="24"/>
        </w:rPr>
        <w:t>(</w:t>
      </w:r>
      <w:r w:rsidRPr="0088170E">
        <w:rPr>
          <w:rFonts w:ascii="Times New Roman" w:hAnsi="Times New Roman" w:cs="Times New Roman"/>
          <w:color w:val="000000" w:themeColor="text1"/>
          <w:sz w:val="24"/>
        </w:rPr>
        <w:t>Aleem et al., 2020</w:t>
      </w:r>
      <w:r w:rsidR="00470BF6" w:rsidRPr="0088170E">
        <w:rPr>
          <w:rFonts w:ascii="Times New Roman" w:hAnsi="Times New Roman" w:cs="Times New Roman"/>
          <w:color w:val="000000" w:themeColor="text1"/>
          <w:sz w:val="24"/>
        </w:rPr>
        <w:t>)</w:t>
      </w:r>
      <w:r w:rsidR="00775DE0" w:rsidRPr="0088170E">
        <w:rPr>
          <w:rFonts w:ascii="Times New Roman" w:hAnsi="Times New Roman" w:cs="Times New Roman"/>
          <w:color w:val="000000" w:themeColor="text1"/>
          <w:sz w:val="24"/>
        </w:rPr>
        <w:t xml:space="preserve"> </w:t>
      </w:r>
      <w:r w:rsidR="00263141" w:rsidRPr="0088170E">
        <w:rPr>
          <w:rFonts w:ascii="Times New Roman" w:hAnsi="Times New Roman" w:cs="Times New Roman"/>
          <w:color w:val="000000" w:themeColor="text1"/>
          <w:sz w:val="24"/>
        </w:rPr>
        <w:t xml:space="preserve">as there is a strong relationship between </w:t>
      </w:r>
      <w:r w:rsidR="001767C7" w:rsidRPr="0088170E">
        <w:rPr>
          <w:rFonts w:ascii="Times New Roman" w:hAnsi="Times New Roman" w:cs="Times New Roman"/>
          <w:color w:val="000000" w:themeColor="text1"/>
          <w:sz w:val="24"/>
        </w:rPr>
        <w:t>implementational effectiveness of literacy and numeracy drive and students’ academic achievement at</w:t>
      </w:r>
      <w:r w:rsidR="00A760E3" w:rsidRPr="0088170E">
        <w:rPr>
          <w:rFonts w:ascii="Times New Roman" w:hAnsi="Times New Roman" w:cs="Times New Roman"/>
          <w:color w:val="000000" w:themeColor="text1"/>
          <w:sz w:val="24"/>
        </w:rPr>
        <w:t xml:space="preserve"> primary school </w:t>
      </w:r>
      <w:r w:rsidR="001767C7" w:rsidRPr="0088170E">
        <w:rPr>
          <w:rFonts w:ascii="Times New Roman" w:hAnsi="Times New Roman" w:cs="Times New Roman"/>
          <w:color w:val="000000" w:themeColor="text1"/>
          <w:sz w:val="24"/>
        </w:rPr>
        <w:t>level</w:t>
      </w:r>
      <w:r w:rsidR="00A760E3" w:rsidRPr="0088170E">
        <w:rPr>
          <w:rFonts w:ascii="Times New Roman" w:hAnsi="Times New Roman" w:cs="Times New Roman"/>
          <w:color w:val="000000" w:themeColor="text1"/>
          <w:sz w:val="24"/>
        </w:rPr>
        <w:t>.</w:t>
      </w:r>
    </w:p>
    <w:p w14:paraId="4D7952A9" w14:textId="77777777" w:rsidR="00404657" w:rsidRPr="0088170E" w:rsidRDefault="00263141" w:rsidP="005B096B">
      <w:p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ab/>
      </w:r>
    </w:p>
    <w:p w14:paraId="220037A7" w14:textId="6C6EE1BD" w:rsidR="00263141" w:rsidRPr="0088170E" w:rsidRDefault="00263141" w:rsidP="00404657">
      <w:pPr>
        <w:spacing w:after="0" w:line="480" w:lineRule="auto"/>
        <w:ind w:firstLine="72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lastRenderedPageBreak/>
        <w:t xml:space="preserve">The study is inconsistent with the study conducted by the (Haider et al., 2021)  </w:t>
      </w:r>
      <w:r w:rsidR="00404657" w:rsidRPr="0088170E">
        <w:rPr>
          <w:rFonts w:ascii="Times New Roman" w:hAnsi="Times New Roman" w:cs="Times New Roman"/>
          <w:color w:val="000000" w:themeColor="text1"/>
          <w:sz w:val="24"/>
          <w:szCs w:val="24"/>
        </w:rPr>
        <w:t>a</w:t>
      </w:r>
      <w:r w:rsidRPr="0088170E">
        <w:rPr>
          <w:rFonts w:ascii="Times New Roman" w:hAnsi="Times New Roman" w:cs="Times New Roman"/>
          <w:color w:val="000000" w:themeColor="text1"/>
          <w:sz w:val="24"/>
        </w:rPr>
        <w:t>s the study revealed that the LND application was not effective due to issues with SLOs in English content, MEAs monthly indicators, learners' mother tongue, non-supportive parental behavior, Punjab School Education Departments’ high expectations for SLO achievement, and assessment procedure.</w:t>
      </w:r>
    </w:p>
    <w:p w14:paraId="7F3F8540" w14:textId="77777777" w:rsidR="00304ED7" w:rsidRPr="0088170E" w:rsidRDefault="00304ED7" w:rsidP="005B096B">
      <w:pPr>
        <w:pStyle w:val="Heading2"/>
        <w:spacing w:before="0" w:line="480" w:lineRule="auto"/>
        <w:jc w:val="both"/>
        <w:rPr>
          <w:rFonts w:cs="Times New Roman"/>
          <w:b/>
          <w:color w:val="000000" w:themeColor="text1"/>
        </w:rPr>
      </w:pPr>
      <w:bookmarkStart w:id="38" w:name="_Toc152835703"/>
      <w:r w:rsidRPr="0088170E">
        <w:rPr>
          <w:rFonts w:cs="Times New Roman"/>
          <w:b/>
          <w:color w:val="000000" w:themeColor="text1"/>
        </w:rPr>
        <w:t>5.</w:t>
      </w:r>
      <w:r w:rsidR="00581FA8" w:rsidRPr="0088170E">
        <w:rPr>
          <w:rFonts w:cs="Times New Roman"/>
          <w:b/>
          <w:color w:val="000000" w:themeColor="text1"/>
        </w:rPr>
        <w:t>5</w:t>
      </w:r>
      <w:r w:rsidRPr="0088170E">
        <w:rPr>
          <w:rFonts w:cs="Times New Roman"/>
          <w:b/>
          <w:color w:val="000000" w:themeColor="text1"/>
        </w:rPr>
        <w:t xml:space="preserve"> Recommendations</w:t>
      </w:r>
      <w:bookmarkEnd w:id="38"/>
    </w:p>
    <w:p w14:paraId="7887075F" w14:textId="37D24BCD" w:rsidR="00E41E65" w:rsidRPr="0088170E" w:rsidRDefault="00E41E65" w:rsidP="00414ECA">
      <w:pPr>
        <w:spacing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ab/>
        <w:t xml:space="preserve">On the basis of the results of the study it was recommended; </w:t>
      </w:r>
    </w:p>
    <w:p w14:paraId="449A0D55" w14:textId="4A87940A" w:rsidR="00E41E65" w:rsidRPr="0088170E" w:rsidRDefault="00B85B03" w:rsidP="00414ECA">
      <w:pPr>
        <w:pStyle w:val="ListParagraph"/>
        <w:numPr>
          <w:ilvl w:val="0"/>
          <w:numId w:val="34"/>
        </w:numPr>
        <w:spacing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P</w:t>
      </w:r>
      <w:r w:rsidR="00E41E65" w:rsidRPr="0088170E">
        <w:rPr>
          <w:rFonts w:ascii="Times New Roman" w:hAnsi="Times New Roman" w:cs="Times New Roman"/>
          <w:color w:val="000000" w:themeColor="text1"/>
          <w:sz w:val="24"/>
          <w:szCs w:val="24"/>
        </w:rPr>
        <w:t xml:space="preserve">olicy makers </w:t>
      </w:r>
      <w:r w:rsidRPr="0088170E">
        <w:rPr>
          <w:rFonts w:ascii="Times New Roman" w:hAnsi="Times New Roman" w:cs="Times New Roman"/>
          <w:color w:val="000000" w:themeColor="text1"/>
          <w:sz w:val="24"/>
          <w:szCs w:val="24"/>
        </w:rPr>
        <w:t>may play their role to redesign literacy and numeracy drive document to meet contemporary need of learners.</w:t>
      </w:r>
    </w:p>
    <w:p w14:paraId="7B3A458F" w14:textId="14C74E92" w:rsidR="00E41E65" w:rsidRPr="0088170E" w:rsidRDefault="00E41E65" w:rsidP="00414ECA">
      <w:pPr>
        <w:pStyle w:val="ListParagraph"/>
        <w:numPr>
          <w:ilvl w:val="0"/>
          <w:numId w:val="34"/>
        </w:numPr>
        <w:spacing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Government may provide the material and human resources to institutions for better implications of the literacy and numeracy drive within the classroom and school.</w:t>
      </w:r>
    </w:p>
    <w:p w14:paraId="7B032606" w14:textId="7EDD164A" w:rsidR="00E41E65" w:rsidRPr="0088170E" w:rsidRDefault="00E41E65" w:rsidP="00414ECA">
      <w:pPr>
        <w:pStyle w:val="ListParagraph"/>
        <w:numPr>
          <w:ilvl w:val="0"/>
          <w:numId w:val="34"/>
        </w:num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Teachers training institutions are suggested towards plan training to primary school teachers regarding effective implementation of the literacy and numeracy drive for </w:t>
      </w:r>
      <w:proofErr w:type="gramStart"/>
      <w:r w:rsidRPr="0088170E">
        <w:rPr>
          <w:rFonts w:ascii="Times New Roman" w:hAnsi="Times New Roman" w:cs="Times New Roman"/>
          <w:color w:val="000000" w:themeColor="text1"/>
          <w:sz w:val="24"/>
          <w:szCs w:val="24"/>
        </w:rPr>
        <w:t>students</w:t>
      </w:r>
      <w:proofErr w:type="gramEnd"/>
      <w:r w:rsidRPr="0088170E">
        <w:rPr>
          <w:rFonts w:ascii="Times New Roman" w:hAnsi="Times New Roman" w:cs="Times New Roman"/>
          <w:color w:val="000000" w:themeColor="text1"/>
          <w:sz w:val="24"/>
          <w:szCs w:val="24"/>
        </w:rPr>
        <w:t xml:space="preserve"> lifelong learning. </w:t>
      </w:r>
    </w:p>
    <w:p w14:paraId="61A713AE" w14:textId="4B1611D5" w:rsidR="00E41E65" w:rsidRPr="0088170E" w:rsidRDefault="00E41E65" w:rsidP="00414ECA">
      <w:pPr>
        <w:pStyle w:val="ListParagraph"/>
        <w:numPr>
          <w:ilvl w:val="0"/>
          <w:numId w:val="34"/>
        </w:numPr>
        <w:spacing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Head teachers are proposed to facilitate teachers for effective implementation of the literacy and numeracy drive in the </w:t>
      </w:r>
      <w:r w:rsidR="00B85B03" w:rsidRPr="0088170E">
        <w:rPr>
          <w:rFonts w:ascii="Times New Roman" w:hAnsi="Times New Roman" w:cs="Times New Roman"/>
          <w:color w:val="000000" w:themeColor="text1"/>
          <w:sz w:val="24"/>
          <w:szCs w:val="24"/>
        </w:rPr>
        <w:t xml:space="preserve">local </w:t>
      </w:r>
      <w:r w:rsidRPr="0088170E">
        <w:rPr>
          <w:rFonts w:ascii="Times New Roman" w:hAnsi="Times New Roman" w:cs="Times New Roman"/>
          <w:color w:val="000000" w:themeColor="text1"/>
          <w:sz w:val="24"/>
          <w:szCs w:val="24"/>
        </w:rPr>
        <w:t>contex</w:t>
      </w:r>
      <w:r w:rsidR="00B85B03" w:rsidRPr="0088170E">
        <w:rPr>
          <w:rFonts w:ascii="Times New Roman" w:hAnsi="Times New Roman" w:cs="Times New Roman"/>
          <w:color w:val="000000" w:themeColor="text1"/>
          <w:sz w:val="24"/>
          <w:szCs w:val="24"/>
        </w:rPr>
        <w:t>t</w:t>
      </w:r>
      <w:r w:rsidRPr="0088170E">
        <w:rPr>
          <w:rFonts w:ascii="Times New Roman" w:hAnsi="Times New Roman" w:cs="Times New Roman"/>
          <w:color w:val="000000" w:themeColor="text1"/>
          <w:sz w:val="24"/>
          <w:szCs w:val="24"/>
        </w:rPr>
        <w:t>.</w:t>
      </w:r>
    </w:p>
    <w:p w14:paraId="64D96A08" w14:textId="0E05853D" w:rsidR="005B096B" w:rsidRPr="0088170E" w:rsidRDefault="00E41E65" w:rsidP="00414ECA">
      <w:pPr>
        <w:pStyle w:val="ListParagraph"/>
        <w:numPr>
          <w:ilvl w:val="0"/>
          <w:numId w:val="34"/>
        </w:num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Teachers </w:t>
      </w:r>
      <w:r w:rsidR="00B85B03" w:rsidRPr="0088170E">
        <w:rPr>
          <w:rFonts w:ascii="Times New Roman" w:hAnsi="Times New Roman" w:cs="Times New Roman"/>
          <w:color w:val="000000" w:themeColor="text1"/>
          <w:sz w:val="24"/>
          <w:szCs w:val="24"/>
        </w:rPr>
        <w:t>may play their major role in</w:t>
      </w:r>
      <w:r w:rsidRPr="0088170E">
        <w:rPr>
          <w:rFonts w:ascii="Times New Roman" w:hAnsi="Times New Roman" w:cs="Times New Roman"/>
          <w:color w:val="000000" w:themeColor="text1"/>
          <w:sz w:val="24"/>
          <w:szCs w:val="24"/>
        </w:rPr>
        <w:t xml:space="preserve"> the </w:t>
      </w:r>
      <w:r w:rsidR="00B85B03" w:rsidRPr="0088170E">
        <w:rPr>
          <w:rFonts w:ascii="Times New Roman" w:hAnsi="Times New Roman" w:cs="Times New Roman"/>
          <w:color w:val="000000" w:themeColor="text1"/>
          <w:sz w:val="24"/>
          <w:szCs w:val="24"/>
        </w:rPr>
        <w:t>enactment</w:t>
      </w:r>
      <w:r w:rsidRPr="0088170E">
        <w:rPr>
          <w:rFonts w:ascii="Times New Roman" w:hAnsi="Times New Roman" w:cs="Times New Roman"/>
          <w:color w:val="000000" w:themeColor="text1"/>
          <w:sz w:val="24"/>
          <w:szCs w:val="24"/>
        </w:rPr>
        <w:t xml:space="preserve"> of the </w:t>
      </w:r>
      <w:r w:rsidR="00B85B03" w:rsidRPr="0088170E">
        <w:rPr>
          <w:rFonts w:ascii="Times New Roman" w:hAnsi="Times New Roman" w:cs="Times New Roman"/>
          <w:color w:val="000000" w:themeColor="text1"/>
          <w:sz w:val="24"/>
          <w:szCs w:val="24"/>
        </w:rPr>
        <w:t>literacy and numeracy</w:t>
      </w:r>
      <w:r w:rsidRPr="0088170E">
        <w:rPr>
          <w:rFonts w:ascii="Times New Roman" w:hAnsi="Times New Roman" w:cs="Times New Roman"/>
          <w:color w:val="000000" w:themeColor="text1"/>
          <w:sz w:val="24"/>
          <w:szCs w:val="24"/>
        </w:rPr>
        <w:t xml:space="preserve"> drive</w:t>
      </w:r>
      <w:r w:rsidR="00B85B03" w:rsidRPr="0088170E">
        <w:rPr>
          <w:rFonts w:ascii="Times New Roman" w:hAnsi="Times New Roman" w:cs="Times New Roman"/>
          <w:color w:val="000000" w:themeColor="text1"/>
          <w:sz w:val="24"/>
          <w:szCs w:val="24"/>
        </w:rPr>
        <w:t xml:space="preserve"> at primary school level</w:t>
      </w:r>
      <w:r w:rsidR="005B096B" w:rsidRPr="0088170E">
        <w:rPr>
          <w:rFonts w:ascii="Times New Roman" w:hAnsi="Times New Roman" w:cs="Times New Roman"/>
          <w:color w:val="000000" w:themeColor="text1"/>
          <w:sz w:val="24"/>
          <w:szCs w:val="24"/>
        </w:rPr>
        <w:t xml:space="preserve">. </w:t>
      </w:r>
    </w:p>
    <w:p w14:paraId="6E7AEEDA" w14:textId="50174052" w:rsidR="00B85B03" w:rsidRPr="0088170E" w:rsidRDefault="00B85B03" w:rsidP="00414ECA">
      <w:pPr>
        <w:pStyle w:val="ListParagraph"/>
        <w:numPr>
          <w:ilvl w:val="0"/>
          <w:numId w:val="34"/>
        </w:numPr>
        <w:spacing w:after="0" w:line="480" w:lineRule="auto"/>
        <w:jc w:val="both"/>
        <w:rPr>
          <w:rFonts w:ascii="Times New Roman" w:hAnsi="Times New Roman" w:cs="Times New Roman"/>
          <w:color w:val="000000" w:themeColor="text1"/>
          <w:sz w:val="24"/>
          <w:szCs w:val="24"/>
        </w:rPr>
      </w:pPr>
      <w:bookmarkStart w:id="39" w:name="_Hlk155526631"/>
      <w:r w:rsidRPr="0088170E">
        <w:rPr>
          <w:rFonts w:ascii="Times New Roman" w:hAnsi="Times New Roman" w:cs="Times New Roman"/>
          <w:color w:val="000000" w:themeColor="text1"/>
          <w:sz w:val="24"/>
          <w:szCs w:val="24"/>
        </w:rPr>
        <w:t>Rural primary schools provided more facilitates for rural students’ attraction for beginner learners.</w:t>
      </w:r>
    </w:p>
    <w:p w14:paraId="394432B1" w14:textId="4DC259FF" w:rsidR="00F82349" w:rsidRPr="0088170E" w:rsidRDefault="00B85B03" w:rsidP="00404657">
      <w:pPr>
        <w:pStyle w:val="ListParagraph"/>
        <w:numPr>
          <w:ilvl w:val="0"/>
          <w:numId w:val="34"/>
        </w:num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Female teachers are playing more effective role in implementing literacy and numeracy drive but male teachers’ performance need improvement. So, education department especially focus on rural and male primary school teachers</w:t>
      </w:r>
      <w:r w:rsidR="00414ECA" w:rsidRPr="0088170E">
        <w:rPr>
          <w:rFonts w:ascii="Times New Roman" w:hAnsi="Times New Roman" w:cs="Times New Roman"/>
          <w:color w:val="000000" w:themeColor="text1"/>
          <w:sz w:val="24"/>
          <w:szCs w:val="24"/>
        </w:rPr>
        <w:t>’</w:t>
      </w:r>
      <w:r w:rsidRPr="0088170E">
        <w:rPr>
          <w:rFonts w:ascii="Times New Roman" w:hAnsi="Times New Roman" w:cs="Times New Roman"/>
          <w:color w:val="000000" w:themeColor="text1"/>
          <w:sz w:val="24"/>
          <w:szCs w:val="24"/>
        </w:rPr>
        <w:t xml:space="preserve"> performance improvement. </w:t>
      </w:r>
      <w:bookmarkEnd w:id="39"/>
    </w:p>
    <w:p w14:paraId="47125AE4" w14:textId="6F7C7FFD" w:rsidR="00404657" w:rsidRPr="0088170E" w:rsidRDefault="00320075" w:rsidP="00404657">
      <w:pPr>
        <w:pStyle w:val="NoSpacing"/>
        <w:spacing w:line="480" w:lineRule="auto"/>
        <w:ind w:firstLine="72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REFERENCES</w:t>
      </w:r>
    </w:p>
    <w:p w14:paraId="2635AF2D"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 xml:space="preserve">Aleem, U., Irshad, S., &amp; </w:t>
      </w:r>
      <w:proofErr w:type="spellStart"/>
      <w:r w:rsidRPr="0088170E">
        <w:rPr>
          <w:rFonts w:ascii="Times New Roman" w:hAnsi="Times New Roman" w:cs="Times New Roman"/>
          <w:color w:val="000000" w:themeColor="text1"/>
          <w:sz w:val="24"/>
          <w:szCs w:val="24"/>
          <w:shd w:val="clear" w:color="auto" w:fill="FFFFFF"/>
        </w:rPr>
        <w:t>Sheeraz</w:t>
      </w:r>
      <w:proofErr w:type="spellEnd"/>
      <w:r w:rsidRPr="0088170E">
        <w:rPr>
          <w:rFonts w:ascii="Times New Roman" w:hAnsi="Times New Roman" w:cs="Times New Roman"/>
          <w:color w:val="000000" w:themeColor="text1"/>
          <w:sz w:val="24"/>
          <w:szCs w:val="24"/>
          <w:shd w:val="clear" w:color="auto" w:fill="FFFFFF"/>
        </w:rPr>
        <w:t>, M. (2020). Perceptions of teachers regarding literacy drive policy for teaching and learning of English language skills and its implementation effectiveness. </w:t>
      </w:r>
      <w:proofErr w:type="spellStart"/>
      <w:r w:rsidRPr="0088170E">
        <w:rPr>
          <w:rFonts w:ascii="Times New Roman" w:hAnsi="Times New Roman" w:cs="Times New Roman"/>
          <w:i/>
          <w:iCs/>
          <w:color w:val="000000" w:themeColor="text1"/>
          <w:sz w:val="24"/>
          <w:szCs w:val="24"/>
          <w:shd w:val="clear" w:color="auto" w:fill="FFFFFF"/>
        </w:rPr>
        <w:t>Hamdard</w:t>
      </w:r>
      <w:proofErr w:type="spellEnd"/>
      <w:r w:rsidRPr="0088170E">
        <w:rPr>
          <w:rFonts w:ascii="Times New Roman" w:hAnsi="Times New Roman" w:cs="Times New Roman"/>
          <w:i/>
          <w:iCs/>
          <w:color w:val="000000" w:themeColor="text1"/>
          <w:sz w:val="24"/>
          <w:szCs w:val="24"/>
          <w:shd w:val="clear" w:color="auto" w:fill="FFFFFF"/>
        </w:rPr>
        <w:t xml:space="preserve"> </w:t>
      </w:r>
      <w:proofErr w:type="spellStart"/>
      <w:r w:rsidRPr="0088170E">
        <w:rPr>
          <w:rFonts w:ascii="Times New Roman" w:hAnsi="Times New Roman" w:cs="Times New Roman"/>
          <w:i/>
          <w:iCs/>
          <w:color w:val="000000" w:themeColor="text1"/>
          <w:sz w:val="24"/>
          <w:szCs w:val="24"/>
          <w:shd w:val="clear" w:color="auto" w:fill="FFFFFF"/>
        </w:rPr>
        <w:t>Islamics</w:t>
      </w:r>
      <w:proofErr w:type="spellEnd"/>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43</w:t>
      </w:r>
      <w:r w:rsidRPr="0088170E">
        <w:rPr>
          <w:rFonts w:ascii="Times New Roman" w:hAnsi="Times New Roman" w:cs="Times New Roman"/>
          <w:color w:val="000000" w:themeColor="text1"/>
          <w:sz w:val="24"/>
          <w:szCs w:val="24"/>
          <w:shd w:val="clear" w:color="auto" w:fill="FFFFFF"/>
        </w:rPr>
        <w:t>(2), 276-295.</w:t>
      </w:r>
    </w:p>
    <w:p w14:paraId="748E1CB9"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Ali, I., Rajpoot, R. J., Rajpoot, M. A., &amp;Azam, M. (2012) Impact of “Literacy for All” project on learners reading, writing, numeracy and life skills. </w:t>
      </w:r>
      <w:r w:rsidRPr="0088170E">
        <w:rPr>
          <w:rFonts w:ascii="Times New Roman" w:hAnsi="Times New Roman" w:cs="Times New Roman"/>
          <w:i/>
          <w:iCs/>
          <w:color w:val="000000" w:themeColor="text1"/>
          <w:sz w:val="24"/>
          <w:szCs w:val="24"/>
          <w:shd w:val="clear" w:color="auto" w:fill="FFFFFF"/>
        </w:rPr>
        <w:t>International Journal of Humanities and Social Science</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2</w:t>
      </w:r>
      <w:r w:rsidRPr="0088170E">
        <w:rPr>
          <w:rFonts w:ascii="Times New Roman" w:hAnsi="Times New Roman" w:cs="Times New Roman"/>
          <w:color w:val="000000" w:themeColor="text1"/>
          <w:sz w:val="24"/>
          <w:szCs w:val="24"/>
          <w:shd w:val="clear" w:color="auto" w:fill="FFFFFF"/>
        </w:rPr>
        <w:t>(1), 221-232.</w:t>
      </w:r>
    </w:p>
    <w:p w14:paraId="0AF0DB13" w14:textId="7DF09825"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Archer, A. L., &amp; Hughes, C. A. (2011).</w:t>
      </w:r>
      <w:proofErr w:type="gramEnd"/>
      <w:r w:rsidRPr="0088170E">
        <w:rPr>
          <w:rFonts w:ascii="Times New Roman" w:hAnsi="Times New Roman" w:cs="Times New Roman"/>
          <w:color w:val="000000" w:themeColor="text1"/>
          <w:sz w:val="24"/>
          <w:szCs w:val="24"/>
        </w:rPr>
        <w:t xml:space="preserve"> Explicit instruction: Effective and eff</w:t>
      </w:r>
      <w:r w:rsidR="00031D9F">
        <w:rPr>
          <w:rFonts w:ascii="Times New Roman" w:hAnsi="Times New Roman" w:cs="Times New Roman"/>
          <w:color w:val="000000" w:themeColor="text1"/>
          <w:sz w:val="24"/>
          <w:szCs w:val="24"/>
        </w:rPr>
        <w:t>icient teaching. Guilford Press:</w:t>
      </w:r>
      <w:r w:rsidRPr="0088170E">
        <w:rPr>
          <w:rFonts w:ascii="Times New Roman" w:hAnsi="Times New Roman" w:cs="Times New Roman"/>
          <w:color w:val="000000" w:themeColor="text1"/>
          <w:sz w:val="24"/>
          <w:szCs w:val="24"/>
        </w:rPr>
        <w:t xml:space="preserve"> United Kingdom</w:t>
      </w:r>
    </w:p>
    <w:p w14:paraId="551110BD"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Barrows, H. S., &amp; Tamblyn, R. M. (1980).</w:t>
      </w:r>
      <w:proofErr w:type="gramEnd"/>
      <w:r w:rsidRPr="0088170E">
        <w:rPr>
          <w:rFonts w:ascii="Times New Roman" w:hAnsi="Times New Roman" w:cs="Times New Roman"/>
          <w:color w:val="000000" w:themeColor="text1"/>
          <w:sz w:val="24"/>
          <w:szCs w:val="24"/>
        </w:rPr>
        <w:t> </w:t>
      </w:r>
      <w:r w:rsidRPr="0088170E">
        <w:rPr>
          <w:rFonts w:ascii="Times New Roman" w:hAnsi="Times New Roman" w:cs="Times New Roman"/>
          <w:i/>
          <w:iCs/>
          <w:color w:val="000000" w:themeColor="text1"/>
          <w:sz w:val="24"/>
          <w:szCs w:val="24"/>
        </w:rPr>
        <w:t>Problem-based learning: An approach to medical education</w:t>
      </w:r>
      <w:r w:rsidRPr="0088170E">
        <w:rPr>
          <w:rFonts w:ascii="Times New Roman" w:hAnsi="Times New Roman" w:cs="Times New Roman"/>
          <w:color w:val="000000" w:themeColor="text1"/>
          <w:sz w:val="24"/>
          <w:szCs w:val="24"/>
        </w:rPr>
        <w:t> (Vol. 1). Springer Publishing Company.</w:t>
      </w:r>
      <w:r w:rsidRPr="0088170E">
        <w:rPr>
          <w:rFonts w:ascii="Arial" w:hAnsi="Arial" w:cs="Arial"/>
          <w:color w:val="000000" w:themeColor="text1"/>
          <w:sz w:val="48"/>
          <w:szCs w:val="48"/>
          <w:shd w:val="clear" w:color="auto" w:fill="FFFFFF"/>
        </w:rPr>
        <w:t xml:space="preserve"> </w:t>
      </w:r>
      <w:r w:rsidRPr="0088170E">
        <w:rPr>
          <w:rFonts w:ascii="Times New Roman" w:hAnsi="Times New Roman" w:cs="Times New Roman"/>
          <w:color w:val="000000" w:themeColor="text1"/>
          <w:sz w:val="24"/>
          <w:szCs w:val="24"/>
        </w:rPr>
        <w:t>New York City</w:t>
      </w:r>
    </w:p>
    <w:p w14:paraId="0ABBFC47"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Bergmann, J., &amp; Sams, A. (2012).</w:t>
      </w:r>
      <w:proofErr w:type="gramEnd"/>
      <w:r w:rsidRPr="0088170E">
        <w:rPr>
          <w:rFonts w:ascii="Times New Roman" w:hAnsi="Times New Roman" w:cs="Times New Roman"/>
          <w:color w:val="000000" w:themeColor="text1"/>
          <w:sz w:val="24"/>
          <w:szCs w:val="24"/>
        </w:rPr>
        <w:t> </w:t>
      </w:r>
      <w:r w:rsidRPr="0088170E">
        <w:rPr>
          <w:rFonts w:ascii="Times New Roman" w:hAnsi="Times New Roman" w:cs="Times New Roman"/>
          <w:i/>
          <w:iCs/>
          <w:color w:val="000000" w:themeColor="text1"/>
          <w:sz w:val="24"/>
          <w:szCs w:val="24"/>
        </w:rPr>
        <w:t>Flip your classroom: Reach every student in every class every day</w:t>
      </w:r>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International society for technology in education.</w:t>
      </w:r>
      <w:proofErr w:type="gramEnd"/>
      <w:r w:rsidRPr="0088170E">
        <w:rPr>
          <w:rFonts w:ascii="Times New Roman" w:hAnsi="Times New Roman" w:cs="Times New Roman"/>
          <w:color w:val="000000" w:themeColor="text1"/>
          <w:sz w:val="24"/>
          <w:szCs w:val="24"/>
        </w:rPr>
        <w:t xml:space="preserve"> Washington DC.</w:t>
      </w:r>
    </w:p>
    <w:p w14:paraId="68C9EC8F"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Bilal, M. Q., Qamar, A. M., Nadeem, H. A., Kanwal, W., &amp;Naseer, N. (2021).</w:t>
      </w:r>
      <w:proofErr w:type="gramEnd"/>
      <w:r w:rsidRPr="0088170E">
        <w:rPr>
          <w:rFonts w:ascii="Times New Roman" w:hAnsi="Times New Roman" w:cs="Times New Roman"/>
          <w:color w:val="000000" w:themeColor="text1"/>
          <w:sz w:val="24"/>
          <w:szCs w:val="24"/>
          <w:shd w:val="clear" w:color="auto" w:fill="FFFFFF"/>
        </w:rPr>
        <w:t xml:space="preserve"> Students’ Achievement under Literacy and Numeracy Drive (LND) Program: A Case study of Faisalabad District. </w:t>
      </w:r>
      <w:proofErr w:type="spellStart"/>
      <w:r w:rsidRPr="0088170E">
        <w:rPr>
          <w:rFonts w:ascii="Times New Roman" w:hAnsi="Times New Roman" w:cs="Times New Roman"/>
          <w:i/>
          <w:iCs/>
          <w:color w:val="000000" w:themeColor="text1"/>
          <w:sz w:val="24"/>
          <w:szCs w:val="24"/>
          <w:shd w:val="clear" w:color="auto" w:fill="FFFFFF"/>
        </w:rPr>
        <w:t>Webology</w:t>
      </w:r>
      <w:proofErr w:type="spellEnd"/>
      <w:r w:rsidRPr="0088170E">
        <w:rPr>
          <w:rFonts w:ascii="Times New Roman" w:hAnsi="Times New Roman" w:cs="Times New Roman"/>
          <w:i/>
          <w:iCs/>
          <w:color w:val="000000" w:themeColor="text1"/>
          <w:sz w:val="24"/>
          <w:szCs w:val="24"/>
          <w:shd w:val="clear" w:color="auto" w:fill="FFFFFF"/>
        </w:rPr>
        <w:t xml:space="preserve"> (ISSN: 1735-188X)</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18</w:t>
      </w:r>
      <w:r w:rsidRPr="0088170E">
        <w:rPr>
          <w:rFonts w:ascii="Times New Roman" w:hAnsi="Times New Roman" w:cs="Times New Roman"/>
          <w:color w:val="000000" w:themeColor="text1"/>
          <w:sz w:val="24"/>
          <w:szCs w:val="24"/>
          <w:shd w:val="clear" w:color="auto" w:fill="FFFFFF"/>
        </w:rPr>
        <w:t>(6).</w:t>
      </w:r>
    </w:p>
    <w:p w14:paraId="25850FB4"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Black, P., &amp;Wiliam, D. (2009).</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Developing the theory of formative assessment.</w:t>
      </w:r>
      <w:proofErr w:type="gramEnd"/>
      <w:r w:rsidRPr="0088170E">
        <w:rPr>
          <w:rFonts w:ascii="Times New Roman" w:hAnsi="Times New Roman" w:cs="Times New Roman"/>
          <w:color w:val="000000" w:themeColor="text1"/>
          <w:sz w:val="24"/>
          <w:szCs w:val="24"/>
        </w:rPr>
        <w:t xml:space="preserve"> Educational Assessment, Evaluation and Accountability, 21(1), 5-31.</w:t>
      </w:r>
    </w:p>
    <w:p w14:paraId="7CB8397D"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Bok, D. (2016). Higher expectations: The state of American high school mathematics. </w:t>
      </w:r>
      <w:proofErr w:type="gramStart"/>
      <w:r w:rsidRPr="0088170E">
        <w:rPr>
          <w:rFonts w:ascii="Times New Roman" w:hAnsi="Times New Roman" w:cs="Times New Roman"/>
          <w:color w:val="000000" w:themeColor="text1"/>
          <w:sz w:val="24"/>
          <w:szCs w:val="24"/>
        </w:rPr>
        <w:t>National Mathematics Advisory Panel.</w:t>
      </w:r>
      <w:proofErr w:type="gramEnd"/>
      <w:r w:rsidRPr="0088170E">
        <w:rPr>
          <w:rFonts w:ascii="Times New Roman" w:hAnsi="Times New Roman" w:cs="Times New Roman"/>
          <w:color w:val="000000" w:themeColor="text1"/>
          <w:sz w:val="24"/>
          <w:szCs w:val="24"/>
        </w:rPr>
        <w:t xml:space="preserve"> United States of America</w:t>
      </w:r>
    </w:p>
    <w:p w14:paraId="42826D17"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lastRenderedPageBreak/>
        <w:t xml:space="preserve">Clements, D. H., &amp; Sarama, J. (2007). Effects of a preschool mathematics curriculum: Summative research on the Building Blocks project. </w:t>
      </w:r>
      <w:r w:rsidRPr="0088170E">
        <w:rPr>
          <w:rFonts w:ascii="Times New Roman" w:hAnsi="Times New Roman" w:cs="Times New Roman"/>
          <w:i/>
          <w:iCs/>
          <w:color w:val="000000" w:themeColor="text1"/>
          <w:sz w:val="24"/>
          <w:szCs w:val="24"/>
        </w:rPr>
        <w:t>Journal for Research in Mathematics Education, 38(</w:t>
      </w:r>
      <w:r w:rsidRPr="0088170E">
        <w:rPr>
          <w:rFonts w:ascii="Times New Roman" w:hAnsi="Times New Roman" w:cs="Times New Roman"/>
          <w:color w:val="000000" w:themeColor="text1"/>
          <w:sz w:val="24"/>
          <w:szCs w:val="24"/>
        </w:rPr>
        <w:t>2), 136-163.</w:t>
      </w:r>
    </w:p>
    <w:p w14:paraId="209FEECA"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Cummins, J. (2000). </w:t>
      </w:r>
      <w:r w:rsidRPr="0088170E">
        <w:rPr>
          <w:rFonts w:ascii="Times New Roman" w:hAnsi="Times New Roman" w:cs="Times New Roman"/>
          <w:i/>
          <w:iCs/>
          <w:color w:val="000000" w:themeColor="text1"/>
          <w:sz w:val="24"/>
          <w:szCs w:val="24"/>
        </w:rPr>
        <w:t>Language, power, and pedagogy: Bilingual children in the crossfire</w:t>
      </w:r>
      <w:r w:rsidRPr="0088170E">
        <w:rPr>
          <w:rFonts w:ascii="Times New Roman" w:hAnsi="Times New Roman" w:cs="Times New Roman"/>
          <w:color w:val="000000" w:themeColor="text1"/>
          <w:sz w:val="24"/>
          <w:szCs w:val="24"/>
        </w:rPr>
        <w:t xml:space="preserve"> (Vol. 23). Multilingual matters. Clevedon </w:t>
      </w:r>
    </w:p>
    <w:p w14:paraId="32987049"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European Commission (2013).</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Digital competence framework for citizens with eight proficiency levels and examples of use Joint Research Centre.</w:t>
      </w:r>
      <w:proofErr w:type="gramEnd"/>
      <w:r w:rsidRPr="0088170E">
        <w:rPr>
          <w:color w:val="000000" w:themeColor="text1"/>
        </w:rPr>
        <w:t xml:space="preserve"> </w:t>
      </w:r>
      <w:proofErr w:type="gramStart"/>
      <w:r w:rsidRPr="0088170E">
        <w:rPr>
          <w:rFonts w:ascii="Times New Roman" w:hAnsi="Times New Roman" w:cs="Times New Roman"/>
          <w:color w:val="000000" w:themeColor="text1"/>
          <w:sz w:val="24"/>
          <w:szCs w:val="24"/>
        </w:rPr>
        <w:t>Publications Office of the European Union.</w:t>
      </w:r>
      <w:proofErr w:type="gramEnd"/>
      <w:r w:rsidRPr="0088170E">
        <w:rPr>
          <w:rFonts w:ascii="Times New Roman" w:hAnsi="Times New Roman" w:cs="Times New Roman"/>
          <w:color w:val="000000" w:themeColor="text1"/>
          <w:sz w:val="24"/>
          <w:szCs w:val="24"/>
        </w:rPr>
        <w:t xml:space="preserve"> Luxembourg</w:t>
      </w:r>
    </w:p>
    <w:p w14:paraId="1D185D24"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Gal, I. (2002). Systemic needs in adult numeracy education. </w:t>
      </w:r>
      <w:r w:rsidRPr="0088170E">
        <w:rPr>
          <w:rFonts w:ascii="Times New Roman" w:hAnsi="Times New Roman" w:cs="Times New Roman"/>
          <w:i/>
          <w:iCs/>
          <w:color w:val="000000" w:themeColor="text1"/>
          <w:sz w:val="24"/>
          <w:szCs w:val="24"/>
        </w:rPr>
        <w:t>Adult Basic Education</w:t>
      </w:r>
      <w:r w:rsidRPr="0088170E">
        <w:rPr>
          <w:rFonts w:ascii="Times New Roman" w:hAnsi="Times New Roman" w:cs="Times New Roman"/>
          <w:color w:val="000000" w:themeColor="text1"/>
          <w:sz w:val="24"/>
          <w:szCs w:val="24"/>
        </w:rPr>
        <w:t>, </w:t>
      </w:r>
      <w:r w:rsidRPr="0088170E">
        <w:rPr>
          <w:rFonts w:ascii="Times New Roman" w:hAnsi="Times New Roman" w:cs="Times New Roman"/>
          <w:i/>
          <w:iCs/>
          <w:color w:val="000000" w:themeColor="text1"/>
          <w:sz w:val="24"/>
          <w:szCs w:val="24"/>
        </w:rPr>
        <w:t>12</w:t>
      </w:r>
      <w:r w:rsidRPr="0088170E">
        <w:rPr>
          <w:rFonts w:ascii="Times New Roman" w:hAnsi="Times New Roman" w:cs="Times New Roman"/>
          <w:color w:val="000000" w:themeColor="text1"/>
          <w:sz w:val="24"/>
          <w:szCs w:val="24"/>
        </w:rPr>
        <w:t>(1), 20-33.</w:t>
      </w:r>
    </w:p>
    <w:p w14:paraId="4AB9DF88"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 xml:space="preserve">Ghani, M. A. (2021). </w:t>
      </w:r>
      <w:proofErr w:type="gramStart"/>
      <w:r w:rsidRPr="0088170E">
        <w:rPr>
          <w:rFonts w:ascii="Times New Roman" w:hAnsi="Times New Roman" w:cs="Times New Roman"/>
          <w:color w:val="000000" w:themeColor="text1"/>
          <w:sz w:val="24"/>
          <w:szCs w:val="24"/>
          <w:shd w:val="clear" w:color="auto" w:fill="FFFFFF"/>
        </w:rPr>
        <w:t>The Impact of Literacy and Numeracy Drive on Writing Skills of Primary Grade Students of Punjab, Pakistan.</w:t>
      </w:r>
      <w:proofErr w:type="gramEnd"/>
      <w:r w:rsidRPr="0088170E">
        <w:rPr>
          <w:rFonts w:ascii="Times New Roman" w:hAnsi="Times New Roman" w:cs="Times New Roman"/>
          <w:color w:val="000000" w:themeColor="text1"/>
          <w:sz w:val="24"/>
          <w:szCs w:val="24"/>
          <w:shd w:val="clear" w:color="auto" w:fill="FFFFFF"/>
        </w:rPr>
        <w:t> </w:t>
      </w:r>
      <w:proofErr w:type="gramStart"/>
      <w:r w:rsidRPr="0088170E">
        <w:rPr>
          <w:rFonts w:ascii="Times New Roman" w:hAnsi="Times New Roman" w:cs="Times New Roman"/>
          <w:i/>
          <w:iCs/>
          <w:color w:val="000000" w:themeColor="text1"/>
          <w:sz w:val="24"/>
          <w:szCs w:val="24"/>
          <w:shd w:val="clear" w:color="auto" w:fill="FFFFFF"/>
        </w:rPr>
        <w:t>Pakistan Journal of Educational Research</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4</w:t>
      </w:r>
      <w:r w:rsidRPr="0088170E">
        <w:rPr>
          <w:rFonts w:ascii="Times New Roman" w:hAnsi="Times New Roman" w:cs="Times New Roman"/>
          <w:color w:val="000000" w:themeColor="text1"/>
          <w:sz w:val="24"/>
          <w:szCs w:val="24"/>
          <w:shd w:val="clear" w:color="auto" w:fill="FFFFFF"/>
        </w:rPr>
        <w:t>(4).</w:t>
      </w:r>
      <w:proofErr w:type="gramEnd"/>
      <w:r w:rsidRPr="0088170E">
        <w:rPr>
          <w:rFonts w:ascii="Times New Roman" w:hAnsi="Times New Roman" w:cs="Times New Roman"/>
          <w:color w:val="000000" w:themeColor="text1"/>
          <w:sz w:val="24"/>
          <w:szCs w:val="24"/>
          <w:shd w:val="clear" w:color="auto" w:fill="FFFFFF"/>
        </w:rPr>
        <w:t xml:space="preserve"> </w:t>
      </w:r>
    </w:p>
    <w:p w14:paraId="57C139C0"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spellStart"/>
      <w:r w:rsidRPr="0088170E">
        <w:rPr>
          <w:rFonts w:ascii="Times New Roman" w:hAnsi="Times New Roman" w:cs="Times New Roman"/>
          <w:color w:val="000000" w:themeColor="text1"/>
          <w:sz w:val="24"/>
          <w:szCs w:val="24"/>
        </w:rPr>
        <w:t>Gorgorió</w:t>
      </w:r>
      <w:proofErr w:type="spellEnd"/>
      <w:r w:rsidRPr="0088170E">
        <w:rPr>
          <w:rFonts w:ascii="Times New Roman" w:hAnsi="Times New Roman" w:cs="Times New Roman"/>
          <w:color w:val="000000" w:themeColor="text1"/>
          <w:sz w:val="24"/>
          <w:szCs w:val="24"/>
        </w:rPr>
        <w:t>, N., &amp;</w:t>
      </w:r>
      <w:proofErr w:type="spellStart"/>
      <w:r w:rsidRPr="0088170E">
        <w:rPr>
          <w:rFonts w:ascii="Times New Roman" w:hAnsi="Times New Roman" w:cs="Times New Roman"/>
          <w:color w:val="000000" w:themeColor="text1"/>
          <w:sz w:val="24"/>
          <w:szCs w:val="24"/>
        </w:rPr>
        <w:t>Llinares</w:t>
      </w:r>
      <w:proofErr w:type="spellEnd"/>
      <w:r w:rsidRPr="0088170E">
        <w:rPr>
          <w:rFonts w:ascii="Times New Roman" w:hAnsi="Times New Roman" w:cs="Times New Roman"/>
          <w:color w:val="000000" w:themeColor="text1"/>
          <w:sz w:val="24"/>
          <w:szCs w:val="24"/>
        </w:rPr>
        <w:t xml:space="preserve">, S. (Eds.). </w:t>
      </w:r>
      <w:proofErr w:type="gramStart"/>
      <w:r w:rsidRPr="0088170E">
        <w:rPr>
          <w:rFonts w:ascii="Times New Roman" w:hAnsi="Times New Roman" w:cs="Times New Roman"/>
          <w:color w:val="000000" w:themeColor="text1"/>
          <w:sz w:val="24"/>
          <w:szCs w:val="24"/>
        </w:rPr>
        <w:t>(2019). Approaches to teaching mathematics.</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Cambridge University Press.</w:t>
      </w:r>
      <w:proofErr w:type="gramEnd"/>
      <w:r w:rsidRPr="0088170E">
        <w:rPr>
          <w:rFonts w:ascii="Times New Roman" w:hAnsi="Times New Roman" w:cs="Times New Roman"/>
          <w:color w:val="000000" w:themeColor="text1"/>
          <w:sz w:val="24"/>
          <w:szCs w:val="24"/>
        </w:rPr>
        <w:t xml:space="preserve"> Cambridge, United Kingdom. </w:t>
      </w:r>
    </w:p>
    <w:p w14:paraId="2AD15052"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Habib, M. A., Asif, M., &amp; Ali, R. I. (2021).</w:t>
      </w:r>
      <w:proofErr w:type="gramEnd"/>
      <w:r w:rsidRPr="0088170E">
        <w:rPr>
          <w:rFonts w:ascii="Times New Roman" w:hAnsi="Times New Roman" w:cs="Times New Roman"/>
          <w:color w:val="000000" w:themeColor="text1"/>
          <w:sz w:val="24"/>
          <w:szCs w:val="24"/>
          <w:shd w:val="clear" w:color="auto" w:fill="FFFFFF"/>
        </w:rPr>
        <w:t xml:space="preserve"> </w:t>
      </w:r>
      <w:proofErr w:type="gramStart"/>
      <w:r w:rsidRPr="0088170E">
        <w:rPr>
          <w:rFonts w:ascii="Times New Roman" w:hAnsi="Times New Roman" w:cs="Times New Roman"/>
          <w:color w:val="000000" w:themeColor="text1"/>
          <w:sz w:val="24"/>
          <w:szCs w:val="24"/>
          <w:shd w:val="clear" w:color="auto" w:fill="FFFFFF"/>
        </w:rPr>
        <w:t>The Impact of Literacy and Numeracy Drive (LND) on English.</w:t>
      </w:r>
      <w:proofErr w:type="gramEnd"/>
      <w:r w:rsidRPr="0088170E">
        <w:rPr>
          <w:color w:val="000000" w:themeColor="text1"/>
        </w:rPr>
        <w:t xml:space="preserve"> </w:t>
      </w:r>
      <w:r w:rsidRPr="0088170E">
        <w:rPr>
          <w:rFonts w:ascii="Times New Roman" w:hAnsi="Times New Roman" w:cs="Times New Roman"/>
          <w:i/>
          <w:iCs/>
          <w:color w:val="000000" w:themeColor="text1"/>
          <w:sz w:val="24"/>
          <w:szCs w:val="24"/>
          <w:shd w:val="clear" w:color="auto" w:fill="FFFFFF"/>
        </w:rPr>
        <w:t>Global Social Sciences Review</w:t>
      </w:r>
      <w:r w:rsidRPr="0088170E">
        <w:rPr>
          <w:rFonts w:ascii="Times New Roman" w:hAnsi="Times New Roman" w:cs="Times New Roman"/>
          <w:color w:val="000000" w:themeColor="text1"/>
          <w:sz w:val="24"/>
          <w:szCs w:val="24"/>
          <w:shd w:val="clear" w:color="auto" w:fill="FFFFFF"/>
        </w:rPr>
        <w:t xml:space="preserve"> </w:t>
      </w:r>
      <w:r w:rsidRPr="0088170E">
        <w:rPr>
          <w:rFonts w:ascii="Times New Roman" w:hAnsi="Times New Roman" w:cs="Times New Roman"/>
          <w:i/>
          <w:iCs/>
          <w:color w:val="000000" w:themeColor="text1"/>
          <w:sz w:val="24"/>
          <w:szCs w:val="24"/>
          <w:shd w:val="clear" w:color="auto" w:fill="FFFFFF"/>
        </w:rPr>
        <w:t>6(3),</w:t>
      </w:r>
      <w:r w:rsidRPr="0088170E">
        <w:rPr>
          <w:rFonts w:ascii="Times New Roman" w:hAnsi="Times New Roman" w:cs="Times New Roman"/>
          <w:color w:val="000000" w:themeColor="text1"/>
          <w:sz w:val="24"/>
          <w:szCs w:val="24"/>
          <w:shd w:val="clear" w:color="auto" w:fill="FFFFFF"/>
        </w:rPr>
        <w:t xml:space="preserve"> 137-149</w:t>
      </w:r>
    </w:p>
    <w:p w14:paraId="3B031DE6"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 xml:space="preserve">Haider, S. Z., Munawar, U., &amp; </w:t>
      </w:r>
      <w:proofErr w:type="spellStart"/>
      <w:r w:rsidRPr="0088170E">
        <w:rPr>
          <w:rFonts w:ascii="Times New Roman" w:hAnsi="Times New Roman" w:cs="Times New Roman"/>
          <w:color w:val="000000" w:themeColor="text1"/>
          <w:sz w:val="24"/>
          <w:szCs w:val="24"/>
          <w:shd w:val="clear" w:color="auto" w:fill="FFFFFF"/>
        </w:rPr>
        <w:t>urRehman</w:t>
      </w:r>
      <w:proofErr w:type="spellEnd"/>
      <w:r w:rsidRPr="0088170E">
        <w:rPr>
          <w:rFonts w:ascii="Times New Roman" w:hAnsi="Times New Roman" w:cs="Times New Roman"/>
          <w:color w:val="000000" w:themeColor="text1"/>
          <w:sz w:val="24"/>
          <w:szCs w:val="24"/>
          <w:shd w:val="clear" w:color="auto" w:fill="FFFFFF"/>
        </w:rPr>
        <w:t xml:space="preserve">, M. S. (2021). </w:t>
      </w:r>
      <w:proofErr w:type="gramStart"/>
      <w:r w:rsidRPr="0088170E">
        <w:rPr>
          <w:rFonts w:ascii="Times New Roman" w:hAnsi="Times New Roman" w:cs="Times New Roman"/>
          <w:color w:val="000000" w:themeColor="text1"/>
          <w:sz w:val="24"/>
          <w:szCs w:val="24"/>
          <w:shd w:val="clear" w:color="auto" w:fill="FFFFFF"/>
        </w:rPr>
        <w:t>Investigating the Ground Realities of Literacy and Numeracy Drive Assessment System in Government Sector Schools.</w:t>
      </w:r>
      <w:proofErr w:type="gramEnd"/>
      <w:r w:rsidRPr="0088170E">
        <w:rPr>
          <w:rFonts w:ascii="Times New Roman" w:hAnsi="Times New Roman" w:cs="Times New Roman"/>
          <w:color w:val="000000" w:themeColor="text1"/>
          <w:sz w:val="24"/>
          <w:szCs w:val="24"/>
          <w:shd w:val="clear" w:color="auto" w:fill="FFFFFF"/>
        </w:rPr>
        <w:t xml:space="preserve"> 4(2) ISSN (P): 2663-9211 (E): 2663-922X</w:t>
      </w:r>
    </w:p>
    <w:p w14:paraId="019EDEAB"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Hattie, J. (2011). </w:t>
      </w:r>
      <w:r w:rsidRPr="0088170E">
        <w:rPr>
          <w:rFonts w:ascii="Times New Roman" w:hAnsi="Times New Roman" w:cs="Times New Roman"/>
          <w:i/>
          <w:iCs/>
          <w:color w:val="000000" w:themeColor="text1"/>
          <w:sz w:val="24"/>
          <w:szCs w:val="24"/>
        </w:rPr>
        <w:t xml:space="preserve">Visible learning for teachers: Maximizing impact on learning. </w:t>
      </w:r>
      <w:proofErr w:type="gramStart"/>
      <w:r w:rsidRPr="0088170E">
        <w:rPr>
          <w:rFonts w:ascii="Times New Roman" w:hAnsi="Times New Roman" w:cs="Times New Roman"/>
          <w:color w:val="000000" w:themeColor="text1"/>
          <w:sz w:val="24"/>
          <w:szCs w:val="24"/>
        </w:rPr>
        <w:t>Routledge.</w:t>
      </w:r>
      <w:proofErr w:type="gramEnd"/>
      <w:r w:rsidRPr="0088170E">
        <w:rPr>
          <w:rFonts w:ascii="Times New Roman" w:hAnsi="Times New Roman" w:cs="Times New Roman"/>
          <w:color w:val="000000" w:themeColor="text1"/>
          <w:sz w:val="24"/>
          <w:szCs w:val="24"/>
        </w:rPr>
        <w:t xml:space="preserve"> London</w:t>
      </w:r>
    </w:p>
    <w:p w14:paraId="46D0FEFE" w14:textId="77777777" w:rsidR="00404657" w:rsidRPr="0088170E" w:rsidRDefault="00404657" w:rsidP="004D16F4">
      <w:pPr>
        <w:pStyle w:val="NoSpacing"/>
        <w:spacing w:line="480" w:lineRule="auto"/>
        <w:ind w:left="1008" w:hanging="720"/>
        <w:contextualSpacing/>
        <w:rPr>
          <w:rFonts w:cs="Times New Roman"/>
          <w:color w:val="000000" w:themeColor="text1"/>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Imran, M., Majeed, N., Sarwat, S., &amp;Ullah, N. (2021).</w:t>
      </w:r>
      <w:proofErr w:type="gramEnd"/>
      <w:r w:rsidRPr="0088170E">
        <w:rPr>
          <w:rFonts w:ascii="Times New Roman" w:hAnsi="Times New Roman" w:cs="Times New Roman"/>
          <w:color w:val="000000" w:themeColor="text1"/>
          <w:sz w:val="24"/>
          <w:szCs w:val="24"/>
          <w:shd w:val="clear" w:color="auto" w:fill="FFFFFF"/>
        </w:rPr>
        <w:t xml:space="preserve"> Wash back Impact on Teaching and Learning of English Language from Literacy &amp; Numeracy </w:t>
      </w:r>
      <w:r w:rsidRPr="0088170E">
        <w:rPr>
          <w:rFonts w:ascii="Times New Roman" w:hAnsi="Times New Roman" w:cs="Times New Roman"/>
          <w:color w:val="000000" w:themeColor="text1"/>
          <w:sz w:val="24"/>
          <w:szCs w:val="24"/>
          <w:shd w:val="clear" w:color="auto" w:fill="FFFFFF"/>
        </w:rPr>
        <w:lastRenderedPageBreak/>
        <w:t>Drive Test: A Mixed Method Study. </w:t>
      </w:r>
      <w:proofErr w:type="gramStart"/>
      <w:r w:rsidRPr="0088170E">
        <w:rPr>
          <w:rFonts w:ascii="Times New Roman" w:hAnsi="Times New Roman" w:cs="Times New Roman"/>
          <w:i/>
          <w:iCs/>
          <w:color w:val="000000" w:themeColor="text1"/>
          <w:sz w:val="24"/>
          <w:szCs w:val="24"/>
          <w:shd w:val="clear" w:color="auto" w:fill="FFFFFF"/>
        </w:rPr>
        <w:t>Turkish Online Journal of Qualitative Inquiry</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12</w:t>
      </w:r>
      <w:r w:rsidRPr="0088170E">
        <w:rPr>
          <w:rFonts w:ascii="Times New Roman" w:hAnsi="Times New Roman" w:cs="Times New Roman"/>
          <w:color w:val="000000" w:themeColor="text1"/>
          <w:sz w:val="24"/>
          <w:szCs w:val="24"/>
          <w:shd w:val="clear" w:color="auto" w:fill="FFFFFF"/>
        </w:rPr>
        <w:t>(9).</w:t>
      </w:r>
      <w:proofErr w:type="gramEnd"/>
      <w:r w:rsidRPr="0088170E">
        <w:rPr>
          <w:rFonts w:ascii="Noto Sans" w:eastAsia="Times New Roman" w:hAnsi="Noto Sans" w:cs="Noto Sans"/>
          <w:color w:val="000000" w:themeColor="text1"/>
          <w:szCs w:val="24"/>
        </w:rPr>
        <w:t xml:space="preserve"> </w:t>
      </w:r>
      <w:r w:rsidRPr="0088170E">
        <w:rPr>
          <w:rFonts w:cs="Times New Roman"/>
          <w:color w:val="000000" w:themeColor="text1"/>
          <w:szCs w:val="24"/>
          <w:shd w:val="clear" w:color="auto" w:fill="FFFFFF"/>
        </w:rPr>
        <w:t>p3073</w:t>
      </w:r>
    </w:p>
    <w:p w14:paraId="5AD32AF1"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 xml:space="preserve">Ishaq, K., Zin, N. A. M., </w:t>
      </w:r>
      <w:proofErr w:type="spellStart"/>
      <w:r w:rsidRPr="0088170E">
        <w:rPr>
          <w:rFonts w:ascii="Times New Roman" w:hAnsi="Times New Roman" w:cs="Times New Roman"/>
          <w:color w:val="000000" w:themeColor="text1"/>
          <w:sz w:val="24"/>
          <w:szCs w:val="24"/>
          <w:shd w:val="clear" w:color="auto" w:fill="FFFFFF"/>
        </w:rPr>
        <w:t>Rosdi</w:t>
      </w:r>
      <w:proofErr w:type="spellEnd"/>
      <w:r w:rsidRPr="0088170E">
        <w:rPr>
          <w:rFonts w:ascii="Times New Roman" w:hAnsi="Times New Roman" w:cs="Times New Roman"/>
          <w:color w:val="000000" w:themeColor="text1"/>
          <w:sz w:val="24"/>
          <w:szCs w:val="24"/>
          <w:shd w:val="clear" w:color="auto" w:fill="FFFFFF"/>
        </w:rPr>
        <w:t>, F., Abid, A., &amp;Farooq, U. (2019, November).</w:t>
      </w:r>
      <w:proofErr w:type="gramEnd"/>
      <w:r w:rsidRPr="0088170E">
        <w:rPr>
          <w:rFonts w:ascii="Times New Roman" w:hAnsi="Times New Roman" w:cs="Times New Roman"/>
          <w:color w:val="000000" w:themeColor="text1"/>
          <w:sz w:val="24"/>
          <w:szCs w:val="24"/>
          <w:shd w:val="clear" w:color="auto" w:fill="FFFFFF"/>
        </w:rPr>
        <w:t xml:space="preserve"> Effectiveness of Literacy &amp; Numeracy Drive (LND): A Students' Perspective. </w:t>
      </w:r>
      <w:proofErr w:type="gramStart"/>
      <w:r w:rsidRPr="0088170E">
        <w:rPr>
          <w:rFonts w:ascii="Times New Roman" w:hAnsi="Times New Roman" w:cs="Times New Roman"/>
          <w:color w:val="000000" w:themeColor="text1"/>
          <w:sz w:val="24"/>
          <w:szCs w:val="24"/>
          <w:shd w:val="clear" w:color="auto" w:fill="FFFFFF"/>
        </w:rPr>
        <w:t>In </w:t>
      </w:r>
      <w:r w:rsidRPr="0088170E">
        <w:rPr>
          <w:rFonts w:ascii="Times New Roman" w:hAnsi="Times New Roman" w:cs="Times New Roman"/>
          <w:i/>
          <w:iCs/>
          <w:color w:val="000000" w:themeColor="text1"/>
          <w:sz w:val="24"/>
          <w:szCs w:val="24"/>
          <w:shd w:val="clear" w:color="auto" w:fill="FFFFFF"/>
        </w:rPr>
        <w:t>2019 International Conference on Innovative Computing (ICIC)</w:t>
      </w:r>
      <w:r w:rsidRPr="0088170E">
        <w:rPr>
          <w:rFonts w:ascii="Times New Roman" w:hAnsi="Times New Roman" w:cs="Times New Roman"/>
          <w:color w:val="000000" w:themeColor="text1"/>
          <w:sz w:val="24"/>
          <w:szCs w:val="24"/>
          <w:shd w:val="clear" w:color="auto" w:fill="FFFFFF"/>
        </w:rPr>
        <w:t> (pp. 1-10).</w:t>
      </w:r>
      <w:proofErr w:type="gramEnd"/>
    </w:p>
    <w:p w14:paraId="72234E97"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Johnson, D. W. (1994). </w:t>
      </w:r>
      <w:proofErr w:type="gramStart"/>
      <w:r w:rsidRPr="0088170E">
        <w:rPr>
          <w:rFonts w:ascii="Times New Roman" w:hAnsi="Times New Roman" w:cs="Times New Roman"/>
          <w:i/>
          <w:iCs/>
          <w:color w:val="000000" w:themeColor="text1"/>
          <w:sz w:val="24"/>
          <w:szCs w:val="24"/>
        </w:rPr>
        <w:t>Cooperative learning in the classroom</w:t>
      </w:r>
      <w:r w:rsidRPr="0088170E">
        <w:rPr>
          <w:rFonts w:ascii="Times New Roman" w:hAnsi="Times New Roman" w:cs="Times New Roman"/>
          <w:color w:val="000000" w:themeColor="text1"/>
          <w:sz w:val="24"/>
          <w:szCs w:val="24"/>
        </w:rPr>
        <w:t>.</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Association for Supervision and Curriculum Development, 1250 N. Pitt St., Alexandria, Virginia 22314.</w:t>
      </w:r>
      <w:proofErr w:type="gramEnd"/>
    </w:p>
    <w:p w14:paraId="4F8AFE66"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Johnson, D. W., &amp; Johnson, R. T. (2014).</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Cooperative learning in the classroom.</w:t>
      </w:r>
      <w:proofErr w:type="gramEnd"/>
      <w:r w:rsidRPr="0088170E">
        <w:rPr>
          <w:rFonts w:ascii="Times New Roman" w:hAnsi="Times New Roman" w:cs="Times New Roman"/>
          <w:color w:val="000000" w:themeColor="text1"/>
          <w:sz w:val="24"/>
          <w:szCs w:val="24"/>
        </w:rPr>
        <w:t xml:space="preserve"> Interaction Book Company.</w:t>
      </w:r>
      <w:r w:rsidRPr="0088170E">
        <w:rPr>
          <w:rFonts w:ascii="Arial" w:hAnsi="Arial" w:cs="Arial"/>
          <w:color w:val="000000" w:themeColor="text1"/>
          <w:sz w:val="21"/>
          <w:szCs w:val="21"/>
          <w:shd w:val="clear" w:color="auto" w:fill="FFFFFF"/>
        </w:rPr>
        <w:t xml:space="preserve"> </w:t>
      </w:r>
      <w:r w:rsidRPr="0088170E">
        <w:rPr>
          <w:rFonts w:ascii="Times New Roman" w:hAnsi="Times New Roman" w:cs="Times New Roman"/>
          <w:color w:val="000000" w:themeColor="text1"/>
          <w:sz w:val="24"/>
          <w:szCs w:val="24"/>
        </w:rPr>
        <w:t> 7208 Cornelia Drive, Edina, MN </w:t>
      </w:r>
    </w:p>
    <w:p w14:paraId="224E7F86"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Karimi, S. (2020).</w:t>
      </w:r>
      <w:proofErr w:type="gramEnd"/>
      <w:r w:rsidRPr="0088170E">
        <w:rPr>
          <w:rFonts w:ascii="Times New Roman" w:hAnsi="Times New Roman" w:cs="Times New Roman"/>
          <w:color w:val="000000" w:themeColor="text1"/>
          <w:sz w:val="24"/>
          <w:szCs w:val="24"/>
        </w:rPr>
        <w:t xml:space="preserve"> Participatory monitoring and evaluation process, school environment and performance of literacy and numeracy educational </w:t>
      </w:r>
      <w:proofErr w:type="spellStart"/>
      <w:r w:rsidRPr="0088170E">
        <w:rPr>
          <w:rFonts w:ascii="Times New Roman" w:hAnsi="Times New Roman" w:cs="Times New Roman"/>
          <w:color w:val="000000" w:themeColor="text1"/>
          <w:sz w:val="24"/>
          <w:szCs w:val="24"/>
        </w:rPr>
        <w:t>programme</w:t>
      </w:r>
      <w:proofErr w:type="spellEnd"/>
      <w:r w:rsidRPr="0088170E">
        <w:rPr>
          <w:rFonts w:ascii="Times New Roman" w:hAnsi="Times New Roman" w:cs="Times New Roman"/>
          <w:color w:val="000000" w:themeColor="text1"/>
          <w:sz w:val="24"/>
          <w:szCs w:val="24"/>
        </w:rPr>
        <w:t xml:space="preserve"> in public primary schools in Nairobi County, Kenya (Doctoral dissertation, University of Nairobi).</w:t>
      </w:r>
    </w:p>
    <w:p w14:paraId="387F03CF"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Kennedy, E., Dunphy, E., Dwyer, B., Hayes, G., McPhillips, T., Marsh, J., &amp; Shiel, G. (2012).</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Literacy in early childhood and primary education (3-8 years).</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i/>
          <w:iCs/>
          <w:color w:val="000000" w:themeColor="text1"/>
          <w:sz w:val="24"/>
          <w:szCs w:val="24"/>
        </w:rPr>
        <w:t>National Council for Curriculum and Assessment</w:t>
      </w:r>
      <w:r w:rsidRPr="0088170E">
        <w:rPr>
          <w:rFonts w:ascii="Times New Roman" w:hAnsi="Times New Roman" w:cs="Times New Roman"/>
          <w:color w:val="000000" w:themeColor="text1"/>
          <w:sz w:val="24"/>
          <w:szCs w:val="24"/>
        </w:rPr>
        <w:t xml:space="preserve">, </w:t>
      </w:r>
      <w:r w:rsidRPr="0088170E">
        <w:rPr>
          <w:rFonts w:ascii="Times New Roman" w:hAnsi="Times New Roman" w:cs="Times New Roman"/>
          <w:i/>
          <w:iCs/>
          <w:color w:val="000000" w:themeColor="text1"/>
          <w:sz w:val="24"/>
          <w:szCs w:val="24"/>
        </w:rPr>
        <w:t>24</w:t>
      </w:r>
      <w:r w:rsidRPr="0088170E">
        <w:rPr>
          <w:rFonts w:ascii="Times New Roman" w:hAnsi="Times New Roman" w:cs="Times New Roman"/>
          <w:color w:val="000000" w:themeColor="text1"/>
          <w:sz w:val="24"/>
          <w:szCs w:val="24"/>
        </w:rPr>
        <w:t>.</w:t>
      </w:r>
      <w:proofErr w:type="gramEnd"/>
    </w:p>
    <w:p w14:paraId="7BC1E4A7"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shd w:val="clear" w:color="auto" w:fill="FFFFFF"/>
        </w:rPr>
        <w:t xml:space="preserve">Khakwani, S., Parveen, A., Muhammad, N., Jabeen, S., &amp;Ahad, H. M. (2023). </w:t>
      </w:r>
      <w:proofErr w:type="gramStart"/>
      <w:r w:rsidRPr="0088170E">
        <w:rPr>
          <w:rFonts w:ascii="Times New Roman" w:hAnsi="Times New Roman" w:cs="Times New Roman"/>
          <w:color w:val="000000" w:themeColor="text1"/>
          <w:sz w:val="24"/>
          <w:szCs w:val="24"/>
          <w:shd w:val="clear" w:color="auto" w:fill="FFFFFF"/>
        </w:rPr>
        <w:t>Monitoring System and Teachers’ performance: A Correlational Perspective at Public Primary School Level Punjab.</w:t>
      </w:r>
      <w:proofErr w:type="gramEnd"/>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Pal Arch's Journal of Archaeology of Egypt/Egyptology</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20</w:t>
      </w:r>
      <w:r w:rsidRPr="0088170E">
        <w:rPr>
          <w:rFonts w:ascii="Times New Roman" w:hAnsi="Times New Roman" w:cs="Times New Roman"/>
          <w:color w:val="000000" w:themeColor="text1"/>
          <w:sz w:val="24"/>
          <w:szCs w:val="24"/>
          <w:shd w:val="clear" w:color="auto" w:fill="FFFFFF"/>
        </w:rPr>
        <w:t>(2), 1009-1018.</w:t>
      </w:r>
    </w:p>
    <w:p w14:paraId="586DCD4F"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Khalid, M., Bashir, S., &amp; Amin, H. (2019).</w:t>
      </w:r>
      <w:proofErr w:type="gramEnd"/>
      <w:r w:rsidRPr="0088170E">
        <w:rPr>
          <w:rFonts w:ascii="Times New Roman" w:hAnsi="Times New Roman" w:cs="Times New Roman"/>
          <w:color w:val="000000" w:themeColor="text1"/>
          <w:sz w:val="24"/>
          <w:szCs w:val="24"/>
          <w:shd w:val="clear" w:color="auto" w:fill="FFFFFF"/>
        </w:rPr>
        <w:t xml:space="preserve"> Effectiveness of Literacy and Numeracy Drive at primary level in Punjab: A trend analysis. </w:t>
      </w:r>
      <w:r w:rsidRPr="0088170E">
        <w:rPr>
          <w:rFonts w:ascii="Times New Roman" w:hAnsi="Times New Roman" w:cs="Times New Roman"/>
          <w:i/>
          <w:iCs/>
          <w:color w:val="000000" w:themeColor="text1"/>
          <w:sz w:val="24"/>
          <w:szCs w:val="24"/>
          <w:shd w:val="clear" w:color="auto" w:fill="FFFFFF"/>
        </w:rPr>
        <w:t>Journal of Educational Research</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22</w:t>
      </w:r>
      <w:r w:rsidRPr="0088170E">
        <w:rPr>
          <w:rFonts w:ascii="Times New Roman" w:hAnsi="Times New Roman" w:cs="Times New Roman"/>
          <w:color w:val="000000" w:themeColor="text1"/>
          <w:sz w:val="24"/>
          <w:szCs w:val="24"/>
          <w:shd w:val="clear" w:color="auto" w:fill="FFFFFF"/>
        </w:rPr>
        <w:t>(2), 169-183.</w:t>
      </w:r>
    </w:p>
    <w:p w14:paraId="076A263F"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lastRenderedPageBreak/>
        <w:t>Kilpatrick, J., Swafford, J., &amp; Findell, B. (2001).</w:t>
      </w:r>
      <w:proofErr w:type="gramEnd"/>
      <w:r w:rsidRPr="0088170E">
        <w:rPr>
          <w:rFonts w:ascii="Times New Roman" w:hAnsi="Times New Roman" w:cs="Times New Roman"/>
          <w:color w:val="000000" w:themeColor="text1"/>
          <w:sz w:val="24"/>
          <w:szCs w:val="24"/>
        </w:rPr>
        <w:t> </w:t>
      </w:r>
      <w:r w:rsidRPr="0088170E">
        <w:rPr>
          <w:rFonts w:ascii="Times New Roman" w:hAnsi="Times New Roman" w:cs="Times New Roman"/>
          <w:i/>
          <w:iCs/>
          <w:color w:val="000000" w:themeColor="text1"/>
          <w:sz w:val="24"/>
          <w:szCs w:val="24"/>
        </w:rPr>
        <w:t>Adding it up: Helping children learn mathematics</w:t>
      </w:r>
      <w:r w:rsidRPr="0088170E">
        <w:rPr>
          <w:rFonts w:ascii="Times New Roman" w:hAnsi="Times New Roman" w:cs="Times New Roman"/>
          <w:color w:val="000000" w:themeColor="text1"/>
          <w:sz w:val="24"/>
          <w:szCs w:val="24"/>
        </w:rPr>
        <w:t xml:space="preserve"> (Vol. 2101). </w:t>
      </w:r>
      <w:proofErr w:type="gramStart"/>
      <w:r w:rsidRPr="0088170E">
        <w:rPr>
          <w:rFonts w:ascii="Times New Roman" w:hAnsi="Times New Roman" w:cs="Times New Roman"/>
          <w:color w:val="000000" w:themeColor="text1"/>
          <w:sz w:val="24"/>
          <w:szCs w:val="24"/>
        </w:rPr>
        <w:t>National research council (Ed.).</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National Academy Press.</w:t>
      </w:r>
      <w:proofErr w:type="gramEnd"/>
      <w:r w:rsidRPr="0088170E">
        <w:rPr>
          <w:rFonts w:ascii="Times New Roman" w:hAnsi="Times New Roman" w:cs="Times New Roman"/>
          <w:color w:val="000000" w:themeColor="text1"/>
          <w:sz w:val="24"/>
          <w:szCs w:val="24"/>
        </w:rPr>
        <w:t xml:space="preserve"> Washington, DC: </w:t>
      </w:r>
    </w:p>
    <w:p w14:paraId="0E49EA80"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Langer, J. A., &amp;</w:t>
      </w:r>
      <w:proofErr w:type="spellStart"/>
      <w:r w:rsidRPr="0088170E">
        <w:rPr>
          <w:rFonts w:ascii="Times New Roman" w:hAnsi="Times New Roman" w:cs="Times New Roman"/>
          <w:color w:val="000000" w:themeColor="text1"/>
          <w:sz w:val="24"/>
          <w:szCs w:val="24"/>
        </w:rPr>
        <w:t>Flihan</w:t>
      </w:r>
      <w:proofErr w:type="spellEnd"/>
      <w:r w:rsidRPr="0088170E">
        <w:rPr>
          <w:rFonts w:ascii="Times New Roman" w:hAnsi="Times New Roman" w:cs="Times New Roman"/>
          <w:color w:val="000000" w:themeColor="text1"/>
          <w:sz w:val="24"/>
          <w:szCs w:val="24"/>
        </w:rPr>
        <w:t>, S. K. (2000).</w:t>
      </w:r>
      <w:proofErr w:type="gramEnd"/>
      <w:r w:rsidRPr="0088170E">
        <w:rPr>
          <w:rFonts w:ascii="Times New Roman" w:hAnsi="Times New Roman" w:cs="Times New Roman"/>
          <w:color w:val="000000" w:themeColor="text1"/>
          <w:sz w:val="24"/>
          <w:szCs w:val="24"/>
        </w:rPr>
        <w:t xml:space="preserve"> Writing and reading relationships: Constructive tasks. </w:t>
      </w:r>
      <w:proofErr w:type="gramStart"/>
      <w:r w:rsidRPr="0088170E">
        <w:rPr>
          <w:rFonts w:ascii="Times New Roman" w:hAnsi="Times New Roman" w:cs="Times New Roman"/>
          <w:color w:val="000000" w:themeColor="text1"/>
          <w:sz w:val="24"/>
          <w:szCs w:val="24"/>
        </w:rPr>
        <w:t>Routledge.</w:t>
      </w:r>
      <w:proofErr w:type="gramEnd"/>
      <w:r w:rsidRPr="0088170E">
        <w:rPr>
          <w:rFonts w:ascii="Arial" w:hAnsi="Arial" w:cs="Arial"/>
          <w:color w:val="000000" w:themeColor="text1"/>
          <w:sz w:val="21"/>
          <w:szCs w:val="21"/>
          <w:shd w:val="clear" w:color="auto" w:fill="F3F3F3"/>
        </w:rPr>
        <w:t xml:space="preserve"> </w:t>
      </w:r>
      <w:r w:rsidRPr="0088170E">
        <w:rPr>
          <w:rFonts w:ascii="Times New Roman" w:hAnsi="Times New Roman" w:cs="Times New Roman"/>
          <w:color w:val="000000" w:themeColor="text1"/>
          <w:sz w:val="24"/>
          <w:szCs w:val="24"/>
        </w:rPr>
        <w:t>750 First Street NE, Washington, DC 20002-4242</w:t>
      </w:r>
    </w:p>
    <w:p w14:paraId="44B5D909"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spellStart"/>
      <w:r w:rsidRPr="0088170E">
        <w:rPr>
          <w:rFonts w:ascii="Times New Roman" w:hAnsi="Times New Roman" w:cs="Times New Roman"/>
          <w:color w:val="000000" w:themeColor="text1"/>
          <w:sz w:val="24"/>
          <w:szCs w:val="24"/>
        </w:rPr>
        <w:t>Leinwarnd</w:t>
      </w:r>
      <w:proofErr w:type="spellEnd"/>
      <w:r w:rsidRPr="0088170E">
        <w:rPr>
          <w:rFonts w:ascii="Times New Roman" w:hAnsi="Times New Roman" w:cs="Times New Roman"/>
          <w:color w:val="000000" w:themeColor="text1"/>
          <w:sz w:val="24"/>
          <w:szCs w:val="24"/>
        </w:rPr>
        <w:t xml:space="preserve">, S. E. (2014). </w:t>
      </w:r>
      <w:proofErr w:type="gramStart"/>
      <w:r w:rsidRPr="0088170E">
        <w:rPr>
          <w:rFonts w:ascii="Times New Roman" w:hAnsi="Times New Roman" w:cs="Times New Roman"/>
          <w:color w:val="000000" w:themeColor="text1"/>
          <w:sz w:val="24"/>
          <w:szCs w:val="24"/>
        </w:rPr>
        <w:t>National Council of Teachers of Mathematics.</w:t>
      </w:r>
      <w:proofErr w:type="gramEnd"/>
      <w:r w:rsidRPr="0088170E">
        <w:rPr>
          <w:rFonts w:ascii="Times New Roman" w:hAnsi="Times New Roman" w:cs="Times New Roman"/>
          <w:color w:val="000000" w:themeColor="text1"/>
          <w:sz w:val="24"/>
          <w:szCs w:val="24"/>
        </w:rPr>
        <w:t> </w:t>
      </w:r>
      <w:r w:rsidRPr="0088170E">
        <w:rPr>
          <w:rFonts w:ascii="Times New Roman" w:hAnsi="Times New Roman" w:cs="Times New Roman"/>
          <w:i/>
          <w:iCs/>
          <w:color w:val="000000" w:themeColor="text1"/>
          <w:sz w:val="24"/>
          <w:szCs w:val="24"/>
        </w:rPr>
        <w:t xml:space="preserve">Principles to actions: Ensuring Mathematical success for all. Reston: </w:t>
      </w:r>
      <w:r w:rsidRPr="0088170E">
        <w:rPr>
          <w:rFonts w:ascii="Times New Roman" w:hAnsi="Times New Roman" w:cs="Times New Roman"/>
          <w:color w:val="000000" w:themeColor="text1"/>
          <w:sz w:val="24"/>
          <w:szCs w:val="24"/>
        </w:rPr>
        <w:t>Virginia</w:t>
      </w:r>
    </w:p>
    <w:p w14:paraId="0F541261" w14:textId="77777777" w:rsidR="00404657" w:rsidRPr="0088170E" w:rsidRDefault="00404657" w:rsidP="00201EDB">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 xml:space="preserve">Leppänen, U., </w:t>
      </w:r>
      <w:proofErr w:type="spellStart"/>
      <w:r w:rsidRPr="0088170E">
        <w:rPr>
          <w:rFonts w:ascii="Times New Roman" w:hAnsi="Times New Roman" w:cs="Times New Roman"/>
          <w:color w:val="000000" w:themeColor="text1"/>
          <w:sz w:val="24"/>
          <w:szCs w:val="24"/>
        </w:rPr>
        <w:t>Aunola</w:t>
      </w:r>
      <w:proofErr w:type="spellEnd"/>
      <w:r w:rsidRPr="0088170E">
        <w:rPr>
          <w:rFonts w:ascii="Times New Roman" w:hAnsi="Times New Roman" w:cs="Times New Roman"/>
          <w:color w:val="000000" w:themeColor="text1"/>
          <w:sz w:val="24"/>
          <w:szCs w:val="24"/>
        </w:rPr>
        <w:t>, K., Niemi, P., &amp; Nurmi, J. E. (2008).</w:t>
      </w:r>
      <w:proofErr w:type="gramEnd"/>
      <w:r w:rsidRPr="0088170E">
        <w:rPr>
          <w:rFonts w:ascii="Times New Roman" w:hAnsi="Times New Roman" w:cs="Times New Roman"/>
          <w:color w:val="000000" w:themeColor="text1"/>
          <w:sz w:val="24"/>
          <w:szCs w:val="24"/>
        </w:rPr>
        <w:t xml:space="preserve"> Letter knowledge predicts fourth grade reading fluency and reading comprehension. Learning and Instruction, 18, 548-564.</w:t>
      </w:r>
    </w:p>
    <w:p w14:paraId="2751BA21"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Lerman, S. (Ed.). </w:t>
      </w:r>
      <w:proofErr w:type="gramStart"/>
      <w:r w:rsidRPr="0088170E">
        <w:rPr>
          <w:rFonts w:ascii="Times New Roman" w:hAnsi="Times New Roman" w:cs="Times New Roman"/>
          <w:color w:val="000000" w:themeColor="text1"/>
          <w:sz w:val="24"/>
          <w:szCs w:val="24"/>
        </w:rPr>
        <w:t>(2013). Encyclopedia of Mathematics Education.</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Springer.</w:t>
      </w:r>
      <w:proofErr w:type="gramEnd"/>
    </w:p>
    <w:p w14:paraId="055E41E2"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Leu, D. J., Kinzer, C. K., Coiro, J., &amp;Cammack, D. (2004).</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Toward a theory of new literacies emerging from the Internet and other information and communication technologies.</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 xml:space="preserve">In R. B. Ruddell&amp; N. J. Unrau (Eds.), </w:t>
      </w:r>
      <w:r w:rsidRPr="0088170E">
        <w:rPr>
          <w:rFonts w:ascii="Times New Roman" w:hAnsi="Times New Roman" w:cs="Times New Roman"/>
          <w:i/>
          <w:iCs/>
          <w:color w:val="000000" w:themeColor="text1"/>
          <w:sz w:val="24"/>
          <w:szCs w:val="24"/>
        </w:rPr>
        <w:t>Theoretical models and processes of reading</w:t>
      </w:r>
      <w:r w:rsidRPr="0088170E">
        <w:rPr>
          <w:rFonts w:ascii="Times New Roman" w:hAnsi="Times New Roman" w:cs="Times New Roman"/>
          <w:color w:val="000000" w:themeColor="text1"/>
          <w:sz w:val="24"/>
          <w:szCs w:val="24"/>
        </w:rPr>
        <w:t xml:space="preserve"> (5th ed., pp. 1570-1613).</w:t>
      </w:r>
      <w:proofErr w:type="gramEnd"/>
    </w:p>
    <w:p w14:paraId="0C122FEE"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Lillard, A. S. (2012). Preschool children's development in classic Montessori, supplemented Montessori, and conventional programs. </w:t>
      </w:r>
      <w:r w:rsidRPr="0088170E">
        <w:rPr>
          <w:rFonts w:ascii="Times New Roman" w:hAnsi="Times New Roman" w:cs="Times New Roman"/>
          <w:i/>
          <w:iCs/>
          <w:color w:val="000000" w:themeColor="text1"/>
          <w:sz w:val="24"/>
          <w:szCs w:val="24"/>
        </w:rPr>
        <w:t>Journal of School Psychology</w:t>
      </w:r>
      <w:r w:rsidRPr="0088170E">
        <w:rPr>
          <w:rFonts w:ascii="Times New Roman" w:hAnsi="Times New Roman" w:cs="Times New Roman"/>
          <w:color w:val="000000" w:themeColor="text1"/>
          <w:sz w:val="24"/>
          <w:szCs w:val="24"/>
        </w:rPr>
        <w:t>, 50(3), 379-401.</w:t>
      </w:r>
    </w:p>
    <w:p w14:paraId="30C5731C"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Mishra, P., &amp; Koehler, M. J. (2006).</w:t>
      </w:r>
      <w:proofErr w:type="gramEnd"/>
      <w:r w:rsidRPr="0088170E">
        <w:rPr>
          <w:rFonts w:ascii="Times New Roman" w:hAnsi="Times New Roman" w:cs="Times New Roman"/>
          <w:color w:val="000000" w:themeColor="text1"/>
          <w:sz w:val="24"/>
          <w:szCs w:val="24"/>
        </w:rPr>
        <w:t xml:space="preserve"> Technological pedagogical content knowledge: A framework for teacher knowledge. </w:t>
      </w:r>
      <w:r w:rsidRPr="0088170E">
        <w:rPr>
          <w:rFonts w:ascii="Times New Roman" w:hAnsi="Times New Roman" w:cs="Times New Roman"/>
          <w:i/>
          <w:iCs/>
          <w:color w:val="000000" w:themeColor="text1"/>
          <w:sz w:val="24"/>
          <w:szCs w:val="24"/>
        </w:rPr>
        <w:t>Teachers College Record, 108(6)</w:t>
      </w:r>
      <w:r w:rsidRPr="0088170E">
        <w:rPr>
          <w:rFonts w:ascii="Times New Roman" w:hAnsi="Times New Roman" w:cs="Times New Roman"/>
          <w:color w:val="000000" w:themeColor="text1"/>
          <w:sz w:val="24"/>
          <w:szCs w:val="24"/>
        </w:rPr>
        <w:t>, 1017-1054.</w:t>
      </w:r>
    </w:p>
    <w:p w14:paraId="21DDD51C"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Muzaffar, G., &amp; Phil, M. Public School Teacher’s Perception on the Impact of Literacy and Numeracy Drive: A Case Study of Rawalpindi.</w:t>
      </w:r>
    </w:p>
    <w:p w14:paraId="56456824"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lastRenderedPageBreak/>
        <w:t>National Reading Panel (US), National Institute of Child Health, &amp; Human Development (US).</w:t>
      </w:r>
      <w:proofErr w:type="gramEnd"/>
      <w:r w:rsidRPr="0088170E">
        <w:rPr>
          <w:rFonts w:ascii="Times New Roman" w:hAnsi="Times New Roman" w:cs="Times New Roman"/>
          <w:color w:val="000000" w:themeColor="text1"/>
          <w:sz w:val="24"/>
          <w:szCs w:val="24"/>
        </w:rPr>
        <w:t xml:space="preserve"> (2000). </w:t>
      </w:r>
      <w:proofErr w:type="gramStart"/>
      <w:r w:rsidRPr="0088170E">
        <w:rPr>
          <w:rFonts w:ascii="Times New Roman" w:hAnsi="Times New Roman" w:cs="Times New Roman"/>
          <w:i/>
          <w:iCs/>
          <w:color w:val="000000" w:themeColor="text1"/>
          <w:sz w:val="24"/>
          <w:szCs w:val="24"/>
        </w:rPr>
        <w:t>Teaching</w:t>
      </w:r>
      <w:proofErr w:type="gramEnd"/>
      <w:r w:rsidRPr="0088170E">
        <w:rPr>
          <w:rFonts w:ascii="Times New Roman" w:hAnsi="Times New Roman" w:cs="Times New Roman"/>
          <w:i/>
          <w:iCs/>
          <w:color w:val="000000" w:themeColor="text1"/>
          <w:sz w:val="24"/>
          <w:szCs w:val="24"/>
        </w:rPr>
        <w:t xml:space="preserve"> children to read: An evidence-based assessment of the scientific research literature on reading and its implications for reading instruction: Reports of the subgroups</w:t>
      </w:r>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National Institute of Child Health and Human Development, National Institutes of Health.</w:t>
      </w:r>
      <w:proofErr w:type="gramEnd"/>
    </w:p>
    <w:p w14:paraId="3FB9062B"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National Reading Panel.</w:t>
      </w:r>
      <w:proofErr w:type="gramEnd"/>
      <w:r w:rsidRPr="0088170E">
        <w:rPr>
          <w:rFonts w:ascii="Times New Roman" w:hAnsi="Times New Roman" w:cs="Times New Roman"/>
          <w:color w:val="000000" w:themeColor="text1"/>
          <w:sz w:val="24"/>
          <w:szCs w:val="24"/>
        </w:rPr>
        <w:t xml:space="preserve"> (2000). </w:t>
      </w:r>
      <w:proofErr w:type="gramStart"/>
      <w:r w:rsidRPr="0088170E">
        <w:rPr>
          <w:rFonts w:ascii="Times New Roman" w:hAnsi="Times New Roman" w:cs="Times New Roman"/>
          <w:color w:val="000000" w:themeColor="text1"/>
          <w:sz w:val="24"/>
          <w:szCs w:val="24"/>
        </w:rPr>
        <w:t>Teaching</w:t>
      </w:r>
      <w:proofErr w:type="gramEnd"/>
      <w:r w:rsidRPr="0088170E">
        <w:rPr>
          <w:rFonts w:ascii="Times New Roman" w:hAnsi="Times New Roman" w:cs="Times New Roman"/>
          <w:color w:val="000000" w:themeColor="text1"/>
          <w:sz w:val="24"/>
          <w:szCs w:val="24"/>
        </w:rPr>
        <w:t xml:space="preserve"> children to read: An evidence-based assessment of the scientific research literature on reading and its implications for reading instruction. </w:t>
      </w:r>
      <w:proofErr w:type="gramStart"/>
      <w:r w:rsidRPr="0088170E">
        <w:rPr>
          <w:rFonts w:ascii="Times New Roman" w:hAnsi="Times New Roman" w:cs="Times New Roman"/>
          <w:color w:val="000000" w:themeColor="text1"/>
          <w:sz w:val="24"/>
          <w:szCs w:val="24"/>
        </w:rPr>
        <w:t>National Institute of Child Health and Human Development.</w:t>
      </w:r>
      <w:proofErr w:type="gramEnd"/>
      <w:r w:rsidRPr="0088170E">
        <w:rPr>
          <w:rFonts w:ascii="Times New Roman" w:hAnsi="Times New Roman" w:cs="Times New Roman"/>
          <w:color w:val="000000" w:themeColor="text1"/>
          <w:sz w:val="24"/>
          <w:szCs w:val="24"/>
        </w:rPr>
        <w:t xml:space="preserve"> Virginia </w:t>
      </w:r>
    </w:p>
    <w:p w14:paraId="382E7856"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National Research Council.</w:t>
      </w:r>
      <w:proofErr w:type="gramEnd"/>
      <w:r w:rsidRPr="0088170E">
        <w:rPr>
          <w:rFonts w:ascii="Times New Roman" w:hAnsi="Times New Roman" w:cs="Times New Roman"/>
          <w:color w:val="000000" w:themeColor="text1"/>
          <w:sz w:val="24"/>
          <w:szCs w:val="24"/>
        </w:rPr>
        <w:t xml:space="preserve"> (2000). Inquiry and the National Science Education Standards: A Guide for Teaching and Learning. National Academies Press.</w:t>
      </w:r>
    </w:p>
    <w:p w14:paraId="69CB577A"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OECD.</w:t>
      </w:r>
      <w:proofErr w:type="gramEnd"/>
      <w:r w:rsidRPr="0088170E">
        <w:rPr>
          <w:rFonts w:ascii="Times New Roman" w:hAnsi="Times New Roman" w:cs="Times New Roman"/>
          <w:color w:val="000000" w:themeColor="text1"/>
          <w:sz w:val="24"/>
          <w:szCs w:val="24"/>
        </w:rPr>
        <w:t xml:space="preserve"> (2013). PISA 2012 results: What students know and can do – Student performance in reading, mathematics, and science (Vol. </w:t>
      </w:r>
      <w:proofErr w:type="gramStart"/>
      <w:r w:rsidRPr="0088170E">
        <w:rPr>
          <w:rFonts w:ascii="Times New Roman" w:hAnsi="Times New Roman" w:cs="Times New Roman"/>
          <w:color w:val="000000" w:themeColor="text1"/>
          <w:sz w:val="24"/>
          <w:szCs w:val="24"/>
        </w:rPr>
        <w:t>I). OECD Publishing.</w:t>
      </w:r>
      <w:proofErr w:type="gramEnd"/>
      <w:r w:rsidRPr="0088170E">
        <w:rPr>
          <w:rFonts w:ascii="Times New Roman" w:hAnsi="Times New Roman" w:cs="Times New Roman"/>
          <w:color w:val="000000" w:themeColor="text1"/>
          <w:sz w:val="24"/>
          <w:szCs w:val="24"/>
        </w:rPr>
        <w:t xml:space="preserve"> London</w:t>
      </w:r>
    </w:p>
    <w:p w14:paraId="38E7D42A"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Organization for Economic Co-operation and Development (OECD).</w:t>
      </w:r>
      <w:proofErr w:type="gramEnd"/>
      <w:r w:rsidRPr="0088170E">
        <w:rPr>
          <w:rFonts w:ascii="Times New Roman" w:hAnsi="Times New Roman" w:cs="Times New Roman"/>
          <w:color w:val="000000" w:themeColor="text1"/>
          <w:sz w:val="24"/>
          <w:szCs w:val="24"/>
        </w:rPr>
        <w:t xml:space="preserve"> (2019). </w:t>
      </w:r>
      <w:r w:rsidRPr="0088170E">
        <w:rPr>
          <w:rFonts w:ascii="Times New Roman" w:hAnsi="Times New Roman" w:cs="Times New Roman"/>
          <w:i/>
          <w:iCs/>
          <w:color w:val="000000" w:themeColor="text1"/>
          <w:sz w:val="24"/>
          <w:szCs w:val="24"/>
        </w:rPr>
        <w:t>PISA 2018 Results (Volume VI)</w:t>
      </w:r>
      <w:r w:rsidRPr="0088170E">
        <w:rPr>
          <w:rFonts w:ascii="Times New Roman" w:hAnsi="Times New Roman" w:cs="Times New Roman"/>
          <w:color w:val="000000" w:themeColor="text1"/>
          <w:sz w:val="24"/>
          <w:szCs w:val="24"/>
        </w:rPr>
        <w:t>: Are Students Ready to Thrive in an Interconnected World? OECD Publishing. Berlin.</w:t>
      </w:r>
    </w:p>
    <w:p w14:paraId="30C317DD"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spellStart"/>
      <w:proofErr w:type="gramStart"/>
      <w:r w:rsidRPr="0088170E">
        <w:rPr>
          <w:rFonts w:ascii="Times New Roman" w:hAnsi="Times New Roman" w:cs="Times New Roman"/>
          <w:color w:val="000000" w:themeColor="text1"/>
          <w:sz w:val="24"/>
          <w:szCs w:val="24"/>
        </w:rPr>
        <w:t>Palincsar</w:t>
      </w:r>
      <w:proofErr w:type="spellEnd"/>
      <w:r w:rsidRPr="0088170E">
        <w:rPr>
          <w:rFonts w:ascii="Times New Roman" w:hAnsi="Times New Roman" w:cs="Times New Roman"/>
          <w:color w:val="000000" w:themeColor="text1"/>
          <w:sz w:val="24"/>
          <w:szCs w:val="24"/>
        </w:rPr>
        <w:t>, A. S., &amp; Brown, A. L. (1984).</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Reciprocal teaching of comprehension-fostering and comprehension-monitoring activities.</w:t>
      </w:r>
      <w:proofErr w:type="gramEnd"/>
      <w:r w:rsidRPr="0088170E">
        <w:rPr>
          <w:rFonts w:ascii="Times New Roman" w:hAnsi="Times New Roman" w:cs="Times New Roman"/>
          <w:color w:val="000000" w:themeColor="text1"/>
          <w:sz w:val="24"/>
          <w:szCs w:val="24"/>
        </w:rPr>
        <w:t xml:space="preserve"> </w:t>
      </w:r>
      <w:r w:rsidRPr="0088170E">
        <w:rPr>
          <w:rFonts w:ascii="Times New Roman" w:hAnsi="Times New Roman" w:cs="Times New Roman"/>
          <w:i/>
          <w:iCs/>
          <w:color w:val="000000" w:themeColor="text1"/>
          <w:sz w:val="24"/>
          <w:szCs w:val="24"/>
        </w:rPr>
        <w:t>Cognition and Instruction, 1(2)</w:t>
      </w:r>
      <w:r w:rsidRPr="0088170E">
        <w:rPr>
          <w:rFonts w:ascii="Times New Roman" w:hAnsi="Times New Roman" w:cs="Times New Roman"/>
          <w:color w:val="000000" w:themeColor="text1"/>
          <w:sz w:val="24"/>
          <w:szCs w:val="24"/>
        </w:rPr>
        <w:t>, 117-175.</w:t>
      </w:r>
    </w:p>
    <w:p w14:paraId="47775380"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Raza, M. A., Malik, M. H., &amp;Deeba, F. (2022).</w:t>
      </w:r>
      <w:proofErr w:type="gramEnd"/>
      <w:r w:rsidRPr="0088170E">
        <w:rPr>
          <w:rFonts w:ascii="Times New Roman" w:hAnsi="Times New Roman" w:cs="Times New Roman"/>
          <w:color w:val="000000" w:themeColor="text1"/>
          <w:sz w:val="24"/>
          <w:szCs w:val="24"/>
          <w:shd w:val="clear" w:color="auto" w:fill="FFFFFF"/>
        </w:rPr>
        <w:t xml:space="preserve"> Performance of Public and PEF School Students in Literacy and Numeracy Drive (LND): A Comparative Analysis.</w:t>
      </w:r>
      <w:r w:rsidRPr="0088170E">
        <w:rPr>
          <w:rFonts w:ascii="Times New Roman" w:hAnsi="Times New Roman" w:cs="Times New Roman"/>
          <w:color w:val="000000" w:themeColor="text1"/>
          <w:sz w:val="24"/>
          <w:szCs w:val="24"/>
        </w:rPr>
        <w:t xml:space="preserve"> </w:t>
      </w:r>
      <w:proofErr w:type="spellStart"/>
      <w:r w:rsidRPr="0088170E">
        <w:rPr>
          <w:rFonts w:ascii="Times New Roman" w:hAnsi="Times New Roman" w:cs="Times New Roman"/>
          <w:i/>
          <w:iCs/>
          <w:color w:val="000000" w:themeColor="text1"/>
          <w:sz w:val="24"/>
          <w:szCs w:val="24"/>
        </w:rPr>
        <w:t>Vfast</w:t>
      </w:r>
      <w:proofErr w:type="spellEnd"/>
      <w:r w:rsidRPr="0088170E">
        <w:rPr>
          <w:rFonts w:ascii="Times New Roman" w:hAnsi="Times New Roman" w:cs="Times New Roman"/>
          <w:i/>
          <w:iCs/>
          <w:color w:val="000000" w:themeColor="text1"/>
          <w:sz w:val="24"/>
          <w:szCs w:val="24"/>
        </w:rPr>
        <w:t>,</w:t>
      </w:r>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i/>
          <w:iCs/>
          <w:color w:val="000000" w:themeColor="text1"/>
          <w:sz w:val="24"/>
          <w:szCs w:val="24"/>
        </w:rPr>
        <w:t>ISSN(</w:t>
      </w:r>
      <w:proofErr w:type="gramEnd"/>
      <w:r w:rsidRPr="0088170E">
        <w:rPr>
          <w:rFonts w:ascii="Times New Roman" w:hAnsi="Times New Roman" w:cs="Times New Roman"/>
          <w:i/>
          <w:iCs/>
          <w:color w:val="000000" w:themeColor="text1"/>
          <w:sz w:val="24"/>
          <w:szCs w:val="24"/>
        </w:rPr>
        <w:t>e): 2309-3951, ISSN(p): 2411-0221) 10(2),</w:t>
      </w:r>
      <w:r w:rsidRPr="0088170E">
        <w:rPr>
          <w:rFonts w:ascii="Times New Roman" w:hAnsi="Times New Roman" w:cs="Times New Roman"/>
          <w:color w:val="000000" w:themeColor="text1"/>
          <w:sz w:val="24"/>
          <w:szCs w:val="24"/>
        </w:rPr>
        <w:t>219-225</w:t>
      </w:r>
    </w:p>
    <w:p w14:paraId="47CB23A6"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lastRenderedPageBreak/>
        <w:t>Rojano, T., &amp; Sutherland, R. (2020).</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Technology and Curricula in Mathematics Education.</w:t>
      </w:r>
      <w:proofErr w:type="gramEnd"/>
      <w:r w:rsidRPr="0088170E">
        <w:rPr>
          <w:rFonts w:ascii="Times New Roman" w:hAnsi="Times New Roman" w:cs="Times New Roman"/>
          <w:color w:val="000000" w:themeColor="text1"/>
          <w:sz w:val="24"/>
          <w:szCs w:val="24"/>
        </w:rPr>
        <w:t> </w:t>
      </w:r>
      <w:r w:rsidRPr="0088170E">
        <w:rPr>
          <w:rFonts w:ascii="Times New Roman" w:hAnsi="Times New Roman" w:cs="Times New Roman"/>
          <w:i/>
          <w:iCs/>
          <w:color w:val="000000" w:themeColor="text1"/>
          <w:sz w:val="24"/>
          <w:szCs w:val="24"/>
        </w:rPr>
        <w:t>Encyclopedia of Mathematics Education</w:t>
      </w:r>
      <w:r w:rsidRPr="0088170E">
        <w:rPr>
          <w:rFonts w:ascii="Times New Roman" w:hAnsi="Times New Roman" w:cs="Times New Roman"/>
          <w:color w:val="000000" w:themeColor="text1"/>
          <w:sz w:val="24"/>
          <w:szCs w:val="24"/>
        </w:rPr>
        <w:t>, 849-853.</w:t>
      </w:r>
    </w:p>
    <w:p w14:paraId="57238273"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spellStart"/>
      <w:r w:rsidRPr="0088170E">
        <w:rPr>
          <w:rFonts w:ascii="Times New Roman" w:hAnsi="Times New Roman" w:cs="Times New Roman"/>
          <w:color w:val="000000" w:themeColor="text1"/>
          <w:sz w:val="24"/>
          <w:szCs w:val="24"/>
        </w:rPr>
        <w:t>Rosenshine</w:t>
      </w:r>
      <w:proofErr w:type="spellEnd"/>
      <w:r w:rsidRPr="0088170E">
        <w:rPr>
          <w:rFonts w:ascii="Times New Roman" w:hAnsi="Times New Roman" w:cs="Times New Roman"/>
          <w:color w:val="000000" w:themeColor="text1"/>
          <w:sz w:val="24"/>
          <w:szCs w:val="24"/>
        </w:rPr>
        <w:t>, B. (2012). Principles of instruction: Research-based strategies that all teachers should know</w:t>
      </w:r>
      <w:r w:rsidRPr="0088170E">
        <w:rPr>
          <w:rFonts w:ascii="Times New Roman" w:hAnsi="Times New Roman" w:cs="Times New Roman"/>
          <w:i/>
          <w:iCs/>
          <w:color w:val="000000" w:themeColor="text1"/>
          <w:sz w:val="24"/>
          <w:szCs w:val="24"/>
        </w:rPr>
        <w:t>. American Educator, 36(1),</w:t>
      </w:r>
      <w:r w:rsidRPr="0088170E">
        <w:rPr>
          <w:rFonts w:ascii="Times New Roman" w:hAnsi="Times New Roman" w:cs="Times New Roman"/>
          <w:color w:val="000000" w:themeColor="text1"/>
          <w:sz w:val="24"/>
          <w:szCs w:val="24"/>
        </w:rPr>
        <w:t xml:space="preserve"> 12-19.</w:t>
      </w:r>
    </w:p>
    <w:p w14:paraId="08506C3E"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shd w:val="clear" w:color="auto" w:fill="FFFFFF"/>
        </w:rPr>
      </w:pPr>
      <w:proofErr w:type="gramStart"/>
      <w:r w:rsidRPr="0088170E">
        <w:rPr>
          <w:rFonts w:ascii="Times New Roman" w:hAnsi="Times New Roman" w:cs="Times New Roman"/>
          <w:color w:val="000000" w:themeColor="text1"/>
          <w:sz w:val="24"/>
          <w:szCs w:val="24"/>
          <w:shd w:val="clear" w:color="auto" w:fill="FFFFFF"/>
        </w:rPr>
        <w:t>Shakil, M. (2020) Factors Affecting Students’ low Competence in Reading English at Primary Level in Pakistan.</w:t>
      </w:r>
      <w:proofErr w:type="gramEnd"/>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International Journal of Education (IJE)</w:t>
      </w:r>
      <w:r w:rsidRPr="0088170E">
        <w:rPr>
          <w:rFonts w:ascii="Times New Roman" w:hAnsi="Times New Roman" w:cs="Times New Roman"/>
          <w:color w:val="000000" w:themeColor="text1"/>
          <w:sz w:val="24"/>
          <w:szCs w:val="24"/>
          <w:shd w:val="clear" w:color="auto" w:fill="FFFFFF"/>
        </w:rPr>
        <w:t>, </w:t>
      </w:r>
      <w:r w:rsidRPr="0088170E">
        <w:rPr>
          <w:rFonts w:ascii="Times New Roman" w:hAnsi="Times New Roman" w:cs="Times New Roman"/>
          <w:i/>
          <w:iCs/>
          <w:color w:val="000000" w:themeColor="text1"/>
          <w:sz w:val="24"/>
          <w:szCs w:val="24"/>
          <w:shd w:val="clear" w:color="auto" w:fill="FFFFFF"/>
        </w:rPr>
        <w:t>8</w:t>
      </w:r>
      <w:r w:rsidRPr="0088170E">
        <w:rPr>
          <w:rFonts w:ascii="Times New Roman" w:hAnsi="Times New Roman" w:cs="Times New Roman"/>
          <w:color w:val="000000" w:themeColor="text1"/>
          <w:sz w:val="24"/>
          <w:szCs w:val="24"/>
          <w:shd w:val="clear" w:color="auto" w:fill="FFFFFF"/>
        </w:rPr>
        <w:t>(3), 19-26.</w:t>
      </w:r>
    </w:p>
    <w:p w14:paraId="105540AC" w14:textId="77777777" w:rsidR="00404657" w:rsidRPr="0088170E" w:rsidRDefault="00404657" w:rsidP="00201EDB">
      <w:pPr>
        <w:pStyle w:val="NoSpacing"/>
        <w:spacing w:line="480" w:lineRule="auto"/>
        <w:ind w:left="1008" w:hanging="720"/>
        <w:contextualSpacing/>
        <w:rPr>
          <w:rFonts w:ascii="Times New Roman" w:hAnsi="Times New Roman" w:cs="Times New Roman"/>
          <w:color w:val="000000" w:themeColor="text1"/>
          <w:sz w:val="28"/>
          <w:szCs w:val="24"/>
        </w:rPr>
      </w:pPr>
      <w:proofErr w:type="spellStart"/>
      <w:r w:rsidRPr="0088170E">
        <w:rPr>
          <w:rFonts w:ascii="Times New Roman" w:hAnsi="Times New Roman" w:cs="Times New Roman"/>
          <w:color w:val="000000" w:themeColor="text1"/>
          <w:sz w:val="24"/>
          <w:szCs w:val="24"/>
        </w:rPr>
        <w:t>Shomos</w:t>
      </w:r>
      <w:proofErr w:type="spellEnd"/>
      <w:r w:rsidRPr="0088170E">
        <w:rPr>
          <w:rFonts w:ascii="Times New Roman" w:hAnsi="Times New Roman" w:cs="Times New Roman"/>
          <w:color w:val="000000" w:themeColor="text1"/>
          <w:sz w:val="24"/>
          <w:szCs w:val="24"/>
        </w:rPr>
        <w:t xml:space="preserve">, A. (2010). </w:t>
      </w:r>
      <w:proofErr w:type="gramStart"/>
      <w:r w:rsidRPr="0088170E">
        <w:rPr>
          <w:rFonts w:ascii="Times New Roman" w:hAnsi="Times New Roman" w:cs="Times New Roman"/>
          <w:color w:val="000000" w:themeColor="text1"/>
          <w:sz w:val="24"/>
          <w:szCs w:val="24"/>
        </w:rPr>
        <w:t xml:space="preserve">The Links between Literacy and Numeracy Skills and </w:t>
      </w:r>
      <w:proofErr w:type="spellStart"/>
      <w:r w:rsidRPr="0088170E">
        <w:rPr>
          <w:rFonts w:ascii="Times New Roman" w:hAnsi="Times New Roman" w:cs="Times New Roman"/>
          <w:color w:val="000000" w:themeColor="text1"/>
          <w:sz w:val="24"/>
          <w:szCs w:val="24"/>
        </w:rPr>
        <w:t>Labour</w:t>
      </w:r>
      <w:proofErr w:type="spellEnd"/>
      <w:r w:rsidRPr="0088170E">
        <w:rPr>
          <w:rFonts w:ascii="Times New Roman" w:hAnsi="Times New Roman" w:cs="Times New Roman"/>
          <w:color w:val="000000" w:themeColor="text1"/>
          <w:sz w:val="24"/>
          <w:szCs w:val="24"/>
        </w:rPr>
        <w:t xml:space="preserve"> Market Outcomes.</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 xml:space="preserve">Literacy and Numeracy Skills &amp; </w:t>
      </w:r>
      <w:proofErr w:type="spellStart"/>
      <w:r w:rsidRPr="0088170E">
        <w:rPr>
          <w:rFonts w:ascii="Times New Roman" w:hAnsi="Times New Roman" w:cs="Times New Roman"/>
          <w:color w:val="000000" w:themeColor="text1"/>
          <w:sz w:val="24"/>
          <w:szCs w:val="24"/>
        </w:rPr>
        <w:t>Labour</w:t>
      </w:r>
      <w:proofErr w:type="spellEnd"/>
      <w:r w:rsidRPr="0088170E">
        <w:rPr>
          <w:rFonts w:ascii="Times New Roman" w:hAnsi="Times New Roman" w:cs="Times New Roman"/>
          <w:color w:val="000000" w:themeColor="text1"/>
          <w:sz w:val="24"/>
          <w:szCs w:val="24"/>
        </w:rPr>
        <w:t xml:space="preserve"> Market.</w:t>
      </w:r>
      <w:proofErr w:type="gramEnd"/>
    </w:p>
    <w:p w14:paraId="319EB82A"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Snow, C. E., Burns, M. S., &amp; Griffin, P. (Eds.).</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(1998). Preventing reading difficulties in young children.</w:t>
      </w:r>
      <w:proofErr w:type="gramEnd"/>
      <w:r w:rsidRPr="0088170E">
        <w:rPr>
          <w:rFonts w:ascii="Times New Roman" w:hAnsi="Times New Roman" w:cs="Times New Roman"/>
          <w:color w:val="000000" w:themeColor="text1"/>
          <w:sz w:val="24"/>
          <w:szCs w:val="24"/>
        </w:rPr>
        <w:t xml:space="preserve"> National Academies Press. Washington, US.</w:t>
      </w:r>
    </w:p>
    <w:p w14:paraId="310BE725"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Tomlinson, C. A. (2017). </w:t>
      </w:r>
      <w:proofErr w:type="gramStart"/>
      <w:r w:rsidRPr="0088170E">
        <w:rPr>
          <w:rFonts w:ascii="Times New Roman" w:hAnsi="Times New Roman" w:cs="Times New Roman"/>
          <w:color w:val="000000" w:themeColor="text1"/>
          <w:sz w:val="24"/>
          <w:szCs w:val="24"/>
        </w:rPr>
        <w:t>How to differentiate instruction in academically diverse classrooms.</w:t>
      </w:r>
      <w:proofErr w:type="gramEnd"/>
      <w:r w:rsidRPr="0088170E">
        <w:rPr>
          <w:rFonts w:ascii="Times New Roman" w:hAnsi="Times New Roman" w:cs="Times New Roman"/>
          <w:color w:val="000000" w:themeColor="text1"/>
          <w:sz w:val="24"/>
          <w:szCs w:val="24"/>
        </w:rPr>
        <w:t xml:space="preserve"> </w:t>
      </w:r>
      <w:proofErr w:type="gramStart"/>
      <w:r w:rsidRPr="0088170E">
        <w:rPr>
          <w:rFonts w:ascii="Times New Roman" w:hAnsi="Times New Roman" w:cs="Times New Roman"/>
          <w:color w:val="000000" w:themeColor="text1"/>
          <w:sz w:val="24"/>
          <w:szCs w:val="24"/>
        </w:rPr>
        <w:t>ASCD.</w:t>
      </w:r>
      <w:proofErr w:type="gramEnd"/>
      <w:r w:rsidRPr="0088170E">
        <w:rPr>
          <w:rFonts w:ascii="Times New Roman" w:hAnsi="Times New Roman" w:cs="Times New Roman"/>
          <w:color w:val="000000" w:themeColor="text1"/>
          <w:sz w:val="24"/>
          <w:szCs w:val="24"/>
        </w:rPr>
        <w:t xml:space="preserve"> United States of America</w:t>
      </w:r>
    </w:p>
    <w:p w14:paraId="30AF3FA6"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UNESCO.</w:t>
      </w:r>
      <w:proofErr w:type="gramEnd"/>
      <w:r w:rsidRPr="0088170E">
        <w:rPr>
          <w:rFonts w:ascii="Times New Roman" w:hAnsi="Times New Roman" w:cs="Times New Roman"/>
          <w:color w:val="000000" w:themeColor="text1"/>
          <w:sz w:val="24"/>
          <w:szCs w:val="24"/>
        </w:rPr>
        <w:t xml:space="preserve"> (2004). </w:t>
      </w:r>
      <w:r w:rsidRPr="0088170E">
        <w:rPr>
          <w:rFonts w:ascii="Times New Roman" w:hAnsi="Times New Roman" w:cs="Times New Roman"/>
          <w:i/>
          <w:iCs/>
          <w:color w:val="000000" w:themeColor="text1"/>
          <w:sz w:val="24"/>
          <w:szCs w:val="24"/>
        </w:rPr>
        <w:t xml:space="preserve">The Plurality of Literacy and Its Implications for Policies and </w:t>
      </w:r>
      <w:proofErr w:type="gramStart"/>
      <w:r w:rsidRPr="0088170E">
        <w:rPr>
          <w:rFonts w:ascii="Times New Roman" w:hAnsi="Times New Roman" w:cs="Times New Roman"/>
          <w:i/>
          <w:iCs/>
          <w:color w:val="000000" w:themeColor="text1"/>
          <w:sz w:val="24"/>
          <w:szCs w:val="24"/>
        </w:rPr>
        <w:t>Programs.</w:t>
      </w:r>
      <w:r w:rsidRPr="0088170E">
        <w:rPr>
          <w:rFonts w:ascii="Times New Roman" w:hAnsi="Times New Roman" w:cs="Times New Roman"/>
          <w:color w:val="000000" w:themeColor="text1"/>
          <w:sz w:val="24"/>
          <w:szCs w:val="24"/>
        </w:rPr>
        <w:t>:</w:t>
      </w:r>
      <w:proofErr w:type="gramEnd"/>
      <w:r w:rsidRPr="0088170E">
        <w:rPr>
          <w:rFonts w:ascii="Times New Roman" w:hAnsi="Times New Roman" w:cs="Times New Roman"/>
          <w:color w:val="000000" w:themeColor="text1"/>
          <w:sz w:val="24"/>
          <w:szCs w:val="24"/>
        </w:rPr>
        <w:t xml:space="preserve"> United Nations Educational, Scientific and Cultural Organization. Paris.</w:t>
      </w:r>
    </w:p>
    <w:p w14:paraId="4E29888A"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UNESCO.</w:t>
      </w:r>
      <w:proofErr w:type="gramEnd"/>
      <w:r w:rsidRPr="0088170E">
        <w:rPr>
          <w:rFonts w:ascii="Times New Roman" w:hAnsi="Times New Roman" w:cs="Times New Roman"/>
          <w:color w:val="000000" w:themeColor="text1"/>
          <w:sz w:val="24"/>
          <w:szCs w:val="24"/>
        </w:rPr>
        <w:t xml:space="preserve"> (2017). Reading the past, writing the future: Fifty years of promoting literacy. </w:t>
      </w:r>
      <w:proofErr w:type="gramStart"/>
      <w:r w:rsidRPr="0088170E">
        <w:rPr>
          <w:rFonts w:ascii="Times New Roman" w:hAnsi="Times New Roman" w:cs="Times New Roman"/>
          <w:color w:val="000000" w:themeColor="text1"/>
          <w:sz w:val="24"/>
          <w:szCs w:val="24"/>
        </w:rPr>
        <w:t>United Nations Educational, Scientific and Cultural Organization.</w:t>
      </w:r>
      <w:proofErr w:type="gramEnd"/>
      <w:r w:rsidRPr="0088170E">
        <w:rPr>
          <w:rFonts w:ascii="Times New Roman" w:hAnsi="Times New Roman" w:cs="Times New Roman"/>
          <w:color w:val="000000" w:themeColor="text1"/>
          <w:sz w:val="24"/>
          <w:szCs w:val="24"/>
        </w:rPr>
        <w:t xml:space="preserve"> Paris</w:t>
      </w:r>
    </w:p>
    <w:p w14:paraId="2A67E9AE" w14:textId="77777777" w:rsidR="00404657" w:rsidRPr="0088170E" w:rsidRDefault="00404657" w:rsidP="004D16F4">
      <w:pPr>
        <w:pStyle w:val="NoSpacing"/>
        <w:spacing w:line="480" w:lineRule="auto"/>
        <w:ind w:left="1008" w:hanging="720"/>
        <w:contextualSpacing/>
        <w:rPr>
          <w:rFonts w:ascii="Times New Roman" w:hAnsi="Times New Roman" w:cs="Times New Roman"/>
          <w:color w:val="000000" w:themeColor="text1"/>
          <w:sz w:val="24"/>
          <w:szCs w:val="24"/>
        </w:rPr>
      </w:pPr>
      <w:proofErr w:type="gramStart"/>
      <w:r w:rsidRPr="0088170E">
        <w:rPr>
          <w:rFonts w:ascii="Times New Roman" w:hAnsi="Times New Roman" w:cs="Times New Roman"/>
          <w:color w:val="000000" w:themeColor="text1"/>
          <w:sz w:val="24"/>
          <w:szCs w:val="24"/>
        </w:rPr>
        <w:t>Wagner, D. A. (Ed.).</w:t>
      </w:r>
      <w:proofErr w:type="gramEnd"/>
      <w:r w:rsidRPr="0088170E">
        <w:rPr>
          <w:rFonts w:ascii="Times New Roman" w:hAnsi="Times New Roman" w:cs="Times New Roman"/>
          <w:color w:val="000000" w:themeColor="text1"/>
          <w:sz w:val="24"/>
          <w:szCs w:val="24"/>
        </w:rPr>
        <w:t xml:space="preserve"> (2017). Literacy: An international handbook. De Gruyter Mouton Top of Form, Berlin.</w:t>
      </w:r>
    </w:p>
    <w:p w14:paraId="27DA6135" w14:textId="77777777" w:rsidR="004D16F4" w:rsidRPr="0088170E" w:rsidRDefault="004D16F4" w:rsidP="006405E7">
      <w:pPr>
        <w:spacing w:after="0" w:line="360" w:lineRule="auto"/>
        <w:jc w:val="both"/>
        <w:rPr>
          <w:rFonts w:ascii="Times New Roman" w:hAnsi="Times New Roman" w:cs="Times New Roman"/>
          <w:color w:val="000000" w:themeColor="text1"/>
          <w:sz w:val="28"/>
          <w:szCs w:val="24"/>
        </w:rPr>
      </w:pPr>
    </w:p>
    <w:p w14:paraId="6A775687" w14:textId="77777777" w:rsidR="004D16F4" w:rsidRPr="0088170E" w:rsidRDefault="004D16F4" w:rsidP="006405E7">
      <w:pPr>
        <w:spacing w:after="0" w:line="360" w:lineRule="auto"/>
        <w:jc w:val="both"/>
        <w:rPr>
          <w:rFonts w:ascii="Times New Roman" w:hAnsi="Times New Roman" w:cs="Times New Roman"/>
          <w:color w:val="000000" w:themeColor="text1"/>
          <w:sz w:val="28"/>
          <w:szCs w:val="24"/>
        </w:rPr>
      </w:pPr>
    </w:p>
    <w:p w14:paraId="3DD3DD52" w14:textId="77777777" w:rsidR="004D16F4" w:rsidRPr="0088170E" w:rsidRDefault="004D16F4" w:rsidP="006405E7">
      <w:pPr>
        <w:spacing w:after="0" w:line="360" w:lineRule="auto"/>
        <w:jc w:val="both"/>
        <w:rPr>
          <w:rFonts w:ascii="Times New Roman" w:hAnsi="Times New Roman" w:cs="Times New Roman"/>
          <w:color w:val="000000" w:themeColor="text1"/>
          <w:sz w:val="28"/>
          <w:szCs w:val="24"/>
        </w:rPr>
      </w:pPr>
    </w:p>
    <w:p w14:paraId="3F4124B6" w14:textId="77777777" w:rsidR="004D16F4" w:rsidRPr="0088170E" w:rsidRDefault="004D16F4" w:rsidP="006405E7">
      <w:pPr>
        <w:spacing w:after="0" w:line="360" w:lineRule="auto"/>
        <w:jc w:val="both"/>
        <w:rPr>
          <w:rFonts w:ascii="Times New Roman" w:hAnsi="Times New Roman" w:cs="Times New Roman"/>
          <w:color w:val="000000" w:themeColor="text1"/>
          <w:sz w:val="28"/>
          <w:szCs w:val="24"/>
        </w:rPr>
      </w:pPr>
    </w:p>
    <w:p w14:paraId="660DBB4A" w14:textId="77777777" w:rsidR="00D914BF" w:rsidRPr="0088170E" w:rsidRDefault="00A00329" w:rsidP="00D914BF">
      <w:pPr>
        <w:pStyle w:val="Heading1"/>
        <w:spacing w:line="480" w:lineRule="auto"/>
        <w:jc w:val="center"/>
        <w:rPr>
          <w:color w:val="000000" w:themeColor="text1"/>
        </w:rPr>
      </w:pPr>
      <w:r w:rsidRPr="0088170E">
        <w:rPr>
          <w:color w:val="000000" w:themeColor="text1"/>
        </w:rPr>
        <w:lastRenderedPageBreak/>
        <w:t>APPENDICES</w:t>
      </w:r>
    </w:p>
    <w:p w14:paraId="47717D9D" w14:textId="032FDEE4" w:rsidR="005536D0" w:rsidRPr="0088170E" w:rsidRDefault="005536D0" w:rsidP="00D914BF">
      <w:pPr>
        <w:pStyle w:val="Heading1"/>
        <w:spacing w:line="480" w:lineRule="auto"/>
        <w:jc w:val="center"/>
        <w:rPr>
          <w:color w:val="000000" w:themeColor="text1"/>
        </w:rPr>
      </w:pPr>
      <w:r w:rsidRPr="0088170E">
        <w:rPr>
          <w:color w:val="000000" w:themeColor="text1"/>
        </w:rPr>
        <w:t>AP</w:t>
      </w:r>
      <w:r w:rsidR="001B5D66" w:rsidRPr="0088170E">
        <w:rPr>
          <w:color w:val="000000" w:themeColor="text1"/>
        </w:rPr>
        <w:t>P</w:t>
      </w:r>
      <w:r w:rsidRPr="0088170E">
        <w:rPr>
          <w:color w:val="000000" w:themeColor="text1"/>
        </w:rPr>
        <w:t>END</w:t>
      </w:r>
      <w:r w:rsidR="001B5D66" w:rsidRPr="0088170E">
        <w:rPr>
          <w:color w:val="000000" w:themeColor="text1"/>
        </w:rPr>
        <w:t>I</w:t>
      </w:r>
      <w:r w:rsidRPr="0088170E">
        <w:rPr>
          <w:color w:val="000000" w:themeColor="text1"/>
        </w:rPr>
        <w:t xml:space="preserve">X-A </w:t>
      </w:r>
    </w:p>
    <w:p w14:paraId="67ECC633" w14:textId="77777777" w:rsidR="005536D0" w:rsidRPr="0088170E" w:rsidRDefault="005536D0" w:rsidP="005536D0">
      <w:pPr>
        <w:ind w:left="720" w:hanging="720"/>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DATA COLLECTION PERMISSION LETTER</w:t>
      </w:r>
    </w:p>
    <w:p w14:paraId="017C8E63" w14:textId="37D6E9C3" w:rsidR="005536D0" w:rsidRPr="0088170E" w:rsidRDefault="005536D0" w:rsidP="005536D0">
      <w:pPr>
        <w:spacing w:line="480" w:lineRule="auto"/>
        <w:contextualSpacing/>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Letter for regarding data collection National College of Business Administration &amp; Economics (NCBAE); 40 E1 Shahrah-e-Hazrat Imam Hussain, Gulberg III, Lahore.</w:t>
      </w:r>
    </w:p>
    <w:p w14:paraId="1D88D30B" w14:textId="371E1E2E" w:rsidR="005536D0" w:rsidRPr="0088170E" w:rsidRDefault="005536D0" w:rsidP="005536D0">
      <w:pPr>
        <w:spacing w:line="480" w:lineRule="auto"/>
        <w:ind w:left="720" w:hanging="720"/>
        <w:jc w:val="both"/>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 xml:space="preserve">Subject: </w:t>
      </w:r>
      <w:r w:rsidRPr="0088170E">
        <w:rPr>
          <w:rFonts w:ascii="Times New Roman" w:hAnsi="Times New Roman" w:cs="Times New Roman"/>
          <w:bCs/>
          <w:color w:val="000000" w:themeColor="text1"/>
          <w:sz w:val="24"/>
          <w:szCs w:val="24"/>
          <w:u w:color="000000"/>
        </w:rPr>
        <w:t xml:space="preserve">Data collection from </w:t>
      </w:r>
      <w:r w:rsidR="00D914BF" w:rsidRPr="0088170E">
        <w:rPr>
          <w:rFonts w:ascii="Times New Roman" w:hAnsi="Times New Roman" w:cs="Times New Roman"/>
          <w:bCs/>
          <w:color w:val="000000" w:themeColor="text1"/>
          <w:sz w:val="24"/>
          <w:szCs w:val="24"/>
          <w:u w:color="000000"/>
        </w:rPr>
        <w:t>public schools grade 3 teachers</w:t>
      </w:r>
      <w:r w:rsidRPr="0088170E">
        <w:rPr>
          <w:rFonts w:ascii="Times New Roman" w:hAnsi="Times New Roman" w:cs="Times New Roman"/>
          <w:bCs/>
          <w:color w:val="000000" w:themeColor="text1"/>
          <w:sz w:val="24"/>
          <w:szCs w:val="24"/>
          <w:u w:color="000000"/>
        </w:rPr>
        <w:t xml:space="preserve"> of the </w:t>
      </w:r>
      <w:r w:rsidR="00D914BF" w:rsidRPr="0088170E">
        <w:rPr>
          <w:rFonts w:ascii="Times New Roman" w:hAnsi="Times New Roman" w:cs="Times New Roman"/>
          <w:bCs/>
          <w:color w:val="000000" w:themeColor="text1"/>
          <w:sz w:val="24"/>
          <w:szCs w:val="24"/>
          <w:u w:color="000000"/>
        </w:rPr>
        <w:t>Punjab</w:t>
      </w:r>
      <w:r w:rsidRPr="0088170E">
        <w:rPr>
          <w:rFonts w:ascii="Times New Roman" w:hAnsi="Times New Roman" w:cs="Times New Roman"/>
          <w:bCs/>
          <w:color w:val="000000" w:themeColor="text1"/>
          <w:sz w:val="24"/>
          <w:szCs w:val="24"/>
          <w:u w:color="000000"/>
        </w:rPr>
        <w:t xml:space="preserve"> for </w:t>
      </w:r>
      <w:r w:rsidRPr="0088170E">
        <w:rPr>
          <w:rFonts w:ascii="Times New Roman" w:hAnsi="Times New Roman" w:cs="Times New Roman"/>
          <w:bCs/>
          <w:color w:val="000000" w:themeColor="text1"/>
          <w:sz w:val="24"/>
          <w:szCs w:val="24"/>
        </w:rPr>
        <w:t>M. Phil education</w:t>
      </w:r>
      <w:r w:rsidRPr="0088170E">
        <w:rPr>
          <w:rFonts w:ascii="Times New Roman" w:hAnsi="Times New Roman" w:cs="Times New Roman"/>
          <w:bCs/>
          <w:color w:val="000000" w:themeColor="text1"/>
          <w:sz w:val="24"/>
          <w:szCs w:val="24"/>
          <w:u w:color="000000"/>
        </w:rPr>
        <w:t xml:space="preserve"> thesis under the </w:t>
      </w:r>
      <w:r w:rsidRPr="0088170E">
        <w:rPr>
          <w:rFonts w:ascii="Times New Roman" w:hAnsi="Times New Roman" w:cs="Times New Roman"/>
          <w:bCs/>
          <w:color w:val="000000" w:themeColor="text1"/>
          <w:sz w:val="24"/>
          <w:szCs w:val="24"/>
        </w:rPr>
        <w:t>NCBA&amp;E</w:t>
      </w:r>
      <w:r w:rsidRPr="0088170E">
        <w:rPr>
          <w:rFonts w:ascii="Times New Roman" w:hAnsi="Times New Roman" w:cs="Times New Roman"/>
          <w:bCs/>
          <w:color w:val="000000" w:themeColor="text1"/>
          <w:sz w:val="24"/>
          <w:szCs w:val="24"/>
          <w:u w:color="000000"/>
        </w:rPr>
        <w:t>, Lahore.</w:t>
      </w:r>
    </w:p>
    <w:p w14:paraId="251510FF" w14:textId="77777777" w:rsidR="005536D0" w:rsidRPr="0088170E" w:rsidRDefault="005536D0" w:rsidP="005536D0">
      <w:pPr>
        <w:spacing w:line="480" w:lineRule="auto"/>
        <w:ind w:left="9" w:right="817"/>
        <w:jc w:val="both"/>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 xml:space="preserve">Respected Sir/Madam   </w:t>
      </w:r>
    </w:p>
    <w:p w14:paraId="3439C71D" w14:textId="77777777" w:rsidR="005536D0" w:rsidRPr="0088170E" w:rsidRDefault="005536D0" w:rsidP="005536D0">
      <w:pPr>
        <w:spacing w:line="480" w:lineRule="auto"/>
        <w:ind w:left="9" w:right="817"/>
        <w:jc w:val="both"/>
        <w:rPr>
          <w:rFonts w:ascii="Times New Roman" w:hAnsi="Times New Roman" w:cs="Times New Roman"/>
          <w:b/>
          <w:color w:val="000000" w:themeColor="text1"/>
          <w:sz w:val="24"/>
          <w:szCs w:val="24"/>
        </w:rPr>
      </w:pPr>
      <w:proofErr w:type="spellStart"/>
      <w:r w:rsidRPr="0088170E">
        <w:rPr>
          <w:rFonts w:ascii="Times New Roman" w:hAnsi="Times New Roman" w:cs="Times New Roman"/>
          <w:b/>
          <w:color w:val="000000" w:themeColor="text1"/>
          <w:sz w:val="24"/>
          <w:szCs w:val="24"/>
        </w:rPr>
        <w:t>Assalam</w:t>
      </w:r>
      <w:proofErr w:type="spellEnd"/>
      <w:r w:rsidRPr="0088170E">
        <w:rPr>
          <w:rFonts w:ascii="Times New Roman" w:hAnsi="Times New Roman" w:cs="Times New Roman"/>
          <w:b/>
          <w:color w:val="000000" w:themeColor="text1"/>
          <w:sz w:val="24"/>
          <w:szCs w:val="24"/>
        </w:rPr>
        <w:t>-o-</w:t>
      </w:r>
      <w:proofErr w:type="spellStart"/>
      <w:r w:rsidRPr="0088170E">
        <w:rPr>
          <w:rFonts w:ascii="Times New Roman" w:hAnsi="Times New Roman" w:cs="Times New Roman"/>
          <w:b/>
          <w:color w:val="000000" w:themeColor="text1"/>
          <w:sz w:val="24"/>
          <w:szCs w:val="24"/>
        </w:rPr>
        <w:t>Alaikum</w:t>
      </w:r>
      <w:proofErr w:type="spellEnd"/>
    </w:p>
    <w:p w14:paraId="1EEADAAD" w14:textId="37E21090" w:rsidR="005536D0" w:rsidRPr="0088170E" w:rsidRDefault="005536D0" w:rsidP="005536D0">
      <w:p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I am pleased to write for Mr. Zeeshan Aslam M. Phil Education scholar NCBA&amp;E, is conducting quantitative research design based on survey research under my supervision. The title of his research is “</w:t>
      </w:r>
      <w:r w:rsidRPr="0088170E">
        <w:rPr>
          <w:rFonts w:ascii="Times New Roman" w:hAnsi="Times New Roman" w:cs="Times New Roman"/>
          <w:bCs/>
          <w:iCs/>
          <w:color w:val="000000" w:themeColor="text1"/>
          <w:sz w:val="24"/>
          <w:szCs w:val="24"/>
        </w:rPr>
        <w:t>Effect of Literacy</w:t>
      </w:r>
      <w:r w:rsidR="00D914BF" w:rsidRPr="0088170E">
        <w:rPr>
          <w:rFonts w:ascii="Times New Roman" w:hAnsi="Times New Roman" w:cs="Times New Roman"/>
          <w:bCs/>
          <w:iCs/>
          <w:color w:val="000000" w:themeColor="text1"/>
          <w:sz w:val="24"/>
          <w:szCs w:val="24"/>
        </w:rPr>
        <w:t xml:space="preserve"> and</w:t>
      </w:r>
      <w:r w:rsidRPr="0088170E">
        <w:rPr>
          <w:rFonts w:ascii="Times New Roman" w:hAnsi="Times New Roman" w:cs="Times New Roman"/>
          <w:bCs/>
          <w:iCs/>
          <w:color w:val="000000" w:themeColor="text1"/>
          <w:sz w:val="24"/>
          <w:szCs w:val="24"/>
        </w:rPr>
        <w:t xml:space="preserve"> Numeracy Drive on Students’ </w:t>
      </w:r>
      <w:r w:rsidR="00D914BF" w:rsidRPr="0088170E">
        <w:rPr>
          <w:rFonts w:ascii="Times New Roman" w:hAnsi="Times New Roman" w:cs="Times New Roman"/>
          <w:bCs/>
          <w:iCs/>
          <w:color w:val="000000" w:themeColor="text1"/>
          <w:sz w:val="24"/>
          <w:szCs w:val="24"/>
        </w:rPr>
        <w:t xml:space="preserve">academic </w:t>
      </w:r>
      <w:r w:rsidRPr="0088170E">
        <w:rPr>
          <w:rFonts w:ascii="Times New Roman" w:hAnsi="Times New Roman" w:cs="Times New Roman"/>
          <w:bCs/>
          <w:iCs/>
          <w:color w:val="000000" w:themeColor="text1"/>
          <w:sz w:val="24"/>
          <w:szCs w:val="24"/>
        </w:rPr>
        <w:t>Achievements at Primary Level in Punjab</w:t>
      </w:r>
      <w:r w:rsidRPr="0088170E">
        <w:rPr>
          <w:rFonts w:ascii="Times New Roman" w:hAnsi="Times New Roman" w:cs="Times New Roman"/>
          <w:bCs/>
          <w:color w:val="000000" w:themeColor="text1"/>
          <w:sz w:val="24"/>
          <w:szCs w:val="24"/>
        </w:rPr>
        <w:t>”</w:t>
      </w:r>
      <w:r w:rsidRPr="0088170E">
        <w:rPr>
          <w:rFonts w:ascii="Times New Roman" w:hAnsi="Times New Roman" w:cs="Times New Roman"/>
          <w:bCs/>
          <w:i/>
          <w:iCs/>
          <w:color w:val="000000" w:themeColor="text1"/>
          <w:sz w:val="24"/>
          <w:szCs w:val="24"/>
        </w:rPr>
        <w:t xml:space="preserve"> </w:t>
      </w:r>
      <w:r w:rsidRPr="0088170E">
        <w:rPr>
          <w:rFonts w:ascii="Times New Roman" w:hAnsi="Times New Roman" w:cs="Times New Roman"/>
          <w:color w:val="000000" w:themeColor="text1"/>
          <w:sz w:val="24"/>
          <w:szCs w:val="24"/>
        </w:rPr>
        <w:t xml:space="preserve">It is requested to facilitate him for conducting this research for data collection in this regard. All information related to research was confidential and was used only for research purposes. </w:t>
      </w:r>
    </w:p>
    <w:p w14:paraId="097EE620" w14:textId="77777777" w:rsidR="005536D0" w:rsidRPr="0088170E" w:rsidRDefault="005536D0" w:rsidP="005536D0">
      <w:pPr>
        <w:spacing w:line="480" w:lineRule="auto"/>
        <w:ind w:left="9" w:right="817"/>
        <w:jc w:val="both"/>
        <w:rPr>
          <w:rFonts w:ascii="Times New Roman" w:hAnsi="Times New Roman" w:cs="Times New Roman"/>
          <w:color w:val="000000" w:themeColor="text1"/>
          <w:sz w:val="24"/>
          <w:szCs w:val="24"/>
        </w:rPr>
      </w:pPr>
    </w:p>
    <w:p w14:paraId="67EDA8C3" w14:textId="77777777" w:rsidR="001B5D66" w:rsidRPr="0088170E" w:rsidRDefault="001B5D66" w:rsidP="005536D0">
      <w:pPr>
        <w:spacing w:line="480" w:lineRule="auto"/>
        <w:ind w:left="9" w:right="817"/>
        <w:jc w:val="both"/>
        <w:rPr>
          <w:rFonts w:ascii="Times New Roman" w:hAnsi="Times New Roman" w:cs="Times New Roman"/>
          <w:color w:val="000000" w:themeColor="text1"/>
          <w:sz w:val="24"/>
          <w:szCs w:val="24"/>
        </w:rPr>
      </w:pPr>
    </w:p>
    <w:p w14:paraId="1FADCC06" w14:textId="77777777" w:rsidR="001B5D66" w:rsidRPr="0088170E" w:rsidRDefault="001B5D66" w:rsidP="005536D0">
      <w:pPr>
        <w:spacing w:line="480" w:lineRule="auto"/>
        <w:ind w:left="9" w:right="817"/>
        <w:jc w:val="both"/>
        <w:rPr>
          <w:rFonts w:ascii="Times New Roman" w:hAnsi="Times New Roman" w:cs="Times New Roman"/>
          <w:color w:val="000000" w:themeColor="text1"/>
          <w:sz w:val="24"/>
          <w:szCs w:val="24"/>
        </w:rPr>
      </w:pPr>
    </w:p>
    <w:p w14:paraId="56AA0208" w14:textId="77777777" w:rsidR="001B5D66" w:rsidRPr="0088170E" w:rsidRDefault="001B5D66" w:rsidP="005536D0">
      <w:pPr>
        <w:spacing w:line="480" w:lineRule="auto"/>
        <w:ind w:left="9" w:right="817"/>
        <w:jc w:val="both"/>
        <w:rPr>
          <w:rFonts w:ascii="Times New Roman" w:hAnsi="Times New Roman" w:cs="Times New Roman"/>
          <w:color w:val="000000" w:themeColor="text1"/>
          <w:sz w:val="24"/>
          <w:szCs w:val="24"/>
        </w:rPr>
      </w:pPr>
    </w:p>
    <w:p w14:paraId="118E643C" w14:textId="77777777" w:rsidR="001B5D66" w:rsidRPr="0088170E" w:rsidRDefault="001B5D66" w:rsidP="005536D0">
      <w:pPr>
        <w:spacing w:line="480" w:lineRule="auto"/>
        <w:ind w:left="9" w:right="817"/>
        <w:jc w:val="both"/>
        <w:rPr>
          <w:rFonts w:ascii="Times New Roman" w:hAnsi="Times New Roman" w:cs="Times New Roman"/>
          <w:color w:val="000000" w:themeColor="text1"/>
          <w:sz w:val="24"/>
          <w:szCs w:val="24"/>
        </w:rPr>
      </w:pPr>
    </w:p>
    <w:p w14:paraId="644EFFE0" w14:textId="77777777" w:rsidR="005536D0" w:rsidRPr="0088170E" w:rsidRDefault="005536D0" w:rsidP="005536D0">
      <w:pPr>
        <w:spacing w:line="480" w:lineRule="auto"/>
        <w:ind w:left="9" w:right="817"/>
        <w:jc w:val="both"/>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 xml:space="preserve">Dr. Haq Nawaz    </w:t>
      </w:r>
    </w:p>
    <w:p w14:paraId="0C441163" w14:textId="1EA81037" w:rsidR="00F929C5" w:rsidRPr="0088170E" w:rsidRDefault="005536D0" w:rsidP="001B5D66">
      <w:pPr>
        <w:spacing w:after="0" w:line="480" w:lineRule="auto"/>
        <w:contextualSpacing/>
        <w:jc w:val="both"/>
        <w:rPr>
          <w:rFonts w:ascii="Times New Roman" w:hAnsi="Times New Roman" w:cs="Times New Roman"/>
          <w:color w:val="000000" w:themeColor="text1"/>
          <w:sz w:val="24"/>
          <w:szCs w:val="24"/>
        </w:rPr>
      </w:pPr>
      <w:r w:rsidRPr="0088170E">
        <w:rPr>
          <w:rFonts w:ascii="Times New Roman" w:hAnsi="Times New Roman" w:cs="Times New Roman"/>
          <w:b/>
          <w:color w:val="000000" w:themeColor="text1"/>
          <w:sz w:val="24"/>
          <w:szCs w:val="24"/>
        </w:rPr>
        <w:t>Supervisor</w:t>
      </w:r>
    </w:p>
    <w:p w14:paraId="2A5BC55A" w14:textId="77777777" w:rsidR="00F929C5" w:rsidRPr="0088170E" w:rsidRDefault="00F929C5" w:rsidP="005536D0">
      <w:pPr>
        <w:spacing w:after="0" w:line="480" w:lineRule="auto"/>
        <w:jc w:val="right"/>
        <w:rPr>
          <w:color w:val="000000" w:themeColor="text1"/>
        </w:rPr>
      </w:pPr>
    </w:p>
    <w:p w14:paraId="1DAEE4FD" w14:textId="3082CD39" w:rsidR="005536D0" w:rsidRPr="0088170E" w:rsidRDefault="005536D0" w:rsidP="001B5D66">
      <w:pPr>
        <w:spacing w:after="0" w:line="48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AP</w:t>
      </w:r>
      <w:r w:rsidR="001B5D66" w:rsidRPr="0088170E">
        <w:rPr>
          <w:rFonts w:ascii="Times New Roman" w:hAnsi="Times New Roman" w:cs="Times New Roman"/>
          <w:b/>
          <w:color w:val="000000" w:themeColor="text1"/>
          <w:sz w:val="24"/>
          <w:szCs w:val="24"/>
        </w:rPr>
        <w:t>P</w:t>
      </w:r>
      <w:r w:rsidRPr="0088170E">
        <w:rPr>
          <w:rFonts w:ascii="Times New Roman" w:hAnsi="Times New Roman" w:cs="Times New Roman"/>
          <w:b/>
          <w:color w:val="000000" w:themeColor="text1"/>
          <w:sz w:val="24"/>
          <w:szCs w:val="24"/>
        </w:rPr>
        <w:t>ENDIX-B</w:t>
      </w:r>
    </w:p>
    <w:p w14:paraId="599388D6" w14:textId="77777777" w:rsidR="007009CE" w:rsidRPr="0088170E" w:rsidRDefault="007009CE" w:rsidP="007009CE">
      <w:pPr>
        <w:spacing w:after="0" w:line="48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QUESTIOANNAIRE FOR TEACHERS (QFT)</w:t>
      </w:r>
    </w:p>
    <w:p w14:paraId="0BF56C29" w14:textId="77777777" w:rsidR="007009CE" w:rsidRPr="0088170E" w:rsidRDefault="00281ADA" w:rsidP="007009CE">
      <w:pPr>
        <w:spacing w:after="0" w:line="480" w:lineRule="auto"/>
        <w:rPr>
          <w:rFonts w:ascii="Times New Roman" w:eastAsia="Times New Roman" w:hAnsi="Times New Roman" w:cs="Times New Roman"/>
          <w:bCs/>
          <w:color w:val="000000" w:themeColor="text1"/>
          <w:sz w:val="24"/>
          <w:szCs w:val="24"/>
        </w:rPr>
      </w:pPr>
      <w:r w:rsidRPr="0088170E">
        <w:rPr>
          <w:rFonts w:ascii="Times New Roman" w:hAnsi="Times New Roman" w:cs="Times New Roman"/>
          <w:color w:val="000000" w:themeColor="text1"/>
          <w:sz w:val="24"/>
          <w:szCs w:val="24"/>
        </w:rPr>
        <w:t xml:space="preserve">Questionnaire for teachers (QFT) consisted of three parts; </w:t>
      </w:r>
      <w:r w:rsidR="007009CE" w:rsidRPr="0088170E">
        <w:rPr>
          <w:rFonts w:ascii="Times New Roman" w:hAnsi="Times New Roman" w:cs="Times New Roman"/>
          <w:color w:val="000000" w:themeColor="text1"/>
          <w:sz w:val="24"/>
          <w:szCs w:val="24"/>
        </w:rPr>
        <w:t>demographic information,</w:t>
      </w:r>
      <w:r w:rsidR="007009CE" w:rsidRPr="0088170E">
        <w:rPr>
          <w:rFonts w:ascii="Times New Roman" w:eastAsia="Times New Roman" w:hAnsi="Times New Roman" w:cs="Times New Roman"/>
          <w:bCs/>
          <w:color w:val="000000" w:themeColor="text1"/>
          <w:sz w:val="24"/>
          <w:szCs w:val="24"/>
        </w:rPr>
        <w:t xml:space="preserve"> LND derive</w:t>
      </w:r>
      <w:r w:rsidRPr="0088170E">
        <w:rPr>
          <w:rFonts w:ascii="Times New Roman" w:eastAsia="Times New Roman" w:hAnsi="Times New Roman" w:cs="Times New Roman"/>
          <w:bCs/>
          <w:color w:val="000000" w:themeColor="text1"/>
          <w:sz w:val="24"/>
          <w:szCs w:val="24"/>
        </w:rPr>
        <w:t xml:space="preserve"> (LNDQFT)</w:t>
      </w:r>
      <w:r w:rsidR="007009CE" w:rsidRPr="0088170E">
        <w:rPr>
          <w:rFonts w:ascii="Times New Roman" w:eastAsia="Times New Roman" w:hAnsi="Times New Roman" w:cs="Times New Roman"/>
          <w:bCs/>
          <w:color w:val="000000" w:themeColor="text1"/>
          <w:sz w:val="24"/>
          <w:szCs w:val="24"/>
        </w:rPr>
        <w:t>, students achievement</w:t>
      </w:r>
      <w:r w:rsidRPr="0088170E">
        <w:rPr>
          <w:rFonts w:ascii="Times New Roman" w:eastAsia="Times New Roman" w:hAnsi="Times New Roman" w:cs="Times New Roman"/>
          <w:bCs/>
          <w:color w:val="000000" w:themeColor="text1"/>
          <w:sz w:val="24"/>
          <w:szCs w:val="24"/>
        </w:rPr>
        <w:t xml:space="preserve"> (SAQFT).</w:t>
      </w:r>
    </w:p>
    <w:p w14:paraId="61432261" w14:textId="77777777" w:rsidR="0018581C" w:rsidRPr="0088170E" w:rsidRDefault="0018581C" w:rsidP="007009CE">
      <w:pPr>
        <w:spacing w:after="0" w:line="480" w:lineRule="auto"/>
        <w:rPr>
          <w:rFonts w:ascii="Times New Roman" w:hAnsi="Times New Roman" w:cs="Times New Roman"/>
          <w:b/>
          <w:color w:val="000000" w:themeColor="text1"/>
          <w:sz w:val="24"/>
          <w:szCs w:val="24"/>
        </w:rPr>
      </w:pPr>
      <w:r w:rsidRPr="0088170E">
        <w:rPr>
          <w:rFonts w:ascii="Times New Roman" w:eastAsia="Times New Roman" w:hAnsi="Times New Roman" w:cs="Times New Roman"/>
          <w:b/>
          <w:bCs/>
          <w:color w:val="000000" w:themeColor="text1"/>
          <w:sz w:val="24"/>
          <w:szCs w:val="24"/>
        </w:rPr>
        <w:t>PART-1</w:t>
      </w:r>
    </w:p>
    <w:p w14:paraId="678AD9FF" w14:textId="77777777" w:rsidR="00103253" w:rsidRPr="0088170E" w:rsidRDefault="00103253" w:rsidP="0071298D">
      <w:pPr>
        <w:spacing w:after="0" w:line="480" w:lineRule="auto"/>
        <w:jc w:val="both"/>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Demographics:</w:t>
      </w:r>
    </w:p>
    <w:p w14:paraId="54DA0804" w14:textId="77777777" w:rsidR="00103253" w:rsidRPr="0088170E" w:rsidRDefault="00103253" w:rsidP="0071298D">
      <w:pPr>
        <w:spacing w:after="0" w:line="480" w:lineRule="auto"/>
        <w:jc w:val="both"/>
        <w:rPr>
          <w:rFonts w:ascii="Times New Roman" w:hAnsi="Times New Roman" w:cs="Times New Roman"/>
          <w:bCs/>
          <w:color w:val="000000" w:themeColor="text1"/>
          <w:sz w:val="24"/>
          <w:szCs w:val="24"/>
        </w:rPr>
      </w:pPr>
      <w:r w:rsidRPr="0088170E">
        <w:rPr>
          <w:rFonts w:ascii="Times New Roman" w:hAnsi="Times New Roman" w:cs="Times New Roman"/>
          <w:bCs/>
          <w:color w:val="000000" w:themeColor="text1"/>
          <w:sz w:val="24"/>
          <w:szCs w:val="24"/>
        </w:rPr>
        <w:t xml:space="preserve">Name of </w:t>
      </w:r>
      <w:proofErr w:type="gramStart"/>
      <w:r w:rsidRPr="0088170E">
        <w:rPr>
          <w:rFonts w:ascii="Times New Roman" w:hAnsi="Times New Roman" w:cs="Times New Roman"/>
          <w:bCs/>
          <w:color w:val="000000" w:themeColor="text1"/>
          <w:sz w:val="24"/>
          <w:szCs w:val="24"/>
        </w:rPr>
        <w:t>Teacher:</w:t>
      </w:r>
      <w:proofErr w:type="gramEnd"/>
      <w:r w:rsidRPr="0088170E">
        <w:rPr>
          <w:rFonts w:ascii="Times New Roman" w:hAnsi="Times New Roman" w:cs="Times New Roman"/>
          <w:bCs/>
          <w:color w:val="000000" w:themeColor="text1"/>
          <w:sz w:val="24"/>
          <w:szCs w:val="24"/>
        </w:rPr>
        <w:t>….………………………(optional)</w:t>
      </w:r>
      <w:r w:rsidRPr="0088170E">
        <w:rPr>
          <w:rFonts w:ascii="Times New Roman" w:hAnsi="Times New Roman" w:cs="Times New Roman"/>
          <w:bCs/>
          <w:color w:val="000000" w:themeColor="text1"/>
          <w:sz w:val="24"/>
          <w:szCs w:val="24"/>
        </w:rPr>
        <w:tab/>
      </w:r>
      <w:r w:rsidRPr="0088170E">
        <w:rPr>
          <w:rFonts w:ascii="Times New Roman" w:hAnsi="Times New Roman" w:cs="Times New Roman"/>
          <w:bCs/>
          <w:color w:val="000000" w:themeColor="text1"/>
          <w:sz w:val="24"/>
          <w:szCs w:val="24"/>
        </w:rPr>
        <w:tab/>
      </w:r>
    </w:p>
    <w:p w14:paraId="4B726F5F" w14:textId="77777777" w:rsidR="00103253" w:rsidRPr="0088170E" w:rsidRDefault="00103253" w:rsidP="0071298D">
      <w:p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School Name:  ………………………………</w:t>
      </w:r>
      <w:proofErr w:type="gramStart"/>
      <w:r w:rsidRPr="0088170E">
        <w:rPr>
          <w:rFonts w:ascii="Times New Roman" w:hAnsi="Times New Roman" w:cs="Times New Roman"/>
          <w:color w:val="000000" w:themeColor="text1"/>
          <w:sz w:val="24"/>
          <w:szCs w:val="24"/>
        </w:rPr>
        <w:t>…(</w:t>
      </w:r>
      <w:proofErr w:type="gramEnd"/>
      <w:r w:rsidRPr="0088170E">
        <w:rPr>
          <w:rFonts w:ascii="Times New Roman" w:hAnsi="Times New Roman" w:cs="Times New Roman"/>
          <w:color w:val="000000" w:themeColor="text1"/>
          <w:sz w:val="24"/>
          <w:szCs w:val="24"/>
        </w:rPr>
        <w:t>optional)</w:t>
      </w:r>
      <w:r w:rsidRPr="0088170E">
        <w:rPr>
          <w:rFonts w:ascii="Times New Roman" w:hAnsi="Times New Roman" w:cs="Times New Roman"/>
          <w:color w:val="000000" w:themeColor="text1"/>
          <w:sz w:val="24"/>
          <w:szCs w:val="24"/>
        </w:rPr>
        <w:tab/>
      </w:r>
    </w:p>
    <w:p w14:paraId="00277B43" w14:textId="77777777" w:rsidR="00445A03" w:rsidRPr="0088170E" w:rsidRDefault="00445A03" w:rsidP="0071298D">
      <w:p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Gender</w:t>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t>(1) Male</w:t>
      </w:r>
      <w:r w:rsidRPr="0088170E">
        <w:rPr>
          <w:rFonts w:ascii="Times New Roman" w:hAnsi="Times New Roman" w:cs="Times New Roman"/>
          <w:color w:val="000000" w:themeColor="text1"/>
          <w:sz w:val="24"/>
          <w:szCs w:val="24"/>
        </w:rPr>
        <w:tab/>
        <w:t>(2) Female</w:t>
      </w:r>
    </w:p>
    <w:p w14:paraId="05B07476" w14:textId="77777777" w:rsidR="00103253" w:rsidRPr="0088170E" w:rsidRDefault="00103253" w:rsidP="0071298D">
      <w:p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School Level:</w:t>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t>(1) Primary       (2) Elementary</w:t>
      </w:r>
      <w:r w:rsidRPr="0088170E">
        <w:rPr>
          <w:rFonts w:ascii="Times New Roman" w:hAnsi="Times New Roman" w:cs="Times New Roman"/>
          <w:color w:val="000000" w:themeColor="text1"/>
          <w:sz w:val="24"/>
          <w:szCs w:val="24"/>
        </w:rPr>
        <w:tab/>
        <w:t>(3) High</w:t>
      </w:r>
    </w:p>
    <w:p w14:paraId="5D709268" w14:textId="77777777" w:rsidR="00103253" w:rsidRPr="0088170E" w:rsidRDefault="00103253" w:rsidP="0071298D">
      <w:pPr>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School Location:</w:t>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r>
      <w:r w:rsidRPr="0088170E">
        <w:rPr>
          <w:rFonts w:ascii="Times New Roman" w:hAnsi="Times New Roman" w:cs="Times New Roman"/>
          <w:color w:val="000000" w:themeColor="text1"/>
          <w:sz w:val="24"/>
          <w:szCs w:val="24"/>
        </w:rPr>
        <w:tab/>
        <w:t>(1) Urban</w:t>
      </w:r>
      <w:r w:rsidRPr="0088170E">
        <w:rPr>
          <w:rFonts w:ascii="Times New Roman" w:hAnsi="Times New Roman" w:cs="Times New Roman"/>
          <w:color w:val="000000" w:themeColor="text1"/>
          <w:sz w:val="24"/>
          <w:szCs w:val="24"/>
        </w:rPr>
        <w:tab/>
        <w:t>(2) Rural</w:t>
      </w:r>
    </w:p>
    <w:tbl>
      <w:tblPr>
        <w:tblpPr w:leftFromText="180" w:rightFromText="180" w:vertAnchor="text" w:horzAnchor="margin" w:tblpY="243"/>
        <w:tblW w:w="0" w:type="auto"/>
        <w:tblLook w:val="04A0" w:firstRow="1" w:lastRow="0" w:firstColumn="1" w:lastColumn="0" w:noHBand="0" w:noVBand="1"/>
      </w:tblPr>
      <w:tblGrid>
        <w:gridCol w:w="3168"/>
        <w:gridCol w:w="5354"/>
      </w:tblGrid>
      <w:tr w:rsidR="0088170E" w:rsidRPr="0088170E" w14:paraId="2EC1DF6D" w14:textId="77777777" w:rsidTr="00136C37">
        <w:tc>
          <w:tcPr>
            <w:tcW w:w="3168" w:type="dxa"/>
          </w:tcPr>
          <w:p w14:paraId="42AD8931" w14:textId="77777777" w:rsidR="00103253" w:rsidRPr="0088170E" w:rsidRDefault="00103253" w:rsidP="0071298D">
            <w:pPr>
              <w:tabs>
                <w:tab w:val="left" w:pos="1635"/>
                <w:tab w:val="left" w:pos="4230"/>
                <w:tab w:val="left" w:pos="5895"/>
              </w:tabs>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Academic Qualification:</w:t>
            </w:r>
          </w:p>
          <w:p w14:paraId="1674F598" w14:textId="77777777" w:rsidR="00103253" w:rsidRPr="0088170E" w:rsidRDefault="00103253" w:rsidP="0071298D">
            <w:pPr>
              <w:tabs>
                <w:tab w:val="left" w:pos="1635"/>
                <w:tab w:val="left" w:pos="4230"/>
                <w:tab w:val="left" w:pos="5895"/>
              </w:tabs>
              <w:spacing w:after="0" w:line="480" w:lineRule="auto"/>
              <w:jc w:val="both"/>
              <w:rPr>
                <w:rFonts w:ascii="Times New Roman" w:hAnsi="Times New Roman" w:cs="Times New Roman"/>
                <w:color w:val="000000" w:themeColor="text1"/>
                <w:sz w:val="24"/>
                <w:szCs w:val="24"/>
              </w:rPr>
            </w:pPr>
          </w:p>
          <w:p w14:paraId="1FFE8510" w14:textId="77777777" w:rsidR="00103253" w:rsidRPr="0088170E" w:rsidRDefault="00103253" w:rsidP="0071298D">
            <w:pPr>
              <w:tabs>
                <w:tab w:val="left" w:pos="1635"/>
                <w:tab w:val="left" w:pos="4230"/>
                <w:tab w:val="left" w:pos="5895"/>
              </w:tabs>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Professional Qualification:</w:t>
            </w:r>
          </w:p>
        </w:tc>
        <w:tc>
          <w:tcPr>
            <w:tcW w:w="5355" w:type="dxa"/>
          </w:tcPr>
          <w:p w14:paraId="02437D2D" w14:textId="77777777" w:rsidR="00103253" w:rsidRPr="0088170E" w:rsidRDefault="00103253" w:rsidP="0071298D">
            <w:pPr>
              <w:pStyle w:val="ListParagraph"/>
              <w:numPr>
                <w:ilvl w:val="0"/>
                <w:numId w:val="28"/>
              </w:numPr>
              <w:tabs>
                <w:tab w:val="left" w:pos="1635"/>
                <w:tab w:val="left" w:pos="4230"/>
                <w:tab w:val="left" w:pos="5895"/>
              </w:tabs>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Graduation      (2) Master     (3) M. Phil   (4) P</w:t>
            </w:r>
            <w:r w:rsidR="001B20F5" w:rsidRPr="0088170E">
              <w:rPr>
                <w:rFonts w:ascii="Times New Roman" w:hAnsi="Times New Roman" w:cs="Times New Roman"/>
                <w:color w:val="000000" w:themeColor="text1"/>
                <w:sz w:val="24"/>
                <w:szCs w:val="24"/>
              </w:rPr>
              <w:t xml:space="preserve">. </w:t>
            </w:r>
            <w:proofErr w:type="spellStart"/>
            <w:r w:rsidR="001B20F5" w:rsidRPr="0088170E">
              <w:rPr>
                <w:rFonts w:ascii="Times New Roman" w:hAnsi="Times New Roman" w:cs="Times New Roman"/>
                <w:color w:val="000000" w:themeColor="text1"/>
                <w:sz w:val="24"/>
                <w:szCs w:val="24"/>
              </w:rPr>
              <w:t>h</w:t>
            </w:r>
            <w:r w:rsidRPr="0088170E">
              <w:rPr>
                <w:rFonts w:ascii="Times New Roman" w:hAnsi="Times New Roman" w:cs="Times New Roman"/>
                <w:color w:val="000000" w:themeColor="text1"/>
                <w:sz w:val="24"/>
                <w:szCs w:val="24"/>
              </w:rPr>
              <w:t>d</w:t>
            </w:r>
            <w:proofErr w:type="spellEnd"/>
          </w:p>
          <w:p w14:paraId="7225C9F6" w14:textId="77777777" w:rsidR="00103253" w:rsidRPr="0088170E" w:rsidRDefault="00103253" w:rsidP="0071298D">
            <w:pPr>
              <w:tabs>
                <w:tab w:val="left" w:pos="1635"/>
                <w:tab w:val="left" w:pos="4230"/>
                <w:tab w:val="left" w:pos="5895"/>
              </w:tabs>
              <w:spacing w:after="0" w:line="480" w:lineRule="auto"/>
              <w:ind w:left="360"/>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(1)  B.ED               (2) M.ED      (3) M.A Edu</w:t>
            </w:r>
          </w:p>
        </w:tc>
      </w:tr>
      <w:tr w:rsidR="0088170E" w:rsidRPr="0088170E" w14:paraId="033A8C60" w14:textId="77777777" w:rsidTr="00136C37">
        <w:tc>
          <w:tcPr>
            <w:tcW w:w="3168" w:type="dxa"/>
          </w:tcPr>
          <w:p w14:paraId="5EA52925" w14:textId="77777777" w:rsidR="00103253" w:rsidRPr="0088170E" w:rsidRDefault="00103253" w:rsidP="0071298D">
            <w:pPr>
              <w:tabs>
                <w:tab w:val="left" w:pos="1635"/>
                <w:tab w:val="left" w:pos="4230"/>
                <w:tab w:val="left" w:pos="5895"/>
              </w:tabs>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Professional Experience: </w:t>
            </w:r>
          </w:p>
        </w:tc>
        <w:tc>
          <w:tcPr>
            <w:tcW w:w="5355" w:type="dxa"/>
          </w:tcPr>
          <w:p w14:paraId="01285466" w14:textId="77777777" w:rsidR="00103253" w:rsidRPr="0088170E" w:rsidRDefault="00103253" w:rsidP="0071298D">
            <w:pPr>
              <w:tabs>
                <w:tab w:val="left" w:pos="1635"/>
                <w:tab w:val="left" w:pos="4230"/>
                <w:tab w:val="left" w:pos="5895"/>
              </w:tabs>
              <w:spacing w:after="0" w:line="480" w:lineRule="auto"/>
              <w:jc w:val="both"/>
              <w:rPr>
                <w:rFonts w:ascii="Times New Roman" w:hAnsi="Times New Roman" w:cs="Times New Roman"/>
                <w:color w:val="000000" w:themeColor="text1"/>
                <w:sz w:val="24"/>
                <w:szCs w:val="24"/>
              </w:rPr>
            </w:pPr>
            <w:r w:rsidRPr="0088170E">
              <w:rPr>
                <w:rFonts w:ascii="Times New Roman" w:hAnsi="Times New Roman" w:cs="Times New Roman"/>
                <w:color w:val="000000" w:themeColor="text1"/>
                <w:sz w:val="24"/>
                <w:szCs w:val="24"/>
              </w:rPr>
              <w:t xml:space="preserve"> …………..……… Years</w:t>
            </w:r>
          </w:p>
        </w:tc>
      </w:tr>
    </w:tbl>
    <w:p w14:paraId="1C545BBB"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6E1BBD93"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17FC214E"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35CBC392"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48AE6726"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5F49D4EB"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21271545"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6ADC48C9"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20762775"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4379919B"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2AAAF61F"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3FD0C571" w14:textId="77777777" w:rsidR="001B5D66" w:rsidRPr="0088170E" w:rsidRDefault="001B5D66" w:rsidP="00103253">
      <w:pPr>
        <w:spacing w:after="0" w:line="360" w:lineRule="auto"/>
        <w:rPr>
          <w:rFonts w:ascii="Times New Roman" w:hAnsi="Times New Roman" w:cs="Times New Roman"/>
          <w:b/>
          <w:color w:val="000000" w:themeColor="text1"/>
          <w:sz w:val="24"/>
          <w:szCs w:val="24"/>
        </w:rPr>
      </w:pPr>
    </w:p>
    <w:p w14:paraId="2C9545E1" w14:textId="62F72EF1" w:rsidR="0071298D" w:rsidRPr="0088170E" w:rsidRDefault="0018581C" w:rsidP="00103253">
      <w:pPr>
        <w:spacing w:after="0" w:line="360" w:lineRule="auto"/>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lastRenderedPageBreak/>
        <w:t>PART-II</w:t>
      </w:r>
    </w:p>
    <w:p w14:paraId="75A6A379" w14:textId="06DD5B99" w:rsidR="0041116D" w:rsidRPr="0088170E" w:rsidRDefault="008903AC" w:rsidP="0071298D">
      <w:pPr>
        <w:spacing w:after="0" w:line="480" w:lineRule="auto"/>
        <w:jc w:val="center"/>
        <w:rPr>
          <w:rFonts w:ascii="Times New Roman" w:hAnsi="Times New Roman" w:cs="Times New Roman"/>
          <w:b/>
          <w:color w:val="000000" w:themeColor="text1"/>
          <w:sz w:val="24"/>
          <w:szCs w:val="24"/>
        </w:rPr>
      </w:pPr>
      <w:r w:rsidRPr="0088170E">
        <w:rPr>
          <w:rFonts w:ascii="Times New Roman" w:hAnsi="Times New Roman" w:cs="Times New Roman"/>
          <w:b/>
          <w:color w:val="000000" w:themeColor="text1"/>
          <w:sz w:val="24"/>
          <w:szCs w:val="24"/>
        </w:rPr>
        <w:t>Literacy</w:t>
      </w:r>
      <w:r w:rsidR="001B5D66" w:rsidRPr="0088170E">
        <w:rPr>
          <w:rFonts w:ascii="Times New Roman" w:hAnsi="Times New Roman" w:cs="Times New Roman"/>
          <w:b/>
          <w:color w:val="000000" w:themeColor="text1"/>
          <w:sz w:val="24"/>
          <w:szCs w:val="24"/>
        </w:rPr>
        <w:t xml:space="preserve"> and</w:t>
      </w:r>
      <w:r w:rsidRPr="0088170E">
        <w:rPr>
          <w:rFonts w:ascii="Times New Roman" w:hAnsi="Times New Roman" w:cs="Times New Roman"/>
          <w:b/>
          <w:color w:val="000000" w:themeColor="text1"/>
          <w:sz w:val="24"/>
          <w:szCs w:val="24"/>
        </w:rPr>
        <w:t xml:space="preserve"> Numeracy Drive Questionnaire for Teachers </w:t>
      </w:r>
      <w:r w:rsidR="0041116D" w:rsidRPr="0088170E">
        <w:rPr>
          <w:rFonts w:ascii="Times New Roman" w:hAnsi="Times New Roman" w:cs="Times New Roman"/>
          <w:b/>
          <w:color w:val="000000" w:themeColor="text1"/>
          <w:sz w:val="24"/>
          <w:szCs w:val="24"/>
        </w:rPr>
        <w:t>(</w:t>
      </w:r>
      <w:r w:rsidR="0018581C" w:rsidRPr="0088170E">
        <w:rPr>
          <w:rFonts w:ascii="Times New Roman" w:hAnsi="Times New Roman" w:cs="Times New Roman"/>
          <w:b/>
          <w:color w:val="000000" w:themeColor="text1"/>
          <w:sz w:val="24"/>
          <w:szCs w:val="24"/>
        </w:rPr>
        <w:t>LND</w:t>
      </w:r>
      <w:r w:rsidR="0041116D" w:rsidRPr="0088170E">
        <w:rPr>
          <w:rFonts w:ascii="Times New Roman" w:hAnsi="Times New Roman" w:cs="Times New Roman"/>
          <w:b/>
          <w:color w:val="000000" w:themeColor="text1"/>
          <w:sz w:val="24"/>
          <w:szCs w:val="24"/>
        </w:rPr>
        <w:t>QFT)</w:t>
      </w:r>
    </w:p>
    <w:tbl>
      <w:tblPr>
        <w:tblW w:w="5000" w:type="pct"/>
        <w:tblLook w:val="04A0" w:firstRow="1" w:lastRow="0" w:firstColumn="1" w:lastColumn="0" w:noHBand="0" w:noVBand="1"/>
      </w:tblPr>
      <w:tblGrid>
        <w:gridCol w:w="830"/>
        <w:gridCol w:w="5129"/>
        <w:gridCol w:w="697"/>
        <w:gridCol w:w="563"/>
        <w:gridCol w:w="390"/>
        <w:gridCol w:w="390"/>
        <w:gridCol w:w="523"/>
      </w:tblGrid>
      <w:tr w:rsidR="0088170E" w:rsidRPr="0088170E" w14:paraId="10FC2963" w14:textId="77777777" w:rsidTr="0018581C">
        <w:trPr>
          <w:trHeight w:val="499"/>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57E3"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Sr</w:t>
            </w:r>
            <w:r w:rsidR="0071298D" w:rsidRPr="0088170E">
              <w:rPr>
                <w:rFonts w:ascii="Times New Roman" w:eastAsia="Times New Roman" w:hAnsi="Times New Roman" w:cs="Times New Roman"/>
                <w:b/>
                <w:bCs/>
                <w:color w:val="000000" w:themeColor="text1"/>
                <w:sz w:val="24"/>
                <w:szCs w:val="24"/>
              </w:rPr>
              <w:t xml:space="preserve">. </w:t>
            </w:r>
            <w:r w:rsidR="006F63AE" w:rsidRPr="0088170E">
              <w:rPr>
                <w:rFonts w:ascii="Times New Roman" w:eastAsia="Times New Roman" w:hAnsi="Times New Roman" w:cs="Times New Roman"/>
                <w:b/>
                <w:bCs/>
                <w:color w:val="000000" w:themeColor="text1"/>
                <w:sz w:val="24"/>
                <w:szCs w:val="24"/>
              </w:rPr>
              <w:t>no</w:t>
            </w:r>
          </w:p>
        </w:tc>
        <w:tc>
          <w:tcPr>
            <w:tcW w:w="3089" w:type="pct"/>
            <w:tcBorders>
              <w:top w:val="single" w:sz="4" w:space="0" w:color="auto"/>
              <w:left w:val="nil"/>
              <w:bottom w:val="single" w:sz="4" w:space="0" w:color="auto"/>
              <w:right w:val="single" w:sz="4" w:space="0" w:color="auto"/>
            </w:tcBorders>
            <w:shd w:val="clear" w:color="auto" w:fill="auto"/>
            <w:vAlign w:val="center"/>
            <w:hideMark/>
          </w:tcPr>
          <w:p w14:paraId="176A6DEB"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LND Framework</w:t>
            </w:r>
          </w:p>
        </w:tc>
        <w:tc>
          <w:tcPr>
            <w:tcW w:w="391" w:type="pct"/>
            <w:tcBorders>
              <w:top w:val="single" w:sz="4" w:space="0" w:color="auto"/>
              <w:left w:val="nil"/>
              <w:bottom w:val="single" w:sz="4" w:space="0" w:color="auto"/>
              <w:right w:val="single" w:sz="4" w:space="0" w:color="auto"/>
            </w:tcBorders>
            <w:shd w:val="clear" w:color="000000" w:fill="FFFFFF"/>
            <w:vAlign w:val="bottom"/>
            <w:hideMark/>
          </w:tcPr>
          <w:p w14:paraId="69078AAA"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SDA</w:t>
            </w:r>
          </w:p>
        </w:tc>
        <w:tc>
          <w:tcPr>
            <w:tcW w:w="317" w:type="pct"/>
            <w:tcBorders>
              <w:top w:val="single" w:sz="4" w:space="0" w:color="auto"/>
              <w:left w:val="nil"/>
              <w:bottom w:val="single" w:sz="4" w:space="0" w:color="auto"/>
              <w:right w:val="single" w:sz="4" w:space="0" w:color="auto"/>
            </w:tcBorders>
            <w:shd w:val="clear" w:color="000000" w:fill="FFFFFF"/>
            <w:vAlign w:val="bottom"/>
            <w:hideMark/>
          </w:tcPr>
          <w:p w14:paraId="615F81BC"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DA</w:t>
            </w:r>
          </w:p>
        </w:tc>
        <w:tc>
          <w:tcPr>
            <w:tcW w:w="222" w:type="pct"/>
            <w:tcBorders>
              <w:top w:val="single" w:sz="4" w:space="0" w:color="auto"/>
              <w:left w:val="nil"/>
              <w:bottom w:val="single" w:sz="4" w:space="0" w:color="auto"/>
              <w:right w:val="single" w:sz="4" w:space="0" w:color="auto"/>
            </w:tcBorders>
            <w:shd w:val="clear" w:color="000000" w:fill="FFFFFF"/>
            <w:vAlign w:val="bottom"/>
            <w:hideMark/>
          </w:tcPr>
          <w:p w14:paraId="2800EB4E"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N</w:t>
            </w:r>
          </w:p>
        </w:tc>
        <w:tc>
          <w:tcPr>
            <w:tcW w:w="222" w:type="pct"/>
            <w:tcBorders>
              <w:top w:val="single" w:sz="4" w:space="0" w:color="auto"/>
              <w:left w:val="nil"/>
              <w:bottom w:val="single" w:sz="4" w:space="0" w:color="auto"/>
              <w:right w:val="single" w:sz="4" w:space="0" w:color="auto"/>
            </w:tcBorders>
            <w:shd w:val="clear" w:color="000000" w:fill="FFFFFF"/>
            <w:vAlign w:val="bottom"/>
            <w:hideMark/>
          </w:tcPr>
          <w:p w14:paraId="464FD94A"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A</w:t>
            </w:r>
          </w:p>
        </w:tc>
        <w:tc>
          <w:tcPr>
            <w:tcW w:w="295" w:type="pct"/>
            <w:tcBorders>
              <w:top w:val="single" w:sz="4" w:space="0" w:color="auto"/>
              <w:left w:val="nil"/>
              <w:bottom w:val="single" w:sz="4" w:space="0" w:color="auto"/>
              <w:right w:val="single" w:sz="4" w:space="0" w:color="auto"/>
            </w:tcBorders>
            <w:shd w:val="clear" w:color="000000" w:fill="FFFFFF"/>
            <w:vAlign w:val="bottom"/>
            <w:hideMark/>
          </w:tcPr>
          <w:p w14:paraId="004FD071"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SA</w:t>
            </w:r>
          </w:p>
        </w:tc>
      </w:tr>
      <w:tr w:rsidR="0088170E" w:rsidRPr="0088170E" w14:paraId="37D66E56"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4CC867F"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3089" w:type="pct"/>
            <w:tcBorders>
              <w:top w:val="nil"/>
              <w:left w:val="nil"/>
              <w:bottom w:val="single" w:sz="4" w:space="0" w:color="auto"/>
              <w:right w:val="single" w:sz="4" w:space="0" w:color="auto"/>
            </w:tcBorders>
            <w:shd w:val="clear" w:color="auto" w:fill="auto"/>
            <w:vAlign w:val="bottom"/>
            <w:hideMark/>
          </w:tcPr>
          <w:p w14:paraId="25507B94"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undergone specialized training in implementing literacy and numeracy programs.</w:t>
            </w:r>
          </w:p>
        </w:tc>
        <w:tc>
          <w:tcPr>
            <w:tcW w:w="391" w:type="pct"/>
            <w:tcBorders>
              <w:top w:val="nil"/>
              <w:left w:val="nil"/>
              <w:bottom w:val="single" w:sz="4" w:space="0" w:color="auto"/>
              <w:right w:val="single" w:sz="4" w:space="0" w:color="auto"/>
            </w:tcBorders>
            <w:shd w:val="clear" w:color="000000" w:fill="FFFFFF"/>
            <w:vAlign w:val="center"/>
            <w:hideMark/>
          </w:tcPr>
          <w:p w14:paraId="1BA1A6B9"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2385C56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5DF2AAC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418D79A4"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B80660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1A0D89F6"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853ACCA"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3089" w:type="pct"/>
            <w:tcBorders>
              <w:top w:val="nil"/>
              <w:left w:val="nil"/>
              <w:bottom w:val="single" w:sz="4" w:space="0" w:color="auto"/>
              <w:right w:val="single" w:sz="4" w:space="0" w:color="auto"/>
            </w:tcBorders>
            <w:shd w:val="clear" w:color="auto" w:fill="auto"/>
            <w:vAlign w:val="bottom"/>
            <w:hideMark/>
          </w:tcPr>
          <w:p w14:paraId="7D188929"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have access to abundant resources and materials for teaching LND students.</w:t>
            </w:r>
          </w:p>
        </w:tc>
        <w:tc>
          <w:tcPr>
            <w:tcW w:w="391" w:type="pct"/>
            <w:tcBorders>
              <w:top w:val="nil"/>
              <w:left w:val="nil"/>
              <w:bottom w:val="single" w:sz="4" w:space="0" w:color="auto"/>
              <w:right w:val="single" w:sz="4" w:space="0" w:color="auto"/>
            </w:tcBorders>
            <w:shd w:val="clear" w:color="000000" w:fill="FFFFFF"/>
            <w:vAlign w:val="center"/>
            <w:hideMark/>
          </w:tcPr>
          <w:p w14:paraId="3152EA8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54FCD20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2132AB9"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45AA13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13E6D88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61DA0C71"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47270D2"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3089" w:type="pct"/>
            <w:tcBorders>
              <w:top w:val="nil"/>
              <w:left w:val="nil"/>
              <w:bottom w:val="single" w:sz="4" w:space="0" w:color="auto"/>
              <w:right w:val="single" w:sz="4" w:space="0" w:color="auto"/>
            </w:tcBorders>
            <w:shd w:val="clear" w:color="auto" w:fill="auto"/>
            <w:vAlign w:val="bottom"/>
            <w:hideMark/>
          </w:tcPr>
          <w:p w14:paraId="055EE296"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drive is intricately linked with the curriculum.</w:t>
            </w:r>
          </w:p>
        </w:tc>
        <w:tc>
          <w:tcPr>
            <w:tcW w:w="391" w:type="pct"/>
            <w:tcBorders>
              <w:top w:val="nil"/>
              <w:left w:val="nil"/>
              <w:bottom w:val="single" w:sz="4" w:space="0" w:color="auto"/>
              <w:right w:val="single" w:sz="4" w:space="0" w:color="auto"/>
            </w:tcBorders>
            <w:shd w:val="clear" w:color="000000" w:fill="FFFFFF"/>
            <w:vAlign w:val="center"/>
            <w:hideMark/>
          </w:tcPr>
          <w:p w14:paraId="2427541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13D271D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B6528E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42DE244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5F2321F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7D91FC6A"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51C287E"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3089" w:type="pct"/>
            <w:tcBorders>
              <w:top w:val="nil"/>
              <w:left w:val="nil"/>
              <w:bottom w:val="single" w:sz="4" w:space="0" w:color="auto"/>
              <w:right w:val="single" w:sz="4" w:space="0" w:color="auto"/>
            </w:tcBorders>
            <w:shd w:val="clear" w:color="auto" w:fill="auto"/>
            <w:vAlign w:val="bottom"/>
            <w:hideMark/>
          </w:tcPr>
          <w:p w14:paraId="244A0A4B"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textbooks are designed to align with the Student Learning Outcomes (SLOs) of LND</w:t>
            </w:r>
          </w:p>
        </w:tc>
        <w:tc>
          <w:tcPr>
            <w:tcW w:w="391" w:type="pct"/>
            <w:tcBorders>
              <w:top w:val="nil"/>
              <w:left w:val="nil"/>
              <w:bottom w:val="single" w:sz="4" w:space="0" w:color="auto"/>
              <w:right w:val="single" w:sz="4" w:space="0" w:color="auto"/>
            </w:tcBorders>
            <w:shd w:val="clear" w:color="000000" w:fill="FFFFFF"/>
            <w:vAlign w:val="center"/>
            <w:hideMark/>
          </w:tcPr>
          <w:p w14:paraId="4779B2A4"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22C71DC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4BCE8A8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4DA6179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77E3E9E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624BC51A"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48D6E1C"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3089" w:type="pct"/>
            <w:tcBorders>
              <w:top w:val="nil"/>
              <w:left w:val="nil"/>
              <w:bottom w:val="single" w:sz="4" w:space="0" w:color="auto"/>
              <w:right w:val="single" w:sz="4" w:space="0" w:color="auto"/>
            </w:tcBorders>
            <w:shd w:val="clear" w:color="auto" w:fill="auto"/>
            <w:vAlign w:val="bottom"/>
            <w:hideMark/>
          </w:tcPr>
          <w:p w14:paraId="20C60EE7"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teaching infrastructure is well-equipped, including the availability of tablets.</w:t>
            </w:r>
          </w:p>
        </w:tc>
        <w:tc>
          <w:tcPr>
            <w:tcW w:w="391" w:type="pct"/>
            <w:tcBorders>
              <w:top w:val="nil"/>
              <w:left w:val="nil"/>
              <w:bottom w:val="single" w:sz="4" w:space="0" w:color="auto"/>
              <w:right w:val="single" w:sz="4" w:space="0" w:color="auto"/>
            </w:tcBorders>
            <w:shd w:val="clear" w:color="000000" w:fill="FFFFFF"/>
            <w:vAlign w:val="center"/>
            <w:hideMark/>
          </w:tcPr>
          <w:p w14:paraId="69366884"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67547D6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F5C8089"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ABBDB9E"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3E4F9B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536E1754"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FD5736E"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3089" w:type="pct"/>
            <w:tcBorders>
              <w:top w:val="nil"/>
              <w:left w:val="nil"/>
              <w:bottom w:val="single" w:sz="4" w:space="0" w:color="auto"/>
              <w:right w:val="single" w:sz="4" w:space="0" w:color="auto"/>
            </w:tcBorders>
            <w:shd w:val="clear" w:color="auto" w:fill="auto"/>
            <w:vAlign w:val="bottom"/>
            <w:hideMark/>
          </w:tcPr>
          <w:p w14:paraId="0AB9F58B"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drive has provided clear directions for maintaining school performance on predefined indicators.</w:t>
            </w:r>
          </w:p>
        </w:tc>
        <w:tc>
          <w:tcPr>
            <w:tcW w:w="391" w:type="pct"/>
            <w:tcBorders>
              <w:top w:val="nil"/>
              <w:left w:val="nil"/>
              <w:bottom w:val="single" w:sz="4" w:space="0" w:color="auto"/>
              <w:right w:val="single" w:sz="4" w:space="0" w:color="auto"/>
            </w:tcBorders>
            <w:shd w:val="clear" w:color="000000" w:fill="FFFFFF"/>
            <w:vAlign w:val="center"/>
            <w:hideMark/>
          </w:tcPr>
          <w:p w14:paraId="1B0D79E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6F0AC41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B12C95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6AC377B5"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7D437D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0DA97C6"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181D984"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3089" w:type="pct"/>
            <w:tcBorders>
              <w:top w:val="nil"/>
              <w:left w:val="nil"/>
              <w:bottom w:val="single" w:sz="4" w:space="0" w:color="auto"/>
              <w:right w:val="single" w:sz="4" w:space="0" w:color="auto"/>
            </w:tcBorders>
            <w:shd w:val="clear" w:color="auto" w:fill="auto"/>
            <w:vAlign w:val="bottom"/>
            <w:hideMark/>
          </w:tcPr>
          <w:p w14:paraId="2D827B4A"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It has also instilled a sense of punctuality and heightened responsibility among teachers in carrying out their duties.</w:t>
            </w:r>
          </w:p>
        </w:tc>
        <w:tc>
          <w:tcPr>
            <w:tcW w:w="391" w:type="pct"/>
            <w:tcBorders>
              <w:top w:val="nil"/>
              <w:left w:val="nil"/>
              <w:bottom w:val="single" w:sz="4" w:space="0" w:color="auto"/>
              <w:right w:val="single" w:sz="4" w:space="0" w:color="auto"/>
            </w:tcBorders>
            <w:shd w:val="clear" w:color="000000" w:fill="FFFFFF"/>
            <w:vAlign w:val="center"/>
            <w:hideMark/>
          </w:tcPr>
          <w:p w14:paraId="01C093A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53ED82B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59BBF1B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1A35889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12C529A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41C6D754"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CFD46B1"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3089" w:type="pct"/>
            <w:tcBorders>
              <w:top w:val="nil"/>
              <w:left w:val="nil"/>
              <w:bottom w:val="single" w:sz="4" w:space="0" w:color="auto"/>
              <w:right w:val="single" w:sz="4" w:space="0" w:color="auto"/>
            </w:tcBorders>
            <w:shd w:val="clear" w:color="auto" w:fill="auto"/>
            <w:vAlign w:val="bottom"/>
            <w:hideMark/>
          </w:tcPr>
          <w:p w14:paraId="2B8DE43F"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 ensure regular and continuous assessment to gauge the attainment of SLOs.</w:t>
            </w:r>
          </w:p>
        </w:tc>
        <w:tc>
          <w:tcPr>
            <w:tcW w:w="391" w:type="pct"/>
            <w:tcBorders>
              <w:top w:val="nil"/>
              <w:left w:val="nil"/>
              <w:bottom w:val="single" w:sz="4" w:space="0" w:color="auto"/>
              <w:right w:val="single" w:sz="4" w:space="0" w:color="auto"/>
            </w:tcBorders>
            <w:shd w:val="clear" w:color="000000" w:fill="FFFFFF"/>
            <w:vAlign w:val="center"/>
            <w:hideMark/>
          </w:tcPr>
          <w:p w14:paraId="7D7A069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4D5C00E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5D9ACE1E"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16E243F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015555B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57469EE"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43F76AE"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3089" w:type="pct"/>
            <w:tcBorders>
              <w:top w:val="nil"/>
              <w:left w:val="nil"/>
              <w:bottom w:val="single" w:sz="4" w:space="0" w:color="auto"/>
              <w:right w:val="single" w:sz="4" w:space="0" w:color="auto"/>
            </w:tcBorders>
            <w:shd w:val="clear" w:color="auto" w:fill="auto"/>
            <w:vAlign w:val="bottom"/>
            <w:hideMark/>
          </w:tcPr>
          <w:p w14:paraId="11B8A2E4"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Literacy Numeracy app is carefully aligned with the state-provided SLOs.</w:t>
            </w:r>
          </w:p>
        </w:tc>
        <w:tc>
          <w:tcPr>
            <w:tcW w:w="391" w:type="pct"/>
            <w:tcBorders>
              <w:top w:val="nil"/>
              <w:left w:val="nil"/>
              <w:bottom w:val="single" w:sz="4" w:space="0" w:color="auto"/>
              <w:right w:val="single" w:sz="4" w:space="0" w:color="auto"/>
            </w:tcBorders>
            <w:shd w:val="clear" w:color="000000" w:fill="FFFFFF"/>
            <w:vAlign w:val="center"/>
            <w:hideMark/>
          </w:tcPr>
          <w:p w14:paraId="734DC8B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0A19DDB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1D5A6E4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144416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228DD015"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26F15D8D"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E10A10F"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3089" w:type="pct"/>
            <w:tcBorders>
              <w:top w:val="nil"/>
              <w:left w:val="nil"/>
              <w:bottom w:val="single" w:sz="4" w:space="0" w:color="auto"/>
              <w:right w:val="single" w:sz="4" w:space="0" w:color="auto"/>
            </w:tcBorders>
            <w:shd w:val="clear" w:color="auto" w:fill="auto"/>
            <w:vAlign w:val="bottom"/>
            <w:hideMark/>
          </w:tcPr>
          <w:p w14:paraId="6EFF8EDE"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The results from the Monitoring and Evaluation Assessments (MEA) are actively utilized</w:t>
            </w:r>
          </w:p>
        </w:tc>
        <w:tc>
          <w:tcPr>
            <w:tcW w:w="391" w:type="pct"/>
            <w:tcBorders>
              <w:top w:val="nil"/>
              <w:left w:val="nil"/>
              <w:bottom w:val="single" w:sz="4" w:space="0" w:color="auto"/>
              <w:right w:val="single" w:sz="4" w:space="0" w:color="auto"/>
            </w:tcBorders>
            <w:shd w:val="clear" w:color="000000" w:fill="FFFFFF"/>
            <w:vAlign w:val="center"/>
            <w:hideMark/>
          </w:tcPr>
          <w:p w14:paraId="5D18D35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1C713BE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F12D6D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50C8E779"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4664DFF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bl>
    <w:p w14:paraId="149EBB00" w14:textId="77777777" w:rsidR="00281ADA" w:rsidRPr="0088170E" w:rsidRDefault="00281ADA">
      <w:pPr>
        <w:rPr>
          <w:rFonts w:ascii="Times New Roman" w:hAnsi="Times New Roman" w:cs="Times New Roman"/>
          <w:b/>
          <w:color w:val="000000" w:themeColor="text1"/>
          <w:sz w:val="24"/>
        </w:rPr>
      </w:pPr>
    </w:p>
    <w:p w14:paraId="28789B22" w14:textId="77777777" w:rsidR="00F929C5" w:rsidRPr="0088170E" w:rsidRDefault="00F929C5">
      <w:pPr>
        <w:rPr>
          <w:rFonts w:ascii="Times New Roman" w:hAnsi="Times New Roman" w:cs="Times New Roman"/>
          <w:b/>
          <w:color w:val="000000" w:themeColor="text1"/>
          <w:sz w:val="24"/>
        </w:rPr>
      </w:pPr>
    </w:p>
    <w:p w14:paraId="18964B4C" w14:textId="77777777" w:rsidR="001B5D66" w:rsidRPr="0088170E" w:rsidRDefault="001B5D66">
      <w:pPr>
        <w:rPr>
          <w:rFonts w:ascii="Times New Roman" w:hAnsi="Times New Roman" w:cs="Times New Roman"/>
          <w:b/>
          <w:color w:val="000000" w:themeColor="text1"/>
          <w:sz w:val="24"/>
        </w:rPr>
      </w:pPr>
    </w:p>
    <w:p w14:paraId="3DA326C9" w14:textId="77777777" w:rsidR="001B5D66" w:rsidRPr="0088170E" w:rsidRDefault="001B5D66">
      <w:pPr>
        <w:rPr>
          <w:rFonts w:ascii="Times New Roman" w:hAnsi="Times New Roman" w:cs="Times New Roman"/>
          <w:b/>
          <w:color w:val="000000" w:themeColor="text1"/>
          <w:sz w:val="24"/>
        </w:rPr>
      </w:pPr>
    </w:p>
    <w:p w14:paraId="0E0E2898" w14:textId="77777777" w:rsidR="001B5D66" w:rsidRPr="0088170E" w:rsidRDefault="001B5D66">
      <w:pPr>
        <w:rPr>
          <w:rFonts w:ascii="Times New Roman" w:hAnsi="Times New Roman" w:cs="Times New Roman"/>
          <w:b/>
          <w:color w:val="000000" w:themeColor="text1"/>
          <w:sz w:val="24"/>
        </w:rPr>
      </w:pPr>
    </w:p>
    <w:p w14:paraId="12D4556C" w14:textId="77777777" w:rsidR="001B5D66" w:rsidRPr="0088170E" w:rsidRDefault="001B5D66">
      <w:pPr>
        <w:rPr>
          <w:rFonts w:ascii="Times New Roman" w:hAnsi="Times New Roman" w:cs="Times New Roman"/>
          <w:b/>
          <w:color w:val="000000" w:themeColor="text1"/>
          <w:sz w:val="24"/>
        </w:rPr>
      </w:pPr>
    </w:p>
    <w:p w14:paraId="3492EFD3" w14:textId="77777777" w:rsidR="001B5D66" w:rsidRPr="0088170E" w:rsidRDefault="001B5D66">
      <w:pPr>
        <w:rPr>
          <w:rFonts w:ascii="Times New Roman" w:hAnsi="Times New Roman" w:cs="Times New Roman"/>
          <w:b/>
          <w:color w:val="000000" w:themeColor="text1"/>
          <w:sz w:val="24"/>
        </w:rPr>
      </w:pPr>
    </w:p>
    <w:p w14:paraId="260D7C47" w14:textId="77777777" w:rsidR="001B5D66" w:rsidRPr="0088170E" w:rsidRDefault="001B5D66">
      <w:pPr>
        <w:rPr>
          <w:rFonts w:ascii="Times New Roman" w:hAnsi="Times New Roman" w:cs="Times New Roman"/>
          <w:b/>
          <w:color w:val="000000" w:themeColor="text1"/>
          <w:sz w:val="24"/>
        </w:rPr>
      </w:pPr>
    </w:p>
    <w:p w14:paraId="437E55A7" w14:textId="77777777" w:rsidR="001B5D66" w:rsidRPr="0088170E" w:rsidRDefault="001B5D66">
      <w:pPr>
        <w:rPr>
          <w:rFonts w:ascii="Times New Roman" w:hAnsi="Times New Roman" w:cs="Times New Roman"/>
          <w:b/>
          <w:color w:val="000000" w:themeColor="text1"/>
          <w:sz w:val="24"/>
        </w:rPr>
      </w:pPr>
    </w:p>
    <w:p w14:paraId="42D583C4" w14:textId="77777777" w:rsidR="001B5D66" w:rsidRPr="0088170E" w:rsidRDefault="001B5D66">
      <w:pPr>
        <w:rPr>
          <w:rFonts w:ascii="Times New Roman" w:hAnsi="Times New Roman" w:cs="Times New Roman"/>
          <w:b/>
          <w:color w:val="000000" w:themeColor="text1"/>
          <w:sz w:val="24"/>
        </w:rPr>
      </w:pPr>
    </w:p>
    <w:p w14:paraId="132DEA97" w14:textId="77777777" w:rsidR="001B5D66" w:rsidRPr="0088170E" w:rsidRDefault="001B5D66">
      <w:pPr>
        <w:rPr>
          <w:rFonts w:ascii="Times New Roman" w:hAnsi="Times New Roman" w:cs="Times New Roman"/>
          <w:b/>
          <w:color w:val="000000" w:themeColor="text1"/>
          <w:sz w:val="24"/>
        </w:rPr>
      </w:pPr>
    </w:p>
    <w:p w14:paraId="402A4D12" w14:textId="77777777" w:rsidR="001B5D66" w:rsidRPr="0088170E" w:rsidRDefault="001B5D66">
      <w:pPr>
        <w:rPr>
          <w:rFonts w:ascii="Times New Roman" w:hAnsi="Times New Roman" w:cs="Times New Roman"/>
          <w:b/>
          <w:color w:val="000000" w:themeColor="text1"/>
          <w:sz w:val="24"/>
        </w:rPr>
      </w:pPr>
    </w:p>
    <w:p w14:paraId="3D6DC9C3" w14:textId="77777777" w:rsidR="001B5D66" w:rsidRPr="0088170E" w:rsidRDefault="001B5D66">
      <w:pPr>
        <w:rPr>
          <w:rFonts w:ascii="Times New Roman" w:hAnsi="Times New Roman" w:cs="Times New Roman"/>
          <w:b/>
          <w:color w:val="000000" w:themeColor="text1"/>
          <w:sz w:val="24"/>
        </w:rPr>
      </w:pPr>
    </w:p>
    <w:p w14:paraId="35E440AB" w14:textId="77777777" w:rsidR="0018581C" w:rsidRPr="0088170E" w:rsidRDefault="0018581C">
      <w:pP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lastRenderedPageBreak/>
        <w:t>PART-III</w:t>
      </w:r>
    </w:p>
    <w:p w14:paraId="1091A762" w14:textId="626DA634" w:rsidR="0018581C" w:rsidRPr="0088170E" w:rsidRDefault="008903AC" w:rsidP="00F929C5">
      <w:pPr>
        <w:jc w:val="center"/>
        <w:rPr>
          <w:rFonts w:ascii="Times New Roman" w:hAnsi="Times New Roman" w:cs="Times New Roman"/>
          <w:b/>
          <w:color w:val="000000" w:themeColor="text1"/>
          <w:sz w:val="24"/>
        </w:rPr>
      </w:pPr>
      <w:r w:rsidRPr="0088170E">
        <w:rPr>
          <w:rFonts w:ascii="Times New Roman" w:hAnsi="Times New Roman" w:cs="Times New Roman"/>
          <w:b/>
          <w:color w:val="000000" w:themeColor="text1"/>
          <w:sz w:val="24"/>
        </w:rPr>
        <w:t xml:space="preserve">Students’ </w:t>
      </w:r>
      <w:r w:rsidR="001B5D66" w:rsidRPr="0088170E">
        <w:rPr>
          <w:rFonts w:ascii="Times New Roman" w:hAnsi="Times New Roman" w:cs="Times New Roman"/>
          <w:b/>
          <w:color w:val="000000" w:themeColor="text1"/>
          <w:sz w:val="24"/>
        </w:rPr>
        <w:t xml:space="preserve">Academic </w:t>
      </w:r>
      <w:r w:rsidRPr="0088170E">
        <w:rPr>
          <w:rFonts w:ascii="Times New Roman" w:hAnsi="Times New Roman" w:cs="Times New Roman"/>
          <w:b/>
          <w:color w:val="000000" w:themeColor="text1"/>
          <w:sz w:val="24"/>
        </w:rPr>
        <w:t>Achievement Questionnaire for Teachers (SAQFT)</w:t>
      </w:r>
    </w:p>
    <w:tbl>
      <w:tblPr>
        <w:tblW w:w="5000" w:type="pct"/>
        <w:tblLook w:val="04A0" w:firstRow="1" w:lastRow="0" w:firstColumn="1" w:lastColumn="0" w:noHBand="0" w:noVBand="1"/>
      </w:tblPr>
      <w:tblGrid>
        <w:gridCol w:w="789"/>
        <w:gridCol w:w="5265"/>
        <w:gridCol w:w="666"/>
        <w:gridCol w:w="541"/>
        <w:gridCol w:w="379"/>
        <w:gridCol w:w="379"/>
        <w:gridCol w:w="503"/>
      </w:tblGrid>
      <w:tr w:rsidR="0088170E" w:rsidRPr="0088170E" w14:paraId="25228A25" w14:textId="77777777" w:rsidTr="0018581C">
        <w:trPr>
          <w:trHeight w:val="499"/>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F041D"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Sr</w:t>
            </w:r>
            <w:r w:rsidR="006F63AE" w:rsidRPr="0088170E">
              <w:rPr>
                <w:rFonts w:ascii="Times New Roman" w:eastAsia="Times New Roman" w:hAnsi="Times New Roman" w:cs="Times New Roman"/>
                <w:b/>
                <w:bCs/>
                <w:color w:val="000000" w:themeColor="text1"/>
                <w:sz w:val="24"/>
                <w:szCs w:val="24"/>
              </w:rPr>
              <w:t>. n</w:t>
            </w:r>
            <w:r w:rsidRPr="0088170E">
              <w:rPr>
                <w:rFonts w:ascii="Times New Roman" w:eastAsia="Times New Roman" w:hAnsi="Times New Roman" w:cs="Times New Roman"/>
                <w:b/>
                <w:bCs/>
                <w:color w:val="000000" w:themeColor="text1"/>
                <w:sz w:val="24"/>
                <w:szCs w:val="24"/>
              </w:rPr>
              <w:t>o</w:t>
            </w:r>
          </w:p>
        </w:tc>
        <w:tc>
          <w:tcPr>
            <w:tcW w:w="3089" w:type="pct"/>
            <w:tcBorders>
              <w:top w:val="single" w:sz="4" w:space="0" w:color="auto"/>
              <w:left w:val="nil"/>
              <w:bottom w:val="single" w:sz="4" w:space="0" w:color="auto"/>
              <w:right w:val="single" w:sz="4" w:space="0" w:color="auto"/>
            </w:tcBorders>
            <w:shd w:val="clear" w:color="auto" w:fill="auto"/>
            <w:vAlign w:val="center"/>
            <w:hideMark/>
          </w:tcPr>
          <w:p w14:paraId="26DD9824"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Students' Academic Achievement</w:t>
            </w:r>
          </w:p>
        </w:tc>
        <w:tc>
          <w:tcPr>
            <w:tcW w:w="391" w:type="pct"/>
            <w:tcBorders>
              <w:top w:val="single" w:sz="4" w:space="0" w:color="auto"/>
              <w:left w:val="nil"/>
              <w:bottom w:val="single" w:sz="4" w:space="0" w:color="auto"/>
              <w:right w:val="single" w:sz="4" w:space="0" w:color="auto"/>
            </w:tcBorders>
            <w:shd w:val="clear" w:color="000000" w:fill="FFFFFF"/>
            <w:vAlign w:val="bottom"/>
            <w:hideMark/>
          </w:tcPr>
          <w:p w14:paraId="1E225B1F"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xml:space="preserve">SDA </w:t>
            </w:r>
          </w:p>
        </w:tc>
        <w:tc>
          <w:tcPr>
            <w:tcW w:w="317" w:type="pct"/>
            <w:tcBorders>
              <w:top w:val="single" w:sz="4" w:space="0" w:color="auto"/>
              <w:left w:val="nil"/>
              <w:bottom w:val="single" w:sz="4" w:space="0" w:color="auto"/>
              <w:right w:val="single" w:sz="4" w:space="0" w:color="auto"/>
            </w:tcBorders>
            <w:shd w:val="clear" w:color="000000" w:fill="FFFFFF"/>
            <w:vAlign w:val="bottom"/>
            <w:hideMark/>
          </w:tcPr>
          <w:p w14:paraId="270E7706"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xml:space="preserve">DA </w:t>
            </w:r>
          </w:p>
        </w:tc>
        <w:tc>
          <w:tcPr>
            <w:tcW w:w="222" w:type="pct"/>
            <w:tcBorders>
              <w:top w:val="single" w:sz="4" w:space="0" w:color="auto"/>
              <w:left w:val="nil"/>
              <w:bottom w:val="single" w:sz="4" w:space="0" w:color="auto"/>
              <w:right w:val="single" w:sz="4" w:space="0" w:color="auto"/>
            </w:tcBorders>
            <w:shd w:val="clear" w:color="000000" w:fill="FFFFFF"/>
            <w:vAlign w:val="bottom"/>
            <w:hideMark/>
          </w:tcPr>
          <w:p w14:paraId="70F8F4F2"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xml:space="preserve">N </w:t>
            </w:r>
          </w:p>
        </w:tc>
        <w:tc>
          <w:tcPr>
            <w:tcW w:w="222" w:type="pct"/>
            <w:tcBorders>
              <w:top w:val="single" w:sz="4" w:space="0" w:color="auto"/>
              <w:left w:val="nil"/>
              <w:bottom w:val="single" w:sz="4" w:space="0" w:color="auto"/>
              <w:right w:val="single" w:sz="4" w:space="0" w:color="auto"/>
            </w:tcBorders>
            <w:shd w:val="clear" w:color="000000" w:fill="FFFFFF"/>
            <w:vAlign w:val="bottom"/>
            <w:hideMark/>
          </w:tcPr>
          <w:p w14:paraId="19D9EAF7"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xml:space="preserve">A </w:t>
            </w:r>
          </w:p>
        </w:tc>
        <w:tc>
          <w:tcPr>
            <w:tcW w:w="295" w:type="pct"/>
            <w:tcBorders>
              <w:top w:val="single" w:sz="4" w:space="0" w:color="auto"/>
              <w:left w:val="nil"/>
              <w:bottom w:val="single" w:sz="4" w:space="0" w:color="auto"/>
              <w:right w:val="single" w:sz="4" w:space="0" w:color="auto"/>
            </w:tcBorders>
            <w:shd w:val="clear" w:color="000000" w:fill="FFFFFF"/>
            <w:vAlign w:val="bottom"/>
            <w:hideMark/>
          </w:tcPr>
          <w:p w14:paraId="5817D3BB"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 xml:space="preserve">SA </w:t>
            </w:r>
          </w:p>
        </w:tc>
      </w:tr>
      <w:tr w:rsidR="0088170E" w:rsidRPr="0088170E" w14:paraId="07A2FBDB"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91A85C8"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w:t>
            </w:r>
          </w:p>
        </w:tc>
        <w:tc>
          <w:tcPr>
            <w:tcW w:w="3089" w:type="pct"/>
            <w:tcBorders>
              <w:top w:val="nil"/>
              <w:left w:val="nil"/>
              <w:bottom w:val="single" w:sz="4" w:space="0" w:color="auto"/>
              <w:right w:val="single" w:sz="4" w:space="0" w:color="auto"/>
            </w:tcBorders>
            <w:shd w:val="clear" w:color="auto" w:fill="auto"/>
            <w:vAlign w:val="bottom"/>
            <w:hideMark/>
          </w:tcPr>
          <w:p w14:paraId="498B296A"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implementation of this initiative contributed to the acquisition of fundamental Urdu writing skills by students?</w:t>
            </w:r>
          </w:p>
        </w:tc>
        <w:tc>
          <w:tcPr>
            <w:tcW w:w="391" w:type="pct"/>
            <w:tcBorders>
              <w:top w:val="nil"/>
              <w:left w:val="nil"/>
              <w:bottom w:val="single" w:sz="4" w:space="0" w:color="auto"/>
              <w:right w:val="single" w:sz="4" w:space="0" w:color="auto"/>
            </w:tcBorders>
            <w:shd w:val="clear" w:color="000000" w:fill="FFFFFF"/>
            <w:vAlign w:val="center"/>
            <w:hideMark/>
          </w:tcPr>
          <w:p w14:paraId="7AC0A69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4BC3DBF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3D9E51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4936D88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581DBB3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5A03ECD4"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2A4A4C1"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2</w:t>
            </w:r>
          </w:p>
        </w:tc>
        <w:tc>
          <w:tcPr>
            <w:tcW w:w="3089" w:type="pct"/>
            <w:tcBorders>
              <w:top w:val="nil"/>
              <w:left w:val="nil"/>
              <w:bottom w:val="single" w:sz="4" w:space="0" w:color="auto"/>
              <w:right w:val="single" w:sz="4" w:space="0" w:color="auto"/>
            </w:tcBorders>
            <w:shd w:val="clear" w:color="auto" w:fill="auto"/>
            <w:vAlign w:val="bottom"/>
            <w:hideMark/>
          </w:tcPr>
          <w:p w14:paraId="51512953"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this initiative been effective in fostering basic Urdu reading skills among students?</w:t>
            </w:r>
          </w:p>
        </w:tc>
        <w:tc>
          <w:tcPr>
            <w:tcW w:w="391" w:type="pct"/>
            <w:tcBorders>
              <w:top w:val="nil"/>
              <w:left w:val="nil"/>
              <w:bottom w:val="single" w:sz="4" w:space="0" w:color="auto"/>
              <w:right w:val="single" w:sz="4" w:space="0" w:color="auto"/>
            </w:tcBorders>
            <w:shd w:val="clear" w:color="auto" w:fill="auto"/>
            <w:noWrap/>
            <w:vAlign w:val="bottom"/>
            <w:hideMark/>
          </w:tcPr>
          <w:p w14:paraId="31AB2B3F" w14:textId="77777777" w:rsidR="0041116D" w:rsidRPr="0088170E" w:rsidRDefault="0041116D" w:rsidP="00C902B4">
            <w:pPr>
              <w:spacing w:after="0" w:line="240" w:lineRule="auto"/>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0EA6DE6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2AF49C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9ADEC6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7053CD9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CFAE53A"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3A17753"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3</w:t>
            </w:r>
          </w:p>
        </w:tc>
        <w:tc>
          <w:tcPr>
            <w:tcW w:w="3089" w:type="pct"/>
            <w:tcBorders>
              <w:top w:val="nil"/>
              <w:left w:val="nil"/>
              <w:bottom w:val="single" w:sz="4" w:space="0" w:color="auto"/>
              <w:right w:val="single" w:sz="4" w:space="0" w:color="auto"/>
            </w:tcBorders>
            <w:shd w:val="clear" w:color="auto" w:fill="auto"/>
            <w:vAlign w:val="bottom"/>
            <w:hideMark/>
          </w:tcPr>
          <w:p w14:paraId="446BA416"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facilitated the development of basic English writing skills in students?</w:t>
            </w:r>
          </w:p>
        </w:tc>
        <w:tc>
          <w:tcPr>
            <w:tcW w:w="391" w:type="pct"/>
            <w:tcBorders>
              <w:top w:val="nil"/>
              <w:left w:val="nil"/>
              <w:bottom w:val="single" w:sz="4" w:space="0" w:color="auto"/>
              <w:right w:val="single" w:sz="4" w:space="0" w:color="auto"/>
            </w:tcBorders>
            <w:shd w:val="clear" w:color="000000" w:fill="FFFFFF"/>
            <w:vAlign w:val="center"/>
            <w:hideMark/>
          </w:tcPr>
          <w:p w14:paraId="7082C04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631726E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A3D48B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6C1B363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AFB125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61077524"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038AB48"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4</w:t>
            </w:r>
          </w:p>
        </w:tc>
        <w:tc>
          <w:tcPr>
            <w:tcW w:w="3089" w:type="pct"/>
            <w:tcBorders>
              <w:top w:val="nil"/>
              <w:left w:val="nil"/>
              <w:bottom w:val="single" w:sz="4" w:space="0" w:color="auto"/>
              <w:right w:val="single" w:sz="4" w:space="0" w:color="auto"/>
            </w:tcBorders>
            <w:shd w:val="clear" w:color="auto" w:fill="auto"/>
            <w:vAlign w:val="bottom"/>
            <w:hideMark/>
          </w:tcPr>
          <w:p w14:paraId="190F8808" w14:textId="77777777" w:rsidR="0041116D" w:rsidRPr="0088170E" w:rsidRDefault="0041116D" w:rsidP="00B22404">
            <w:pPr>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shown success in enhancing students' basic English reading skills?</w:t>
            </w:r>
          </w:p>
        </w:tc>
        <w:tc>
          <w:tcPr>
            <w:tcW w:w="391" w:type="pct"/>
            <w:tcBorders>
              <w:top w:val="nil"/>
              <w:left w:val="nil"/>
              <w:bottom w:val="single" w:sz="4" w:space="0" w:color="auto"/>
              <w:right w:val="single" w:sz="4" w:space="0" w:color="auto"/>
            </w:tcBorders>
            <w:shd w:val="clear" w:color="000000" w:fill="FFFFFF"/>
            <w:vAlign w:val="center"/>
            <w:hideMark/>
          </w:tcPr>
          <w:p w14:paraId="03E2481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1AF4708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E8CE235"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6DCED30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3282DA8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71A167E7"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625D412"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5</w:t>
            </w:r>
          </w:p>
        </w:tc>
        <w:tc>
          <w:tcPr>
            <w:tcW w:w="3089" w:type="pct"/>
            <w:tcBorders>
              <w:top w:val="nil"/>
              <w:left w:val="nil"/>
              <w:bottom w:val="single" w:sz="4" w:space="0" w:color="auto"/>
              <w:right w:val="single" w:sz="4" w:space="0" w:color="auto"/>
            </w:tcBorders>
            <w:shd w:val="clear" w:color="auto" w:fill="auto"/>
            <w:vAlign w:val="bottom"/>
            <w:hideMark/>
          </w:tcPr>
          <w:p w14:paraId="2445A942"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observed that the program has positively impacted the enhancement of listening skills among pupils?</w:t>
            </w:r>
          </w:p>
        </w:tc>
        <w:tc>
          <w:tcPr>
            <w:tcW w:w="391" w:type="pct"/>
            <w:tcBorders>
              <w:top w:val="nil"/>
              <w:left w:val="nil"/>
              <w:bottom w:val="single" w:sz="4" w:space="0" w:color="auto"/>
              <w:right w:val="single" w:sz="4" w:space="0" w:color="auto"/>
            </w:tcBorders>
            <w:shd w:val="clear" w:color="000000" w:fill="FFFFFF"/>
            <w:vAlign w:val="center"/>
            <w:hideMark/>
          </w:tcPr>
          <w:p w14:paraId="1F7B000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4CBDB99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58642B5"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AB9D39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35F7771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47D0C6B6"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81BF6FD"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6</w:t>
            </w:r>
          </w:p>
        </w:tc>
        <w:tc>
          <w:tcPr>
            <w:tcW w:w="3089" w:type="pct"/>
            <w:tcBorders>
              <w:top w:val="nil"/>
              <w:left w:val="nil"/>
              <w:bottom w:val="single" w:sz="4" w:space="0" w:color="auto"/>
              <w:right w:val="single" w:sz="4" w:space="0" w:color="auto"/>
            </w:tcBorders>
            <w:shd w:val="clear" w:color="auto" w:fill="auto"/>
            <w:vAlign w:val="bottom"/>
            <w:hideMark/>
          </w:tcPr>
          <w:p w14:paraId="43DF1B4E"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initiation of this program proven successful in improving the speaking skills of students?</w:t>
            </w:r>
          </w:p>
        </w:tc>
        <w:tc>
          <w:tcPr>
            <w:tcW w:w="391" w:type="pct"/>
            <w:tcBorders>
              <w:top w:val="nil"/>
              <w:left w:val="nil"/>
              <w:bottom w:val="single" w:sz="4" w:space="0" w:color="auto"/>
              <w:right w:val="single" w:sz="4" w:space="0" w:color="auto"/>
            </w:tcBorders>
            <w:shd w:val="clear" w:color="000000" w:fill="FFFFFF"/>
            <w:vAlign w:val="center"/>
            <w:hideMark/>
          </w:tcPr>
          <w:p w14:paraId="61275F8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3E893A0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183F2E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E0AC2B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DDCB9C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437C1C47"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F641AD8"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7</w:t>
            </w:r>
          </w:p>
        </w:tc>
        <w:tc>
          <w:tcPr>
            <w:tcW w:w="3089" w:type="pct"/>
            <w:tcBorders>
              <w:top w:val="nil"/>
              <w:left w:val="nil"/>
              <w:bottom w:val="single" w:sz="4" w:space="0" w:color="auto"/>
              <w:right w:val="single" w:sz="4" w:space="0" w:color="auto"/>
            </w:tcBorders>
            <w:shd w:val="clear" w:color="auto" w:fill="auto"/>
            <w:vAlign w:val="bottom"/>
            <w:hideMark/>
          </w:tcPr>
          <w:p w14:paraId="2E66AB6F"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Utilizing tablets in schools, has the drive demonstrated effectiveness in enhancing students' visual competency?</w:t>
            </w:r>
          </w:p>
        </w:tc>
        <w:tc>
          <w:tcPr>
            <w:tcW w:w="391" w:type="pct"/>
            <w:tcBorders>
              <w:top w:val="nil"/>
              <w:left w:val="nil"/>
              <w:bottom w:val="single" w:sz="4" w:space="0" w:color="auto"/>
              <w:right w:val="single" w:sz="4" w:space="0" w:color="auto"/>
            </w:tcBorders>
            <w:shd w:val="clear" w:color="000000" w:fill="FFFFFF"/>
            <w:vAlign w:val="center"/>
            <w:hideMark/>
          </w:tcPr>
          <w:p w14:paraId="33CB886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223DCC4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7D1FA2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D77C0B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46298FB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7C34D1FC"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B55A8BD"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8</w:t>
            </w:r>
          </w:p>
        </w:tc>
        <w:tc>
          <w:tcPr>
            <w:tcW w:w="3089" w:type="pct"/>
            <w:tcBorders>
              <w:top w:val="nil"/>
              <w:left w:val="nil"/>
              <w:bottom w:val="single" w:sz="4" w:space="0" w:color="auto"/>
              <w:right w:val="single" w:sz="4" w:space="0" w:color="auto"/>
            </w:tcBorders>
            <w:shd w:val="clear" w:color="auto" w:fill="auto"/>
            <w:vAlign w:val="bottom"/>
            <w:hideMark/>
          </w:tcPr>
          <w:p w14:paraId="7036FF13"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To what extent has the drive contributed to students acquiring basic math operations skills?</w:t>
            </w:r>
          </w:p>
        </w:tc>
        <w:tc>
          <w:tcPr>
            <w:tcW w:w="391" w:type="pct"/>
            <w:tcBorders>
              <w:top w:val="nil"/>
              <w:left w:val="nil"/>
              <w:bottom w:val="single" w:sz="4" w:space="0" w:color="auto"/>
              <w:right w:val="single" w:sz="4" w:space="0" w:color="auto"/>
            </w:tcBorders>
            <w:shd w:val="clear" w:color="000000" w:fill="FFFFFF"/>
            <w:vAlign w:val="center"/>
            <w:hideMark/>
          </w:tcPr>
          <w:p w14:paraId="08E4606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3C52596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E3CC16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BD43EF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5881876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929616D"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168A0A5"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9</w:t>
            </w:r>
          </w:p>
        </w:tc>
        <w:tc>
          <w:tcPr>
            <w:tcW w:w="3089" w:type="pct"/>
            <w:tcBorders>
              <w:top w:val="nil"/>
              <w:left w:val="nil"/>
              <w:bottom w:val="single" w:sz="4" w:space="0" w:color="auto"/>
              <w:right w:val="single" w:sz="4" w:space="0" w:color="auto"/>
            </w:tcBorders>
            <w:shd w:val="clear" w:color="auto" w:fill="auto"/>
            <w:vAlign w:val="bottom"/>
            <w:hideMark/>
          </w:tcPr>
          <w:p w14:paraId="75E78339"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Does the ongoing "LND Drive in Govt. Sector" enable students to apply numerical reasoning in solving various daily-life scenarios?</w:t>
            </w:r>
          </w:p>
        </w:tc>
        <w:tc>
          <w:tcPr>
            <w:tcW w:w="391" w:type="pct"/>
            <w:tcBorders>
              <w:top w:val="nil"/>
              <w:left w:val="nil"/>
              <w:bottom w:val="single" w:sz="4" w:space="0" w:color="auto"/>
              <w:right w:val="single" w:sz="4" w:space="0" w:color="auto"/>
            </w:tcBorders>
            <w:shd w:val="clear" w:color="000000" w:fill="FFFFFF"/>
            <w:vAlign w:val="center"/>
            <w:hideMark/>
          </w:tcPr>
          <w:p w14:paraId="4DA2252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607753E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5CDABAD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4E3F39A7"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A938A3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263E95E"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38B7475"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10</w:t>
            </w:r>
          </w:p>
        </w:tc>
        <w:tc>
          <w:tcPr>
            <w:tcW w:w="3089" w:type="pct"/>
            <w:tcBorders>
              <w:top w:val="nil"/>
              <w:left w:val="nil"/>
              <w:bottom w:val="single" w:sz="4" w:space="0" w:color="auto"/>
              <w:right w:val="single" w:sz="4" w:space="0" w:color="auto"/>
            </w:tcBorders>
            <w:shd w:val="clear" w:color="auto" w:fill="auto"/>
            <w:vAlign w:val="bottom"/>
            <w:hideMark/>
          </w:tcPr>
          <w:p w14:paraId="17FF6886"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evidence of improved simple arithmetic calculation skills among pupils due to this initiative?</w:t>
            </w:r>
          </w:p>
        </w:tc>
        <w:tc>
          <w:tcPr>
            <w:tcW w:w="391" w:type="pct"/>
            <w:tcBorders>
              <w:top w:val="nil"/>
              <w:left w:val="nil"/>
              <w:bottom w:val="single" w:sz="4" w:space="0" w:color="auto"/>
              <w:right w:val="single" w:sz="4" w:space="0" w:color="auto"/>
            </w:tcBorders>
            <w:shd w:val="clear" w:color="000000" w:fill="FFFFFF"/>
            <w:vAlign w:val="center"/>
            <w:hideMark/>
          </w:tcPr>
          <w:p w14:paraId="3C59A31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55D35F7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902EA9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6FEF8FAE"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5467EFB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59321C7A"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DFC833B"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11</w:t>
            </w:r>
          </w:p>
        </w:tc>
        <w:tc>
          <w:tcPr>
            <w:tcW w:w="3089" w:type="pct"/>
            <w:tcBorders>
              <w:top w:val="nil"/>
              <w:left w:val="nil"/>
              <w:bottom w:val="single" w:sz="4" w:space="0" w:color="auto"/>
              <w:right w:val="single" w:sz="4" w:space="0" w:color="auto"/>
            </w:tcBorders>
            <w:shd w:val="clear" w:color="auto" w:fill="auto"/>
            <w:vAlign w:val="bottom"/>
            <w:hideMark/>
          </w:tcPr>
          <w:p w14:paraId="1B433E3C"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Can it be affirmed that this drive has played a positive role in enhancing the basic learning outcomes of students in a specific class?</w:t>
            </w:r>
          </w:p>
        </w:tc>
        <w:tc>
          <w:tcPr>
            <w:tcW w:w="391" w:type="pct"/>
            <w:tcBorders>
              <w:top w:val="nil"/>
              <w:left w:val="nil"/>
              <w:bottom w:val="single" w:sz="4" w:space="0" w:color="auto"/>
              <w:right w:val="single" w:sz="4" w:space="0" w:color="auto"/>
            </w:tcBorders>
            <w:shd w:val="clear" w:color="000000" w:fill="FFFFFF"/>
            <w:vAlign w:val="center"/>
            <w:hideMark/>
          </w:tcPr>
          <w:p w14:paraId="7DB7486E"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7B628C7C"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0EB459E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7E89E59"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720F8A1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3838CB91"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27B5919"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12</w:t>
            </w:r>
          </w:p>
        </w:tc>
        <w:tc>
          <w:tcPr>
            <w:tcW w:w="3089" w:type="pct"/>
            <w:tcBorders>
              <w:top w:val="nil"/>
              <w:left w:val="nil"/>
              <w:bottom w:val="single" w:sz="4" w:space="0" w:color="auto"/>
              <w:right w:val="single" w:sz="4" w:space="0" w:color="auto"/>
            </w:tcBorders>
            <w:shd w:val="clear" w:color="auto" w:fill="auto"/>
            <w:noWrap/>
            <w:vAlign w:val="bottom"/>
            <w:hideMark/>
          </w:tcPr>
          <w:p w14:paraId="0115F9B0"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Has the drive imposed an excessive burden on students?</w:t>
            </w:r>
          </w:p>
        </w:tc>
        <w:tc>
          <w:tcPr>
            <w:tcW w:w="391" w:type="pct"/>
            <w:tcBorders>
              <w:top w:val="nil"/>
              <w:left w:val="nil"/>
              <w:bottom w:val="single" w:sz="4" w:space="0" w:color="auto"/>
              <w:right w:val="single" w:sz="4" w:space="0" w:color="auto"/>
            </w:tcBorders>
            <w:shd w:val="clear" w:color="000000" w:fill="FFFFFF"/>
            <w:vAlign w:val="center"/>
            <w:hideMark/>
          </w:tcPr>
          <w:p w14:paraId="4318941A"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20F6880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2CCC7C8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3BD16184"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6A96DA1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0FA000A5"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5E64A25"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13</w:t>
            </w:r>
          </w:p>
        </w:tc>
        <w:tc>
          <w:tcPr>
            <w:tcW w:w="3089" w:type="pct"/>
            <w:tcBorders>
              <w:top w:val="nil"/>
              <w:left w:val="nil"/>
              <w:bottom w:val="single" w:sz="4" w:space="0" w:color="auto"/>
              <w:right w:val="single" w:sz="4" w:space="0" w:color="auto"/>
            </w:tcBorders>
            <w:shd w:val="clear" w:color="auto" w:fill="auto"/>
            <w:vAlign w:val="bottom"/>
            <w:hideMark/>
          </w:tcPr>
          <w:p w14:paraId="1EB770CB"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an observable improvement in the percentage of student attendance due to this drive?</w:t>
            </w:r>
          </w:p>
        </w:tc>
        <w:tc>
          <w:tcPr>
            <w:tcW w:w="391" w:type="pct"/>
            <w:tcBorders>
              <w:top w:val="nil"/>
              <w:left w:val="nil"/>
              <w:bottom w:val="single" w:sz="4" w:space="0" w:color="auto"/>
              <w:right w:val="single" w:sz="4" w:space="0" w:color="auto"/>
            </w:tcBorders>
            <w:shd w:val="clear" w:color="000000" w:fill="FFFFFF"/>
            <w:vAlign w:val="center"/>
            <w:hideMark/>
          </w:tcPr>
          <w:p w14:paraId="7E6EDF4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000000" w:fill="FFFFFF"/>
            <w:vAlign w:val="center"/>
            <w:hideMark/>
          </w:tcPr>
          <w:p w14:paraId="7E77B3B3"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5135DA3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000000" w:fill="FFFFFF"/>
            <w:vAlign w:val="center"/>
            <w:hideMark/>
          </w:tcPr>
          <w:p w14:paraId="1A01DB2F"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000000" w:fill="FFFFFF"/>
            <w:vAlign w:val="center"/>
            <w:hideMark/>
          </w:tcPr>
          <w:p w14:paraId="5442541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88170E" w:rsidRPr="0088170E" w14:paraId="514D169F"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8458613"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14</w:t>
            </w:r>
          </w:p>
        </w:tc>
        <w:tc>
          <w:tcPr>
            <w:tcW w:w="3089" w:type="pct"/>
            <w:tcBorders>
              <w:top w:val="nil"/>
              <w:left w:val="nil"/>
              <w:bottom w:val="single" w:sz="4" w:space="0" w:color="auto"/>
              <w:right w:val="single" w:sz="4" w:space="0" w:color="auto"/>
            </w:tcBorders>
            <w:shd w:val="clear" w:color="auto" w:fill="auto"/>
            <w:vAlign w:val="bottom"/>
            <w:hideMark/>
          </w:tcPr>
          <w:p w14:paraId="6E3528FE"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Is there positive feedback on the impact of this numeracy and literacy drive on the learning process of students in the public sector?</w:t>
            </w:r>
          </w:p>
        </w:tc>
        <w:tc>
          <w:tcPr>
            <w:tcW w:w="391" w:type="pct"/>
            <w:tcBorders>
              <w:top w:val="nil"/>
              <w:left w:val="nil"/>
              <w:bottom w:val="single" w:sz="4" w:space="0" w:color="auto"/>
              <w:right w:val="single" w:sz="4" w:space="0" w:color="auto"/>
            </w:tcBorders>
            <w:shd w:val="clear" w:color="auto" w:fill="auto"/>
            <w:noWrap/>
            <w:vAlign w:val="center"/>
            <w:hideMark/>
          </w:tcPr>
          <w:p w14:paraId="08728AE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auto" w:fill="auto"/>
            <w:noWrap/>
            <w:vAlign w:val="center"/>
            <w:hideMark/>
          </w:tcPr>
          <w:p w14:paraId="2D48098D"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auto" w:fill="auto"/>
            <w:noWrap/>
            <w:vAlign w:val="center"/>
            <w:hideMark/>
          </w:tcPr>
          <w:p w14:paraId="3FA3383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auto" w:fill="auto"/>
            <w:noWrap/>
            <w:vAlign w:val="center"/>
            <w:hideMark/>
          </w:tcPr>
          <w:p w14:paraId="73AFA510"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auto" w:fill="auto"/>
            <w:noWrap/>
            <w:vAlign w:val="center"/>
            <w:hideMark/>
          </w:tcPr>
          <w:p w14:paraId="345C3AE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r w:rsidR="0041116D" w:rsidRPr="0088170E" w14:paraId="7012AB59" w14:textId="77777777" w:rsidTr="0018581C">
        <w:trPr>
          <w:trHeight w:val="60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569B605" w14:textId="77777777" w:rsidR="0041116D" w:rsidRPr="0088170E" w:rsidRDefault="0041116D" w:rsidP="00C902B4">
            <w:pPr>
              <w:spacing w:after="0" w:line="240" w:lineRule="auto"/>
              <w:jc w:val="center"/>
              <w:rPr>
                <w:rFonts w:ascii="Times New Roman" w:eastAsia="Times New Roman" w:hAnsi="Times New Roman" w:cs="Times New Roman"/>
                <w:b/>
                <w:bCs/>
                <w:color w:val="000000" w:themeColor="text1"/>
                <w:sz w:val="24"/>
                <w:szCs w:val="24"/>
              </w:rPr>
            </w:pPr>
            <w:r w:rsidRPr="0088170E">
              <w:rPr>
                <w:rFonts w:ascii="Times New Roman" w:eastAsia="Times New Roman" w:hAnsi="Times New Roman" w:cs="Times New Roman"/>
                <w:b/>
                <w:bCs/>
                <w:color w:val="000000" w:themeColor="text1"/>
                <w:sz w:val="24"/>
                <w:szCs w:val="24"/>
              </w:rPr>
              <w:t>15</w:t>
            </w:r>
          </w:p>
        </w:tc>
        <w:tc>
          <w:tcPr>
            <w:tcW w:w="3089" w:type="pct"/>
            <w:tcBorders>
              <w:top w:val="nil"/>
              <w:left w:val="nil"/>
              <w:bottom w:val="single" w:sz="4" w:space="0" w:color="auto"/>
              <w:right w:val="single" w:sz="4" w:space="0" w:color="auto"/>
            </w:tcBorders>
            <w:shd w:val="clear" w:color="auto" w:fill="auto"/>
            <w:vAlign w:val="bottom"/>
            <w:hideMark/>
          </w:tcPr>
          <w:p w14:paraId="137892A5" w14:textId="77777777" w:rsidR="0041116D" w:rsidRPr="0088170E" w:rsidRDefault="0041116D" w:rsidP="00B22404">
            <w:pPr>
              <w:spacing w:after="0" w:line="240" w:lineRule="auto"/>
              <w:jc w:val="both"/>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Will the drive and the mechanism of testing through third-party involvement continue in the future?</w:t>
            </w:r>
          </w:p>
        </w:tc>
        <w:tc>
          <w:tcPr>
            <w:tcW w:w="391" w:type="pct"/>
            <w:tcBorders>
              <w:top w:val="nil"/>
              <w:left w:val="nil"/>
              <w:bottom w:val="single" w:sz="4" w:space="0" w:color="auto"/>
              <w:right w:val="single" w:sz="4" w:space="0" w:color="auto"/>
            </w:tcBorders>
            <w:shd w:val="clear" w:color="auto" w:fill="auto"/>
            <w:noWrap/>
            <w:vAlign w:val="center"/>
            <w:hideMark/>
          </w:tcPr>
          <w:p w14:paraId="139E7998"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317" w:type="pct"/>
            <w:tcBorders>
              <w:top w:val="nil"/>
              <w:left w:val="nil"/>
              <w:bottom w:val="single" w:sz="4" w:space="0" w:color="auto"/>
              <w:right w:val="single" w:sz="4" w:space="0" w:color="auto"/>
            </w:tcBorders>
            <w:shd w:val="clear" w:color="auto" w:fill="auto"/>
            <w:noWrap/>
            <w:vAlign w:val="center"/>
            <w:hideMark/>
          </w:tcPr>
          <w:p w14:paraId="41AB71CB"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auto" w:fill="auto"/>
            <w:noWrap/>
            <w:vAlign w:val="center"/>
            <w:hideMark/>
          </w:tcPr>
          <w:p w14:paraId="69394DB6"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22" w:type="pct"/>
            <w:tcBorders>
              <w:top w:val="nil"/>
              <w:left w:val="nil"/>
              <w:bottom w:val="single" w:sz="4" w:space="0" w:color="auto"/>
              <w:right w:val="single" w:sz="4" w:space="0" w:color="auto"/>
            </w:tcBorders>
            <w:shd w:val="clear" w:color="auto" w:fill="auto"/>
            <w:noWrap/>
            <w:vAlign w:val="center"/>
            <w:hideMark/>
          </w:tcPr>
          <w:p w14:paraId="56673E92"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c>
          <w:tcPr>
            <w:tcW w:w="295" w:type="pct"/>
            <w:tcBorders>
              <w:top w:val="nil"/>
              <w:left w:val="nil"/>
              <w:bottom w:val="single" w:sz="4" w:space="0" w:color="auto"/>
              <w:right w:val="single" w:sz="4" w:space="0" w:color="auto"/>
            </w:tcBorders>
            <w:shd w:val="clear" w:color="auto" w:fill="auto"/>
            <w:noWrap/>
            <w:vAlign w:val="center"/>
            <w:hideMark/>
          </w:tcPr>
          <w:p w14:paraId="51D83FC1" w14:textId="77777777" w:rsidR="0041116D" w:rsidRPr="0088170E" w:rsidRDefault="0041116D" w:rsidP="00C902B4">
            <w:pPr>
              <w:spacing w:after="0" w:line="240" w:lineRule="auto"/>
              <w:jc w:val="center"/>
              <w:rPr>
                <w:rFonts w:ascii="Times New Roman" w:eastAsia="Times New Roman" w:hAnsi="Times New Roman" w:cs="Times New Roman"/>
                <w:color w:val="000000" w:themeColor="text1"/>
                <w:sz w:val="24"/>
                <w:szCs w:val="24"/>
              </w:rPr>
            </w:pPr>
            <w:r w:rsidRPr="0088170E">
              <w:rPr>
                <w:rFonts w:ascii="Times New Roman" w:eastAsia="Times New Roman" w:hAnsi="Times New Roman" w:cs="Times New Roman"/>
                <w:color w:val="000000" w:themeColor="text1"/>
                <w:sz w:val="24"/>
                <w:szCs w:val="24"/>
              </w:rPr>
              <w:t> </w:t>
            </w:r>
          </w:p>
        </w:tc>
      </w:tr>
    </w:tbl>
    <w:p w14:paraId="1744662D" w14:textId="77777777" w:rsidR="00646599" w:rsidRPr="0088170E" w:rsidRDefault="00646599" w:rsidP="00103253">
      <w:pPr>
        <w:spacing w:after="0" w:line="360" w:lineRule="auto"/>
        <w:rPr>
          <w:rFonts w:ascii="Times New Roman" w:hAnsi="Times New Roman" w:cs="Times New Roman"/>
          <w:color w:val="000000" w:themeColor="text1"/>
          <w:sz w:val="24"/>
          <w:szCs w:val="24"/>
        </w:rPr>
      </w:pPr>
    </w:p>
    <w:p w14:paraId="2E0A80ED" w14:textId="77777777" w:rsidR="009B704C" w:rsidRPr="0088170E" w:rsidRDefault="009B704C" w:rsidP="00103253">
      <w:pPr>
        <w:spacing w:after="0" w:line="360" w:lineRule="auto"/>
        <w:rPr>
          <w:rFonts w:ascii="Times New Roman" w:hAnsi="Times New Roman" w:cs="Times New Roman"/>
          <w:color w:val="000000" w:themeColor="text1"/>
          <w:sz w:val="24"/>
          <w:szCs w:val="24"/>
        </w:rPr>
      </w:pPr>
    </w:p>
    <w:p w14:paraId="7495F968" w14:textId="2A2F3BEB" w:rsidR="00281ADA" w:rsidRPr="0088170E" w:rsidRDefault="00281ADA" w:rsidP="001B5D66">
      <w:pPr>
        <w:pStyle w:val="Heading2"/>
        <w:spacing w:before="100" w:beforeAutospacing="1"/>
        <w:jc w:val="center"/>
        <w:rPr>
          <w:rFonts w:cs="Times New Roman"/>
          <w:b/>
          <w:color w:val="000000" w:themeColor="text1"/>
        </w:rPr>
      </w:pPr>
      <w:bookmarkStart w:id="40" w:name="_Toc140946135"/>
      <w:bookmarkStart w:id="41" w:name="_Toc140946267"/>
      <w:bookmarkStart w:id="42" w:name="_Toc140946300"/>
      <w:bookmarkStart w:id="43" w:name="_Toc140946364"/>
      <w:bookmarkStart w:id="44" w:name="_Toc140949130"/>
      <w:bookmarkStart w:id="45" w:name="_Toc149084091"/>
      <w:bookmarkStart w:id="46" w:name="_Toc153717446"/>
      <w:r w:rsidRPr="0088170E">
        <w:rPr>
          <w:rFonts w:cs="Times New Roman"/>
          <w:b/>
          <w:color w:val="000000" w:themeColor="text1"/>
        </w:rPr>
        <w:lastRenderedPageBreak/>
        <w:t>A</w:t>
      </w:r>
      <w:r w:rsidR="001B5D66" w:rsidRPr="0088170E">
        <w:rPr>
          <w:rFonts w:cs="Times New Roman"/>
          <w:b/>
          <w:color w:val="000000" w:themeColor="text1"/>
        </w:rPr>
        <w:t>P</w:t>
      </w:r>
      <w:r w:rsidRPr="0088170E">
        <w:rPr>
          <w:rFonts w:cs="Times New Roman"/>
          <w:b/>
          <w:color w:val="000000" w:themeColor="text1"/>
        </w:rPr>
        <w:t>PEND</w:t>
      </w:r>
      <w:r w:rsidR="001B5D66" w:rsidRPr="0088170E">
        <w:rPr>
          <w:rFonts w:cs="Times New Roman"/>
          <w:b/>
          <w:color w:val="000000" w:themeColor="text1"/>
        </w:rPr>
        <w:t>I</w:t>
      </w:r>
      <w:r w:rsidRPr="0088170E">
        <w:rPr>
          <w:rFonts w:cs="Times New Roman"/>
          <w:b/>
          <w:color w:val="000000" w:themeColor="text1"/>
        </w:rPr>
        <w:t>X-C</w:t>
      </w:r>
    </w:p>
    <w:bookmarkEnd w:id="40"/>
    <w:bookmarkEnd w:id="41"/>
    <w:bookmarkEnd w:id="42"/>
    <w:bookmarkEnd w:id="43"/>
    <w:bookmarkEnd w:id="44"/>
    <w:bookmarkEnd w:id="45"/>
    <w:bookmarkEnd w:id="46"/>
    <w:p w14:paraId="388DF914" w14:textId="76994F30" w:rsidR="00281ADA" w:rsidRPr="0088170E" w:rsidRDefault="00281ADA" w:rsidP="00281ADA">
      <w:pPr>
        <w:pStyle w:val="Heading2"/>
        <w:spacing w:before="100" w:beforeAutospacing="1"/>
        <w:jc w:val="center"/>
        <w:rPr>
          <w:rFonts w:cs="Times New Roman"/>
          <w:b/>
          <w:color w:val="000000" w:themeColor="text1"/>
        </w:rPr>
      </w:pPr>
      <w:r w:rsidRPr="0088170E">
        <w:rPr>
          <w:rFonts w:cs="Times New Roman"/>
          <w:b/>
          <w:color w:val="000000" w:themeColor="text1"/>
        </w:rPr>
        <w:t xml:space="preserve">List of Experts for Validation of </w:t>
      </w:r>
      <w:r w:rsidR="00D914BF" w:rsidRPr="0088170E">
        <w:rPr>
          <w:rFonts w:cs="Times New Roman"/>
          <w:b/>
          <w:color w:val="000000" w:themeColor="text1"/>
        </w:rPr>
        <w:t>LNDQFT &amp; SAQFT</w:t>
      </w:r>
    </w:p>
    <w:p w14:paraId="39993621" w14:textId="77777777" w:rsidR="00281ADA" w:rsidRPr="0088170E" w:rsidRDefault="00281ADA" w:rsidP="00281ADA">
      <w:pPr>
        <w:spacing w:before="100" w:beforeAutospacing="1" w:after="0" w:line="360" w:lineRule="auto"/>
        <w:ind w:left="1440" w:hanging="720"/>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The validity of above questionnaire was taken from the following;</w:t>
      </w:r>
    </w:p>
    <w:tbl>
      <w:tblPr>
        <w:tblStyle w:val="TableGrid"/>
        <w:tblW w:w="5000" w:type="pct"/>
        <w:tblLook w:val="04A0" w:firstRow="1" w:lastRow="0" w:firstColumn="1" w:lastColumn="0" w:noHBand="0" w:noVBand="1"/>
      </w:tblPr>
      <w:tblGrid>
        <w:gridCol w:w="2856"/>
        <w:gridCol w:w="2833"/>
        <w:gridCol w:w="2833"/>
      </w:tblGrid>
      <w:tr w:rsidR="0088170E" w:rsidRPr="0088170E" w14:paraId="64BCB9A9" w14:textId="77777777" w:rsidTr="00112711">
        <w:tc>
          <w:tcPr>
            <w:tcW w:w="1676" w:type="pct"/>
          </w:tcPr>
          <w:p w14:paraId="45BE5CDD" w14:textId="77777777" w:rsidR="00281ADA" w:rsidRPr="0088170E" w:rsidRDefault="00281ADA" w:rsidP="00112711">
            <w:pPr>
              <w:jc w:val="center"/>
              <w:rPr>
                <w:rFonts w:ascii="Times New Roman" w:hAnsi="Times New Roman" w:cs="Times New Roman"/>
                <w:b/>
                <w:bCs/>
                <w:color w:val="000000" w:themeColor="text1"/>
                <w:sz w:val="24"/>
                <w:szCs w:val="24"/>
                <w:shd w:val="clear" w:color="auto" w:fill="FFFFFF"/>
              </w:rPr>
            </w:pPr>
            <w:r w:rsidRPr="0088170E">
              <w:rPr>
                <w:rFonts w:ascii="Times New Roman" w:hAnsi="Times New Roman" w:cs="Times New Roman"/>
                <w:b/>
                <w:bCs/>
                <w:color w:val="000000" w:themeColor="text1"/>
                <w:sz w:val="24"/>
                <w:szCs w:val="24"/>
                <w:shd w:val="clear" w:color="auto" w:fill="FFFFFF"/>
              </w:rPr>
              <w:t>Name</w:t>
            </w:r>
          </w:p>
        </w:tc>
        <w:tc>
          <w:tcPr>
            <w:tcW w:w="1662" w:type="pct"/>
          </w:tcPr>
          <w:p w14:paraId="32FD7210" w14:textId="77777777" w:rsidR="00281ADA" w:rsidRPr="0088170E" w:rsidRDefault="00281ADA" w:rsidP="00112711">
            <w:pPr>
              <w:jc w:val="center"/>
              <w:rPr>
                <w:rFonts w:ascii="Times New Roman" w:hAnsi="Times New Roman" w:cs="Times New Roman"/>
                <w:b/>
                <w:bCs/>
                <w:color w:val="000000" w:themeColor="text1"/>
                <w:sz w:val="24"/>
                <w:szCs w:val="24"/>
                <w:shd w:val="clear" w:color="auto" w:fill="FFFFFF"/>
              </w:rPr>
            </w:pPr>
            <w:r w:rsidRPr="0088170E">
              <w:rPr>
                <w:rFonts w:ascii="Times New Roman" w:hAnsi="Times New Roman" w:cs="Times New Roman"/>
                <w:b/>
                <w:bCs/>
                <w:color w:val="000000" w:themeColor="text1"/>
                <w:sz w:val="24"/>
                <w:szCs w:val="24"/>
                <w:shd w:val="clear" w:color="auto" w:fill="FFFFFF"/>
              </w:rPr>
              <w:t>Designation</w:t>
            </w:r>
          </w:p>
        </w:tc>
        <w:tc>
          <w:tcPr>
            <w:tcW w:w="1662" w:type="pct"/>
          </w:tcPr>
          <w:p w14:paraId="400D993E" w14:textId="77777777" w:rsidR="00281ADA" w:rsidRPr="0088170E" w:rsidRDefault="00281ADA" w:rsidP="00112711">
            <w:pPr>
              <w:jc w:val="center"/>
              <w:rPr>
                <w:rFonts w:ascii="Times New Roman" w:hAnsi="Times New Roman" w:cs="Times New Roman"/>
                <w:b/>
                <w:bCs/>
                <w:color w:val="000000" w:themeColor="text1"/>
                <w:sz w:val="24"/>
                <w:szCs w:val="24"/>
                <w:shd w:val="clear" w:color="auto" w:fill="FFFFFF"/>
              </w:rPr>
            </w:pPr>
            <w:r w:rsidRPr="0088170E">
              <w:rPr>
                <w:rFonts w:ascii="Times New Roman" w:hAnsi="Times New Roman" w:cs="Times New Roman"/>
                <w:b/>
                <w:bCs/>
                <w:color w:val="000000" w:themeColor="text1"/>
                <w:sz w:val="24"/>
                <w:szCs w:val="24"/>
                <w:shd w:val="clear" w:color="auto" w:fill="FFFFFF"/>
              </w:rPr>
              <w:t>Institution</w:t>
            </w:r>
          </w:p>
        </w:tc>
      </w:tr>
      <w:tr w:rsidR="0088170E" w:rsidRPr="0088170E" w14:paraId="799F6C19" w14:textId="77777777" w:rsidTr="00112711">
        <w:tc>
          <w:tcPr>
            <w:tcW w:w="1676" w:type="pct"/>
          </w:tcPr>
          <w:p w14:paraId="372B75F1"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Dr. Ayaz Muhammad Khan</w:t>
            </w:r>
          </w:p>
        </w:tc>
        <w:tc>
          <w:tcPr>
            <w:tcW w:w="1662" w:type="pct"/>
          </w:tcPr>
          <w:p w14:paraId="19586775"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Associate Professor, Director Division of University of Education, Lahore.</w:t>
            </w:r>
          </w:p>
        </w:tc>
        <w:tc>
          <w:tcPr>
            <w:tcW w:w="1662" w:type="pct"/>
          </w:tcPr>
          <w:p w14:paraId="6F85C33A"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University of Education, Lahore.</w:t>
            </w:r>
          </w:p>
        </w:tc>
      </w:tr>
      <w:tr w:rsidR="0088170E" w:rsidRPr="0088170E" w14:paraId="0C800112" w14:textId="77777777" w:rsidTr="00112711">
        <w:tc>
          <w:tcPr>
            <w:tcW w:w="1676" w:type="pct"/>
          </w:tcPr>
          <w:p w14:paraId="7402E7CD"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Dr. Tariq Mahmood CH.</w:t>
            </w:r>
          </w:p>
        </w:tc>
        <w:tc>
          <w:tcPr>
            <w:tcW w:w="1662" w:type="pct"/>
          </w:tcPr>
          <w:p w14:paraId="2E8392E4"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Director of Institute of Education and Research, Lahore.</w:t>
            </w:r>
          </w:p>
        </w:tc>
        <w:tc>
          <w:tcPr>
            <w:tcW w:w="1662" w:type="pct"/>
          </w:tcPr>
          <w:p w14:paraId="08A71291"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Punjab University, Lahore</w:t>
            </w:r>
          </w:p>
        </w:tc>
      </w:tr>
      <w:tr w:rsidR="0088170E" w:rsidRPr="0088170E" w14:paraId="26C9B473" w14:textId="77777777" w:rsidTr="00112711">
        <w:tc>
          <w:tcPr>
            <w:tcW w:w="1676" w:type="pct"/>
          </w:tcPr>
          <w:p w14:paraId="25B5D274"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Dr. Nasir Mehmood</w:t>
            </w:r>
          </w:p>
        </w:tc>
        <w:tc>
          <w:tcPr>
            <w:tcW w:w="1662" w:type="pct"/>
          </w:tcPr>
          <w:p w14:paraId="4B57677C"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Director PEC</w:t>
            </w:r>
          </w:p>
        </w:tc>
        <w:tc>
          <w:tcPr>
            <w:tcW w:w="1662" w:type="pct"/>
          </w:tcPr>
          <w:p w14:paraId="7329D47D"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PEC, Wahdat Road, Lahore.</w:t>
            </w:r>
          </w:p>
        </w:tc>
      </w:tr>
      <w:tr w:rsidR="0088170E" w:rsidRPr="0088170E" w14:paraId="1C3D2F4D" w14:textId="77777777" w:rsidTr="00112711">
        <w:tc>
          <w:tcPr>
            <w:tcW w:w="1676" w:type="pct"/>
          </w:tcPr>
          <w:p w14:paraId="231C6F21"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Dr. Naveed Jabbar</w:t>
            </w:r>
          </w:p>
        </w:tc>
        <w:tc>
          <w:tcPr>
            <w:tcW w:w="1662" w:type="pct"/>
          </w:tcPr>
          <w:p w14:paraId="14E0062E"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Head of Department of Education</w:t>
            </w:r>
          </w:p>
        </w:tc>
        <w:tc>
          <w:tcPr>
            <w:tcW w:w="1662" w:type="pct"/>
          </w:tcPr>
          <w:p w14:paraId="7159C73C"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National College of Business Administration &amp; Economics, Main Campus, Gulberg, Lahore.</w:t>
            </w:r>
          </w:p>
        </w:tc>
      </w:tr>
      <w:tr w:rsidR="00281ADA" w:rsidRPr="0088170E" w14:paraId="154117F4" w14:textId="77777777" w:rsidTr="00112711">
        <w:tc>
          <w:tcPr>
            <w:tcW w:w="1676" w:type="pct"/>
          </w:tcPr>
          <w:p w14:paraId="724C6307"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Dr. Muhammad Akram</w:t>
            </w:r>
          </w:p>
        </w:tc>
        <w:tc>
          <w:tcPr>
            <w:tcW w:w="1662" w:type="pct"/>
          </w:tcPr>
          <w:p w14:paraId="777FFD60"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Associate Professor in IR Department</w:t>
            </w:r>
          </w:p>
        </w:tc>
        <w:tc>
          <w:tcPr>
            <w:tcW w:w="1662" w:type="pct"/>
          </w:tcPr>
          <w:p w14:paraId="04283335" w14:textId="77777777" w:rsidR="00281ADA" w:rsidRPr="0088170E" w:rsidRDefault="00281ADA" w:rsidP="00112711">
            <w:pPr>
              <w:jc w:val="both"/>
              <w:rPr>
                <w:rFonts w:ascii="Times New Roman" w:hAnsi="Times New Roman" w:cs="Times New Roman"/>
                <w:color w:val="000000" w:themeColor="text1"/>
                <w:sz w:val="24"/>
                <w:szCs w:val="24"/>
                <w:shd w:val="clear" w:color="auto" w:fill="FFFFFF"/>
              </w:rPr>
            </w:pPr>
            <w:r w:rsidRPr="0088170E">
              <w:rPr>
                <w:rFonts w:ascii="Times New Roman" w:hAnsi="Times New Roman" w:cs="Times New Roman"/>
                <w:color w:val="000000" w:themeColor="text1"/>
                <w:sz w:val="24"/>
                <w:szCs w:val="24"/>
                <w:shd w:val="clear" w:color="auto" w:fill="FFFFFF"/>
              </w:rPr>
              <w:t>Punjab University, Lahore</w:t>
            </w:r>
          </w:p>
        </w:tc>
      </w:tr>
    </w:tbl>
    <w:p w14:paraId="7D4098BE" w14:textId="77777777" w:rsidR="00281ADA" w:rsidRPr="0088170E" w:rsidRDefault="00281ADA" w:rsidP="00103253">
      <w:pPr>
        <w:spacing w:after="0" w:line="360" w:lineRule="auto"/>
        <w:rPr>
          <w:rFonts w:ascii="Times New Roman" w:hAnsi="Times New Roman" w:cs="Times New Roman"/>
          <w:color w:val="000000" w:themeColor="text1"/>
          <w:sz w:val="24"/>
          <w:szCs w:val="24"/>
        </w:rPr>
      </w:pPr>
    </w:p>
    <w:sectPr w:rsidR="00281ADA" w:rsidRPr="0088170E" w:rsidSect="009353B8">
      <w:pgSz w:w="11906" w:h="16838" w:code="9"/>
      <w:pgMar w:top="1440" w:right="1440" w:bottom="1440" w:left="2160"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7BBB4" w14:textId="77777777" w:rsidR="00750684" w:rsidRDefault="00750684" w:rsidP="00646599">
      <w:pPr>
        <w:spacing w:after="0" w:line="240" w:lineRule="auto"/>
      </w:pPr>
      <w:r>
        <w:separator/>
      </w:r>
    </w:p>
  </w:endnote>
  <w:endnote w:type="continuationSeparator" w:id="0">
    <w:p w14:paraId="5AD088EE" w14:textId="77777777" w:rsidR="00750684" w:rsidRDefault="00750684" w:rsidP="0064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6565"/>
      <w:docPartObj>
        <w:docPartGallery w:val="Page Numbers (Bottom of Page)"/>
        <w:docPartUnique/>
      </w:docPartObj>
    </w:sdtPr>
    <w:sdtEndPr/>
    <w:sdtContent>
      <w:p w14:paraId="069B7E87" w14:textId="77777777" w:rsidR="00C66711" w:rsidRDefault="00C66711" w:rsidP="00D3294A">
        <w:pPr>
          <w:pStyle w:val="Footer"/>
          <w:jc w:val="center"/>
        </w:pPr>
        <w:r>
          <w:fldChar w:fldCharType="begin"/>
        </w:r>
        <w:r>
          <w:instrText xml:space="preserve"> PAGE   \* MERGEFORMAT </w:instrText>
        </w:r>
        <w:r>
          <w:fldChar w:fldCharType="separate"/>
        </w:r>
        <w:r w:rsidR="002915A7">
          <w:rPr>
            <w:noProof/>
          </w:rPr>
          <w:t>II</w:t>
        </w:r>
        <w:r>
          <w:rPr>
            <w:noProof/>
          </w:rPr>
          <w:fldChar w:fldCharType="end"/>
        </w:r>
      </w:p>
    </w:sdtContent>
  </w:sdt>
  <w:p w14:paraId="1651BD37" w14:textId="77777777" w:rsidR="00C66711" w:rsidRPr="009B1599" w:rsidRDefault="00C66711">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759D" w14:textId="77777777" w:rsidR="00C66711" w:rsidRDefault="00C66711" w:rsidP="001B39F3">
    <w:pPr>
      <w:pStyle w:val="Footer"/>
      <w:jc w:val="center"/>
    </w:pPr>
  </w:p>
  <w:p w14:paraId="1F0101B9" w14:textId="77777777" w:rsidR="00C66711" w:rsidRDefault="00C66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74738"/>
      <w:docPartObj>
        <w:docPartGallery w:val="Page Numbers (Bottom of Page)"/>
        <w:docPartUnique/>
      </w:docPartObj>
    </w:sdtPr>
    <w:sdtEndPr>
      <w:rPr>
        <w:noProof/>
      </w:rPr>
    </w:sdtEndPr>
    <w:sdtContent>
      <w:p w14:paraId="4D6D04DA" w14:textId="15CDCC6B" w:rsidR="00B70D38" w:rsidRDefault="00B70D38">
        <w:pPr>
          <w:pStyle w:val="Footer"/>
          <w:jc w:val="right"/>
        </w:pPr>
        <w:r>
          <w:fldChar w:fldCharType="begin"/>
        </w:r>
        <w:r>
          <w:instrText xml:space="preserve"> PAGE   \* MERGEFORMAT </w:instrText>
        </w:r>
        <w:r>
          <w:fldChar w:fldCharType="separate"/>
        </w:r>
        <w:r w:rsidR="0083010B">
          <w:rPr>
            <w:noProof/>
          </w:rPr>
          <w:t>VIII</w:t>
        </w:r>
        <w:r>
          <w:rPr>
            <w:noProof/>
          </w:rPr>
          <w:fldChar w:fldCharType="end"/>
        </w:r>
      </w:p>
    </w:sdtContent>
  </w:sdt>
  <w:p w14:paraId="4C975813" w14:textId="77777777" w:rsidR="00C66711" w:rsidRDefault="00C667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75815"/>
      <w:docPartObj>
        <w:docPartGallery w:val="Page Numbers (Bottom of Page)"/>
        <w:docPartUnique/>
      </w:docPartObj>
    </w:sdtPr>
    <w:sdtEndPr>
      <w:rPr>
        <w:noProof/>
      </w:rPr>
    </w:sdtEndPr>
    <w:sdtContent>
      <w:p w14:paraId="3B017C71" w14:textId="7C6D8942" w:rsidR="00B70D38" w:rsidRDefault="00B70D38">
        <w:pPr>
          <w:pStyle w:val="Footer"/>
          <w:jc w:val="right"/>
        </w:pPr>
        <w:r>
          <w:fldChar w:fldCharType="begin"/>
        </w:r>
        <w:r>
          <w:instrText xml:space="preserve"> PAGE   \* MERGEFORMAT </w:instrText>
        </w:r>
        <w:r>
          <w:fldChar w:fldCharType="separate"/>
        </w:r>
        <w:r w:rsidR="0083010B">
          <w:rPr>
            <w:noProof/>
          </w:rPr>
          <w:t>1</w:t>
        </w:r>
        <w:r>
          <w:rPr>
            <w:noProof/>
          </w:rPr>
          <w:fldChar w:fldCharType="end"/>
        </w:r>
      </w:p>
    </w:sdtContent>
  </w:sdt>
  <w:p w14:paraId="34F9DD6D" w14:textId="77777777" w:rsidR="00C66711" w:rsidRDefault="00C66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A4D0C" w14:textId="77777777" w:rsidR="00750684" w:rsidRDefault="00750684" w:rsidP="00646599">
      <w:pPr>
        <w:spacing w:after="0" w:line="240" w:lineRule="auto"/>
      </w:pPr>
      <w:r>
        <w:separator/>
      </w:r>
    </w:p>
  </w:footnote>
  <w:footnote w:type="continuationSeparator" w:id="0">
    <w:p w14:paraId="124D7018" w14:textId="77777777" w:rsidR="00750684" w:rsidRDefault="00750684" w:rsidP="00646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74A3F" w14:textId="77777777" w:rsidR="00C66711" w:rsidRDefault="00C66711" w:rsidP="00646599">
    <w:pPr>
      <w:pStyle w:val="Header"/>
      <w:tabs>
        <w:tab w:val="clear" w:pos="4513"/>
        <w:tab w:val="clear" w:pos="9026"/>
        <w:tab w:val="left" w:pos="68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9D2"/>
    <w:multiLevelType w:val="multilevel"/>
    <w:tmpl w:val="F596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D40EB"/>
    <w:multiLevelType w:val="hybridMultilevel"/>
    <w:tmpl w:val="046639E6"/>
    <w:lvl w:ilvl="0" w:tplc="EB862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62271"/>
    <w:multiLevelType w:val="multilevel"/>
    <w:tmpl w:val="05D0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D0D07"/>
    <w:multiLevelType w:val="hybridMultilevel"/>
    <w:tmpl w:val="F0627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A087BC6"/>
    <w:multiLevelType w:val="hybridMultilevel"/>
    <w:tmpl w:val="37BEBF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F514FFF"/>
    <w:multiLevelType w:val="multilevel"/>
    <w:tmpl w:val="C386900C"/>
    <w:lvl w:ilvl="0">
      <w:start w:val="1"/>
      <w:numFmt w:val="decimal"/>
      <w:lvlText w:val="%1."/>
      <w:lvlJc w:val="left"/>
      <w:pPr>
        <w:ind w:left="720" w:hanging="360"/>
      </w:pPr>
      <w:rPr>
        <w:b/>
        <w:sz w:val="24"/>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E21481"/>
    <w:multiLevelType w:val="multilevel"/>
    <w:tmpl w:val="76DC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7049A0"/>
    <w:multiLevelType w:val="hybridMultilevel"/>
    <w:tmpl w:val="A1BC1F22"/>
    <w:lvl w:ilvl="0" w:tplc="B53A1746">
      <w:start w:val="1"/>
      <w:numFmt w:val="decimal"/>
      <w:lvlText w:val="%1"/>
      <w:lvlJc w:val="left"/>
      <w:pPr>
        <w:ind w:left="1080" w:hanging="360"/>
      </w:pPr>
      <w:rPr>
        <w:rFonts w:hint="default"/>
        <w:b w:val="0"/>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nsid w:val="19FE56EA"/>
    <w:multiLevelType w:val="hybridMultilevel"/>
    <w:tmpl w:val="2A185D5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DF85F6A"/>
    <w:multiLevelType w:val="multilevel"/>
    <w:tmpl w:val="7118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6348C8"/>
    <w:multiLevelType w:val="multilevel"/>
    <w:tmpl w:val="DF24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90359E"/>
    <w:multiLevelType w:val="multilevel"/>
    <w:tmpl w:val="610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32701A"/>
    <w:multiLevelType w:val="hybridMultilevel"/>
    <w:tmpl w:val="7420694E"/>
    <w:lvl w:ilvl="0" w:tplc="4432A00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270B1898"/>
    <w:multiLevelType w:val="hybridMultilevel"/>
    <w:tmpl w:val="B19ACC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29100667"/>
    <w:multiLevelType w:val="multilevel"/>
    <w:tmpl w:val="BAEC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C08A6"/>
    <w:multiLevelType w:val="hybridMultilevel"/>
    <w:tmpl w:val="062642E0"/>
    <w:lvl w:ilvl="0" w:tplc="B53A174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35303BD9"/>
    <w:multiLevelType w:val="hybridMultilevel"/>
    <w:tmpl w:val="B19ACC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3CFF4ACF"/>
    <w:multiLevelType w:val="multilevel"/>
    <w:tmpl w:val="64DC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BC4B0D"/>
    <w:multiLevelType w:val="multilevel"/>
    <w:tmpl w:val="CB06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225A86"/>
    <w:multiLevelType w:val="hybridMultilevel"/>
    <w:tmpl w:val="A1BC1F22"/>
    <w:lvl w:ilvl="0" w:tplc="B53A1746">
      <w:start w:val="1"/>
      <w:numFmt w:val="decimal"/>
      <w:lvlText w:val="%1"/>
      <w:lvlJc w:val="left"/>
      <w:pPr>
        <w:ind w:left="1080" w:hanging="360"/>
      </w:pPr>
      <w:rPr>
        <w:rFonts w:hint="default"/>
        <w:b w:val="0"/>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nsid w:val="46DD5092"/>
    <w:multiLevelType w:val="hybridMultilevel"/>
    <w:tmpl w:val="68EA5E2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
    <w:nsid w:val="48F05403"/>
    <w:multiLevelType w:val="multilevel"/>
    <w:tmpl w:val="648A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A96E7E"/>
    <w:multiLevelType w:val="multilevel"/>
    <w:tmpl w:val="6D74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150630"/>
    <w:multiLevelType w:val="hybridMultilevel"/>
    <w:tmpl w:val="D4B0E474"/>
    <w:lvl w:ilvl="0" w:tplc="E90E6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6692F"/>
    <w:multiLevelType w:val="hybridMultilevel"/>
    <w:tmpl w:val="D9C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C37872"/>
    <w:multiLevelType w:val="hybridMultilevel"/>
    <w:tmpl w:val="7CFA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E11CE"/>
    <w:multiLevelType w:val="multilevel"/>
    <w:tmpl w:val="75D4AC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16720D"/>
    <w:multiLevelType w:val="multilevel"/>
    <w:tmpl w:val="5A40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EC77E9"/>
    <w:multiLevelType w:val="hybridMultilevel"/>
    <w:tmpl w:val="A1BC1F22"/>
    <w:lvl w:ilvl="0" w:tplc="B53A1746">
      <w:start w:val="1"/>
      <w:numFmt w:val="decimal"/>
      <w:lvlText w:val="%1"/>
      <w:lvlJc w:val="left"/>
      <w:pPr>
        <w:ind w:left="1080" w:hanging="360"/>
      </w:pPr>
      <w:rPr>
        <w:rFonts w:hint="default"/>
        <w:b w:val="0"/>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61501014"/>
    <w:multiLevelType w:val="hybridMultilevel"/>
    <w:tmpl w:val="A1BC1F22"/>
    <w:lvl w:ilvl="0" w:tplc="B53A1746">
      <w:start w:val="1"/>
      <w:numFmt w:val="decimal"/>
      <w:lvlText w:val="%1"/>
      <w:lvlJc w:val="left"/>
      <w:pPr>
        <w:ind w:left="1080" w:hanging="360"/>
      </w:pPr>
      <w:rPr>
        <w:rFonts w:hint="default"/>
        <w:b w:val="0"/>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nsid w:val="706D5A7B"/>
    <w:multiLevelType w:val="hybridMultilevel"/>
    <w:tmpl w:val="D5B8B0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72613B72"/>
    <w:multiLevelType w:val="multilevel"/>
    <w:tmpl w:val="A830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0C7125"/>
    <w:multiLevelType w:val="hybridMultilevel"/>
    <w:tmpl w:val="F19A23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7ABB3955"/>
    <w:multiLevelType w:val="multilevel"/>
    <w:tmpl w:val="5970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11309C"/>
    <w:multiLevelType w:val="multilevel"/>
    <w:tmpl w:val="114E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4"/>
  </w:num>
  <w:num w:numId="3">
    <w:abstractNumId w:val="18"/>
  </w:num>
  <w:num w:numId="4">
    <w:abstractNumId w:val="21"/>
  </w:num>
  <w:num w:numId="5">
    <w:abstractNumId w:val="14"/>
  </w:num>
  <w:num w:numId="6">
    <w:abstractNumId w:val="31"/>
  </w:num>
  <w:num w:numId="7">
    <w:abstractNumId w:val="27"/>
  </w:num>
  <w:num w:numId="8">
    <w:abstractNumId w:val="0"/>
  </w:num>
  <w:num w:numId="9">
    <w:abstractNumId w:val="11"/>
  </w:num>
  <w:num w:numId="10">
    <w:abstractNumId w:val="10"/>
  </w:num>
  <w:num w:numId="11">
    <w:abstractNumId w:val="6"/>
  </w:num>
  <w:num w:numId="12">
    <w:abstractNumId w:val="9"/>
  </w:num>
  <w:num w:numId="13">
    <w:abstractNumId w:val="2"/>
  </w:num>
  <w:num w:numId="14">
    <w:abstractNumId w:val="3"/>
  </w:num>
  <w:num w:numId="15">
    <w:abstractNumId w:val="7"/>
  </w:num>
  <w:num w:numId="16">
    <w:abstractNumId w:val="28"/>
  </w:num>
  <w:num w:numId="17">
    <w:abstractNumId w:val="15"/>
  </w:num>
  <w:num w:numId="18">
    <w:abstractNumId w:val="8"/>
  </w:num>
  <w:num w:numId="19">
    <w:abstractNumId w:val="19"/>
  </w:num>
  <w:num w:numId="20">
    <w:abstractNumId w:val="22"/>
  </w:num>
  <w:num w:numId="21">
    <w:abstractNumId w:val="32"/>
  </w:num>
  <w:num w:numId="22">
    <w:abstractNumId w:val="13"/>
  </w:num>
  <w:num w:numId="23">
    <w:abstractNumId w:val="16"/>
  </w:num>
  <w:num w:numId="24">
    <w:abstractNumId w:val="29"/>
  </w:num>
  <w:num w:numId="25">
    <w:abstractNumId w:val="20"/>
  </w:num>
  <w:num w:numId="26">
    <w:abstractNumId w:val="12"/>
  </w:num>
  <w:num w:numId="27">
    <w:abstractNumId w:val="5"/>
  </w:num>
  <w:num w:numId="28">
    <w:abstractNumId w:val="1"/>
  </w:num>
  <w:num w:numId="29">
    <w:abstractNumId w:val="30"/>
  </w:num>
  <w:num w:numId="30">
    <w:abstractNumId w:val="4"/>
  </w:num>
  <w:num w:numId="31">
    <w:abstractNumId w:val="23"/>
  </w:num>
  <w:num w:numId="32">
    <w:abstractNumId w:val="24"/>
  </w:num>
  <w:num w:numId="33">
    <w:abstractNumId w:val="33"/>
  </w:num>
  <w:num w:numId="34">
    <w:abstractNumId w:val="2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455F"/>
    <w:rsid w:val="00000940"/>
    <w:rsid w:val="0000431A"/>
    <w:rsid w:val="00004C1C"/>
    <w:rsid w:val="000051D4"/>
    <w:rsid w:val="000065CB"/>
    <w:rsid w:val="00006910"/>
    <w:rsid w:val="00010081"/>
    <w:rsid w:val="00014CE2"/>
    <w:rsid w:val="0001573C"/>
    <w:rsid w:val="000200DF"/>
    <w:rsid w:val="000209B3"/>
    <w:rsid w:val="00022AF7"/>
    <w:rsid w:val="00027CC8"/>
    <w:rsid w:val="00031D9F"/>
    <w:rsid w:val="00032352"/>
    <w:rsid w:val="00033A48"/>
    <w:rsid w:val="00033F60"/>
    <w:rsid w:val="00042524"/>
    <w:rsid w:val="000426E1"/>
    <w:rsid w:val="00046107"/>
    <w:rsid w:val="00057A1A"/>
    <w:rsid w:val="00063724"/>
    <w:rsid w:val="00070ABB"/>
    <w:rsid w:val="00073470"/>
    <w:rsid w:val="00076329"/>
    <w:rsid w:val="0007760D"/>
    <w:rsid w:val="000777B1"/>
    <w:rsid w:val="00080BA7"/>
    <w:rsid w:val="00082835"/>
    <w:rsid w:val="00082D7F"/>
    <w:rsid w:val="00082FE4"/>
    <w:rsid w:val="00084798"/>
    <w:rsid w:val="00090FCC"/>
    <w:rsid w:val="0009321F"/>
    <w:rsid w:val="00093221"/>
    <w:rsid w:val="00094152"/>
    <w:rsid w:val="000942F9"/>
    <w:rsid w:val="00097415"/>
    <w:rsid w:val="000A17D9"/>
    <w:rsid w:val="000A282B"/>
    <w:rsid w:val="000B529D"/>
    <w:rsid w:val="000C327B"/>
    <w:rsid w:val="000C4115"/>
    <w:rsid w:val="000C5BFD"/>
    <w:rsid w:val="000C6915"/>
    <w:rsid w:val="000D23ED"/>
    <w:rsid w:val="000D43EA"/>
    <w:rsid w:val="000E14E9"/>
    <w:rsid w:val="000E3924"/>
    <w:rsid w:val="000E4129"/>
    <w:rsid w:val="000F0E44"/>
    <w:rsid w:val="000F0FBE"/>
    <w:rsid w:val="000F4705"/>
    <w:rsid w:val="000F5461"/>
    <w:rsid w:val="000F7760"/>
    <w:rsid w:val="00103253"/>
    <w:rsid w:val="00103835"/>
    <w:rsid w:val="001039D4"/>
    <w:rsid w:val="00105FD8"/>
    <w:rsid w:val="00106AA1"/>
    <w:rsid w:val="00106F26"/>
    <w:rsid w:val="00112711"/>
    <w:rsid w:val="001206A3"/>
    <w:rsid w:val="00121ACD"/>
    <w:rsid w:val="00130EFB"/>
    <w:rsid w:val="0013405E"/>
    <w:rsid w:val="00134B60"/>
    <w:rsid w:val="00136C37"/>
    <w:rsid w:val="00137EB0"/>
    <w:rsid w:val="0014027A"/>
    <w:rsid w:val="001446DB"/>
    <w:rsid w:val="0014769C"/>
    <w:rsid w:val="00151549"/>
    <w:rsid w:val="00160C24"/>
    <w:rsid w:val="00161007"/>
    <w:rsid w:val="0016387F"/>
    <w:rsid w:val="001658C3"/>
    <w:rsid w:val="0016790F"/>
    <w:rsid w:val="0017290F"/>
    <w:rsid w:val="001767C7"/>
    <w:rsid w:val="0017715B"/>
    <w:rsid w:val="00185745"/>
    <w:rsid w:val="0018581C"/>
    <w:rsid w:val="00186A73"/>
    <w:rsid w:val="00194975"/>
    <w:rsid w:val="001A5B51"/>
    <w:rsid w:val="001A6061"/>
    <w:rsid w:val="001B20F5"/>
    <w:rsid w:val="001B39F3"/>
    <w:rsid w:val="001B4241"/>
    <w:rsid w:val="001B5D66"/>
    <w:rsid w:val="001B62E7"/>
    <w:rsid w:val="001B7C0E"/>
    <w:rsid w:val="001C05A8"/>
    <w:rsid w:val="001C060C"/>
    <w:rsid w:val="001C13C6"/>
    <w:rsid w:val="001C14B3"/>
    <w:rsid w:val="001C62B1"/>
    <w:rsid w:val="001D0411"/>
    <w:rsid w:val="001D2B0F"/>
    <w:rsid w:val="001D3AB3"/>
    <w:rsid w:val="001D5C98"/>
    <w:rsid w:val="001E2615"/>
    <w:rsid w:val="001E4ECF"/>
    <w:rsid w:val="001E6D0D"/>
    <w:rsid w:val="001F1C26"/>
    <w:rsid w:val="001F637A"/>
    <w:rsid w:val="001F7D9B"/>
    <w:rsid w:val="00201EDB"/>
    <w:rsid w:val="002034D4"/>
    <w:rsid w:val="0021352E"/>
    <w:rsid w:val="002179B8"/>
    <w:rsid w:val="00222FBB"/>
    <w:rsid w:val="00223628"/>
    <w:rsid w:val="00226688"/>
    <w:rsid w:val="00231529"/>
    <w:rsid w:val="00232384"/>
    <w:rsid w:val="002351D0"/>
    <w:rsid w:val="002409D3"/>
    <w:rsid w:val="00240BD8"/>
    <w:rsid w:val="00240D68"/>
    <w:rsid w:val="00246045"/>
    <w:rsid w:val="00246F58"/>
    <w:rsid w:val="0025493D"/>
    <w:rsid w:val="002570A1"/>
    <w:rsid w:val="00263141"/>
    <w:rsid w:val="00265E46"/>
    <w:rsid w:val="00265E60"/>
    <w:rsid w:val="00266470"/>
    <w:rsid w:val="00274D6C"/>
    <w:rsid w:val="00281ADA"/>
    <w:rsid w:val="002847BD"/>
    <w:rsid w:val="00285F9F"/>
    <w:rsid w:val="002915A7"/>
    <w:rsid w:val="002A0D2C"/>
    <w:rsid w:val="002A4804"/>
    <w:rsid w:val="002A593B"/>
    <w:rsid w:val="002A7248"/>
    <w:rsid w:val="002A77A4"/>
    <w:rsid w:val="002B001D"/>
    <w:rsid w:val="002B0380"/>
    <w:rsid w:val="002B2AAB"/>
    <w:rsid w:val="002C0921"/>
    <w:rsid w:val="002C3889"/>
    <w:rsid w:val="002C42E8"/>
    <w:rsid w:val="002C441E"/>
    <w:rsid w:val="002C45EE"/>
    <w:rsid w:val="002C499C"/>
    <w:rsid w:val="002C4AC7"/>
    <w:rsid w:val="002C79D3"/>
    <w:rsid w:val="002C7BF6"/>
    <w:rsid w:val="002D0286"/>
    <w:rsid w:val="002D15E6"/>
    <w:rsid w:val="002D547A"/>
    <w:rsid w:val="002D74CF"/>
    <w:rsid w:val="002E03A8"/>
    <w:rsid w:val="002E3E3D"/>
    <w:rsid w:val="002E7C6F"/>
    <w:rsid w:val="002F31BD"/>
    <w:rsid w:val="002F6705"/>
    <w:rsid w:val="002F7BF3"/>
    <w:rsid w:val="0030067C"/>
    <w:rsid w:val="003044F2"/>
    <w:rsid w:val="00304ED7"/>
    <w:rsid w:val="00305B83"/>
    <w:rsid w:val="00305E19"/>
    <w:rsid w:val="00306B2A"/>
    <w:rsid w:val="00312102"/>
    <w:rsid w:val="003154BB"/>
    <w:rsid w:val="00320075"/>
    <w:rsid w:val="00324A7C"/>
    <w:rsid w:val="00333790"/>
    <w:rsid w:val="00335028"/>
    <w:rsid w:val="00340C1A"/>
    <w:rsid w:val="003410C4"/>
    <w:rsid w:val="0034192E"/>
    <w:rsid w:val="003425B9"/>
    <w:rsid w:val="003450B2"/>
    <w:rsid w:val="00347EEE"/>
    <w:rsid w:val="00354CB5"/>
    <w:rsid w:val="0035523B"/>
    <w:rsid w:val="003564EB"/>
    <w:rsid w:val="0036711D"/>
    <w:rsid w:val="00382E6C"/>
    <w:rsid w:val="003843BF"/>
    <w:rsid w:val="003857C4"/>
    <w:rsid w:val="003908DF"/>
    <w:rsid w:val="00395831"/>
    <w:rsid w:val="00396B5E"/>
    <w:rsid w:val="00396C71"/>
    <w:rsid w:val="003B3CC8"/>
    <w:rsid w:val="003B6E0F"/>
    <w:rsid w:val="003C455F"/>
    <w:rsid w:val="003D369C"/>
    <w:rsid w:val="003E015B"/>
    <w:rsid w:val="003E1916"/>
    <w:rsid w:val="003E6BFD"/>
    <w:rsid w:val="003F0EE2"/>
    <w:rsid w:val="003F72EE"/>
    <w:rsid w:val="003F79E2"/>
    <w:rsid w:val="00404657"/>
    <w:rsid w:val="004047A3"/>
    <w:rsid w:val="0041116D"/>
    <w:rsid w:val="004118A2"/>
    <w:rsid w:val="00413E84"/>
    <w:rsid w:val="004148F7"/>
    <w:rsid w:val="00414ECA"/>
    <w:rsid w:val="004164AC"/>
    <w:rsid w:val="00421DAA"/>
    <w:rsid w:val="004224AF"/>
    <w:rsid w:val="00425BE5"/>
    <w:rsid w:val="0043071C"/>
    <w:rsid w:val="0043263A"/>
    <w:rsid w:val="00432E18"/>
    <w:rsid w:val="004424CF"/>
    <w:rsid w:val="00445A03"/>
    <w:rsid w:val="00445C7A"/>
    <w:rsid w:val="00447FFE"/>
    <w:rsid w:val="004526EF"/>
    <w:rsid w:val="00454B34"/>
    <w:rsid w:val="0045517B"/>
    <w:rsid w:val="00457D44"/>
    <w:rsid w:val="0046430B"/>
    <w:rsid w:val="0046479C"/>
    <w:rsid w:val="00465A39"/>
    <w:rsid w:val="00465F5B"/>
    <w:rsid w:val="00470BF6"/>
    <w:rsid w:val="0047166F"/>
    <w:rsid w:val="004726EF"/>
    <w:rsid w:val="004732D2"/>
    <w:rsid w:val="004747A9"/>
    <w:rsid w:val="00476194"/>
    <w:rsid w:val="004800AE"/>
    <w:rsid w:val="00481712"/>
    <w:rsid w:val="004846D8"/>
    <w:rsid w:val="0048533E"/>
    <w:rsid w:val="004854CA"/>
    <w:rsid w:val="00492295"/>
    <w:rsid w:val="004A1ECF"/>
    <w:rsid w:val="004B0672"/>
    <w:rsid w:val="004B3469"/>
    <w:rsid w:val="004B69CC"/>
    <w:rsid w:val="004C018C"/>
    <w:rsid w:val="004C57FD"/>
    <w:rsid w:val="004D15F3"/>
    <w:rsid w:val="004D16F4"/>
    <w:rsid w:val="004D40D0"/>
    <w:rsid w:val="004D78E5"/>
    <w:rsid w:val="004E013D"/>
    <w:rsid w:val="004E4406"/>
    <w:rsid w:val="004E5828"/>
    <w:rsid w:val="004E6D54"/>
    <w:rsid w:val="004F0972"/>
    <w:rsid w:val="004F4DB6"/>
    <w:rsid w:val="004F6234"/>
    <w:rsid w:val="00510DB1"/>
    <w:rsid w:val="005142B7"/>
    <w:rsid w:val="00521706"/>
    <w:rsid w:val="00523643"/>
    <w:rsid w:val="005238B6"/>
    <w:rsid w:val="0053140B"/>
    <w:rsid w:val="00533AD7"/>
    <w:rsid w:val="00535591"/>
    <w:rsid w:val="00535C6E"/>
    <w:rsid w:val="00542DA4"/>
    <w:rsid w:val="00551AF1"/>
    <w:rsid w:val="00551E94"/>
    <w:rsid w:val="005536D0"/>
    <w:rsid w:val="005538BE"/>
    <w:rsid w:val="00555706"/>
    <w:rsid w:val="00557B5E"/>
    <w:rsid w:val="005602E1"/>
    <w:rsid w:val="00562274"/>
    <w:rsid w:val="00567799"/>
    <w:rsid w:val="00567BBC"/>
    <w:rsid w:val="00567C4C"/>
    <w:rsid w:val="00570833"/>
    <w:rsid w:val="0057283E"/>
    <w:rsid w:val="00573234"/>
    <w:rsid w:val="0057587B"/>
    <w:rsid w:val="00576C29"/>
    <w:rsid w:val="00581FA8"/>
    <w:rsid w:val="00582FE1"/>
    <w:rsid w:val="00586D4F"/>
    <w:rsid w:val="00592BFA"/>
    <w:rsid w:val="00594CEB"/>
    <w:rsid w:val="005A2F83"/>
    <w:rsid w:val="005A33DC"/>
    <w:rsid w:val="005A6D22"/>
    <w:rsid w:val="005B096B"/>
    <w:rsid w:val="005B09FD"/>
    <w:rsid w:val="005C1219"/>
    <w:rsid w:val="005C44D9"/>
    <w:rsid w:val="005C6119"/>
    <w:rsid w:val="005D00D9"/>
    <w:rsid w:val="005D1C65"/>
    <w:rsid w:val="005D4543"/>
    <w:rsid w:val="005D671A"/>
    <w:rsid w:val="005D7BC4"/>
    <w:rsid w:val="005E055D"/>
    <w:rsid w:val="005E4041"/>
    <w:rsid w:val="005F03CD"/>
    <w:rsid w:val="00606996"/>
    <w:rsid w:val="00606FEC"/>
    <w:rsid w:val="00610717"/>
    <w:rsid w:val="00617E07"/>
    <w:rsid w:val="00620ACE"/>
    <w:rsid w:val="006213B6"/>
    <w:rsid w:val="00621ECA"/>
    <w:rsid w:val="00622C08"/>
    <w:rsid w:val="00627FE7"/>
    <w:rsid w:val="00630427"/>
    <w:rsid w:val="00633131"/>
    <w:rsid w:val="00633D49"/>
    <w:rsid w:val="006405E7"/>
    <w:rsid w:val="00646386"/>
    <w:rsid w:val="00646599"/>
    <w:rsid w:val="00647F4C"/>
    <w:rsid w:val="00650643"/>
    <w:rsid w:val="006527AA"/>
    <w:rsid w:val="006534CC"/>
    <w:rsid w:val="00661B86"/>
    <w:rsid w:val="00663512"/>
    <w:rsid w:val="00663A8F"/>
    <w:rsid w:val="00663D08"/>
    <w:rsid w:val="0067029F"/>
    <w:rsid w:val="00671373"/>
    <w:rsid w:val="0067302B"/>
    <w:rsid w:val="00673A25"/>
    <w:rsid w:val="00674A7F"/>
    <w:rsid w:val="006763A1"/>
    <w:rsid w:val="00681A34"/>
    <w:rsid w:val="00682D6C"/>
    <w:rsid w:val="00685CB7"/>
    <w:rsid w:val="006868D0"/>
    <w:rsid w:val="00692DB7"/>
    <w:rsid w:val="00696B40"/>
    <w:rsid w:val="00697912"/>
    <w:rsid w:val="006A430C"/>
    <w:rsid w:val="006B2C20"/>
    <w:rsid w:val="006B2F29"/>
    <w:rsid w:val="006B4045"/>
    <w:rsid w:val="006B685B"/>
    <w:rsid w:val="006B7A0E"/>
    <w:rsid w:val="006C5172"/>
    <w:rsid w:val="006C585E"/>
    <w:rsid w:val="006C596C"/>
    <w:rsid w:val="006C6024"/>
    <w:rsid w:val="006C6509"/>
    <w:rsid w:val="006C6B0C"/>
    <w:rsid w:val="006D2993"/>
    <w:rsid w:val="006D3250"/>
    <w:rsid w:val="006D7A4F"/>
    <w:rsid w:val="006E52FF"/>
    <w:rsid w:val="006E6E69"/>
    <w:rsid w:val="006F578D"/>
    <w:rsid w:val="006F5860"/>
    <w:rsid w:val="006F63AE"/>
    <w:rsid w:val="006F6661"/>
    <w:rsid w:val="007009CE"/>
    <w:rsid w:val="00702698"/>
    <w:rsid w:val="00711C1B"/>
    <w:rsid w:val="0071298D"/>
    <w:rsid w:val="00713B48"/>
    <w:rsid w:val="00713CBB"/>
    <w:rsid w:val="007155CC"/>
    <w:rsid w:val="00721FE6"/>
    <w:rsid w:val="00727378"/>
    <w:rsid w:val="00735D9E"/>
    <w:rsid w:val="00750684"/>
    <w:rsid w:val="00756EE3"/>
    <w:rsid w:val="00761672"/>
    <w:rsid w:val="00763864"/>
    <w:rsid w:val="00763A7D"/>
    <w:rsid w:val="007703E4"/>
    <w:rsid w:val="00770C67"/>
    <w:rsid w:val="00774C13"/>
    <w:rsid w:val="00775DE0"/>
    <w:rsid w:val="007858FF"/>
    <w:rsid w:val="00787C1A"/>
    <w:rsid w:val="00791683"/>
    <w:rsid w:val="00792543"/>
    <w:rsid w:val="007943C6"/>
    <w:rsid w:val="007A4117"/>
    <w:rsid w:val="007A424F"/>
    <w:rsid w:val="007A441D"/>
    <w:rsid w:val="007B14F6"/>
    <w:rsid w:val="007B6B18"/>
    <w:rsid w:val="007C14BB"/>
    <w:rsid w:val="007C2164"/>
    <w:rsid w:val="007D59D3"/>
    <w:rsid w:val="007D783E"/>
    <w:rsid w:val="007E4037"/>
    <w:rsid w:val="007E426E"/>
    <w:rsid w:val="007E4B27"/>
    <w:rsid w:val="007E4F11"/>
    <w:rsid w:val="00801F5B"/>
    <w:rsid w:val="00803CA0"/>
    <w:rsid w:val="00804394"/>
    <w:rsid w:val="0081510E"/>
    <w:rsid w:val="0081543F"/>
    <w:rsid w:val="008159FE"/>
    <w:rsid w:val="008252A2"/>
    <w:rsid w:val="0083010B"/>
    <w:rsid w:val="008325A6"/>
    <w:rsid w:val="00833AC4"/>
    <w:rsid w:val="00837EC2"/>
    <w:rsid w:val="008406E9"/>
    <w:rsid w:val="008410C1"/>
    <w:rsid w:val="00844DD4"/>
    <w:rsid w:val="00846F20"/>
    <w:rsid w:val="00847046"/>
    <w:rsid w:val="008514B8"/>
    <w:rsid w:val="008516B2"/>
    <w:rsid w:val="00857794"/>
    <w:rsid w:val="008604C0"/>
    <w:rsid w:val="00860947"/>
    <w:rsid w:val="00860F3F"/>
    <w:rsid w:val="0086149F"/>
    <w:rsid w:val="00865C95"/>
    <w:rsid w:val="00867D58"/>
    <w:rsid w:val="008718C4"/>
    <w:rsid w:val="008725F8"/>
    <w:rsid w:val="008769FE"/>
    <w:rsid w:val="008776C8"/>
    <w:rsid w:val="008808DF"/>
    <w:rsid w:val="0088170E"/>
    <w:rsid w:val="00882A8C"/>
    <w:rsid w:val="00884CA3"/>
    <w:rsid w:val="0088529A"/>
    <w:rsid w:val="00887139"/>
    <w:rsid w:val="008903AC"/>
    <w:rsid w:val="008951D0"/>
    <w:rsid w:val="00896D72"/>
    <w:rsid w:val="008A1650"/>
    <w:rsid w:val="008A3FE9"/>
    <w:rsid w:val="008A4494"/>
    <w:rsid w:val="008C0635"/>
    <w:rsid w:val="008C2A51"/>
    <w:rsid w:val="008C34C5"/>
    <w:rsid w:val="008C437D"/>
    <w:rsid w:val="008D07C5"/>
    <w:rsid w:val="008E268E"/>
    <w:rsid w:val="008E5D7F"/>
    <w:rsid w:val="008F3BBB"/>
    <w:rsid w:val="00901E98"/>
    <w:rsid w:val="00902B77"/>
    <w:rsid w:val="00902BFB"/>
    <w:rsid w:val="00910BF7"/>
    <w:rsid w:val="009144B6"/>
    <w:rsid w:val="00914B39"/>
    <w:rsid w:val="00920C74"/>
    <w:rsid w:val="009223C7"/>
    <w:rsid w:val="00924036"/>
    <w:rsid w:val="009265BE"/>
    <w:rsid w:val="009313AD"/>
    <w:rsid w:val="0093154B"/>
    <w:rsid w:val="00934C2E"/>
    <w:rsid w:val="009353B8"/>
    <w:rsid w:val="00935DE1"/>
    <w:rsid w:val="00936B2A"/>
    <w:rsid w:val="00940C5D"/>
    <w:rsid w:val="00942DC7"/>
    <w:rsid w:val="0094614F"/>
    <w:rsid w:val="00946F87"/>
    <w:rsid w:val="0095072C"/>
    <w:rsid w:val="00957292"/>
    <w:rsid w:val="0096344E"/>
    <w:rsid w:val="009637C4"/>
    <w:rsid w:val="009710BF"/>
    <w:rsid w:val="0097287A"/>
    <w:rsid w:val="00975700"/>
    <w:rsid w:val="009814EC"/>
    <w:rsid w:val="0098180A"/>
    <w:rsid w:val="00981B81"/>
    <w:rsid w:val="00983649"/>
    <w:rsid w:val="009836C9"/>
    <w:rsid w:val="00986967"/>
    <w:rsid w:val="00997054"/>
    <w:rsid w:val="009A2560"/>
    <w:rsid w:val="009A2FD8"/>
    <w:rsid w:val="009A4034"/>
    <w:rsid w:val="009B410F"/>
    <w:rsid w:val="009B44CA"/>
    <w:rsid w:val="009B6C37"/>
    <w:rsid w:val="009B704C"/>
    <w:rsid w:val="009B7B4A"/>
    <w:rsid w:val="009C0B19"/>
    <w:rsid w:val="009C3399"/>
    <w:rsid w:val="009C4EB7"/>
    <w:rsid w:val="009D4DDB"/>
    <w:rsid w:val="009D6102"/>
    <w:rsid w:val="009D6F4D"/>
    <w:rsid w:val="009E186B"/>
    <w:rsid w:val="009E4821"/>
    <w:rsid w:val="009E612E"/>
    <w:rsid w:val="009E751D"/>
    <w:rsid w:val="009F05DF"/>
    <w:rsid w:val="009F5DDC"/>
    <w:rsid w:val="00A00329"/>
    <w:rsid w:val="00A1100B"/>
    <w:rsid w:val="00A14B3B"/>
    <w:rsid w:val="00A236EA"/>
    <w:rsid w:val="00A360F5"/>
    <w:rsid w:val="00A4333F"/>
    <w:rsid w:val="00A554BF"/>
    <w:rsid w:val="00A571A8"/>
    <w:rsid w:val="00A62136"/>
    <w:rsid w:val="00A62A3A"/>
    <w:rsid w:val="00A63029"/>
    <w:rsid w:val="00A63694"/>
    <w:rsid w:val="00A70003"/>
    <w:rsid w:val="00A73586"/>
    <w:rsid w:val="00A760E3"/>
    <w:rsid w:val="00A80349"/>
    <w:rsid w:val="00A930A2"/>
    <w:rsid w:val="00A93525"/>
    <w:rsid w:val="00A95D3E"/>
    <w:rsid w:val="00A95EB4"/>
    <w:rsid w:val="00A97AA3"/>
    <w:rsid w:val="00AA32A8"/>
    <w:rsid w:val="00AA5292"/>
    <w:rsid w:val="00AB6261"/>
    <w:rsid w:val="00AB6AF4"/>
    <w:rsid w:val="00AC1587"/>
    <w:rsid w:val="00AC174F"/>
    <w:rsid w:val="00AC36F6"/>
    <w:rsid w:val="00AD1C33"/>
    <w:rsid w:val="00AD663C"/>
    <w:rsid w:val="00AD7A32"/>
    <w:rsid w:val="00AE0100"/>
    <w:rsid w:val="00AE0E70"/>
    <w:rsid w:val="00AE184A"/>
    <w:rsid w:val="00AE3099"/>
    <w:rsid w:val="00AE588A"/>
    <w:rsid w:val="00AE68D2"/>
    <w:rsid w:val="00B00759"/>
    <w:rsid w:val="00B02943"/>
    <w:rsid w:val="00B12FE3"/>
    <w:rsid w:val="00B16075"/>
    <w:rsid w:val="00B16099"/>
    <w:rsid w:val="00B22404"/>
    <w:rsid w:val="00B240A5"/>
    <w:rsid w:val="00B24D7F"/>
    <w:rsid w:val="00B27995"/>
    <w:rsid w:val="00B35715"/>
    <w:rsid w:val="00B372CF"/>
    <w:rsid w:val="00B372D8"/>
    <w:rsid w:val="00B41D5D"/>
    <w:rsid w:val="00B43112"/>
    <w:rsid w:val="00B44155"/>
    <w:rsid w:val="00B46169"/>
    <w:rsid w:val="00B5164B"/>
    <w:rsid w:val="00B612DA"/>
    <w:rsid w:val="00B64B87"/>
    <w:rsid w:val="00B64F59"/>
    <w:rsid w:val="00B65F9C"/>
    <w:rsid w:val="00B70D38"/>
    <w:rsid w:val="00B7290A"/>
    <w:rsid w:val="00B7535D"/>
    <w:rsid w:val="00B75D5F"/>
    <w:rsid w:val="00B81D92"/>
    <w:rsid w:val="00B81DBF"/>
    <w:rsid w:val="00B84636"/>
    <w:rsid w:val="00B85B03"/>
    <w:rsid w:val="00B86E0D"/>
    <w:rsid w:val="00B87DEF"/>
    <w:rsid w:val="00B92857"/>
    <w:rsid w:val="00B93A17"/>
    <w:rsid w:val="00B95196"/>
    <w:rsid w:val="00BA0451"/>
    <w:rsid w:val="00BA22CE"/>
    <w:rsid w:val="00BA5772"/>
    <w:rsid w:val="00BB4BC5"/>
    <w:rsid w:val="00BB7E59"/>
    <w:rsid w:val="00BC0999"/>
    <w:rsid w:val="00BC1FDD"/>
    <w:rsid w:val="00BC282F"/>
    <w:rsid w:val="00BC434C"/>
    <w:rsid w:val="00BC49BC"/>
    <w:rsid w:val="00BD2159"/>
    <w:rsid w:val="00BE1360"/>
    <w:rsid w:val="00BE13C7"/>
    <w:rsid w:val="00BE14E1"/>
    <w:rsid w:val="00BE1553"/>
    <w:rsid w:val="00BE1576"/>
    <w:rsid w:val="00BE7CE0"/>
    <w:rsid w:val="00BF2710"/>
    <w:rsid w:val="00C00097"/>
    <w:rsid w:val="00C15D0A"/>
    <w:rsid w:val="00C22F2F"/>
    <w:rsid w:val="00C26B20"/>
    <w:rsid w:val="00C33BB4"/>
    <w:rsid w:val="00C40DEF"/>
    <w:rsid w:val="00C43043"/>
    <w:rsid w:val="00C44400"/>
    <w:rsid w:val="00C4647F"/>
    <w:rsid w:val="00C466E3"/>
    <w:rsid w:val="00C506A0"/>
    <w:rsid w:val="00C66711"/>
    <w:rsid w:val="00C722C6"/>
    <w:rsid w:val="00C7408F"/>
    <w:rsid w:val="00C74D61"/>
    <w:rsid w:val="00C76A2B"/>
    <w:rsid w:val="00C76CC3"/>
    <w:rsid w:val="00C84EEF"/>
    <w:rsid w:val="00C85E3E"/>
    <w:rsid w:val="00C902B4"/>
    <w:rsid w:val="00C905A3"/>
    <w:rsid w:val="00C9202D"/>
    <w:rsid w:val="00C93674"/>
    <w:rsid w:val="00C95DB3"/>
    <w:rsid w:val="00C96589"/>
    <w:rsid w:val="00C973E4"/>
    <w:rsid w:val="00CA1175"/>
    <w:rsid w:val="00CA1FF1"/>
    <w:rsid w:val="00CA2679"/>
    <w:rsid w:val="00CA66D8"/>
    <w:rsid w:val="00CB0DBC"/>
    <w:rsid w:val="00CB1B75"/>
    <w:rsid w:val="00CB24D2"/>
    <w:rsid w:val="00CB4F15"/>
    <w:rsid w:val="00CB6219"/>
    <w:rsid w:val="00CB6E4E"/>
    <w:rsid w:val="00CC4E30"/>
    <w:rsid w:val="00CC754C"/>
    <w:rsid w:val="00CD3A8C"/>
    <w:rsid w:val="00CD5AA7"/>
    <w:rsid w:val="00CE4298"/>
    <w:rsid w:val="00CE5E5D"/>
    <w:rsid w:val="00CE6EEA"/>
    <w:rsid w:val="00CF0E0F"/>
    <w:rsid w:val="00CF3750"/>
    <w:rsid w:val="00CF3D31"/>
    <w:rsid w:val="00D130EC"/>
    <w:rsid w:val="00D150ED"/>
    <w:rsid w:val="00D15436"/>
    <w:rsid w:val="00D15692"/>
    <w:rsid w:val="00D2656C"/>
    <w:rsid w:val="00D26A13"/>
    <w:rsid w:val="00D2778F"/>
    <w:rsid w:val="00D3048F"/>
    <w:rsid w:val="00D308BA"/>
    <w:rsid w:val="00D31FFC"/>
    <w:rsid w:val="00D3294A"/>
    <w:rsid w:val="00D345D7"/>
    <w:rsid w:val="00D34B22"/>
    <w:rsid w:val="00D375D2"/>
    <w:rsid w:val="00D449F9"/>
    <w:rsid w:val="00D54729"/>
    <w:rsid w:val="00D54EA6"/>
    <w:rsid w:val="00D61930"/>
    <w:rsid w:val="00D61CD9"/>
    <w:rsid w:val="00D72D63"/>
    <w:rsid w:val="00D7506B"/>
    <w:rsid w:val="00D8797D"/>
    <w:rsid w:val="00D902BC"/>
    <w:rsid w:val="00D914BF"/>
    <w:rsid w:val="00D934A1"/>
    <w:rsid w:val="00D95BAA"/>
    <w:rsid w:val="00D971B1"/>
    <w:rsid w:val="00D97B70"/>
    <w:rsid w:val="00DA44A5"/>
    <w:rsid w:val="00DA49E0"/>
    <w:rsid w:val="00DB6488"/>
    <w:rsid w:val="00DB6ED4"/>
    <w:rsid w:val="00DB7BC9"/>
    <w:rsid w:val="00DC2A79"/>
    <w:rsid w:val="00DC56B4"/>
    <w:rsid w:val="00DD70AF"/>
    <w:rsid w:val="00DE1093"/>
    <w:rsid w:val="00DE183E"/>
    <w:rsid w:val="00DE75B6"/>
    <w:rsid w:val="00DF0174"/>
    <w:rsid w:val="00DF05A6"/>
    <w:rsid w:val="00DF1333"/>
    <w:rsid w:val="00DF301E"/>
    <w:rsid w:val="00DF700A"/>
    <w:rsid w:val="00E0293A"/>
    <w:rsid w:val="00E0318E"/>
    <w:rsid w:val="00E07CA2"/>
    <w:rsid w:val="00E122E6"/>
    <w:rsid w:val="00E1588D"/>
    <w:rsid w:val="00E17DAC"/>
    <w:rsid w:val="00E24732"/>
    <w:rsid w:val="00E3335F"/>
    <w:rsid w:val="00E41C42"/>
    <w:rsid w:val="00E41E65"/>
    <w:rsid w:val="00E43433"/>
    <w:rsid w:val="00E43A42"/>
    <w:rsid w:val="00E45661"/>
    <w:rsid w:val="00E45CEE"/>
    <w:rsid w:val="00E468D3"/>
    <w:rsid w:val="00E473FD"/>
    <w:rsid w:val="00E5012C"/>
    <w:rsid w:val="00E52200"/>
    <w:rsid w:val="00E6026C"/>
    <w:rsid w:val="00E65612"/>
    <w:rsid w:val="00E709D5"/>
    <w:rsid w:val="00E70B88"/>
    <w:rsid w:val="00E70D1C"/>
    <w:rsid w:val="00E729B1"/>
    <w:rsid w:val="00E75F17"/>
    <w:rsid w:val="00E77E60"/>
    <w:rsid w:val="00E80AE7"/>
    <w:rsid w:val="00E82951"/>
    <w:rsid w:val="00E832D0"/>
    <w:rsid w:val="00E84505"/>
    <w:rsid w:val="00E91B7E"/>
    <w:rsid w:val="00EA22FD"/>
    <w:rsid w:val="00EA52D6"/>
    <w:rsid w:val="00EB0612"/>
    <w:rsid w:val="00EB398C"/>
    <w:rsid w:val="00EB5AB7"/>
    <w:rsid w:val="00EB5B3D"/>
    <w:rsid w:val="00EC163C"/>
    <w:rsid w:val="00EC1A76"/>
    <w:rsid w:val="00EC7665"/>
    <w:rsid w:val="00ED55AF"/>
    <w:rsid w:val="00ED5E38"/>
    <w:rsid w:val="00ED6C3B"/>
    <w:rsid w:val="00EE0066"/>
    <w:rsid w:val="00EE01BF"/>
    <w:rsid w:val="00EE154D"/>
    <w:rsid w:val="00EE56AF"/>
    <w:rsid w:val="00EF5ABC"/>
    <w:rsid w:val="00F005FB"/>
    <w:rsid w:val="00F03C63"/>
    <w:rsid w:val="00F0422D"/>
    <w:rsid w:val="00F0694F"/>
    <w:rsid w:val="00F07F3C"/>
    <w:rsid w:val="00F101AE"/>
    <w:rsid w:val="00F122A5"/>
    <w:rsid w:val="00F20F9B"/>
    <w:rsid w:val="00F23542"/>
    <w:rsid w:val="00F243F3"/>
    <w:rsid w:val="00F27A14"/>
    <w:rsid w:val="00F27F70"/>
    <w:rsid w:val="00F31481"/>
    <w:rsid w:val="00F37D7A"/>
    <w:rsid w:val="00F53E37"/>
    <w:rsid w:val="00F55524"/>
    <w:rsid w:val="00F559FA"/>
    <w:rsid w:val="00F63DA1"/>
    <w:rsid w:val="00F660A3"/>
    <w:rsid w:val="00F700A0"/>
    <w:rsid w:val="00F70621"/>
    <w:rsid w:val="00F73ECB"/>
    <w:rsid w:val="00F82349"/>
    <w:rsid w:val="00F82C84"/>
    <w:rsid w:val="00F845C6"/>
    <w:rsid w:val="00F90DA9"/>
    <w:rsid w:val="00F929C5"/>
    <w:rsid w:val="00F95A8D"/>
    <w:rsid w:val="00F95C1B"/>
    <w:rsid w:val="00FB1D60"/>
    <w:rsid w:val="00FB645E"/>
    <w:rsid w:val="00FB75BA"/>
    <w:rsid w:val="00FC4ED9"/>
    <w:rsid w:val="00FD3AD8"/>
    <w:rsid w:val="00FD7C4A"/>
    <w:rsid w:val="00FE0FF4"/>
    <w:rsid w:val="00FE69FC"/>
    <w:rsid w:val="00FE7453"/>
    <w:rsid w:val="00FF122A"/>
    <w:rsid w:val="00FF180B"/>
    <w:rsid w:val="00FF3730"/>
    <w:rsid w:val="00FF42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8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10"/>
  </w:style>
  <w:style w:type="paragraph" w:styleId="Heading1">
    <w:name w:val="heading 1"/>
    <w:basedOn w:val="Normal"/>
    <w:next w:val="Normal"/>
    <w:link w:val="Heading1Char"/>
    <w:qFormat/>
    <w:rsid w:val="00413E84"/>
    <w:pPr>
      <w:keepNext/>
      <w:spacing w:after="0" w:line="36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711C1B"/>
    <w:pPr>
      <w:keepNext/>
      <w:keepLines/>
      <w:spacing w:before="40" w:after="0"/>
      <w:outlineLvl w:val="1"/>
    </w:pPr>
    <w:rPr>
      <w:rFonts w:ascii="Times New Roman" w:eastAsiaTheme="majorEastAsia" w:hAnsi="Times New Roman"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AD7A3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95DB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4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647F"/>
    <w:rPr>
      <w:color w:val="0000FF"/>
      <w:u w:val="single"/>
    </w:rPr>
  </w:style>
  <w:style w:type="paragraph" w:styleId="z-TopofForm">
    <w:name w:val="HTML Top of Form"/>
    <w:basedOn w:val="Normal"/>
    <w:next w:val="Normal"/>
    <w:link w:val="z-TopofFormChar"/>
    <w:hidden/>
    <w:uiPriority w:val="99"/>
    <w:semiHidden/>
    <w:unhideWhenUsed/>
    <w:rsid w:val="00C4647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647F"/>
    <w:rPr>
      <w:rFonts w:ascii="Arial" w:eastAsia="Times New Roman" w:hAnsi="Arial" w:cs="Arial"/>
      <w:vanish/>
      <w:sz w:val="16"/>
      <w:szCs w:val="16"/>
    </w:rPr>
  </w:style>
  <w:style w:type="paragraph" w:customStyle="1" w:styleId="Default">
    <w:name w:val="Default"/>
    <w:link w:val="DefaultChar"/>
    <w:rsid w:val="000E392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3924"/>
    <w:pPr>
      <w:ind w:left="720"/>
      <w:contextualSpacing/>
    </w:pPr>
  </w:style>
  <w:style w:type="table" w:styleId="TableGrid">
    <w:name w:val="Table Grid"/>
    <w:basedOn w:val="TableNormal"/>
    <w:uiPriority w:val="39"/>
    <w:rsid w:val="00D95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413E84"/>
    <w:rPr>
      <w:rFonts w:ascii="Times New Roman" w:eastAsia="Times New Roman" w:hAnsi="Times New Roman" w:cs="Times New Roman"/>
      <w:b/>
      <w:sz w:val="24"/>
      <w:szCs w:val="24"/>
      <w:lang w:val="en-US"/>
    </w:rPr>
  </w:style>
  <w:style w:type="paragraph" w:styleId="BalloonText">
    <w:name w:val="Balloon Text"/>
    <w:basedOn w:val="Normal"/>
    <w:link w:val="BalloonTextChar"/>
    <w:uiPriority w:val="99"/>
    <w:semiHidden/>
    <w:unhideWhenUsed/>
    <w:rsid w:val="00E52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200"/>
    <w:rPr>
      <w:rFonts w:ascii="Tahoma" w:hAnsi="Tahoma" w:cs="Tahoma"/>
      <w:sz w:val="16"/>
      <w:szCs w:val="16"/>
    </w:rPr>
  </w:style>
  <w:style w:type="paragraph" w:styleId="NoSpacing">
    <w:name w:val="No Spacing"/>
    <w:uiPriority w:val="1"/>
    <w:qFormat/>
    <w:rsid w:val="00B16075"/>
    <w:pPr>
      <w:spacing w:after="0" w:line="240" w:lineRule="auto"/>
    </w:pPr>
  </w:style>
  <w:style w:type="character" w:customStyle="1" w:styleId="Heading2Char">
    <w:name w:val="Heading 2 Char"/>
    <w:basedOn w:val="DefaultParagraphFont"/>
    <w:link w:val="Heading2"/>
    <w:uiPriority w:val="9"/>
    <w:rsid w:val="00711C1B"/>
    <w:rPr>
      <w:rFonts w:ascii="Times New Roman" w:eastAsiaTheme="majorEastAsia" w:hAnsi="Times New Roman" w:cstheme="majorBidi"/>
      <w:color w:val="2E74B5" w:themeColor="accent1" w:themeShade="BF"/>
      <w:sz w:val="24"/>
      <w:szCs w:val="26"/>
    </w:rPr>
  </w:style>
  <w:style w:type="paragraph" w:styleId="Header">
    <w:name w:val="header"/>
    <w:basedOn w:val="Normal"/>
    <w:link w:val="HeaderChar"/>
    <w:uiPriority w:val="99"/>
    <w:unhideWhenUsed/>
    <w:rsid w:val="00646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599"/>
  </w:style>
  <w:style w:type="paragraph" w:styleId="Footer">
    <w:name w:val="footer"/>
    <w:basedOn w:val="Normal"/>
    <w:link w:val="FooterChar"/>
    <w:uiPriority w:val="99"/>
    <w:unhideWhenUsed/>
    <w:rsid w:val="00646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599"/>
  </w:style>
  <w:style w:type="character" w:customStyle="1" w:styleId="Heading3Char">
    <w:name w:val="Heading 3 Char"/>
    <w:basedOn w:val="DefaultParagraphFont"/>
    <w:link w:val="Heading3"/>
    <w:uiPriority w:val="9"/>
    <w:rsid w:val="00AD7A3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C95DB3"/>
    <w:rPr>
      <w:rFonts w:asciiTheme="majorHAnsi" w:eastAsiaTheme="majorEastAsia" w:hAnsiTheme="majorHAnsi" w:cstheme="majorBidi"/>
      <w:b/>
      <w:bCs/>
      <w:i/>
      <w:iCs/>
      <w:color w:val="5B9BD5" w:themeColor="accent1"/>
    </w:rPr>
  </w:style>
  <w:style w:type="paragraph" w:styleId="TOC1">
    <w:name w:val="toc 1"/>
    <w:basedOn w:val="Normal"/>
    <w:next w:val="Normal"/>
    <w:autoRedefine/>
    <w:uiPriority w:val="39"/>
    <w:unhideWhenUsed/>
    <w:rsid w:val="009B410F"/>
    <w:pPr>
      <w:spacing w:before="120" w:after="120"/>
    </w:pPr>
    <w:rPr>
      <w:rFonts w:cstheme="minorHAnsi"/>
      <w:b/>
      <w:bCs/>
      <w:caps/>
      <w:sz w:val="20"/>
      <w:szCs w:val="20"/>
    </w:rPr>
  </w:style>
  <w:style w:type="paragraph" w:styleId="TOC2">
    <w:name w:val="toc 2"/>
    <w:basedOn w:val="Normal"/>
    <w:next w:val="Normal"/>
    <w:autoRedefine/>
    <w:uiPriority w:val="39"/>
    <w:unhideWhenUsed/>
    <w:rsid w:val="009B410F"/>
    <w:pPr>
      <w:spacing w:after="0"/>
      <w:ind w:left="220"/>
    </w:pPr>
    <w:rPr>
      <w:rFonts w:cstheme="minorHAnsi"/>
      <w:smallCaps/>
      <w:sz w:val="20"/>
      <w:szCs w:val="20"/>
    </w:rPr>
  </w:style>
  <w:style w:type="paragraph" w:styleId="TOC3">
    <w:name w:val="toc 3"/>
    <w:basedOn w:val="Normal"/>
    <w:next w:val="Normal"/>
    <w:autoRedefine/>
    <w:uiPriority w:val="39"/>
    <w:unhideWhenUsed/>
    <w:rsid w:val="009B410F"/>
    <w:pPr>
      <w:spacing w:after="0"/>
      <w:ind w:left="440"/>
    </w:pPr>
    <w:rPr>
      <w:rFonts w:cstheme="minorHAnsi"/>
      <w:i/>
      <w:iCs/>
      <w:sz w:val="20"/>
      <w:szCs w:val="20"/>
    </w:rPr>
  </w:style>
  <w:style w:type="paragraph" w:styleId="TOC4">
    <w:name w:val="toc 4"/>
    <w:basedOn w:val="Normal"/>
    <w:next w:val="Normal"/>
    <w:autoRedefine/>
    <w:uiPriority w:val="39"/>
    <w:unhideWhenUsed/>
    <w:rsid w:val="009B410F"/>
    <w:pPr>
      <w:spacing w:after="0"/>
      <w:ind w:left="660"/>
    </w:pPr>
    <w:rPr>
      <w:rFonts w:cstheme="minorHAnsi"/>
      <w:sz w:val="18"/>
      <w:szCs w:val="18"/>
    </w:rPr>
  </w:style>
  <w:style w:type="paragraph" w:styleId="TOC5">
    <w:name w:val="toc 5"/>
    <w:basedOn w:val="Normal"/>
    <w:next w:val="Normal"/>
    <w:autoRedefine/>
    <w:uiPriority w:val="39"/>
    <w:unhideWhenUsed/>
    <w:rsid w:val="009B410F"/>
    <w:pPr>
      <w:spacing w:after="0"/>
      <w:ind w:left="880"/>
    </w:pPr>
    <w:rPr>
      <w:rFonts w:cstheme="minorHAnsi"/>
      <w:sz w:val="18"/>
      <w:szCs w:val="18"/>
    </w:rPr>
  </w:style>
  <w:style w:type="paragraph" w:styleId="TOC6">
    <w:name w:val="toc 6"/>
    <w:basedOn w:val="Normal"/>
    <w:next w:val="Normal"/>
    <w:autoRedefine/>
    <w:uiPriority w:val="39"/>
    <w:unhideWhenUsed/>
    <w:rsid w:val="009B410F"/>
    <w:pPr>
      <w:spacing w:after="0"/>
      <w:ind w:left="1100"/>
    </w:pPr>
    <w:rPr>
      <w:rFonts w:cstheme="minorHAnsi"/>
      <w:sz w:val="18"/>
      <w:szCs w:val="18"/>
    </w:rPr>
  </w:style>
  <w:style w:type="paragraph" w:styleId="TOC7">
    <w:name w:val="toc 7"/>
    <w:basedOn w:val="Normal"/>
    <w:next w:val="Normal"/>
    <w:autoRedefine/>
    <w:uiPriority w:val="39"/>
    <w:unhideWhenUsed/>
    <w:rsid w:val="009B410F"/>
    <w:pPr>
      <w:spacing w:after="0"/>
      <w:ind w:left="1320"/>
    </w:pPr>
    <w:rPr>
      <w:rFonts w:cstheme="minorHAnsi"/>
      <w:sz w:val="18"/>
      <w:szCs w:val="18"/>
    </w:rPr>
  </w:style>
  <w:style w:type="paragraph" w:styleId="TOC8">
    <w:name w:val="toc 8"/>
    <w:basedOn w:val="Normal"/>
    <w:next w:val="Normal"/>
    <w:autoRedefine/>
    <w:uiPriority w:val="39"/>
    <w:unhideWhenUsed/>
    <w:rsid w:val="009B410F"/>
    <w:pPr>
      <w:spacing w:after="0"/>
      <w:ind w:left="1540"/>
    </w:pPr>
    <w:rPr>
      <w:rFonts w:cstheme="minorHAnsi"/>
      <w:sz w:val="18"/>
      <w:szCs w:val="18"/>
    </w:rPr>
  </w:style>
  <w:style w:type="paragraph" w:styleId="TOC9">
    <w:name w:val="toc 9"/>
    <w:basedOn w:val="Normal"/>
    <w:next w:val="Normal"/>
    <w:autoRedefine/>
    <w:uiPriority w:val="39"/>
    <w:unhideWhenUsed/>
    <w:rsid w:val="009B410F"/>
    <w:pPr>
      <w:spacing w:after="0"/>
      <w:ind w:left="1760"/>
    </w:pPr>
    <w:rPr>
      <w:rFonts w:cstheme="minorHAnsi"/>
      <w:sz w:val="18"/>
      <w:szCs w:val="18"/>
    </w:rPr>
  </w:style>
  <w:style w:type="character" w:customStyle="1" w:styleId="DefaultChar">
    <w:name w:val="Default Char"/>
    <w:link w:val="Default"/>
    <w:rsid w:val="005D7BC4"/>
    <w:rPr>
      <w:rFonts w:ascii="Times New Roman" w:hAnsi="Times New Roman" w:cs="Times New Roman"/>
      <w:color w:val="000000"/>
      <w:sz w:val="24"/>
      <w:szCs w:val="24"/>
    </w:rPr>
  </w:style>
  <w:style w:type="table" w:customStyle="1" w:styleId="LightShading1">
    <w:name w:val="Light Shading1"/>
    <w:basedOn w:val="TableNormal"/>
    <w:uiPriority w:val="60"/>
    <w:rsid w:val="005D7B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5D7BC4"/>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3294A"/>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831">
      <w:bodyDiv w:val="1"/>
      <w:marLeft w:val="0"/>
      <w:marRight w:val="0"/>
      <w:marTop w:val="0"/>
      <w:marBottom w:val="0"/>
      <w:divBdr>
        <w:top w:val="none" w:sz="0" w:space="0" w:color="auto"/>
        <w:left w:val="none" w:sz="0" w:space="0" w:color="auto"/>
        <w:bottom w:val="none" w:sz="0" w:space="0" w:color="auto"/>
        <w:right w:val="none" w:sz="0" w:space="0" w:color="auto"/>
      </w:divBdr>
    </w:div>
    <w:div w:id="17437365">
      <w:bodyDiv w:val="1"/>
      <w:marLeft w:val="0"/>
      <w:marRight w:val="0"/>
      <w:marTop w:val="0"/>
      <w:marBottom w:val="0"/>
      <w:divBdr>
        <w:top w:val="none" w:sz="0" w:space="0" w:color="auto"/>
        <w:left w:val="none" w:sz="0" w:space="0" w:color="auto"/>
        <w:bottom w:val="none" w:sz="0" w:space="0" w:color="auto"/>
        <w:right w:val="none" w:sz="0" w:space="0" w:color="auto"/>
      </w:divBdr>
    </w:div>
    <w:div w:id="84691738">
      <w:bodyDiv w:val="1"/>
      <w:marLeft w:val="0"/>
      <w:marRight w:val="0"/>
      <w:marTop w:val="0"/>
      <w:marBottom w:val="0"/>
      <w:divBdr>
        <w:top w:val="none" w:sz="0" w:space="0" w:color="auto"/>
        <w:left w:val="none" w:sz="0" w:space="0" w:color="auto"/>
        <w:bottom w:val="none" w:sz="0" w:space="0" w:color="auto"/>
        <w:right w:val="none" w:sz="0" w:space="0" w:color="auto"/>
      </w:divBdr>
    </w:div>
    <w:div w:id="109281106">
      <w:bodyDiv w:val="1"/>
      <w:marLeft w:val="0"/>
      <w:marRight w:val="0"/>
      <w:marTop w:val="0"/>
      <w:marBottom w:val="0"/>
      <w:divBdr>
        <w:top w:val="none" w:sz="0" w:space="0" w:color="auto"/>
        <w:left w:val="none" w:sz="0" w:space="0" w:color="auto"/>
        <w:bottom w:val="none" w:sz="0" w:space="0" w:color="auto"/>
        <w:right w:val="none" w:sz="0" w:space="0" w:color="auto"/>
      </w:divBdr>
    </w:div>
    <w:div w:id="173420563">
      <w:bodyDiv w:val="1"/>
      <w:marLeft w:val="0"/>
      <w:marRight w:val="0"/>
      <w:marTop w:val="0"/>
      <w:marBottom w:val="0"/>
      <w:divBdr>
        <w:top w:val="none" w:sz="0" w:space="0" w:color="auto"/>
        <w:left w:val="none" w:sz="0" w:space="0" w:color="auto"/>
        <w:bottom w:val="none" w:sz="0" w:space="0" w:color="auto"/>
        <w:right w:val="none" w:sz="0" w:space="0" w:color="auto"/>
      </w:divBdr>
    </w:div>
    <w:div w:id="239291748">
      <w:bodyDiv w:val="1"/>
      <w:marLeft w:val="0"/>
      <w:marRight w:val="0"/>
      <w:marTop w:val="0"/>
      <w:marBottom w:val="0"/>
      <w:divBdr>
        <w:top w:val="none" w:sz="0" w:space="0" w:color="auto"/>
        <w:left w:val="none" w:sz="0" w:space="0" w:color="auto"/>
        <w:bottom w:val="none" w:sz="0" w:space="0" w:color="auto"/>
        <w:right w:val="none" w:sz="0" w:space="0" w:color="auto"/>
      </w:divBdr>
    </w:div>
    <w:div w:id="294722552">
      <w:bodyDiv w:val="1"/>
      <w:marLeft w:val="0"/>
      <w:marRight w:val="0"/>
      <w:marTop w:val="0"/>
      <w:marBottom w:val="0"/>
      <w:divBdr>
        <w:top w:val="none" w:sz="0" w:space="0" w:color="auto"/>
        <w:left w:val="none" w:sz="0" w:space="0" w:color="auto"/>
        <w:bottom w:val="none" w:sz="0" w:space="0" w:color="auto"/>
        <w:right w:val="none" w:sz="0" w:space="0" w:color="auto"/>
      </w:divBdr>
    </w:div>
    <w:div w:id="304356949">
      <w:bodyDiv w:val="1"/>
      <w:marLeft w:val="0"/>
      <w:marRight w:val="0"/>
      <w:marTop w:val="0"/>
      <w:marBottom w:val="0"/>
      <w:divBdr>
        <w:top w:val="none" w:sz="0" w:space="0" w:color="auto"/>
        <w:left w:val="none" w:sz="0" w:space="0" w:color="auto"/>
        <w:bottom w:val="none" w:sz="0" w:space="0" w:color="auto"/>
        <w:right w:val="none" w:sz="0" w:space="0" w:color="auto"/>
      </w:divBdr>
      <w:divsChild>
        <w:div w:id="1492453116">
          <w:marLeft w:val="0"/>
          <w:marRight w:val="0"/>
          <w:marTop w:val="0"/>
          <w:marBottom w:val="0"/>
          <w:divBdr>
            <w:top w:val="single" w:sz="2" w:space="0" w:color="D9D9E3"/>
            <w:left w:val="single" w:sz="2" w:space="0" w:color="D9D9E3"/>
            <w:bottom w:val="single" w:sz="2" w:space="0" w:color="D9D9E3"/>
            <w:right w:val="single" w:sz="2" w:space="0" w:color="D9D9E3"/>
          </w:divBdr>
          <w:divsChild>
            <w:div w:id="1669092770">
              <w:marLeft w:val="0"/>
              <w:marRight w:val="0"/>
              <w:marTop w:val="0"/>
              <w:marBottom w:val="0"/>
              <w:divBdr>
                <w:top w:val="single" w:sz="2" w:space="0" w:color="D9D9E3"/>
                <w:left w:val="single" w:sz="2" w:space="0" w:color="D9D9E3"/>
                <w:bottom w:val="single" w:sz="2" w:space="0" w:color="D9D9E3"/>
                <w:right w:val="single" w:sz="2" w:space="0" w:color="D9D9E3"/>
              </w:divBdr>
              <w:divsChild>
                <w:div w:id="1698852978">
                  <w:marLeft w:val="0"/>
                  <w:marRight w:val="0"/>
                  <w:marTop w:val="0"/>
                  <w:marBottom w:val="0"/>
                  <w:divBdr>
                    <w:top w:val="single" w:sz="2" w:space="0" w:color="D9D9E3"/>
                    <w:left w:val="single" w:sz="2" w:space="0" w:color="D9D9E3"/>
                    <w:bottom w:val="single" w:sz="2" w:space="0" w:color="D9D9E3"/>
                    <w:right w:val="single" w:sz="2" w:space="0" w:color="D9D9E3"/>
                  </w:divBdr>
                  <w:divsChild>
                    <w:div w:id="4796368">
                      <w:marLeft w:val="0"/>
                      <w:marRight w:val="0"/>
                      <w:marTop w:val="0"/>
                      <w:marBottom w:val="0"/>
                      <w:divBdr>
                        <w:top w:val="single" w:sz="2" w:space="0" w:color="D9D9E3"/>
                        <w:left w:val="single" w:sz="2" w:space="0" w:color="D9D9E3"/>
                        <w:bottom w:val="single" w:sz="2" w:space="0" w:color="D9D9E3"/>
                        <w:right w:val="single" w:sz="2" w:space="0" w:color="D9D9E3"/>
                      </w:divBdr>
                      <w:divsChild>
                        <w:div w:id="338503492">
                          <w:marLeft w:val="0"/>
                          <w:marRight w:val="0"/>
                          <w:marTop w:val="0"/>
                          <w:marBottom w:val="0"/>
                          <w:divBdr>
                            <w:top w:val="single" w:sz="2" w:space="0" w:color="D9D9E3"/>
                            <w:left w:val="single" w:sz="2" w:space="0" w:color="D9D9E3"/>
                            <w:bottom w:val="single" w:sz="2" w:space="0" w:color="D9D9E3"/>
                            <w:right w:val="single" w:sz="2" w:space="0" w:color="D9D9E3"/>
                          </w:divBdr>
                          <w:divsChild>
                            <w:div w:id="1544094724">
                              <w:marLeft w:val="0"/>
                              <w:marRight w:val="0"/>
                              <w:marTop w:val="100"/>
                              <w:marBottom w:val="100"/>
                              <w:divBdr>
                                <w:top w:val="single" w:sz="2" w:space="0" w:color="D9D9E3"/>
                                <w:left w:val="single" w:sz="2" w:space="0" w:color="D9D9E3"/>
                                <w:bottom w:val="single" w:sz="2" w:space="0" w:color="D9D9E3"/>
                                <w:right w:val="single" w:sz="2" w:space="0" w:color="D9D9E3"/>
                              </w:divBdr>
                              <w:divsChild>
                                <w:div w:id="621808219">
                                  <w:marLeft w:val="0"/>
                                  <w:marRight w:val="0"/>
                                  <w:marTop w:val="0"/>
                                  <w:marBottom w:val="0"/>
                                  <w:divBdr>
                                    <w:top w:val="single" w:sz="2" w:space="0" w:color="D9D9E3"/>
                                    <w:left w:val="single" w:sz="2" w:space="0" w:color="D9D9E3"/>
                                    <w:bottom w:val="single" w:sz="2" w:space="0" w:color="D9D9E3"/>
                                    <w:right w:val="single" w:sz="2" w:space="0" w:color="D9D9E3"/>
                                  </w:divBdr>
                                  <w:divsChild>
                                    <w:div w:id="970087354">
                                      <w:marLeft w:val="0"/>
                                      <w:marRight w:val="0"/>
                                      <w:marTop w:val="0"/>
                                      <w:marBottom w:val="0"/>
                                      <w:divBdr>
                                        <w:top w:val="single" w:sz="2" w:space="0" w:color="D9D9E3"/>
                                        <w:left w:val="single" w:sz="2" w:space="0" w:color="D9D9E3"/>
                                        <w:bottom w:val="single" w:sz="2" w:space="0" w:color="D9D9E3"/>
                                        <w:right w:val="single" w:sz="2" w:space="0" w:color="D9D9E3"/>
                                      </w:divBdr>
                                      <w:divsChild>
                                        <w:div w:id="582766405">
                                          <w:marLeft w:val="0"/>
                                          <w:marRight w:val="0"/>
                                          <w:marTop w:val="0"/>
                                          <w:marBottom w:val="0"/>
                                          <w:divBdr>
                                            <w:top w:val="single" w:sz="2" w:space="0" w:color="D9D9E3"/>
                                            <w:left w:val="single" w:sz="2" w:space="0" w:color="D9D9E3"/>
                                            <w:bottom w:val="single" w:sz="2" w:space="0" w:color="D9D9E3"/>
                                            <w:right w:val="single" w:sz="2" w:space="0" w:color="D9D9E3"/>
                                          </w:divBdr>
                                          <w:divsChild>
                                            <w:div w:id="2008822335">
                                              <w:marLeft w:val="0"/>
                                              <w:marRight w:val="0"/>
                                              <w:marTop w:val="0"/>
                                              <w:marBottom w:val="0"/>
                                              <w:divBdr>
                                                <w:top w:val="single" w:sz="2" w:space="0" w:color="D9D9E3"/>
                                                <w:left w:val="single" w:sz="2" w:space="0" w:color="D9D9E3"/>
                                                <w:bottom w:val="single" w:sz="2" w:space="0" w:color="D9D9E3"/>
                                                <w:right w:val="single" w:sz="2" w:space="0" w:color="D9D9E3"/>
                                              </w:divBdr>
                                              <w:divsChild>
                                                <w:div w:id="834150602">
                                                  <w:marLeft w:val="0"/>
                                                  <w:marRight w:val="0"/>
                                                  <w:marTop w:val="0"/>
                                                  <w:marBottom w:val="0"/>
                                                  <w:divBdr>
                                                    <w:top w:val="single" w:sz="2" w:space="0" w:color="D9D9E3"/>
                                                    <w:left w:val="single" w:sz="2" w:space="0" w:color="D9D9E3"/>
                                                    <w:bottom w:val="single" w:sz="2" w:space="0" w:color="D9D9E3"/>
                                                    <w:right w:val="single" w:sz="2" w:space="0" w:color="D9D9E3"/>
                                                  </w:divBdr>
                                                  <w:divsChild>
                                                    <w:div w:id="1876311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34864284">
          <w:marLeft w:val="0"/>
          <w:marRight w:val="0"/>
          <w:marTop w:val="0"/>
          <w:marBottom w:val="0"/>
          <w:divBdr>
            <w:top w:val="none" w:sz="0" w:space="0" w:color="auto"/>
            <w:left w:val="none" w:sz="0" w:space="0" w:color="auto"/>
            <w:bottom w:val="none" w:sz="0" w:space="0" w:color="auto"/>
            <w:right w:val="none" w:sz="0" w:space="0" w:color="auto"/>
          </w:divBdr>
        </w:div>
      </w:divsChild>
    </w:div>
    <w:div w:id="336075827">
      <w:bodyDiv w:val="1"/>
      <w:marLeft w:val="0"/>
      <w:marRight w:val="0"/>
      <w:marTop w:val="0"/>
      <w:marBottom w:val="0"/>
      <w:divBdr>
        <w:top w:val="none" w:sz="0" w:space="0" w:color="auto"/>
        <w:left w:val="none" w:sz="0" w:space="0" w:color="auto"/>
        <w:bottom w:val="none" w:sz="0" w:space="0" w:color="auto"/>
        <w:right w:val="none" w:sz="0" w:space="0" w:color="auto"/>
      </w:divBdr>
      <w:divsChild>
        <w:div w:id="837572416">
          <w:marLeft w:val="0"/>
          <w:marRight w:val="0"/>
          <w:marTop w:val="0"/>
          <w:marBottom w:val="0"/>
          <w:divBdr>
            <w:top w:val="single" w:sz="2" w:space="0" w:color="auto"/>
            <w:left w:val="single" w:sz="2" w:space="0" w:color="auto"/>
            <w:bottom w:val="single" w:sz="6" w:space="0" w:color="auto"/>
            <w:right w:val="single" w:sz="2" w:space="0" w:color="auto"/>
          </w:divBdr>
          <w:divsChild>
            <w:div w:id="465785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814226">
                  <w:marLeft w:val="0"/>
                  <w:marRight w:val="0"/>
                  <w:marTop w:val="0"/>
                  <w:marBottom w:val="0"/>
                  <w:divBdr>
                    <w:top w:val="single" w:sz="2" w:space="0" w:color="D9D9E3"/>
                    <w:left w:val="single" w:sz="2" w:space="0" w:color="D9D9E3"/>
                    <w:bottom w:val="single" w:sz="2" w:space="0" w:color="D9D9E3"/>
                    <w:right w:val="single" w:sz="2" w:space="0" w:color="D9D9E3"/>
                  </w:divBdr>
                  <w:divsChild>
                    <w:div w:id="1346320141">
                      <w:marLeft w:val="0"/>
                      <w:marRight w:val="0"/>
                      <w:marTop w:val="0"/>
                      <w:marBottom w:val="0"/>
                      <w:divBdr>
                        <w:top w:val="single" w:sz="2" w:space="0" w:color="D9D9E3"/>
                        <w:left w:val="single" w:sz="2" w:space="0" w:color="D9D9E3"/>
                        <w:bottom w:val="single" w:sz="2" w:space="0" w:color="D9D9E3"/>
                        <w:right w:val="single" w:sz="2" w:space="0" w:color="D9D9E3"/>
                      </w:divBdr>
                      <w:divsChild>
                        <w:div w:id="415443129">
                          <w:marLeft w:val="0"/>
                          <w:marRight w:val="0"/>
                          <w:marTop w:val="0"/>
                          <w:marBottom w:val="0"/>
                          <w:divBdr>
                            <w:top w:val="single" w:sz="2" w:space="0" w:color="D9D9E3"/>
                            <w:left w:val="single" w:sz="2" w:space="0" w:color="D9D9E3"/>
                            <w:bottom w:val="single" w:sz="2" w:space="0" w:color="D9D9E3"/>
                            <w:right w:val="single" w:sz="2" w:space="0" w:color="D9D9E3"/>
                          </w:divBdr>
                          <w:divsChild>
                            <w:div w:id="1872569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425539">
          <w:marLeft w:val="0"/>
          <w:marRight w:val="0"/>
          <w:marTop w:val="0"/>
          <w:marBottom w:val="0"/>
          <w:divBdr>
            <w:top w:val="single" w:sz="2" w:space="0" w:color="auto"/>
            <w:left w:val="single" w:sz="2" w:space="0" w:color="auto"/>
            <w:bottom w:val="single" w:sz="6" w:space="0" w:color="auto"/>
            <w:right w:val="single" w:sz="2" w:space="0" w:color="auto"/>
          </w:divBdr>
          <w:divsChild>
            <w:div w:id="1484928321">
              <w:marLeft w:val="0"/>
              <w:marRight w:val="0"/>
              <w:marTop w:val="100"/>
              <w:marBottom w:val="100"/>
              <w:divBdr>
                <w:top w:val="single" w:sz="2" w:space="0" w:color="D9D9E3"/>
                <w:left w:val="single" w:sz="2" w:space="0" w:color="D9D9E3"/>
                <w:bottom w:val="single" w:sz="2" w:space="0" w:color="D9D9E3"/>
                <w:right w:val="single" w:sz="2" w:space="0" w:color="D9D9E3"/>
              </w:divBdr>
              <w:divsChild>
                <w:div w:id="82606894">
                  <w:marLeft w:val="0"/>
                  <w:marRight w:val="0"/>
                  <w:marTop w:val="0"/>
                  <w:marBottom w:val="0"/>
                  <w:divBdr>
                    <w:top w:val="single" w:sz="2" w:space="0" w:color="D9D9E3"/>
                    <w:left w:val="single" w:sz="2" w:space="0" w:color="D9D9E3"/>
                    <w:bottom w:val="single" w:sz="2" w:space="0" w:color="D9D9E3"/>
                    <w:right w:val="single" w:sz="2" w:space="0" w:color="D9D9E3"/>
                  </w:divBdr>
                  <w:divsChild>
                    <w:div w:id="78528126">
                      <w:marLeft w:val="0"/>
                      <w:marRight w:val="0"/>
                      <w:marTop w:val="0"/>
                      <w:marBottom w:val="0"/>
                      <w:divBdr>
                        <w:top w:val="single" w:sz="2" w:space="0" w:color="D9D9E3"/>
                        <w:left w:val="single" w:sz="2" w:space="0" w:color="D9D9E3"/>
                        <w:bottom w:val="single" w:sz="2" w:space="0" w:color="D9D9E3"/>
                        <w:right w:val="single" w:sz="2" w:space="0" w:color="D9D9E3"/>
                      </w:divBdr>
                      <w:divsChild>
                        <w:div w:id="1543516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7002884">
                  <w:marLeft w:val="0"/>
                  <w:marRight w:val="0"/>
                  <w:marTop w:val="0"/>
                  <w:marBottom w:val="0"/>
                  <w:divBdr>
                    <w:top w:val="single" w:sz="2" w:space="0" w:color="D9D9E3"/>
                    <w:left w:val="single" w:sz="2" w:space="0" w:color="D9D9E3"/>
                    <w:bottom w:val="single" w:sz="2" w:space="0" w:color="D9D9E3"/>
                    <w:right w:val="single" w:sz="2" w:space="0" w:color="D9D9E3"/>
                  </w:divBdr>
                  <w:divsChild>
                    <w:div w:id="531768884">
                      <w:marLeft w:val="0"/>
                      <w:marRight w:val="0"/>
                      <w:marTop w:val="0"/>
                      <w:marBottom w:val="0"/>
                      <w:divBdr>
                        <w:top w:val="single" w:sz="2" w:space="0" w:color="D9D9E3"/>
                        <w:left w:val="single" w:sz="2" w:space="0" w:color="D9D9E3"/>
                        <w:bottom w:val="single" w:sz="2" w:space="0" w:color="D9D9E3"/>
                        <w:right w:val="single" w:sz="2" w:space="0" w:color="D9D9E3"/>
                      </w:divBdr>
                      <w:divsChild>
                        <w:div w:id="1535576439">
                          <w:marLeft w:val="0"/>
                          <w:marRight w:val="0"/>
                          <w:marTop w:val="0"/>
                          <w:marBottom w:val="0"/>
                          <w:divBdr>
                            <w:top w:val="single" w:sz="2" w:space="0" w:color="D9D9E3"/>
                            <w:left w:val="single" w:sz="2" w:space="0" w:color="D9D9E3"/>
                            <w:bottom w:val="single" w:sz="2" w:space="0" w:color="D9D9E3"/>
                            <w:right w:val="single" w:sz="2" w:space="0" w:color="D9D9E3"/>
                          </w:divBdr>
                          <w:divsChild>
                            <w:div w:id="528986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36690451">
      <w:bodyDiv w:val="1"/>
      <w:marLeft w:val="0"/>
      <w:marRight w:val="0"/>
      <w:marTop w:val="0"/>
      <w:marBottom w:val="0"/>
      <w:divBdr>
        <w:top w:val="none" w:sz="0" w:space="0" w:color="auto"/>
        <w:left w:val="none" w:sz="0" w:space="0" w:color="auto"/>
        <w:bottom w:val="none" w:sz="0" w:space="0" w:color="auto"/>
        <w:right w:val="none" w:sz="0" w:space="0" w:color="auto"/>
      </w:divBdr>
    </w:div>
    <w:div w:id="347172819">
      <w:bodyDiv w:val="1"/>
      <w:marLeft w:val="0"/>
      <w:marRight w:val="0"/>
      <w:marTop w:val="0"/>
      <w:marBottom w:val="0"/>
      <w:divBdr>
        <w:top w:val="none" w:sz="0" w:space="0" w:color="auto"/>
        <w:left w:val="none" w:sz="0" w:space="0" w:color="auto"/>
        <w:bottom w:val="none" w:sz="0" w:space="0" w:color="auto"/>
        <w:right w:val="none" w:sz="0" w:space="0" w:color="auto"/>
      </w:divBdr>
    </w:div>
    <w:div w:id="357396877">
      <w:bodyDiv w:val="1"/>
      <w:marLeft w:val="0"/>
      <w:marRight w:val="0"/>
      <w:marTop w:val="0"/>
      <w:marBottom w:val="0"/>
      <w:divBdr>
        <w:top w:val="none" w:sz="0" w:space="0" w:color="auto"/>
        <w:left w:val="none" w:sz="0" w:space="0" w:color="auto"/>
        <w:bottom w:val="none" w:sz="0" w:space="0" w:color="auto"/>
        <w:right w:val="none" w:sz="0" w:space="0" w:color="auto"/>
      </w:divBdr>
    </w:div>
    <w:div w:id="388916781">
      <w:bodyDiv w:val="1"/>
      <w:marLeft w:val="0"/>
      <w:marRight w:val="0"/>
      <w:marTop w:val="0"/>
      <w:marBottom w:val="0"/>
      <w:divBdr>
        <w:top w:val="none" w:sz="0" w:space="0" w:color="auto"/>
        <w:left w:val="none" w:sz="0" w:space="0" w:color="auto"/>
        <w:bottom w:val="none" w:sz="0" w:space="0" w:color="auto"/>
        <w:right w:val="none" w:sz="0" w:space="0" w:color="auto"/>
      </w:divBdr>
    </w:div>
    <w:div w:id="392049579">
      <w:bodyDiv w:val="1"/>
      <w:marLeft w:val="0"/>
      <w:marRight w:val="0"/>
      <w:marTop w:val="0"/>
      <w:marBottom w:val="0"/>
      <w:divBdr>
        <w:top w:val="none" w:sz="0" w:space="0" w:color="auto"/>
        <w:left w:val="none" w:sz="0" w:space="0" w:color="auto"/>
        <w:bottom w:val="none" w:sz="0" w:space="0" w:color="auto"/>
        <w:right w:val="none" w:sz="0" w:space="0" w:color="auto"/>
      </w:divBdr>
    </w:div>
    <w:div w:id="401563524">
      <w:bodyDiv w:val="1"/>
      <w:marLeft w:val="0"/>
      <w:marRight w:val="0"/>
      <w:marTop w:val="0"/>
      <w:marBottom w:val="0"/>
      <w:divBdr>
        <w:top w:val="none" w:sz="0" w:space="0" w:color="auto"/>
        <w:left w:val="none" w:sz="0" w:space="0" w:color="auto"/>
        <w:bottom w:val="none" w:sz="0" w:space="0" w:color="auto"/>
        <w:right w:val="none" w:sz="0" w:space="0" w:color="auto"/>
      </w:divBdr>
    </w:div>
    <w:div w:id="409619841">
      <w:bodyDiv w:val="1"/>
      <w:marLeft w:val="0"/>
      <w:marRight w:val="0"/>
      <w:marTop w:val="0"/>
      <w:marBottom w:val="0"/>
      <w:divBdr>
        <w:top w:val="none" w:sz="0" w:space="0" w:color="auto"/>
        <w:left w:val="none" w:sz="0" w:space="0" w:color="auto"/>
        <w:bottom w:val="none" w:sz="0" w:space="0" w:color="auto"/>
        <w:right w:val="none" w:sz="0" w:space="0" w:color="auto"/>
      </w:divBdr>
      <w:divsChild>
        <w:div w:id="530655852">
          <w:marLeft w:val="0"/>
          <w:marRight w:val="0"/>
          <w:marTop w:val="0"/>
          <w:marBottom w:val="0"/>
          <w:divBdr>
            <w:top w:val="single" w:sz="2" w:space="0" w:color="D9D9E3"/>
            <w:left w:val="single" w:sz="2" w:space="0" w:color="D9D9E3"/>
            <w:bottom w:val="single" w:sz="2" w:space="0" w:color="D9D9E3"/>
            <w:right w:val="single" w:sz="2" w:space="0" w:color="D9D9E3"/>
          </w:divBdr>
          <w:divsChild>
            <w:div w:id="2037922611">
              <w:marLeft w:val="0"/>
              <w:marRight w:val="0"/>
              <w:marTop w:val="0"/>
              <w:marBottom w:val="0"/>
              <w:divBdr>
                <w:top w:val="single" w:sz="2" w:space="0" w:color="D9D9E3"/>
                <w:left w:val="single" w:sz="2" w:space="0" w:color="D9D9E3"/>
                <w:bottom w:val="single" w:sz="2" w:space="0" w:color="D9D9E3"/>
                <w:right w:val="single" w:sz="2" w:space="0" w:color="D9D9E3"/>
              </w:divBdr>
              <w:divsChild>
                <w:div w:id="1052457914">
                  <w:marLeft w:val="0"/>
                  <w:marRight w:val="0"/>
                  <w:marTop w:val="0"/>
                  <w:marBottom w:val="0"/>
                  <w:divBdr>
                    <w:top w:val="single" w:sz="2" w:space="0" w:color="D9D9E3"/>
                    <w:left w:val="single" w:sz="2" w:space="0" w:color="D9D9E3"/>
                    <w:bottom w:val="single" w:sz="2" w:space="0" w:color="D9D9E3"/>
                    <w:right w:val="single" w:sz="2" w:space="0" w:color="D9D9E3"/>
                  </w:divBdr>
                  <w:divsChild>
                    <w:div w:id="2042390417">
                      <w:marLeft w:val="0"/>
                      <w:marRight w:val="0"/>
                      <w:marTop w:val="0"/>
                      <w:marBottom w:val="0"/>
                      <w:divBdr>
                        <w:top w:val="single" w:sz="2" w:space="0" w:color="D9D9E3"/>
                        <w:left w:val="single" w:sz="2" w:space="0" w:color="D9D9E3"/>
                        <w:bottom w:val="single" w:sz="2" w:space="0" w:color="D9D9E3"/>
                        <w:right w:val="single" w:sz="2" w:space="0" w:color="D9D9E3"/>
                      </w:divBdr>
                      <w:divsChild>
                        <w:div w:id="317343662">
                          <w:marLeft w:val="0"/>
                          <w:marRight w:val="0"/>
                          <w:marTop w:val="0"/>
                          <w:marBottom w:val="0"/>
                          <w:divBdr>
                            <w:top w:val="single" w:sz="2" w:space="0" w:color="D9D9E3"/>
                            <w:left w:val="single" w:sz="2" w:space="0" w:color="D9D9E3"/>
                            <w:bottom w:val="single" w:sz="2" w:space="0" w:color="D9D9E3"/>
                            <w:right w:val="single" w:sz="2" w:space="0" w:color="D9D9E3"/>
                          </w:divBdr>
                          <w:divsChild>
                            <w:div w:id="1084448648">
                              <w:marLeft w:val="0"/>
                              <w:marRight w:val="0"/>
                              <w:marTop w:val="100"/>
                              <w:marBottom w:val="100"/>
                              <w:divBdr>
                                <w:top w:val="single" w:sz="2" w:space="0" w:color="D9D9E3"/>
                                <w:left w:val="single" w:sz="2" w:space="0" w:color="D9D9E3"/>
                                <w:bottom w:val="single" w:sz="2" w:space="0" w:color="D9D9E3"/>
                                <w:right w:val="single" w:sz="2" w:space="0" w:color="D9D9E3"/>
                              </w:divBdr>
                              <w:divsChild>
                                <w:div w:id="21516542">
                                  <w:marLeft w:val="0"/>
                                  <w:marRight w:val="0"/>
                                  <w:marTop w:val="0"/>
                                  <w:marBottom w:val="0"/>
                                  <w:divBdr>
                                    <w:top w:val="single" w:sz="2" w:space="0" w:color="D9D9E3"/>
                                    <w:left w:val="single" w:sz="2" w:space="0" w:color="D9D9E3"/>
                                    <w:bottom w:val="single" w:sz="2" w:space="0" w:color="D9D9E3"/>
                                    <w:right w:val="single" w:sz="2" w:space="0" w:color="D9D9E3"/>
                                  </w:divBdr>
                                  <w:divsChild>
                                    <w:div w:id="1396318771">
                                      <w:marLeft w:val="0"/>
                                      <w:marRight w:val="0"/>
                                      <w:marTop w:val="0"/>
                                      <w:marBottom w:val="0"/>
                                      <w:divBdr>
                                        <w:top w:val="single" w:sz="2" w:space="0" w:color="D9D9E3"/>
                                        <w:left w:val="single" w:sz="2" w:space="0" w:color="D9D9E3"/>
                                        <w:bottom w:val="single" w:sz="2" w:space="0" w:color="D9D9E3"/>
                                        <w:right w:val="single" w:sz="2" w:space="0" w:color="D9D9E3"/>
                                      </w:divBdr>
                                      <w:divsChild>
                                        <w:div w:id="2123113573">
                                          <w:marLeft w:val="0"/>
                                          <w:marRight w:val="0"/>
                                          <w:marTop w:val="0"/>
                                          <w:marBottom w:val="0"/>
                                          <w:divBdr>
                                            <w:top w:val="single" w:sz="2" w:space="0" w:color="D9D9E3"/>
                                            <w:left w:val="single" w:sz="2" w:space="0" w:color="D9D9E3"/>
                                            <w:bottom w:val="single" w:sz="2" w:space="0" w:color="D9D9E3"/>
                                            <w:right w:val="single" w:sz="2" w:space="0" w:color="D9D9E3"/>
                                          </w:divBdr>
                                          <w:divsChild>
                                            <w:div w:id="661155167">
                                              <w:marLeft w:val="0"/>
                                              <w:marRight w:val="0"/>
                                              <w:marTop w:val="0"/>
                                              <w:marBottom w:val="0"/>
                                              <w:divBdr>
                                                <w:top w:val="single" w:sz="2" w:space="0" w:color="D9D9E3"/>
                                                <w:left w:val="single" w:sz="2" w:space="0" w:color="D9D9E3"/>
                                                <w:bottom w:val="single" w:sz="2" w:space="0" w:color="D9D9E3"/>
                                                <w:right w:val="single" w:sz="2" w:space="0" w:color="D9D9E3"/>
                                              </w:divBdr>
                                              <w:divsChild>
                                                <w:div w:id="1388726668">
                                                  <w:marLeft w:val="0"/>
                                                  <w:marRight w:val="0"/>
                                                  <w:marTop w:val="0"/>
                                                  <w:marBottom w:val="0"/>
                                                  <w:divBdr>
                                                    <w:top w:val="single" w:sz="2" w:space="0" w:color="D9D9E3"/>
                                                    <w:left w:val="single" w:sz="2" w:space="0" w:color="D9D9E3"/>
                                                    <w:bottom w:val="single" w:sz="2" w:space="0" w:color="D9D9E3"/>
                                                    <w:right w:val="single" w:sz="2" w:space="0" w:color="D9D9E3"/>
                                                  </w:divBdr>
                                                  <w:divsChild>
                                                    <w:div w:id="461504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47112675">
          <w:marLeft w:val="0"/>
          <w:marRight w:val="0"/>
          <w:marTop w:val="0"/>
          <w:marBottom w:val="0"/>
          <w:divBdr>
            <w:top w:val="none" w:sz="0" w:space="0" w:color="auto"/>
            <w:left w:val="none" w:sz="0" w:space="0" w:color="auto"/>
            <w:bottom w:val="none" w:sz="0" w:space="0" w:color="auto"/>
            <w:right w:val="none" w:sz="0" w:space="0" w:color="auto"/>
          </w:divBdr>
          <w:divsChild>
            <w:div w:id="1752197041">
              <w:marLeft w:val="0"/>
              <w:marRight w:val="0"/>
              <w:marTop w:val="0"/>
              <w:marBottom w:val="0"/>
              <w:divBdr>
                <w:top w:val="single" w:sz="2" w:space="0" w:color="D9D9E3"/>
                <w:left w:val="single" w:sz="2" w:space="0" w:color="D9D9E3"/>
                <w:bottom w:val="single" w:sz="2" w:space="0" w:color="D9D9E3"/>
                <w:right w:val="single" w:sz="2" w:space="0" w:color="D9D9E3"/>
              </w:divBdr>
              <w:divsChild>
                <w:div w:id="925266931">
                  <w:marLeft w:val="0"/>
                  <w:marRight w:val="0"/>
                  <w:marTop w:val="0"/>
                  <w:marBottom w:val="0"/>
                  <w:divBdr>
                    <w:top w:val="single" w:sz="2" w:space="0" w:color="D9D9E3"/>
                    <w:left w:val="single" w:sz="2" w:space="0" w:color="D9D9E3"/>
                    <w:bottom w:val="single" w:sz="2" w:space="0" w:color="D9D9E3"/>
                    <w:right w:val="single" w:sz="2" w:space="0" w:color="D9D9E3"/>
                  </w:divBdr>
                  <w:divsChild>
                    <w:div w:id="1533111398">
                      <w:marLeft w:val="0"/>
                      <w:marRight w:val="0"/>
                      <w:marTop w:val="0"/>
                      <w:marBottom w:val="0"/>
                      <w:divBdr>
                        <w:top w:val="single" w:sz="6" w:space="0" w:color="auto"/>
                        <w:left w:val="single" w:sz="6" w:space="0" w:color="auto"/>
                        <w:bottom w:val="single" w:sz="6" w:space="0" w:color="auto"/>
                        <w:right w:val="single" w:sz="6" w:space="0" w:color="auto"/>
                      </w:divBdr>
                      <w:divsChild>
                        <w:div w:id="1263218448">
                          <w:marLeft w:val="0"/>
                          <w:marRight w:val="0"/>
                          <w:marTop w:val="0"/>
                          <w:marBottom w:val="0"/>
                          <w:divBdr>
                            <w:top w:val="none" w:sz="0" w:space="0" w:color="auto"/>
                            <w:left w:val="none" w:sz="0" w:space="0" w:color="auto"/>
                            <w:bottom w:val="none" w:sz="0" w:space="0" w:color="auto"/>
                            <w:right w:val="none" w:sz="0" w:space="0" w:color="auto"/>
                          </w:divBdr>
                          <w:divsChild>
                            <w:div w:id="196894021">
                              <w:marLeft w:val="0"/>
                              <w:marRight w:val="0"/>
                              <w:marTop w:val="0"/>
                              <w:marBottom w:val="0"/>
                              <w:divBdr>
                                <w:top w:val="none" w:sz="0" w:space="0" w:color="auto"/>
                                <w:left w:val="none" w:sz="0" w:space="0" w:color="auto"/>
                                <w:bottom w:val="none" w:sz="0" w:space="0" w:color="auto"/>
                                <w:right w:val="none" w:sz="0" w:space="0" w:color="auto"/>
                              </w:divBdr>
                              <w:divsChild>
                                <w:div w:id="2057585682">
                                  <w:marLeft w:val="0"/>
                                  <w:marRight w:val="0"/>
                                  <w:marTop w:val="0"/>
                                  <w:marBottom w:val="0"/>
                                  <w:divBdr>
                                    <w:top w:val="none" w:sz="0" w:space="0" w:color="auto"/>
                                    <w:left w:val="none" w:sz="0" w:space="0" w:color="auto"/>
                                    <w:bottom w:val="none" w:sz="0" w:space="0" w:color="auto"/>
                                    <w:right w:val="none" w:sz="0" w:space="0" w:color="auto"/>
                                  </w:divBdr>
                                  <w:divsChild>
                                    <w:div w:id="1257789412">
                                      <w:marLeft w:val="0"/>
                                      <w:marRight w:val="0"/>
                                      <w:marTop w:val="0"/>
                                      <w:marBottom w:val="0"/>
                                      <w:divBdr>
                                        <w:top w:val="none" w:sz="0" w:space="0" w:color="auto"/>
                                        <w:left w:val="none" w:sz="0" w:space="0" w:color="auto"/>
                                        <w:bottom w:val="none" w:sz="0" w:space="0" w:color="auto"/>
                                        <w:right w:val="none" w:sz="0" w:space="0" w:color="auto"/>
                                      </w:divBdr>
                                      <w:divsChild>
                                        <w:div w:id="1544975834">
                                          <w:marLeft w:val="0"/>
                                          <w:marRight w:val="0"/>
                                          <w:marTop w:val="0"/>
                                          <w:marBottom w:val="0"/>
                                          <w:divBdr>
                                            <w:top w:val="none" w:sz="0" w:space="0" w:color="auto"/>
                                            <w:left w:val="none" w:sz="0" w:space="0" w:color="auto"/>
                                            <w:bottom w:val="none" w:sz="0" w:space="0" w:color="auto"/>
                                            <w:right w:val="none" w:sz="0" w:space="0" w:color="auto"/>
                                          </w:divBdr>
                                          <w:divsChild>
                                            <w:div w:id="1950089575">
                                              <w:marLeft w:val="0"/>
                                              <w:marRight w:val="0"/>
                                              <w:marTop w:val="0"/>
                                              <w:marBottom w:val="0"/>
                                              <w:divBdr>
                                                <w:top w:val="none" w:sz="0" w:space="0" w:color="auto"/>
                                                <w:left w:val="none" w:sz="0" w:space="0" w:color="auto"/>
                                                <w:bottom w:val="none" w:sz="0" w:space="0" w:color="auto"/>
                                                <w:right w:val="none" w:sz="0" w:space="0" w:color="auto"/>
                                              </w:divBdr>
                                              <w:divsChild>
                                                <w:div w:id="399600644">
                                                  <w:marLeft w:val="0"/>
                                                  <w:marRight w:val="0"/>
                                                  <w:marTop w:val="0"/>
                                                  <w:marBottom w:val="0"/>
                                                  <w:divBdr>
                                                    <w:top w:val="none" w:sz="0" w:space="0" w:color="auto"/>
                                                    <w:left w:val="none" w:sz="0" w:space="0" w:color="auto"/>
                                                    <w:bottom w:val="none" w:sz="0" w:space="0" w:color="auto"/>
                                                    <w:right w:val="none" w:sz="0" w:space="0" w:color="auto"/>
                                                  </w:divBdr>
                                                  <w:divsChild>
                                                    <w:div w:id="2097556974">
                                                      <w:marLeft w:val="0"/>
                                                      <w:marRight w:val="0"/>
                                                      <w:marTop w:val="0"/>
                                                      <w:marBottom w:val="0"/>
                                                      <w:divBdr>
                                                        <w:top w:val="none" w:sz="0" w:space="0" w:color="auto"/>
                                                        <w:left w:val="none" w:sz="0" w:space="0" w:color="auto"/>
                                                        <w:bottom w:val="none" w:sz="0" w:space="0" w:color="auto"/>
                                                        <w:right w:val="none" w:sz="0" w:space="0" w:color="auto"/>
                                                      </w:divBdr>
                                                      <w:divsChild>
                                                        <w:div w:id="641664904">
                                                          <w:marLeft w:val="0"/>
                                                          <w:marRight w:val="0"/>
                                                          <w:marTop w:val="0"/>
                                                          <w:marBottom w:val="0"/>
                                                          <w:divBdr>
                                                            <w:top w:val="none" w:sz="0" w:space="0" w:color="auto"/>
                                                            <w:left w:val="none" w:sz="0" w:space="0" w:color="auto"/>
                                                            <w:bottom w:val="none" w:sz="0" w:space="0" w:color="auto"/>
                                                            <w:right w:val="none" w:sz="0" w:space="0" w:color="auto"/>
                                                          </w:divBdr>
                                                          <w:divsChild>
                                                            <w:div w:id="2020965419">
                                                              <w:marLeft w:val="0"/>
                                                              <w:marRight w:val="0"/>
                                                              <w:marTop w:val="0"/>
                                                              <w:marBottom w:val="0"/>
                                                              <w:divBdr>
                                                                <w:top w:val="none" w:sz="0" w:space="0" w:color="auto"/>
                                                                <w:left w:val="none" w:sz="0" w:space="0" w:color="auto"/>
                                                                <w:bottom w:val="none" w:sz="0" w:space="0" w:color="auto"/>
                                                                <w:right w:val="none" w:sz="0" w:space="0" w:color="auto"/>
                                                              </w:divBdr>
                                                              <w:divsChild>
                                                                <w:div w:id="1065488795">
                                                                  <w:marLeft w:val="0"/>
                                                                  <w:marRight w:val="0"/>
                                                                  <w:marTop w:val="0"/>
                                                                  <w:marBottom w:val="0"/>
                                                                  <w:divBdr>
                                                                    <w:top w:val="none" w:sz="0" w:space="0" w:color="auto"/>
                                                                    <w:left w:val="none" w:sz="0" w:space="0" w:color="auto"/>
                                                                    <w:bottom w:val="none" w:sz="0" w:space="0" w:color="auto"/>
                                                                    <w:right w:val="none" w:sz="0" w:space="0" w:color="auto"/>
                                                                  </w:divBdr>
                                                                  <w:divsChild>
                                                                    <w:div w:id="2206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1486307">
      <w:bodyDiv w:val="1"/>
      <w:marLeft w:val="0"/>
      <w:marRight w:val="0"/>
      <w:marTop w:val="0"/>
      <w:marBottom w:val="0"/>
      <w:divBdr>
        <w:top w:val="none" w:sz="0" w:space="0" w:color="auto"/>
        <w:left w:val="none" w:sz="0" w:space="0" w:color="auto"/>
        <w:bottom w:val="none" w:sz="0" w:space="0" w:color="auto"/>
        <w:right w:val="none" w:sz="0" w:space="0" w:color="auto"/>
      </w:divBdr>
    </w:div>
    <w:div w:id="448360576">
      <w:bodyDiv w:val="1"/>
      <w:marLeft w:val="0"/>
      <w:marRight w:val="0"/>
      <w:marTop w:val="0"/>
      <w:marBottom w:val="0"/>
      <w:divBdr>
        <w:top w:val="none" w:sz="0" w:space="0" w:color="auto"/>
        <w:left w:val="none" w:sz="0" w:space="0" w:color="auto"/>
        <w:bottom w:val="none" w:sz="0" w:space="0" w:color="auto"/>
        <w:right w:val="none" w:sz="0" w:space="0" w:color="auto"/>
      </w:divBdr>
    </w:div>
    <w:div w:id="472869418">
      <w:bodyDiv w:val="1"/>
      <w:marLeft w:val="0"/>
      <w:marRight w:val="0"/>
      <w:marTop w:val="0"/>
      <w:marBottom w:val="0"/>
      <w:divBdr>
        <w:top w:val="none" w:sz="0" w:space="0" w:color="auto"/>
        <w:left w:val="none" w:sz="0" w:space="0" w:color="auto"/>
        <w:bottom w:val="none" w:sz="0" w:space="0" w:color="auto"/>
        <w:right w:val="none" w:sz="0" w:space="0" w:color="auto"/>
      </w:divBdr>
      <w:divsChild>
        <w:div w:id="1261179326">
          <w:marLeft w:val="0"/>
          <w:marRight w:val="0"/>
          <w:marTop w:val="0"/>
          <w:marBottom w:val="0"/>
          <w:divBdr>
            <w:top w:val="single" w:sz="2" w:space="0" w:color="D9D9E3"/>
            <w:left w:val="single" w:sz="2" w:space="0" w:color="D9D9E3"/>
            <w:bottom w:val="single" w:sz="2" w:space="0" w:color="D9D9E3"/>
            <w:right w:val="single" w:sz="2" w:space="0" w:color="D9D9E3"/>
          </w:divBdr>
          <w:divsChild>
            <w:div w:id="1026441756">
              <w:marLeft w:val="0"/>
              <w:marRight w:val="0"/>
              <w:marTop w:val="0"/>
              <w:marBottom w:val="0"/>
              <w:divBdr>
                <w:top w:val="single" w:sz="2" w:space="0" w:color="D9D9E3"/>
                <w:left w:val="single" w:sz="2" w:space="0" w:color="D9D9E3"/>
                <w:bottom w:val="single" w:sz="2" w:space="0" w:color="D9D9E3"/>
                <w:right w:val="single" w:sz="2" w:space="0" w:color="D9D9E3"/>
              </w:divBdr>
              <w:divsChild>
                <w:div w:id="161818335">
                  <w:marLeft w:val="0"/>
                  <w:marRight w:val="0"/>
                  <w:marTop w:val="0"/>
                  <w:marBottom w:val="0"/>
                  <w:divBdr>
                    <w:top w:val="single" w:sz="2" w:space="0" w:color="D9D9E3"/>
                    <w:left w:val="single" w:sz="2" w:space="0" w:color="D9D9E3"/>
                    <w:bottom w:val="single" w:sz="2" w:space="0" w:color="D9D9E3"/>
                    <w:right w:val="single" w:sz="2" w:space="0" w:color="D9D9E3"/>
                  </w:divBdr>
                  <w:divsChild>
                    <w:div w:id="2014260878">
                      <w:marLeft w:val="0"/>
                      <w:marRight w:val="0"/>
                      <w:marTop w:val="0"/>
                      <w:marBottom w:val="0"/>
                      <w:divBdr>
                        <w:top w:val="single" w:sz="2" w:space="0" w:color="D9D9E3"/>
                        <w:left w:val="single" w:sz="2" w:space="0" w:color="D9D9E3"/>
                        <w:bottom w:val="single" w:sz="2" w:space="0" w:color="D9D9E3"/>
                        <w:right w:val="single" w:sz="2" w:space="0" w:color="D9D9E3"/>
                      </w:divBdr>
                      <w:divsChild>
                        <w:div w:id="1211264751">
                          <w:marLeft w:val="0"/>
                          <w:marRight w:val="0"/>
                          <w:marTop w:val="0"/>
                          <w:marBottom w:val="0"/>
                          <w:divBdr>
                            <w:top w:val="single" w:sz="2" w:space="0" w:color="D9D9E3"/>
                            <w:left w:val="single" w:sz="2" w:space="0" w:color="D9D9E3"/>
                            <w:bottom w:val="single" w:sz="2" w:space="0" w:color="D9D9E3"/>
                            <w:right w:val="single" w:sz="2" w:space="0" w:color="D9D9E3"/>
                          </w:divBdr>
                          <w:divsChild>
                            <w:div w:id="1052539854">
                              <w:marLeft w:val="0"/>
                              <w:marRight w:val="0"/>
                              <w:marTop w:val="100"/>
                              <w:marBottom w:val="100"/>
                              <w:divBdr>
                                <w:top w:val="single" w:sz="2" w:space="0" w:color="D9D9E3"/>
                                <w:left w:val="single" w:sz="2" w:space="0" w:color="D9D9E3"/>
                                <w:bottom w:val="single" w:sz="2" w:space="0" w:color="D9D9E3"/>
                                <w:right w:val="single" w:sz="2" w:space="0" w:color="D9D9E3"/>
                              </w:divBdr>
                              <w:divsChild>
                                <w:div w:id="848451545">
                                  <w:marLeft w:val="0"/>
                                  <w:marRight w:val="0"/>
                                  <w:marTop w:val="0"/>
                                  <w:marBottom w:val="0"/>
                                  <w:divBdr>
                                    <w:top w:val="single" w:sz="2" w:space="0" w:color="D9D9E3"/>
                                    <w:left w:val="single" w:sz="2" w:space="0" w:color="D9D9E3"/>
                                    <w:bottom w:val="single" w:sz="2" w:space="0" w:color="D9D9E3"/>
                                    <w:right w:val="single" w:sz="2" w:space="0" w:color="D9D9E3"/>
                                  </w:divBdr>
                                  <w:divsChild>
                                    <w:div w:id="522481723">
                                      <w:marLeft w:val="0"/>
                                      <w:marRight w:val="0"/>
                                      <w:marTop w:val="0"/>
                                      <w:marBottom w:val="0"/>
                                      <w:divBdr>
                                        <w:top w:val="single" w:sz="2" w:space="0" w:color="D9D9E3"/>
                                        <w:left w:val="single" w:sz="2" w:space="0" w:color="D9D9E3"/>
                                        <w:bottom w:val="single" w:sz="2" w:space="0" w:color="D9D9E3"/>
                                        <w:right w:val="single" w:sz="2" w:space="0" w:color="D9D9E3"/>
                                      </w:divBdr>
                                      <w:divsChild>
                                        <w:div w:id="1655185367">
                                          <w:marLeft w:val="0"/>
                                          <w:marRight w:val="0"/>
                                          <w:marTop w:val="0"/>
                                          <w:marBottom w:val="0"/>
                                          <w:divBdr>
                                            <w:top w:val="single" w:sz="2" w:space="0" w:color="D9D9E3"/>
                                            <w:left w:val="single" w:sz="2" w:space="0" w:color="D9D9E3"/>
                                            <w:bottom w:val="single" w:sz="2" w:space="0" w:color="D9D9E3"/>
                                            <w:right w:val="single" w:sz="2" w:space="0" w:color="D9D9E3"/>
                                          </w:divBdr>
                                          <w:divsChild>
                                            <w:div w:id="103547887">
                                              <w:marLeft w:val="0"/>
                                              <w:marRight w:val="0"/>
                                              <w:marTop w:val="0"/>
                                              <w:marBottom w:val="0"/>
                                              <w:divBdr>
                                                <w:top w:val="single" w:sz="2" w:space="0" w:color="D9D9E3"/>
                                                <w:left w:val="single" w:sz="2" w:space="0" w:color="D9D9E3"/>
                                                <w:bottom w:val="single" w:sz="2" w:space="0" w:color="D9D9E3"/>
                                                <w:right w:val="single" w:sz="2" w:space="0" w:color="D9D9E3"/>
                                              </w:divBdr>
                                              <w:divsChild>
                                                <w:div w:id="1036125011">
                                                  <w:marLeft w:val="0"/>
                                                  <w:marRight w:val="0"/>
                                                  <w:marTop w:val="0"/>
                                                  <w:marBottom w:val="0"/>
                                                  <w:divBdr>
                                                    <w:top w:val="single" w:sz="2" w:space="0" w:color="D9D9E3"/>
                                                    <w:left w:val="single" w:sz="2" w:space="0" w:color="D9D9E3"/>
                                                    <w:bottom w:val="single" w:sz="2" w:space="0" w:color="D9D9E3"/>
                                                    <w:right w:val="single" w:sz="2" w:space="0" w:color="D9D9E3"/>
                                                  </w:divBdr>
                                                  <w:divsChild>
                                                    <w:div w:id="1576745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3113565">
          <w:marLeft w:val="0"/>
          <w:marRight w:val="0"/>
          <w:marTop w:val="0"/>
          <w:marBottom w:val="0"/>
          <w:divBdr>
            <w:top w:val="none" w:sz="0" w:space="0" w:color="auto"/>
            <w:left w:val="none" w:sz="0" w:space="0" w:color="auto"/>
            <w:bottom w:val="none" w:sz="0" w:space="0" w:color="auto"/>
            <w:right w:val="none" w:sz="0" w:space="0" w:color="auto"/>
          </w:divBdr>
        </w:div>
      </w:divsChild>
    </w:div>
    <w:div w:id="525947297">
      <w:bodyDiv w:val="1"/>
      <w:marLeft w:val="0"/>
      <w:marRight w:val="0"/>
      <w:marTop w:val="0"/>
      <w:marBottom w:val="0"/>
      <w:divBdr>
        <w:top w:val="none" w:sz="0" w:space="0" w:color="auto"/>
        <w:left w:val="none" w:sz="0" w:space="0" w:color="auto"/>
        <w:bottom w:val="none" w:sz="0" w:space="0" w:color="auto"/>
        <w:right w:val="none" w:sz="0" w:space="0" w:color="auto"/>
      </w:divBdr>
    </w:div>
    <w:div w:id="605960888">
      <w:bodyDiv w:val="1"/>
      <w:marLeft w:val="0"/>
      <w:marRight w:val="0"/>
      <w:marTop w:val="0"/>
      <w:marBottom w:val="0"/>
      <w:divBdr>
        <w:top w:val="none" w:sz="0" w:space="0" w:color="auto"/>
        <w:left w:val="none" w:sz="0" w:space="0" w:color="auto"/>
        <w:bottom w:val="none" w:sz="0" w:space="0" w:color="auto"/>
        <w:right w:val="none" w:sz="0" w:space="0" w:color="auto"/>
      </w:divBdr>
    </w:div>
    <w:div w:id="659239514">
      <w:bodyDiv w:val="1"/>
      <w:marLeft w:val="0"/>
      <w:marRight w:val="0"/>
      <w:marTop w:val="0"/>
      <w:marBottom w:val="0"/>
      <w:divBdr>
        <w:top w:val="none" w:sz="0" w:space="0" w:color="auto"/>
        <w:left w:val="none" w:sz="0" w:space="0" w:color="auto"/>
        <w:bottom w:val="none" w:sz="0" w:space="0" w:color="auto"/>
        <w:right w:val="none" w:sz="0" w:space="0" w:color="auto"/>
      </w:divBdr>
      <w:divsChild>
        <w:div w:id="1169246133">
          <w:marLeft w:val="0"/>
          <w:marRight w:val="0"/>
          <w:marTop w:val="0"/>
          <w:marBottom w:val="0"/>
          <w:divBdr>
            <w:top w:val="single" w:sz="2" w:space="0" w:color="auto"/>
            <w:left w:val="single" w:sz="2" w:space="0" w:color="auto"/>
            <w:bottom w:val="single" w:sz="6" w:space="0" w:color="auto"/>
            <w:right w:val="single" w:sz="2" w:space="0" w:color="auto"/>
          </w:divBdr>
          <w:divsChild>
            <w:div w:id="751590461">
              <w:marLeft w:val="0"/>
              <w:marRight w:val="0"/>
              <w:marTop w:val="100"/>
              <w:marBottom w:val="100"/>
              <w:divBdr>
                <w:top w:val="single" w:sz="2" w:space="0" w:color="D9D9E3"/>
                <w:left w:val="single" w:sz="2" w:space="0" w:color="D9D9E3"/>
                <w:bottom w:val="single" w:sz="2" w:space="0" w:color="D9D9E3"/>
                <w:right w:val="single" w:sz="2" w:space="0" w:color="D9D9E3"/>
              </w:divBdr>
              <w:divsChild>
                <w:div w:id="334110606">
                  <w:marLeft w:val="0"/>
                  <w:marRight w:val="0"/>
                  <w:marTop w:val="0"/>
                  <w:marBottom w:val="0"/>
                  <w:divBdr>
                    <w:top w:val="single" w:sz="2" w:space="0" w:color="D9D9E3"/>
                    <w:left w:val="single" w:sz="2" w:space="0" w:color="D9D9E3"/>
                    <w:bottom w:val="single" w:sz="2" w:space="0" w:color="D9D9E3"/>
                    <w:right w:val="single" w:sz="2" w:space="0" w:color="D9D9E3"/>
                  </w:divBdr>
                  <w:divsChild>
                    <w:div w:id="1541094765">
                      <w:marLeft w:val="0"/>
                      <w:marRight w:val="0"/>
                      <w:marTop w:val="0"/>
                      <w:marBottom w:val="0"/>
                      <w:divBdr>
                        <w:top w:val="single" w:sz="2" w:space="0" w:color="D9D9E3"/>
                        <w:left w:val="single" w:sz="2" w:space="0" w:color="D9D9E3"/>
                        <w:bottom w:val="single" w:sz="2" w:space="0" w:color="D9D9E3"/>
                        <w:right w:val="single" w:sz="2" w:space="0" w:color="D9D9E3"/>
                      </w:divBdr>
                      <w:divsChild>
                        <w:div w:id="1115249819">
                          <w:marLeft w:val="0"/>
                          <w:marRight w:val="0"/>
                          <w:marTop w:val="0"/>
                          <w:marBottom w:val="0"/>
                          <w:divBdr>
                            <w:top w:val="single" w:sz="2" w:space="0" w:color="D9D9E3"/>
                            <w:left w:val="single" w:sz="2" w:space="0" w:color="D9D9E3"/>
                            <w:bottom w:val="single" w:sz="2" w:space="0" w:color="D9D9E3"/>
                            <w:right w:val="single" w:sz="2" w:space="0" w:color="D9D9E3"/>
                          </w:divBdr>
                          <w:divsChild>
                            <w:div w:id="1421027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2509417">
          <w:marLeft w:val="0"/>
          <w:marRight w:val="0"/>
          <w:marTop w:val="0"/>
          <w:marBottom w:val="0"/>
          <w:divBdr>
            <w:top w:val="single" w:sz="2" w:space="0" w:color="auto"/>
            <w:left w:val="single" w:sz="2" w:space="0" w:color="auto"/>
            <w:bottom w:val="single" w:sz="6" w:space="0" w:color="auto"/>
            <w:right w:val="single" w:sz="2" w:space="0" w:color="auto"/>
          </w:divBdr>
          <w:divsChild>
            <w:div w:id="1081829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766074194">
                  <w:marLeft w:val="0"/>
                  <w:marRight w:val="0"/>
                  <w:marTop w:val="0"/>
                  <w:marBottom w:val="0"/>
                  <w:divBdr>
                    <w:top w:val="single" w:sz="2" w:space="0" w:color="D9D9E3"/>
                    <w:left w:val="single" w:sz="2" w:space="0" w:color="D9D9E3"/>
                    <w:bottom w:val="single" w:sz="2" w:space="0" w:color="D9D9E3"/>
                    <w:right w:val="single" w:sz="2" w:space="0" w:color="D9D9E3"/>
                  </w:divBdr>
                  <w:divsChild>
                    <w:div w:id="1872306741">
                      <w:marLeft w:val="0"/>
                      <w:marRight w:val="0"/>
                      <w:marTop w:val="0"/>
                      <w:marBottom w:val="0"/>
                      <w:divBdr>
                        <w:top w:val="single" w:sz="2" w:space="0" w:color="D9D9E3"/>
                        <w:left w:val="single" w:sz="2" w:space="0" w:color="D9D9E3"/>
                        <w:bottom w:val="single" w:sz="2" w:space="0" w:color="D9D9E3"/>
                        <w:right w:val="single" w:sz="2" w:space="0" w:color="D9D9E3"/>
                      </w:divBdr>
                      <w:divsChild>
                        <w:div w:id="100494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7594982">
                  <w:marLeft w:val="0"/>
                  <w:marRight w:val="0"/>
                  <w:marTop w:val="0"/>
                  <w:marBottom w:val="0"/>
                  <w:divBdr>
                    <w:top w:val="single" w:sz="2" w:space="0" w:color="D9D9E3"/>
                    <w:left w:val="single" w:sz="2" w:space="0" w:color="D9D9E3"/>
                    <w:bottom w:val="single" w:sz="2" w:space="0" w:color="D9D9E3"/>
                    <w:right w:val="single" w:sz="2" w:space="0" w:color="D9D9E3"/>
                  </w:divBdr>
                  <w:divsChild>
                    <w:div w:id="242764364">
                      <w:marLeft w:val="0"/>
                      <w:marRight w:val="0"/>
                      <w:marTop w:val="0"/>
                      <w:marBottom w:val="0"/>
                      <w:divBdr>
                        <w:top w:val="single" w:sz="2" w:space="0" w:color="D9D9E3"/>
                        <w:left w:val="single" w:sz="2" w:space="0" w:color="D9D9E3"/>
                        <w:bottom w:val="single" w:sz="2" w:space="0" w:color="D9D9E3"/>
                        <w:right w:val="single" w:sz="2" w:space="0" w:color="D9D9E3"/>
                      </w:divBdr>
                      <w:divsChild>
                        <w:div w:id="1229346262">
                          <w:marLeft w:val="0"/>
                          <w:marRight w:val="0"/>
                          <w:marTop w:val="0"/>
                          <w:marBottom w:val="0"/>
                          <w:divBdr>
                            <w:top w:val="single" w:sz="2" w:space="0" w:color="D9D9E3"/>
                            <w:left w:val="single" w:sz="2" w:space="0" w:color="D9D9E3"/>
                            <w:bottom w:val="single" w:sz="2" w:space="0" w:color="D9D9E3"/>
                            <w:right w:val="single" w:sz="2" w:space="0" w:color="D9D9E3"/>
                          </w:divBdr>
                          <w:divsChild>
                            <w:div w:id="17138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4749533">
      <w:bodyDiv w:val="1"/>
      <w:marLeft w:val="0"/>
      <w:marRight w:val="0"/>
      <w:marTop w:val="0"/>
      <w:marBottom w:val="0"/>
      <w:divBdr>
        <w:top w:val="none" w:sz="0" w:space="0" w:color="auto"/>
        <w:left w:val="none" w:sz="0" w:space="0" w:color="auto"/>
        <w:bottom w:val="none" w:sz="0" w:space="0" w:color="auto"/>
        <w:right w:val="none" w:sz="0" w:space="0" w:color="auto"/>
      </w:divBdr>
      <w:divsChild>
        <w:div w:id="1236402964">
          <w:marLeft w:val="0"/>
          <w:marRight w:val="0"/>
          <w:marTop w:val="0"/>
          <w:marBottom w:val="0"/>
          <w:divBdr>
            <w:top w:val="single" w:sz="2" w:space="0" w:color="D9D9E3"/>
            <w:left w:val="single" w:sz="2" w:space="0" w:color="D9D9E3"/>
            <w:bottom w:val="single" w:sz="2" w:space="0" w:color="D9D9E3"/>
            <w:right w:val="single" w:sz="2" w:space="0" w:color="D9D9E3"/>
          </w:divBdr>
          <w:divsChild>
            <w:div w:id="1317026141">
              <w:marLeft w:val="0"/>
              <w:marRight w:val="0"/>
              <w:marTop w:val="0"/>
              <w:marBottom w:val="0"/>
              <w:divBdr>
                <w:top w:val="single" w:sz="2" w:space="0" w:color="D9D9E3"/>
                <w:left w:val="single" w:sz="2" w:space="0" w:color="D9D9E3"/>
                <w:bottom w:val="single" w:sz="2" w:space="0" w:color="D9D9E3"/>
                <w:right w:val="single" w:sz="2" w:space="0" w:color="D9D9E3"/>
              </w:divBdr>
              <w:divsChild>
                <w:div w:id="169805549">
                  <w:marLeft w:val="0"/>
                  <w:marRight w:val="0"/>
                  <w:marTop w:val="0"/>
                  <w:marBottom w:val="0"/>
                  <w:divBdr>
                    <w:top w:val="single" w:sz="2" w:space="0" w:color="D9D9E3"/>
                    <w:left w:val="single" w:sz="2" w:space="0" w:color="D9D9E3"/>
                    <w:bottom w:val="single" w:sz="2" w:space="0" w:color="D9D9E3"/>
                    <w:right w:val="single" w:sz="2" w:space="0" w:color="D9D9E3"/>
                  </w:divBdr>
                  <w:divsChild>
                    <w:div w:id="1247302946">
                      <w:marLeft w:val="0"/>
                      <w:marRight w:val="0"/>
                      <w:marTop w:val="0"/>
                      <w:marBottom w:val="0"/>
                      <w:divBdr>
                        <w:top w:val="single" w:sz="2" w:space="0" w:color="D9D9E3"/>
                        <w:left w:val="single" w:sz="2" w:space="0" w:color="D9D9E3"/>
                        <w:bottom w:val="single" w:sz="2" w:space="0" w:color="D9D9E3"/>
                        <w:right w:val="single" w:sz="2" w:space="0" w:color="D9D9E3"/>
                      </w:divBdr>
                      <w:divsChild>
                        <w:div w:id="710304113">
                          <w:marLeft w:val="0"/>
                          <w:marRight w:val="0"/>
                          <w:marTop w:val="0"/>
                          <w:marBottom w:val="0"/>
                          <w:divBdr>
                            <w:top w:val="single" w:sz="2" w:space="0" w:color="D9D9E3"/>
                            <w:left w:val="single" w:sz="2" w:space="0" w:color="D9D9E3"/>
                            <w:bottom w:val="single" w:sz="2" w:space="0" w:color="D9D9E3"/>
                            <w:right w:val="single" w:sz="2" w:space="0" w:color="D9D9E3"/>
                          </w:divBdr>
                          <w:divsChild>
                            <w:div w:id="330912168">
                              <w:marLeft w:val="0"/>
                              <w:marRight w:val="0"/>
                              <w:marTop w:val="100"/>
                              <w:marBottom w:val="100"/>
                              <w:divBdr>
                                <w:top w:val="single" w:sz="2" w:space="0" w:color="D9D9E3"/>
                                <w:left w:val="single" w:sz="2" w:space="0" w:color="D9D9E3"/>
                                <w:bottom w:val="single" w:sz="2" w:space="0" w:color="D9D9E3"/>
                                <w:right w:val="single" w:sz="2" w:space="0" w:color="D9D9E3"/>
                              </w:divBdr>
                              <w:divsChild>
                                <w:div w:id="914510037">
                                  <w:marLeft w:val="0"/>
                                  <w:marRight w:val="0"/>
                                  <w:marTop w:val="0"/>
                                  <w:marBottom w:val="0"/>
                                  <w:divBdr>
                                    <w:top w:val="single" w:sz="2" w:space="0" w:color="D9D9E3"/>
                                    <w:left w:val="single" w:sz="2" w:space="0" w:color="D9D9E3"/>
                                    <w:bottom w:val="single" w:sz="2" w:space="0" w:color="D9D9E3"/>
                                    <w:right w:val="single" w:sz="2" w:space="0" w:color="D9D9E3"/>
                                  </w:divBdr>
                                  <w:divsChild>
                                    <w:div w:id="1204749904">
                                      <w:marLeft w:val="0"/>
                                      <w:marRight w:val="0"/>
                                      <w:marTop w:val="0"/>
                                      <w:marBottom w:val="0"/>
                                      <w:divBdr>
                                        <w:top w:val="single" w:sz="2" w:space="0" w:color="D9D9E3"/>
                                        <w:left w:val="single" w:sz="2" w:space="0" w:color="D9D9E3"/>
                                        <w:bottom w:val="single" w:sz="2" w:space="0" w:color="D9D9E3"/>
                                        <w:right w:val="single" w:sz="2" w:space="0" w:color="D9D9E3"/>
                                      </w:divBdr>
                                      <w:divsChild>
                                        <w:div w:id="1857108764">
                                          <w:marLeft w:val="0"/>
                                          <w:marRight w:val="0"/>
                                          <w:marTop w:val="0"/>
                                          <w:marBottom w:val="0"/>
                                          <w:divBdr>
                                            <w:top w:val="single" w:sz="2" w:space="0" w:color="D9D9E3"/>
                                            <w:left w:val="single" w:sz="2" w:space="0" w:color="D9D9E3"/>
                                            <w:bottom w:val="single" w:sz="2" w:space="0" w:color="D9D9E3"/>
                                            <w:right w:val="single" w:sz="2" w:space="0" w:color="D9D9E3"/>
                                          </w:divBdr>
                                          <w:divsChild>
                                            <w:div w:id="1859856083">
                                              <w:marLeft w:val="0"/>
                                              <w:marRight w:val="0"/>
                                              <w:marTop w:val="0"/>
                                              <w:marBottom w:val="0"/>
                                              <w:divBdr>
                                                <w:top w:val="single" w:sz="2" w:space="0" w:color="D9D9E3"/>
                                                <w:left w:val="single" w:sz="2" w:space="0" w:color="D9D9E3"/>
                                                <w:bottom w:val="single" w:sz="2" w:space="0" w:color="D9D9E3"/>
                                                <w:right w:val="single" w:sz="2" w:space="0" w:color="D9D9E3"/>
                                              </w:divBdr>
                                              <w:divsChild>
                                                <w:div w:id="1775394098">
                                                  <w:marLeft w:val="0"/>
                                                  <w:marRight w:val="0"/>
                                                  <w:marTop w:val="0"/>
                                                  <w:marBottom w:val="0"/>
                                                  <w:divBdr>
                                                    <w:top w:val="single" w:sz="2" w:space="0" w:color="D9D9E3"/>
                                                    <w:left w:val="single" w:sz="2" w:space="0" w:color="D9D9E3"/>
                                                    <w:bottom w:val="single" w:sz="2" w:space="0" w:color="D9D9E3"/>
                                                    <w:right w:val="single" w:sz="2" w:space="0" w:color="D9D9E3"/>
                                                  </w:divBdr>
                                                  <w:divsChild>
                                                    <w:div w:id="5477623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581574">
          <w:marLeft w:val="0"/>
          <w:marRight w:val="0"/>
          <w:marTop w:val="0"/>
          <w:marBottom w:val="0"/>
          <w:divBdr>
            <w:top w:val="none" w:sz="0" w:space="0" w:color="auto"/>
            <w:left w:val="none" w:sz="0" w:space="0" w:color="auto"/>
            <w:bottom w:val="none" w:sz="0" w:space="0" w:color="auto"/>
            <w:right w:val="none" w:sz="0" w:space="0" w:color="auto"/>
          </w:divBdr>
        </w:div>
      </w:divsChild>
    </w:div>
    <w:div w:id="732433468">
      <w:bodyDiv w:val="1"/>
      <w:marLeft w:val="0"/>
      <w:marRight w:val="0"/>
      <w:marTop w:val="0"/>
      <w:marBottom w:val="0"/>
      <w:divBdr>
        <w:top w:val="none" w:sz="0" w:space="0" w:color="auto"/>
        <w:left w:val="none" w:sz="0" w:space="0" w:color="auto"/>
        <w:bottom w:val="none" w:sz="0" w:space="0" w:color="auto"/>
        <w:right w:val="none" w:sz="0" w:space="0" w:color="auto"/>
      </w:divBdr>
    </w:div>
    <w:div w:id="737018193">
      <w:bodyDiv w:val="1"/>
      <w:marLeft w:val="0"/>
      <w:marRight w:val="0"/>
      <w:marTop w:val="0"/>
      <w:marBottom w:val="0"/>
      <w:divBdr>
        <w:top w:val="none" w:sz="0" w:space="0" w:color="auto"/>
        <w:left w:val="none" w:sz="0" w:space="0" w:color="auto"/>
        <w:bottom w:val="none" w:sz="0" w:space="0" w:color="auto"/>
        <w:right w:val="none" w:sz="0" w:space="0" w:color="auto"/>
      </w:divBdr>
    </w:div>
    <w:div w:id="819231905">
      <w:bodyDiv w:val="1"/>
      <w:marLeft w:val="0"/>
      <w:marRight w:val="0"/>
      <w:marTop w:val="0"/>
      <w:marBottom w:val="0"/>
      <w:divBdr>
        <w:top w:val="none" w:sz="0" w:space="0" w:color="auto"/>
        <w:left w:val="none" w:sz="0" w:space="0" w:color="auto"/>
        <w:bottom w:val="none" w:sz="0" w:space="0" w:color="auto"/>
        <w:right w:val="none" w:sz="0" w:space="0" w:color="auto"/>
      </w:divBdr>
    </w:div>
    <w:div w:id="837381831">
      <w:bodyDiv w:val="1"/>
      <w:marLeft w:val="0"/>
      <w:marRight w:val="0"/>
      <w:marTop w:val="0"/>
      <w:marBottom w:val="0"/>
      <w:divBdr>
        <w:top w:val="none" w:sz="0" w:space="0" w:color="auto"/>
        <w:left w:val="none" w:sz="0" w:space="0" w:color="auto"/>
        <w:bottom w:val="none" w:sz="0" w:space="0" w:color="auto"/>
        <w:right w:val="none" w:sz="0" w:space="0" w:color="auto"/>
      </w:divBdr>
    </w:div>
    <w:div w:id="910314313">
      <w:bodyDiv w:val="1"/>
      <w:marLeft w:val="0"/>
      <w:marRight w:val="0"/>
      <w:marTop w:val="0"/>
      <w:marBottom w:val="0"/>
      <w:divBdr>
        <w:top w:val="none" w:sz="0" w:space="0" w:color="auto"/>
        <w:left w:val="none" w:sz="0" w:space="0" w:color="auto"/>
        <w:bottom w:val="none" w:sz="0" w:space="0" w:color="auto"/>
        <w:right w:val="none" w:sz="0" w:space="0" w:color="auto"/>
      </w:divBdr>
    </w:div>
    <w:div w:id="923420340">
      <w:bodyDiv w:val="1"/>
      <w:marLeft w:val="0"/>
      <w:marRight w:val="0"/>
      <w:marTop w:val="0"/>
      <w:marBottom w:val="0"/>
      <w:divBdr>
        <w:top w:val="none" w:sz="0" w:space="0" w:color="auto"/>
        <w:left w:val="none" w:sz="0" w:space="0" w:color="auto"/>
        <w:bottom w:val="none" w:sz="0" w:space="0" w:color="auto"/>
        <w:right w:val="none" w:sz="0" w:space="0" w:color="auto"/>
      </w:divBdr>
    </w:div>
    <w:div w:id="932082480">
      <w:bodyDiv w:val="1"/>
      <w:marLeft w:val="0"/>
      <w:marRight w:val="0"/>
      <w:marTop w:val="0"/>
      <w:marBottom w:val="0"/>
      <w:divBdr>
        <w:top w:val="none" w:sz="0" w:space="0" w:color="auto"/>
        <w:left w:val="none" w:sz="0" w:space="0" w:color="auto"/>
        <w:bottom w:val="none" w:sz="0" w:space="0" w:color="auto"/>
        <w:right w:val="none" w:sz="0" w:space="0" w:color="auto"/>
      </w:divBdr>
    </w:div>
    <w:div w:id="950010212">
      <w:bodyDiv w:val="1"/>
      <w:marLeft w:val="0"/>
      <w:marRight w:val="0"/>
      <w:marTop w:val="0"/>
      <w:marBottom w:val="0"/>
      <w:divBdr>
        <w:top w:val="none" w:sz="0" w:space="0" w:color="auto"/>
        <w:left w:val="none" w:sz="0" w:space="0" w:color="auto"/>
        <w:bottom w:val="none" w:sz="0" w:space="0" w:color="auto"/>
        <w:right w:val="none" w:sz="0" w:space="0" w:color="auto"/>
      </w:divBdr>
    </w:div>
    <w:div w:id="954487113">
      <w:bodyDiv w:val="1"/>
      <w:marLeft w:val="0"/>
      <w:marRight w:val="0"/>
      <w:marTop w:val="0"/>
      <w:marBottom w:val="0"/>
      <w:divBdr>
        <w:top w:val="none" w:sz="0" w:space="0" w:color="auto"/>
        <w:left w:val="none" w:sz="0" w:space="0" w:color="auto"/>
        <w:bottom w:val="none" w:sz="0" w:space="0" w:color="auto"/>
        <w:right w:val="none" w:sz="0" w:space="0" w:color="auto"/>
      </w:divBdr>
    </w:div>
    <w:div w:id="1144539371">
      <w:bodyDiv w:val="1"/>
      <w:marLeft w:val="0"/>
      <w:marRight w:val="0"/>
      <w:marTop w:val="0"/>
      <w:marBottom w:val="0"/>
      <w:divBdr>
        <w:top w:val="none" w:sz="0" w:space="0" w:color="auto"/>
        <w:left w:val="none" w:sz="0" w:space="0" w:color="auto"/>
        <w:bottom w:val="none" w:sz="0" w:space="0" w:color="auto"/>
        <w:right w:val="none" w:sz="0" w:space="0" w:color="auto"/>
      </w:divBdr>
    </w:div>
    <w:div w:id="1154222298">
      <w:bodyDiv w:val="1"/>
      <w:marLeft w:val="0"/>
      <w:marRight w:val="0"/>
      <w:marTop w:val="0"/>
      <w:marBottom w:val="0"/>
      <w:divBdr>
        <w:top w:val="none" w:sz="0" w:space="0" w:color="auto"/>
        <w:left w:val="none" w:sz="0" w:space="0" w:color="auto"/>
        <w:bottom w:val="none" w:sz="0" w:space="0" w:color="auto"/>
        <w:right w:val="none" w:sz="0" w:space="0" w:color="auto"/>
      </w:divBdr>
    </w:div>
    <w:div w:id="1180049342">
      <w:bodyDiv w:val="1"/>
      <w:marLeft w:val="0"/>
      <w:marRight w:val="0"/>
      <w:marTop w:val="0"/>
      <w:marBottom w:val="0"/>
      <w:divBdr>
        <w:top w:val="none" w:sz="0" w:space="0" w:color="auto"/>
        <w:left w:val="none" w:sz="0" w:space="0" w:color="auto"/>
        <w:bottom w:val="none" w:sz="0" w:space="0" w:color="auto"/>
        <w:right w:val="none" w:sz="0" w:space="0" w:color="auto"/>
      </w:divBdr>
    </w:div>
    <w:div w:id="1192843785">
      <w:bodyDiv w:val="1"/>
      <w:marLeft w:val="0"/>
      <w:marRight w:val="0"/>
      <w:marTop w:val="0"/>
      <w:marBottom w:val="0"/>
      <w:divBdr>
        <w:top w:val="none" w:sz="0" w:space="0" w:color="auto"/>
        <w:left w:val="none" w:sz="0" w:space="0" w:color="auto"/>
        <w:bottom w:val="none" w:sz="0" w:space="0" w:color="auto"/>
        <w:right w:val="none" w:sz="0" w:space="0" w:color="auto"/>
      </w:divBdr>
    </w:div>
    <w:div w:id="1299841781">
      <w:bodyDiv w:val="1"/>
      <w:marLeft w:val="0"/>
      <w:marRight w:val="0"/>
      <w:marTop w:val="0"/>
      <w:marBottom w:val="0"/>
      <w:divBdr>
        <w:top w:val="none" w:sz="0" w:space="0" w:color="auto"/>
        <w:left w:val="none" w:sz="0" w:space="0" w:color="auto"/>
        <w:bottom w:val="none" w:sz="0" w:space="0" w:color="auto"/>
        <w:right w:val="none" w:sz="0" w:space="0" w:color="auto"/>
      </w:divBdr>
    </w:div>
    <w:div w:id="1342590516">
      <w:bodyDiv w:val="1"/>
      <w:marLeft w:val="0"/>
      <w:marRight w:val="0"/>
      <w:marTop w:val="0"/>
      <w:marBottom w:val="0"/>
      <w:divBdr>
        <w:top w:val="none" w:sz="0" w:space="0" w:color="auto"/>
        <w:left w:val="none" w:sz="0" w:space="0" w:color="auto"/>
        <w:bottom w:val="none" w:sz="0" w:space="0" w:color="auto"/>
        <w:right w:val="none" w:sz="0" w:space="0" w:color="auto"/>
      </w:divBdr>
    </w:div>
    <w:div w:id="1356618525">
      <w:bodyDiv w:val="1"/>
      <w:marLeft w:val="0"/>
      <w:marRight w:val="0"/>
      <w:marTop w:val="0"/>
      <w:marBottom w:val="0"/>
      <w:divBdr>
        <w:top w:val="none" w:sz="0" w:space="0" w:color="auto"/>
        <w:left w:val="none" w:sz="0" w:space="0" w:color="auto"/>
        <w:bottom w:val="none" w:sz="0" w:space="0" w:color="auto"/>
        <w:right w:val="none" w:sz="0" w:space="0" w:color="auto"/>
      </w:divBdr>
      <w:divsChild>
        <w:div w:id="481891321">
          <w:marLeft w:val="0"/>
          <w:marRight w:val="0"/>
          <w:marTop w:val="0"/>
          <w:marBottom w:val="0"/>
          <w:divBdr>
            <w:top w:val="single" w:sz="2" w:space="0" w:color="auto"/>
            <w:left w:val="single" w:sz="2" w:space="0" w:color="auto"/>
            <w:bottom w:val="single" w:sz="6" w:space="0" w:color="auto"/>
            <w:right w:val="single" w:sz="2" w:space="0" w:color="auto"/>
          </w:divBdr>
          <w:divsChild>
            <w:div w:id="1555578878">
              <w:marLeft w:val="0"/>
              <w:marRight w:val="0"/>
              <w:marTop w:val="100"/>
              <w:marBottom w:val="100"/>
              <w:divBdr>
                <w:top w:val="single" w:sz="2" w:space="0" w:color="D9D9E3"/>
                <w:left w:val="single" w:sz="2" w:space="0" w:color="D9D9E3"/>
                <w:bottom w:val="single" w:sz="2" w:space="0" w:color="D9D9E3"/>
                <w:right w:val="single" w:sz="2" w:space="0" w:color="D9D9E3"/>
              </w:divBdr>
              <w:divsChild>
                <w:div w:id="654770205">
                  <w:marLeft w:val="0"/>
                  <w:marRight w:val="0"/>
                  <w:marTop w:val="0"/>
                  <w:marBottom w:val="0"/>
                  <w:divBdr>
                    <w:top w:val="single" w:sz="2" w:space="0" w:color="D9D9E3"/>
                    <w:left w:val="single" w:sz="2" w:space="0" w:color="D9D9E3"/>
                    <w:bottom w:val="single" w:sz="2" w:space="0" w:color="D9D9E3"/>
                    <w:right w:val="single" w:sz="2" w:space="0" w:color="D9D9E3"/>
                  </w:divBdr>
                  <w:divsChild>
                    <w:div w:id="1552494853">
                      <w:marLeft w:val="0"/>
                      <w:marRight w:val="0"/>
                      <w:marTop w:val="0"/>
                      <w:marBottom w:val="0"/>
                      <w:divBdr>
                        <w:top w:val="single" w:sz="2" w:space="0" w:color="D9D9E3"/>
                        <w:left w:val="single" w:sz="2" w:space="0" w:color="D9D9E3"/>
                        <w:bottom w:val="single" w:sz="2" w:space="0" w:color="D9D9E3"/>
                        <w:right w:val="single" w:sz="2" w:space="0" w:color="D9D9E3"/>
                      </w:divBdr>
                      <w:divsChild>
                        <w:div w:id="808132302">
                          <w:marLeft w:val="0"/>
                          <w:marRight w:val="0"/>
                          <w:marTop w:val="0"/>
                          <w:marBottom w:val="0"/>
                          <w:divBdr>
                            <w:top w:val="single" w:sz="2" w:space="0" w:color="D9D9E3"/>
                            <w:left w:val="single" w:sz="2" w:space="0" w:color="D9D9E3"/>
                            <w:bottom w:val="single" w:sz="2" w:space="0" w:color="D9D9E3"/>
                            <w:right w:val="single" w:sz="2" w:space="0" w:color="D9D9E3"/>
                          </w:divBdr>
                          <w:divsChild>
                            <w:div w:id="1306274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7391735">
      <w:bodyDiv w:val="1"/>
      <w:marLeft w:val="0"/>
      <w:marRight w:val="0"/>
      <w:marTop w:val="0"/>
      <w:marBottom w:val="0"/>
      <w:divBdr>
        <w:top w:val="none" w:sz="0" w:space="0" w:color="auto"/>
        <w:left w:val="none" w:sz="0" w:space="0" w:color="auto"/>
        <w:bottom w:val="none" w:sz="0" w:space="0" w:color="auto"/>
        <w:right w:val="none" w:sz="0" w:space="0" w:color="auto"/>
      </w:divBdr>
      <w:divsChild>
        <w:div w:id="1418402893">
          <w:marLeft w:val="0"/>
          <w:marRight w:val="0"/>
          <w:marTop w:val="0"/>
          <w:marBottom w:val="0"/>
          <w:divBdr>
            <w:top w:val="single" w:sz="2" w:space="0" w:color="D9D9E3"/>
            <w:left w:val="single" w:sz="2" w:space="0" w:color="D9D9E3"/>
            <w:bottom w:val="single" w:sz="2" w:space="0" w:color="D9D9E3"/>
            <w:right w:val="single" w:sz="2" w:space="0" w:color="D9D9E3"/>
          </w:divBdr>
          <w:divsChild>
            <w:div w:id="1478188047">
              <w:marLeft w:val="0"/>
              <w:marRight w:val="0"/>
              <w:marTop w:val="0"/>
              <w:marBottom w:val="0"/>
              <w:divBdr>
                <w:top w:val="single" w:sz="2" w:space="0" w:color="D9D9E3"/>
                <w:left w:val="single" w:sz="2" w:space="0" w:color="D9D9E3"/>
                <w:bottom w:val="single" w:sz="2" w:space="0" w:color="D9D9E3"/>
                <w:right w:val="single" w:sz="2" w:space="0" w:color="D9D9E3"/>
              </w:divBdr>
              <w:divsChild>
                <w:div w:id="928387416">
                  <w:marLeft w:val="0"/>
                  <w:marRight w:val="0"/>
                  <w:marTop w:val="0"/>
                  <w:marBottom w:val="0"/>
                  <w:divBdr>
                    <w:top w:val="single" w:sz="2" w:space="0" w:color="D9D9E3"/>
                    <w:left w:val="single" w:sz="2" w:space="0" w:color="D9D9E3"/>
                    <w:bottom w:val="single" w:sz="2" w:space="0" w:color="D9D9E3"/>
                    <w:right w:val="single" w:sz="2" w:space="0" w:color="D9D9E3"/>
                  </w:divBdr>
                  <w:divsChild>
                    <w:div w:id="548494270">
                      <w:marLeft w:val="0"/>
                      <w:marRight w:val="0"/>
                      <w:marTop w:val="0"/>
                      <w:marBottom w:val="0"/>
                      <w:divBdr>
                        <w:top w:val="single" w:sz="2" w:space="0" w:color="D9D9E3"/>
                        <w:left w:val="single" w:sz="2" w:space="0" w:color="D9D9E3"/>
                        <w:bottom w:val="single" w:sz="2" w:space="0" w:color="D9D9E3"/>
                        <w:right w:val="single" w:sz="2" w:space="0" w:color="D9D9E3"/>
                      </w:divBdr>
                      <w:divsChild>
                        <w:div w:id="1038554274">
                          <w:marLeft w:val="0"/>
                          <w:marRight w:val="0"/>
                          <w:marTop w:val="0"/>
                          <w:marBottom w:val="0"/>
                          <w:divBdr>
                            <w:top w:val="single" w:sz="2" w:space="0" w:color="D9D9E3"/>
                            <w:left w:val="single" w:sz="2" w:space="0" w:color="D9D9E3"/>
                            <w:bottom w:val="single" w:sz="2" w:space="0" w:color="D9D9E3"/>
                            <w:right w:val="single" w:sz="2" w:space="0" w:color="D9D9E3"/>
                          </w:divBdr>
                          <w:divsChild>
                            <w:div w:id="27625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529296522">
                                  <w:marLeft w:val="0"/>
                                  <w:marRight w:val="0"/>
                                  <w:marTop w:val="0"/>
                                  <w:marBottom w:val="0"/>
                                  <w:divBdr>
                                    <w:top w:val="single" w:sz="2" w:space="0" w:color="D9D9E3"/>
                                    <w:left w:val="single" w:sz="2" w:space="0" w:color="D9D9E3"/>
                                    <w:bottom w:val="single" w:sz="2" w:space="0" w:color="D9D9E3"/>
                                    <w:right w:val="single" w:sz="2" w:space="0" w:color="D9D9E3"/>
                                  </w:divBdr>
                                  <w:divsChild>
                                    <w:div w:id="1468670726">
                                      <w:marLeft w:val="0"/>
                                      <w:marRight w:val="0"/>
                                      <w:marTop w:val="0"/>
                                      <w:marBottom w:val="0"/>
                                      <w:divBdr>
                                        <w:top w:val="single" w:sz="2" w:space="0" w:color="D9D9E3"/>
                                        <w:left w:val="single" w:sz="2" w:space="0" w:color="D9D9E3"/>
                                        <w:bottom w:val="single" w:sz="2" w:space="0" w:color="D9D9E3"/>
                                        <w:right w:val="single" w:sz="2" w:space="0" w:color="D9D9E3"/>
                                      </w:divBdr>
                                      <w:divsChild>
                                        <w:div w:id="496305335">
                                          <w:marLeft w:val="0"/>
                                          <w:marRight w:val="0"/>
                                          <w:marTop w:val="0"/>
                                          <w:marBottom w:val="0"/>
                                          <w:divBdr>
                                            <w:top w:val="single" w:sz="2" w:space="0" w:color="D9D9E3"/>
                                            <w:left w:val="single" w:sz="2" w:space="0" w:color="D9D9E3"/>
                                            <w:bottom w:val="single" w:sz="2" w:space="0" w:color="D9D9E3"/>
                                            <w:right w:val="single" w:sz="2" w:space="0" w:color="D9D9E3"/>
                                          </w:divBdr>
                                          <w:divsChild>
                                            <w:div w:id="1771781625">
                                              <w:marLeft w:val="0"/>
                                              <w:marRight w:val="0"/>
                                              <w:marTop w:val="0"/>
                                              <w:marBottom w:val="0"/>
                                              <w:divBdr>
                                                <w:top w:val="single" w:sz="2" w:space="0" w:color="D9D9E3"/>
                                                <w:left w:val="single" w:sz="2" w:space="0" w:color="D9D9E3"/>
                                                <w:bottom w:val="single" w:sz="2" w:space="0" w:color="D9D9E3"/>
                                                <w:right w:val="single" w:sz="2" w:space="0" w:color="D9D9E3"/>
                                              </w:divBdr>
                                              <w:divsChild>
                                                <w:div w:id="816995244">
                                                  <w:marLeft w:val="0"/>
                                                  <w:marRight w:val="0"/>
                                                  <w:marTop w:val="0"/>
                                                  <w:marBottom w:val="0"/>
                                                  <w:divBdr>
                                                    <w:top w:val="single" w:sz="2" w:space="0" w:color="D9D9E3"/>
                                                    <w:left w:val="single" w:sz="2" w:space="0" w:color="D9D9E3"/>
                                                    <w:bottom w:val="single" w:sz="2" w:space="0" w:color="D9D9E3"/>
                                                    <w:right w:val="single" w:sz="2" w:space="0" w:color="D9D9E3"/>
                                                  </w:divBdr>
                                                  <w:divsChild>
                                                    <w:div w:id="1877935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0539926">
          <w:marLeft w:val="0"/>
          <w:marRight w:val="0"/>
          <w:marTop w:val="0"/>
          <w:marBottom w:val="0"/>
          <w:divBdr>
            <w:top w:val="none" w:sz="0" w:space="0" w:color="auto"/>
            <w:left w:val="none" w:sz="0" w:space="0" w:color="auto"/>
            <w:bottom w:val="none" w:sz="0" w:space="0" w:color="auto"/>
            <w:right w:val="none" w:sz="0" w:space="0" w:color="auto"/>
          </w:divBdr>
        </w:div>
      </w:divsChild>
    </w:div>
    <w:div w:id="1412039695">
      <w:bodyDiv w:val="1"/>
      <w:marLeft w:val="0"/>
      <w:marRight w:val="0"/>
      <w:marTop w:val="0"/>
      <w:marBottom w:val="0"/>
      <w:divBdr>
        <w:top w:val="none" w:sz="0" w:space="0" w:color="auto"/>
        <w:left w:val="none" w:sz="0" w:space="0" w:color="auto"/>
        <w:bottom w:val="none" w:sz="0" w:space="0" w:color="auto"/>
        <w:right w:val="none" w:sz="0" w:space="0" w:color="auto"/>
      </w:divBdr>
      <w:divsChild>
        <w:div w:id="1673411188">
          <w:marLeft w:val="0"/>
          <w:marRight w:val="0"/>
          <w:marTop w:val="0"/>
          <w:marBottom w:val="0"/>
          <w:divBdr>
            <w:top w:val="single" w:sz="2" w:space="0" w:color="auto"/>
            <w:left w:val="single" w:sz="2" w:space="0" w:color="auto"/>
            <w:bottom w:val="single" w:sz="6" w:space="0" w:color="auto"/>
            <w:right w:val="single" w:sz="2" w:space="0" w:color="auto"/>
          </w:divBdr>
          <w:divsChild>
            <w:div w:id="13064741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3961745">
                  <w:marLeft w:val="0"/>
                  <w:marRight w:val="0"/>
                  <w:marTop w:val="0"/>
                  <w:marBottom w:val="0"/>
                  <w:divBdr>
                    <w:top w:val="single" w:sz="2" w:space="0" w:color="D9D9E3"/>
                    <w:left w:val="single" w:sz="2" w:space="0" w:color="D9D9E3"/>
                    <w:bottom w:val="single" w:sz="2" w:space="0" w:color="D9D9E3"/>
                    <w:right w:val="single" w:sz="2" w:space="0" w:color="D9D9E3"/>
                  </w:divBdr>
                  <w:divsChild>
                    <w:div w:id="421417536">
                      <w:marLeft w:val="0"/>
                      <w:marRight w:val="0"/>
                      <w:marTop w:val="0"/>
                      <w:marBottom w:val="0"/>
                      <w:divBdr>
                        <w:top w:val="single" w:sz="2" w:space="0" w:color="D9D9E3"/>
                        <w:left w:val="single" w:sz="2" w:space="0" w:color="D9D9E3"/>
                        <w:bottom w:val="single" w:sz="2" w:space="0" w:color="D9D9E3"/>
                        <w:right w:val="single" w:sz="2" w:space="0" w:color="D9D9E3"/>
                      </w:divBdr>
                      <w:divsChild>
                        <w:div w:id="775753633">
                          <w:marLeft w:val="0"/>
                          <w:marRight w:val="0"/>
                          <w:marTop w:val="0"/>
                          <w:marBottom w:val="0"/>
                          <w:divBdr>
                            <w:top w:val="single" w:sz="2" w:space="0" w:color="D9D9E3"/>
                            <w:left w:val="single" w:sz="2" w:space="0" w:color="D9D9E3"/>
                            <w:bottom w:val="single" w:sz="2" w:space="0" w:color="D9D9E3"/>
                            <w:right w:val="single" w:sz="2" w:space="0" w:color="D9D9E3"/>
                          </w:divBdr>
                          <w:divsChild>
                            <w:div w:id="99883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6734006">
          <w:marLeft w:val="0"/>
          <w:marRight w:val="0"/>
          <w:marTop w:val="0"/>
          <w:marBottom w:val="0"/>
          <w:divBdr>
            <w:top w:val="single" w:sz="2" w:space="0" w:color="auto"/>
            <w:left w:val="single" w:sz="2" w:space="0" w:color="auto"/>
            <w:bottom w:val="single" w:sz="6" w:space="0" w:color="auto"/>
            <w:right w:val="single" w:sz="2" w:space="0" w:color="auto"/>
          </w:divBdr>
          <w:divsChild>
            <w:div w:id="762996763">
              <w:marLeft w:val="0"/>
              <w:marRight w:val="0"/>
              <w:marTop w:val="100"/>
              <w:marBottom w:val="100"/>
              <w:divBdr>
                <w:top w:val="single" w:sz="2" w:space="0" w:color="D9D9E3"/>
                <w:left w:val="single" w:sz="2" w:space="0" w:color="D9D9E3"/>
                <w:bottom w:val="single" w:sz="2" w:space="0" w:color="D9D9E3"/>
                <w:right w:val="single" w:sz="2" w:space="0" w:color="D9D9E3"/>
              </w:divBdr>
              <w:divsChild>
                <w:div w:id="929779028">
                  <w:marLeft w:val="0"/>
                  <w:marRight w:val="0"/>
                  <w:marTop w:val="0"/>
                  <w:marBottom w:val="0"/>
                  <w:divBdr>
                    <w:top w:val="single" w:sz="2" w:space="0" w:color="D9D9E3"/>
                    <w:left w:val="single" w:sz="2" w:space="0" w:color="D9D9E3"/>
                    <w:bottom w:val="single" w:sz="2" w:space="0" w:color="D9D9E3"/>
                    <w:right w:val="single" w:sz="2" w:space="0" w:color="D9D9E3"/>
                  </w:divBdr>
                  <w:divsChild>
                    <w:div w:id="426195353">
                      <w:marLeft w:val="0"/>
                      <w:marRight w:val="0"/>
                      <w:marTop w:val="0"/>
                      <w:marBottom w:val="0"/>
                      <w:divBdr>
                        <w:top w:val="single" w:sz="2" w:space="0" w:color="D9D9E3"/>
                        <w:left w:val="single" w:sz="2" w:space="0" w:color="D9D9E3"/>
                        <w:bottom w:val="single" w:sz="2" w:space="0" w:color="D9D9E3"/>
                        <w:right w:val="single" w:sz="2" w:space="0" w:color="D9D9E3"/>
                      </w:divBdr>
                      <w:divsChild>
                        <w:div w:id="5875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3312652">
                  <w:marLeft w:val="0"/>
                  <w:marRight w:val="0"/>
                  <w:marTop w:val="0"/>
                  <w:marBottom w:val="0"/>
                  <w:divBdr>
                    <w:top w:val="single" w:sz="2" w:space="0" w:color="D9D9E3"/>
                    <w:left w:val="single" w:sz="2" w:space="0" w:color="D9D9E3"/>
                    <w:bottom w:val="single" w:sz="2" w:space="0" w:color="D9D9E3"/>
                    <w:right w:val="single" w:sz="2" w:space="0" w:color="D9D9E3"/>
                  </w:divBdr>
                  <w:divsChild>
                    <w:div w:id="1517839538">
                      <w:marLeft w:val="0"/>
                      <w:marRight w:val="0"/>
                      <w:marTop w:val="0"/>
                      <w:marBottom w:val="0"/>
                      <w:divBdr>
                        <w:top w:val="single" w:sz="2" w:space="0" w:color="D9D9E3"/>
                        <w:left w:val="single" w:sz="2" w:space="0" w:color="D9D9E3"/>
                        <w:bottom w:val="single" w:sz="2" w:space="0" w:color="D9D9E3"/>
                        <w:right w:val="single" w:sz="2" w:space="0" w:color="D9D9E3"/>
                      </w:divBdr>
                      <w:divsChild>
                        <w:div w:id="625042865">
                          <w:marLeft w:val="0"/>
                          <w:marRight w:val="0"/>
                          <w:marTop w:val="0"/>
                          <w:marBottom w:val="0"/>
                          <w:divBdr>
                            <w:top w:val="single" w:sz="2" w:space="0" w:color="D9D9E3"/>
                            <w:left w:val="single" w:sz="2" w:space="0" w:color="D9D9E3"/>
                            <w:bottom w:val="single" w:sz="2" w:space="0" w:color="D9D9E3"/>
                            <w:right w:val="single" w:sz="2" w:space="0" w:color="D9D9E3"/>
                          </w:divBdr>
                          <w:divsChild>
                            <w:div w:id="215045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5900180">
      <w:bodyDiv w:val="1"/>
      <w:marLeft w:val="0"/>
      <w:marRight w:val="0"/>
      <w:marTop w:val="0"/>
      <w:marBottom w:val="0"/>
      <w:divBdr>
        <w:top w:val="none" w:sz="0" w:space="0" w:color="auto"/>
        <w:left w:val="none" w:sz="0" w:space="0" w:color="auto"/>
        <w:bottom w:val="none" w:sz="0" w:space="0" w:color="auto"/>
        <w:right w:val="none" w:sz="0" w:space="0" w:color="auto"/>
      </w:divBdr>
    </w:div>
    <w:div w:id="1437016600">
      <w:bodyDiv w:val="1"/>
      <w:marLeft w:val="0"/>
      <w:marRight w:val="0"/>
      <w:marTop w:val="0"/>
      <w:marBottom w:val="0"/>
      <w:divBdr>
        <w:top w:val="none" w:sz="0" w:space="0" w:color="auto"/>
        <w:left w:val="none" w:sz="0" w:space="0" w:color="auto"/>
        <w:bottom w:val="none" w:sz="0" w:space="0" w:color="auto"/>
        <w:right w:val="none" w:sz="0" w:space="0" w:color="auto"/>
      </w:divBdr>
    </w:div>
    <w:div w:id="1439595450">
      <w:bodyDiv w:val="1"/>
      <w:marLeft w:val="0"/>
      <w:marRight w:val="0"/>
      <w:marTop w:val="0"/>
      <w:marBottom w:val="0"/>
      <w:divBdr>
        <w:top w:val="none" w:sz="0" w:space="0" w:color="auto"/>
        <w:left w:val="none" w:sz="0" w:space="0" w:color="auto"/>
        <w:bottom w:val="none" w:sz="0" w:space="0" w:color="auto"/>
        <w:right w:val="none" w:sz="0" w:space="0" w:color="auto"/>
      </w:divBdr>
      <w:divsChild>
        <w:div w:id="1604921787">
          <w:marLeft w:val="0"/>
          <w:marRight w:val="0"/>
          <w:marTop w:val="0"/>
          <w:marBottom w:val="0"/>
          <w:divBdr>
            <w:top w:val="single" w:sz="2" w:space="0" w:color="auto"/>
            <w:left w:val="single" w:sz="2" w:space="0" w:color="auto"/>
            <w:bottom w:val="single" w:sz="6" w:space="0" w:color="auto"/>
            <w:right w:val="single" w:sz="2" w:space="0" w:color="auto"/>
          </w:divBdr>
          <w:divsChild>
            <w:div w:id="549457707">
              <w:marLeft w:val="0"/>
              <w:marRight w:val="0"/>
              <w:marTop w:val="100"/>
              <w:marBottom w:val="100"/>
              <w:divBdr>
                <w:top w:val="single" w:sz="2" w:space="0" w:color="D9D9E3"/>
                <w:left w:val="single" w:sz="2" w:space="0" w:color="D9D9E3"/>
                <w:bottom w:val="single" w:sz="2" w:space="0" w:color="D9D9E3"/>
                <w:right w:val="single" w:sz="2" w:space="0" w:color="D9D9E3"/>
              </w:divBdr>
              <w:divsChild>
                <w:div w:id="303969841">
                  <w:marLeft w:val="0"/>
                  <w:marRight w:val="0"/>
                  <w:marTop w:val="0"/>
                  <w:marBottom w:val="0"/>
                  <w:divBdr>
                    <w:top w:val="single" w:sz="2" w:space="0" w:color="D9D9E3"/>
                    <w:left w:val="single" w:sz="2" w:space="0" w:color="D9D9E3"/>
                    <w:bottom w:val="single" w:sz="2" w:space="0" w:color="D9D9E3"/>
                    <w:right w:val="single" w:sz="2" w:space="0" w:color="D9D9E3"/>
                  </w:divBdr>
                  <w:divsChild>
                    <w:div w:id="332880042">
                      <w:marLeft w:val="0"/>
                      <w:marRight w:val="0"/>
                      <w:marTop w:val="0"/>
                      <w:marBottom w:val="0"/>
                      <w:divBdr>
                        <w:top w:val="single" w:sz="2" w:space="0" w:color="D9D9E3"/>
                        <w:left w:val="single" w:sz="2" w:space="0" w:color="D9D9E3"/>
                        <w:bottom w:val="single" w:sz="2" w:space="0" w:color="D9D9E3"/>
                        <w:right w:val="single" w:sz="2" w:space="0" w:color="D9D9E3"/>
                      </w:divBdr>
                      <w:divsChild>
                        <w:div w:id="1706439647">
                          <w:marLeft w:val="0"/>
                          <w:marRight w:val="0"/>
                          <w:marTop w:val="0"/>
                          <w:marBottom w:val="0"/>
                          <w:divBdr>
                            <w:top w:val="single" w:sz="2" w:space="0" w:color="D9D9E3"/>
                            <w:left w:val="single" w:sz="2" w:space="0" w:color="D9D9E3"/>
                            <w:bottom w:val="single" w:sz="2" w:space="0" w:color="D9D9E3"/>
                            <w:right w:val="single" w:sz="2" w:space="0" w:color="D9D9E3"/>
                          </w:divBdr>
                          <w:divsChild>
                            <w:div w:id="421680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6175618">
          <w:marLeft w:val="0"/>
          <w:marRight w:val="0"/>
          <w:marTop w:val="0"/>
          <w:marBottom w:val="0"/>
          <w:divBdr>
            <w:top w:val="single" w:sz="2" w:space="0" w:color="auto"/>
            <w:left w:val="single" w:sz="2" w:space="0" w:color="auto"/>
            <w:bottom w:val="single" w:sz="6" w:space="0" w:color="auto"/>
            <w:right w:val="single" w:sz="2" w:space="0" w:color="auto"/>
          </w:divBdr>
          <w:divsChild>
            <w:div w:id="69962800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529484">
                  <w:marLeft w:val="0"/>
                  <w:marRight w:val="0"/>
                  <w:marTop w:val="0"/>
                  <w:marBottom w:val="0"/>
                  <w:divBdr>
                    <w:top w:val="single" w:sz="2" w:space="0" w:color="D9D9E3"/>
                    <w:left w:val="single" w:sz="2" w:space="0" w:color="D9D9E3"/>
                    <w:bottom w:val="single" w:sz="2" w:space="0" w:color="D9D9E3"/>
                    <w:right w:val="single" w:sz="2" w:space="0" w:color="D9D9E3"/>
                  </w:divBdr>
                  <w:divsChild>
                    <w:div w:id="1403212892">
                      <w:marLeft w:val="0"/>
                      <w:marRight w:val="0"/>
                      <w:marTop w:val="0"/>
                      <w:marBottom w:val="0"/>
                      <w:divBdr>
                        <w:top w:val="single" w:sz="2" w:space="0" w:color="D9D9E3"/>
                        <w:left w:val="single" w:sz="2" w:space="0" w:color="D9D9E3"/>
                        <w:bottom w:val="single" w:sz="2" w:space="0" w:color="D9D9E3"/>
                        <w:right w:val="single" w:sz="2" w:space="0" w:color="D9D9E3"/>
                      </w:divBdr>
                      <w:divsChild>
                        <w:div w:id="1837378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5934688">
                  <w:marLeft w:val="0"/>
                  <w:marRight w:val="0"/>
                  <w:marTop w:val="0"/>
                  <w:marBottom w:val="0"/>
                  <w:divBdr>
                    <w:top w:val="single" w:sz="2" w:space="0" w:color="D9D9E3"/>
                    <w:left w:val="single" w:sz="2" w:space="0" w:color="D9D9E3"/>
                    <w:bottom w:val="single" w:sz="2" w:space="0" w:color="D9D9E3"/>
                    <w:right w:val="single" w:sz="2" w:space="0" w:color="D9D9E3"/>
                  </w:divBdr>
                  <w:divsChild>
                    <w:div w:id="314408528">
                      <w:marLeft w:val="0"/>
                      <w:marRight w:val="0"/>
                      <w:marTop w:val="0"/>
                      <w:marBottom w:val="0"/>
                      <w:divBdr>
                        <w:top w:val="single" w:sz="2" w:space="0" w:color="D9D9E3"/>
                        <w:left w:val="single" w:sz="2" w:space="0" w:color="D9D9E3"/>
                        <w:bottom w:val="single" w:sz="2" w:space="0" w:color="D9D9E3"/>
                        <w:right w:val="single" w:sz="2" w:space="0" w:color="D9D9E3"/>
                      </w:divBdr>
                      <w:divsChild>
                        <w:div w:id="1381246826">
                          <w:marLeft w:val="0"/>
                          <w:marRight w:val="0"/>
                          <w:marTop w:val="0"/>
                          <w:marBottom w:val="0"/>
                          <w:divBdr>
                            <w:top w:val="single" w:sz="2" w:space="0" w:color="D9D9E3"/>
                            <w:left w:val="single" w:sz="2" w:space="0" w:color="D9D9E3"/>
                            <w:bottom w:val="single" w:sz="2" w:space="0" w:color="D9D9E3"/>
                            <w:right w:val="single" w:sz="2" w:space="0" w:color="D9D9E3"/>
                          </w:divBdr>
                          <w:divsChild>
                            <w:div w:id="1122306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0447627">
      <w:bodyDiv w:val="1"/>
      <w:marLeft w:val="0"/>
      <w:marRight w:val="0"/>
      <w:marTop w:val="0"/>
      <w:marBottom w:val="0"/>
      <w:divBdr>
        <w:top w:val="none" w:sz="0" w:space="0" w:color="auto"/>
        <w:left w:val="none" w:sz="0" w:space="0" w:color="auto"/>
        <w:bottom w:val="none" w:sz="0" w:space="0" w:color="auto"/>
        <w:right w:val="none" w:sz="0" w:space="0" w:color="auto"/>
      </w:divBdr>
    </w:div>
    <w:div w:id="1499728013">
      <w:bodyDiv w:val="1"/>
      <w:marLeft w:val="0"/>
      <w:marRight w:val="0"/>
      <w:marTop w:val="0"/>
      <w:marBottom w:val="0"/>
      <w:divBdr>
        <w:top w:val="none" w:sz="0" w:space="0" w:color="auto"/>
        <w:left w:val="none" w:sz="0" w:space="0" w:color="auto"/>
        <w:bottom w:val="none" w:sz="0" w:space="0" w:color="auto"/>
        <w:right w:val="none" w:sz="0" w:space="0" w:color="auto"/>
      </w:divBdr>
    </w:div>
    <w:div w:id="1505628518">
      <w:bodyDiv w:val="1"/>
      <w:marLeft w:val="0"/>
      <w:marRight w:val="0"/>
      <w:marTop w:val="0"/>
      <w:marBottom w:val="0"/>
      <w:divBdr>
        <w:top w:val="none" w:sz="0" w:space="0" w:color="auto"/>
        <w:left w:val="none" w:sz="0" w:space="0" w:color="auto"/>
        <w:bottom w:val="none" w:sz="0" w:space="0" w:color="auto"/>
        <w:right w:val="none" w:sz="0" w:space="0" w:color="auto"/>
      </w:divBdr>
    </w:div>
    <w:div w:id="1535076439">
      <w:bodyDiv w:val="1"/>
      <w:marLeft w:val="0"/>
      <w:marRight w:val="0"/>
      <w:marTop w:val="0"/>
      <w:marBottom w:val="0"/>
      <w:divBdr>
        <w:top w:val="none" w:sz="0" w:space="0" w:color="auto"/>
        <w:left w:val="none" w:sz="0" w:space="0" w:color="auto"/>
        <w:bottom w:val="none" w:sz="0" w:space="0" w:color="auto"/>
        <w:right w:val="none" w:sz="0" w:space="0" w:color="auto"/>
      </w:divBdr>
    </w:div>
    <w:div w:id="1556887987">
      <w:bodyDiv w:val="1"/>
      <w:marLeft w:val="0"/>
      <w:marRight w:val="0"/>
      <w:marTop w:val="0"/>
      <w:marBottom w:val="0"/>
      <w:divBdr>
        <w:top w:val="none" w:sz="0" w:space="0" w:color="auto"/>
        <w:left w:val="none" w:sz="0" w:space="0" w:color="auto"/>
        <w:bottom w:val="none" w:sz="0" w:space="0" w:color="auto"/>
        <w:right w:val="none" w:sz="0" w:space="0" w:color="auto"/>
      </w:divBdr>
    </w:div>
    <w:div w:id="1612203741">
      <w:bodyDiv w:val="1"/>
      <w:marLeft w:val="0"/>
      <w:marRight w:val="0"/>
      <w:marTop w:val="0"/>
      <w:marBottom w:val="0"/>
      <w:divBdr>
        <w:top w:val="none" w:sz="0" w:space="0" w:color="auto"/>
        <w:left w:val="none" w:sz="0" w:space="0" w:color="auto"/>
        <w:bottom w:val="none" w:sz="0" w:space="0" w:color="auto"/>
        <w:right w:val="none" w:sz="0" w:space="0" w:color="auto"/>
      </w:divBdr>
    </w:div>
    <w:div w:id="1642735290">
      <w:bodyDiv w:val="1"/>
      <w:marLeft w:val="0"/>
      <w:marRight w:val="0"/>
      <w:marTop w:val="0"/>
      <w:marBottom w:val="0"/>
      <w:divBdr>
        <w:top w:val="none" w:sz="0" w:space="0" w:color="auto"/>
        <w:left w:val="none" w:sz="0" w:space="0" w:color="auto"/>
        <w:bottom w:val="none" w:sz="0" w:space="0" w:color="auto"/>
        <w:right w:val="none" w:sz="0" w:space="0" w:color="auto"/>
      </w:divBdr>
    </w:div>
    <w:div w:id="1657804790">
      <w:bodyDiv w:val="1"/>
      <w:marLeft w:val="0"/>
      <w:marRight w:val="0"/>
      <w:marTop w:val="0"/>
      <w:marBottom w:val="0"/>
      <w:divBdr>
        <w:top w:val="none" w:sz="0" w:space="0" w:color="auto"/>
        <w:left w:val="none" w:sz="0" w:space="0" w:color="auto"/>
        <w:bottom w:val="none" w:sz="0" w:space="0" w:color="auto"/>
        <w:right w:val="none" w:sz="0" w:space="0" w:color="auto"/>
      </w:divBdr>
    </w:div>
    <w:div w:id="1658653167">
      <w:bodyDiv w:val="1"/>
      <w:marLeft w:val="0"/>
      <w:marRight w:val="0"/>
      <w:marTop w:val="0"/>
      <w:marBottom w:val="0"/>
      <w:divBdr>
        <w:top w:val="none" w:sz="0" w:space="0" w:color="auto"/>
        <w:left w:val="none" w:sz="0" w:space="0" w:color="auto"/>
        <w:bottom w:val="none" w:sz="0" w:space="0" w:color="auto"/>
        <w:right w:val="none" w:sz="0" w:space="0" w:color="auto"/>
      </w:divBdr>
    </w:div>
    <w:div w:id="1673214140">
      <w:bodyDiv w:val="1"/>
      <w:marLeft w:val="0"/>
      <w:marRight w:val="0"/>
      <w:marTop w:val="0"/>
      <w:marBottom w:val="0"/>
      <w:divBdr>
        <w:top w:val="none" w:sz="0" w:space="0" w:color="auto"/>
        <w:left w:val="none" w:sz="0" w:space="0" w:color="auto"/>
        <w:bottom w:val="none" w:sz="0" w:space="0" w:color="auto"/>
        <w:right w:val="none" w:sz="0" w:space="0" w:color="auto"/>
      </w:divBdr>
    </w:div>
    <w:div w:id="1686127281">
      <w:bodyDiv w:val="1"/>
      <w:marLeft w:val="0"/>
      <w:marRight w:val="0"/>
      <w:marTop w:val="0"/>
      <w:marBottom w:val="0"/>
      <w:divBdr>
        <w:top w:val="none" w:sz="0" w:space="0" w:color="auto"/>
        <w:left w:val="none" w:sz="0" w:space="0" w:color="auto"/>
        <w:bottom w:val="none" w:sz="0" w:space="0" w:color="auto"/>
        <w:right w:val="none" w:sz="0" w:space="0" w:color="auto"/>
      </w:divBdr>
    </w:div>
    <w:div w:id="1688435886">
      <w:bodyDiv w:val="1"/>
      <w:marLeft w:val="0"/>
      <w:marRight w:val="0"/>
      <w:marTop w:val="0"/>
      <w:marBottom w:val="0"/>
      <w:divBdr>
        <w:top w:val="none" w:sz="0" w:space="0" w:color="auto"/>
        <w:left w:val="none" w:sz="0" w:space="0" w:color="auto"/>
        <w:bottom w:val="none" w:sz="0" w:space="0" w:color="auto"/>
        <w:right w:val="none" w:sz="0" w:space="0" w:color="auto"/>
      </w:divBdr>
    </w:div>
    <w:div w:id="1693871211">
      <w:bodyDiv w:val="1"/>
      <w:marLeft w:val="0"/>
      <w:marRight w:val="0"/>
      <w:marTop w:val="0"/>
      <w:marBottom w:val="0"/>
      <w:divBdr>
        <w:top w:val="none" w:sz="0" w:space="0" w:color="auto"/>
        <w:left w:val="none" w:sz="0" w:space="0" w:color="auto"/>
        <w:bottom w:val="none" w:sz="0" w:space="0" w:color="auto"/>
        <w:right w:val="none" w:sz="0" w:space="0" w:color="auto"/>
      </w:divBdr>
    </w:div>
    <w:div w:id="1717849104">
      <w:bodyDiv w:val="1"/>
      <w:marLeft w:val="0"/>
      <w:marRight w:val="0"/>
      <w:marTop w:val="0"/>
      <w:marBottom w:val="0"/>
      <w:divBdr>
        <w:top w:val="none" w:sz="0" w:space="0" w:color="auto"/>
        <w:left w:val="none" w:sz="0" w:space="0" w:color="auto"/>
        <w:bottom w:val="none" w:sz="0" w:space="0" w:color="auto"/>
        <w:right w:val="none" w:sz="0" w:space="0" w:color="auto"/>
      </w:divBdr>
    </w:div>
    <w:div w:id="1719546267">
      <w:bodyDiv w:val="1"/>
      <w:marLeft w:val="0"/>
      <w:marRight w:val="0"/>
      <w:marTop w:val="0"/>
      <w:marBottom w:val="0"/>
      <w:divBdr>
        <w:top w:val="none" w:sz="0" w:space="0" w:color="auto"/>
        <w:left w:val="none" w:sz="0" w:space="0" w:color="auto"/>
        <w:bottom w:val="none" w:sz="0" w:space="0" w:color="auto"/>
        <w:right w:val="none" w:sz="0" w:space="0" w:color="auto"/>
      </w:divBdr>
    </w:div>
    <w:div w:id="1752852877">
      <w:bodyDiv w:val="1"/>
      <w:marLeft w:val="0"/>
      <w:marRight w:val="0"/>
      <w:marTop w:val="0"/>
      <w:marBottom w:val="0"/>
      <w:divBdr>
        <w:top w:val="none" w:sz="0" w:space="0" w:color="auto"/>
        <w:left w:val="none" w:sz="0" w:space="0" w:color="auto"/>
        <w:bottom w:val="none" w:sz="0" w:space="0" w:color="auto"/>
        <w:right w:val="none" w:sz="0" w:space="0" w:color="auto"/>
      </w:divBdr>
    </w:div>
    <w:div w:id="1753354891">
      <w:bodyDiv w:val="1"/>
      <w:marLeft w:val="0"/>
      <w:marRight w:val="0"/>
      <w:marTop w:val="0"/>
      <w:marBottom w:val="0"/>
      <w:divBdr>
        <w:top w:val="none" w:sz="0" w:space="0" w:color="auto"/>
        <w:left w:val="none" w:sz="0" w:space="0" w:color="auto"/>
        <w:bottom w:val="none" w:sz="0" w:space="0" w:color="auto"/>
        <w:right w:val="none" w:sz="0" w:space="0" w:color="auto"/>
      </w:divBdr>
    </w:div>
    <w:div w:id="1760711843">
      <w:bodyDiv w:val="1"/>
      <w:marLeft w:val="0"/>
      <w:marRight w:val="0"/>
      <w:marTop w:val="0"/>
      <w:marBottom w:val="0"/>
      <w:divBdr>
        <w:top w:val="none" w:sz="0" w:space="0" w:color="auto"/>
        <w:left w:val="none" w:sz="0" w:space="0" w:color="auto"/>
        <w:bottom w:val="none" w:sz="0" w:space="0" w:color="auto"/>
        <w:right w:val="none" w:sz="0" w:space="0" w:color="auto"/>
      </w:divBdr>
    </w:div>
    <w:div w:id="1772120297">
      <w:bodyDiv w:val="1"/>
      <w:marLeft w:val="0"/>
      <w:marRight w:val="0"/>
      <w:marTop w:val="0"/>
      <w:marBottom w:val="0"/>
      <w:divBdr>
        <w:top w:val="none" w:sz="0" w:space="0" w:color="auto"/>
        <w:left w:val="none" w:sz="0" w:space="0" w:color="auto"/>
        <w:bottom w:val="none" w:sz="0" w:space="0" w:color="auto"/>
        <w:right w:val="none" w:sz="0" w:space="0" w:color="auto"/>
      </w:divBdr>
    </w:div>
    <w:div w:id="1794716164">
      <w:bodyDiv w:val="1"/>
      <w:marLeft w:val="0"/>
      <w:marRight w:val="0"/>
      <w:marTop w:val="0"/>
      <w:marBottom w:val="0"/>
      <w:divBdr>
        <w:top w:val="none" w:sz="0" w:space="0" w:color="auto"/>
        <w:left w:val="none" w:sz="0" w:space="0" w:color="auto"/>
        <w:bottom w:val="none" w:sz="0" w:space="0" w:color="auto"/>
        <w:right w:val="none" w:sz="0" w:space="0" w:color="auto"/>
      </w:divBdr>
    </w:div>
    <w:div w:id="1827210694">
      <w:bodyDiv w:val="1"/>
      <w:marLeft w:val="0"/>
      <w:marRight w:val="0"/>
      <w:marTop w:val="0"/>
      <w:marBottom w:val="0"/>
      <w:divBdr>
        <w:top w:val="none" w:sz="0" w:space="0" w:color="auto"/>
        <w:left w:val="none" w:sz="0" w:space="0" w:color="auto"/>
        <w:bottom w:val="none" w:sz="0" w:space="0" w:color="auto"/>
        <w:right w:val="none" w:sz="0" w:space="0" w:color="auto"/>
      </w:divBdr>
      <w:divsChild>
        <w:div w:id="90468133">
          <w:marLeft w:val="0"/>
          <w:marRight w:val="0"/>
          <w:marTop w:val="0"/>
          <w:marBottom w:val="0"/>
          <w:divBdr>
            <w:top w:val="single" w:sz="2" w:space="0" w:color="D9D9E3"/>
            <w:left w:val="single" w:sz="2" w:space="0" w:color="D9D9E3"/>
            <w:bottom w:val="single" w:sz="2" w:space="0" w:color="D9D9E3"/>
            <w:right w:val="single" w:sz="2" w:space="0" w:color="D9D9E3"/>
          </w:divBdr>
          <w:divsChild>
            <w:div w:id="1090541808">
              <w:marLeft w:val="0"/>
              <w:marRight w:val="0"/>
              <w:marTop w:val="0"/>
              <w:marBottom w:val="0"/>
              <w:divBdr>
                <w:top w:val="single" w:sz="2" w:space="0" w:color="D9D9E3"/>
                <w:left w:val="single" w:sz="2" w:space="0" w:color="D9D9E3"/>
                <w:bottom w:val="single" w:sz="2" w:space="0" w:color="D9D9E3"/>
                <w:right w:val="single" w:sz="2" w:space="0" w:color="D9D9E3"/>
              </w:divBdr>
              <w:divsChild>
                <w:div w:id="386149371">
                  <w:marLeft w:val="0"/>
                  <w:marRight w:val="0"/>
                  <w:marTop w:val="0"/>
                  <w:marBottom w:val="0"/>
                  <w:divBdr>
                    <w:top w:val="single" w:sz="2" w:space="0" w:color="D9D9E3"/>
                    <w:left w:val="single" w:sz="2" w:space="0" w:color="D9D9E3"/>
                    <w:bottom w:val="single" w:sz="2" w:space="0" w:color="D9D9E3"/>
                    <w:right w:val="single" w:sz="2" w:space="0" w:color="D9D9E3"/>
                  </w:divBdr>
                  <w:divsChild>
                    <w:div w:id="607928272">
                      <w:marLeft w:val="0"/>
                      <w:marRight w:val="0"/>
                      <w:marTop w:val="0"/>
                      <w:marBottom w:val="0"/>
                      <w:divBdr>
                        <w:top w:val="single" w:sz="2" w:space="0" w:color="D9D9E3"/>
                        <w:left w:val="single" w:sz="2" w:space="0" w:color="D9D9E3"/>
                        <w:bottom w:val="single" w:sz="2" w:space="0" w:color="D9D9E3"/>
                        <w:right w:val="single" w:sz="2" w:space="0" w:color="D9D9E3"/>
                      </w:divBdr>
                      <w:divsChild>
                        <w:div w:id="1460564417">
                          <w:marLeft w:val="0"/>
                          <w:marRight w:val="0"/>
                          <w:marTop w:val="0"/>
                          <w:marBottom w:val="0"/>
                          <w:divBdr>
                            <w:top w:val="single" w:sz="2" w:space="0" w:color="auto"/>
                            <w:left w:val="single" w:sz="2" w:space="0" w:color="auto"/>
                            <w:bottom w:val="single" w:sz="6" w:space="0" w:color="auto"/>
                            <w:right w:val="single" w:sz="2" w:space="0" w:color="auto"/>
                          </w:divBdr>
                          <w:divsChild>
                            <w:div w:id="1122114327">
                              <w:marLeft w:val="0"/>
                              <w:marRight w:val="0"/>
                              <w:marTop w:val="100"/>
                              <w:marBottom w:val="100"/>
                              <w:divBdr>
                                <w:top w:val="single" w:sz="2" w:space="0" w:color="D9D9E3"/>
                                <w:left w:val="single" w:sz="2" w:space="0" w:color="D9D9E3"/>
                                <w:bottom w:val="single" w:sz="2" w:space="0" w:color="D9D9E3"/>
                                <w:right w:val="single" w:sz="2" w:space="0" w:color="D9D9E3"/>
                              </w:divBdr>
                              <w:divsChild>
                                <w:div w:id="1502621354">
                                  <w:marLeft w:val="0"/>
                                  <w:marRight w:val="0"/>
                                  <w:marTop w:val="0"/>
                                  <w:marBottom w:val="0"/>
                                  <w:divBdr>
                                    <w:top w:val="single" w:sz="2" w:space="0" w:color="D9D9E3"/>
                                    <w:left w:val="single" w:sz="2" w:space="0" w:color="D9D9E3"/>
                                    <w:bottom w:val="single" w:sz="2" w:space="0" w:color="D9D9E3"/>
                                    <w:right w:val="single" w:sz="2" w:space="0" w:color="D9D9E3"/>
                                  </w:divBdr>
                                  <w:divsChild>
                                    <w:div w:id="1657996981">
                                      <w:marLeft w:val="0"/>
                                      <w:marRight w:val="0"/>
                                      <w:marTop w:val="0"/>
                                      <w:marBottom w:val="0"/>
                                      <w:divBdr>
                                        <w:top w:val="single" w:sz="2" w:space="0" w:color="D9D9E3"/>
                                        <w:left w:val="single" w:sz="2" w:space="0" w:color="D9D9E3"/>
                                        <w:bottom w:val="single" w:sz="2" w:space="0" w:color="D9D9E3"/>
                                        <w:right w:val="single" w:sz="2" w:space="0" w:color="D9D9E3"/>
                                      </w:divBdr>
                                      <w:divsChild>
                                        <w:div w:id="674188866">
                                          <w:marLeft w:val="0"/>
                                          <w:marRight w:val="0"/>
                                          <w:marTop w:val="0"/>
                                          <w:marBottom w:val="0"/>
                                          <w:divBdr>
                                            <w:top w:val="single" w:sz="2" w:space="0" w:color="D9D9E3"/>
                                            <w:left w:val="single" w:sz="2" w:space="0" w:color="D9D9E3"/>
                                            <w:bottom w:val="single" w:sz="2" w:space="0" w:color="D9D9E3"/>
                                            <w:right w:val="single" w:sz="2" w:space="0" w:color="D9D9E3"/>
                                          </w:divBdr>
                                          <w:divsChild>
                                            <w:div w:id="5858432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92509710">
          <w:marLeft w:val="0"/>
          <w:marRight w:val="0"/>
          <w:marTop w:val="0"/>
          <w:marBottom w:val="0"/>
          <w:divBdr>
            <w:top w:val="none" w:sz="0" w:space="0" w:color="auto"/>
            <w:left w:val="none" w:sz="0" w:space="0" w:color="auto"/>
            <w:bottom w:val="none" w:sz="0" w:space="0" w:color="auto"/>
            <w:right w:val="none" w:sz="0" w:space="0" w:color="auto"/>
          </w:divBdr>
        </w:div>
      </w:divsChild>
    </w:div>
    <w:div w:id="1844277373">
      <w:bodyDiv w:val="1"/>
      <w:marLeft w:val="0"/>
      <w:marRight w:val="0"/>
      <w:marTop w:val="0"/>
      <w:marBottom w:val="0"/>
      <w:divBdr>
        <w:top w:val="none" w:sz="0" w:space="0" w:color="auto"/>
        <w:left w:val="none" w:sz="0" w:space="0" w:color="auto"/>
        <w:bottom w:val="none" w:sz="0" w:space="0" w:color="auto"/>
        <w:right w:val="none" w:sz="0" w:space="0" w:color="auto"/>
      </w:divBdr>
    </w:div>
    <w:div w:id="1869103265">
      <w:bodyDiv w:val="1"/>
      <w:marLeft w:val="0"/>
      <w:marRight w:val="0"/>
      <w:marTop w:val="0"/>
      <w:marBottom w:val="0"/>
      <w:divBdr>
        <w:top w:val="none" w:sz="0" w:space="0" w:color="auto"/>
        <w:left w:val="none" w:sz="0" w:space="0" w:color="auto"/>
        <w:bottom w:val="none" w:sz="0" w:space="0" w:color="auto"/>
        <w:right w:val="none" w:sz="0" w:space="0" w:color="auto"/>
      </w:divBdr>
    </w:div>
    <w:div w:id="1940094797">
      <w:bodyDiv w:val="1"/>
      <w:marLeft w:val="0"/>
      <w:marRight w:val="0"/>
      <w:marTop w:val="0"/>
      <w:marBottom w:val="0"/>
      <w:divBdr>
        <w:top w:val="none" w:sz="0" w:space="0" w:color="auto"/>
        <w:left w:val="none" w:sz="0" w:space="0" w:color="auto"/>
        <w:bottom w:val="none" w:sz="0" w:space="0" w:color="auto"/>
        <w:right w:val="none" w:sz="0" w:space="0" w:color="auto"/>
      </w:divBdr>
    </w:div>
    <w:div w:id="1998876534">
      <w:bodyDiv w:val="1"/>
      <w:marLeft w:val="0"/>
      <w:marRight w:val="0"/>
      <w:marTop w:val="0"/>
      <w:marBottom w:val="0"/>
      <w:divBdr>
        <w:top w:val="none" w:sz="0" w:space="0" w:color="auto"/>
        <w:left w:val="none" w:sz="0" w:space="0" w:color="auto"/>
        <w:bottom w:val="none" w:sz="0" w:space="0" w:color="auto"/>
        <w:right w:val="none" w:sz="0" w:space="0" w:color="auto"/>
      </w:divBdr>
    </w:div>
    <w:div w:id="2050103935">
      <w:bodyDiv w:val="1"/>
      <w:marLeft w:val="0"/>
      <w:marRight w:val="0"/>
      <w:marTop w:val="0"/>
      <w:marBottom w:val="0"/>
      <w:divBdr>
        <w:top w:val="none" w:sz="0" w:space="0" w:color="auto"/>
        <w:left w:val="none" w:sz="0" w:space="0" w:color="auto"/>
        <w:bottom w:val="none" w:sz="0" w:space="0" w:color="auto"/>
        <w:right w:val="none" w:sz="0" w:space="0" w:color="auto"/>
      </w:divBdr>
    </w:div>
    <w:div w:id="2085954526">
      <w:bodyDiv w:val="1"/>
      <w:marLeft w:val="0"/>
      <w:marRight w:val="0"/>
      <w:marTop w:val="0"/>
      <w:marBottom w:val="0"/>
      <w:divBdr>
        <w:top w:val="none" w:sz="0" w:space="0" w:color="auto"/>
        <w:left w:val="none" w:sz="0" w:space="0" w:color="auto"/>
        <w:bottom w:val="none" w:sz="0" w:space="0" w:color="auto"/>
        <w:right w:val="none" w:sz="0" w:space="0" w:color="auto"/>
      </w:divBdr>
    </w:div>
    <w:div w:id="2096316523">
      <w:bodyDiv w:val="1"/>
      <w:marLeft w:val="0"/>
      <w:marRight w:val="0"/>
      <w:marTop w:val="0"/>
      <w:marBottom w:val="0"/>
      <w:divBdr>
        <w:top w:val="none" w:sz="0" w:space="0" w:color="auto"/>
        <w:left w:val="none" w:sz="0" w:space="0" w:color="auto"/>
        <w:bottom w:val="none" w:sz="0" w:space="0" w:color="auto"/>
        <w:right w:val="none" w:sz="0" w:space="0" w:color="auto"/>
      </w:divBdr>
    </w:div>
    <w:div w:id="21223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5AE7-066F-4D7C-B153-5B463064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87</Pages>
  <Words>18474</Words>
  <Characters>105302</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panda</dc:creator>
  <cp:lastModifiedBy>Haq Nawaz Sir</cp:lastModifiedBy>
  <cp:revision>269</cp:revision>
  <dcterms:created xsi:type="dcterms:W3CDTF">2023-12-19T18:15:00Z</dcterms:created>
  <dcterms:modified xsi:type="dcterms:W3CDTF">2024-01-22T10:46:00Z</dcterms:modified>
</cp:coreProperties>
</file>