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988" w:rsidRDefault="00271A45" w:rsidP="00861B6E">
      <w:pPr>
        <w:spacing w:line="480" w:lineRule="auto"/>
        <w:jc w:val="center"/>
        <w:rPr>
          <w:rFonts w:cstheme="minorHAnsi"/>
          <w:b/>
          <w:sz w:val="36"/>
          <w:szCs w:val="36"/>
        </w:rPr>
      </w:pPr>
      <w:r>
        <w:rPr>
          <w:rFonts w:cstheme="minorHAnsi"/>
          <w:b/>
          <w:sz w:val="36"/>
          <w:szCs w:val="36"/>
        </w:rPr>
        <w:t>National College o</w:t>
      </w:r>
      <w:r w:rsidRPr="00C4414C">
        <w:rPr>
          <w:rFonts w:cstheme="minorHAnsi"/>
          <w:b/>
          <w:sz w:val="36"/>
          <w:szCs w:val="36"/>
        </w:rPr>
        <w:t xml:space="preserve">f Business </w:t>
      </w:r>
    </w:p>
    <w:p w:rsidR="005573D0" w:rsidRPr="00C4414C" w:rsidRDefault="00271A45" w:rsidP="00861B6E">
      <w:pPr>
        <w:spacing w:line="480" w:lineRule="auto"/>
        <w:jc w:val="center"/>
        <w:rPr>
          <w:rFonts w:cstheme="minorHAnsi"/>
          <w:b/>
          <w:sz w:val="36"/>
          <w:szCs w:val="36"/>
        </w:rPr>
      </w:pPr>
      <w:r w:rsidRPr="00C4414C">
        <w:rPr>
          <w:rFonts w:cstheme="minorHAnsi"/>
          <w:b/>
          <w:sz w:val="36"/>
          <w:szCs w:val="36"/>
        </w:rPr>
        <w:t>Administration &amp;</w:t>
      </w:r>
      <w:r>
        <w:rPr>
          <w:rFonts w:cstheme="minorHAnsi"/>
          <w:b/>
          <w:sz w:val="36"/>
          <w:szCs w:val="36"/>
        </w:rPr>
        <w:t xml:space="preserve"> </w:t>
      </w:r>
      <w:r w:rsidRPr="00C4414C">
        <w:rPr>
          <w:rFonts w:cstheme="minorHAnsi"/>
          <w:b/>
          <w:sz w:val="36"/>
          <w:szCs w:val="36"/>
        </w:rPr>
        <w:t>Economics, Lahore</w:t>
      </w:r>
    </w:p>
    <w:p w:rsidR="007446C5" w:rsidRDefault="005573D0" w:rsidP="007446C5">
      <w:pPr>
        <w:spacing w:line="480" w:lineRule="auto"/>
        <w:jc w:val="center"/>
        <w:rPr>
          <w:b/>
          <w:i/>
          <w:sz w:val="24"/>
          <w:szCs w:val="24"/>
        </w:rPr>
      </w:pPr>
      <w:r w:rsidRPr="00D6132D">
        <w:rPr>
          <w:noProof/>
          <w:sz w:val="24"/>
          <w:szCs w:val="24"/>
        </w:rPr>
        <w:drawing>
          <wp:inline distT="0" distB="0" distL="0" distR="0" wp14:anchorId="6ACBFDD8" wp14:editId="2ED62B33">
            <wp:extent cx="1411960" cy="1532466"/>
            <wp:effectExtent l="0" t="0" r="0" b="0"/>
            <wp:docPr id="8" name="Picture 8" descr="Welcome to NCBA&amp;E – Revolutionizing Higher Education in Pa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NCBA&amp;E – Revolutionizing Higher Education in Paki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879" cy="1598585"/>
                    </a:xfrm>
                    <a:prstGeom prst="rect">
                      <a:avLst/>
                    </a:prstGeom>
                    <a:noFill/>
                    <a:ln>
                      <a:noFill/>
                    </a:ln>
                  </pic:spPr>
                </pic:pic>
              </a:graphicData>
            </a:graphic>
          </wp:inline>
        </w:drawing>
      </w:r>
    </w:p>
    <w:p w:rsidR="007446C5" w:rsidRPr="007446C5" w:rsidRDefault="007446C5" w:rsidP="007446C5">
      <w:pPr>
        <w:spacing w:line="480" w:lineRule="auto"/>
        <w:jc w:val="center"/>
        <w:rPr>
          <w:b/>
          <w:i/>
          <w:sz w:val="24"/>
          <w:szCs w:val="24"/>
        </w:rPr>
      </w:pPr>
      <w:r w:rsidRPr="007446C5">
        <w:rPr>
          <w:b/>
          <w:sz w:val="32"/>
          <w:szCs w:val="32"/>
        </w:rPr>
        <w:t>Evaluating the Efficacy of Curriculum-Embedded Formative A</w:t>
      </w:r>
      <w:r w:rsidR="005914FF">
        <w:rPr>
          <w:b/>
          <w:sz w:val="32"/>
          <w:szCs w:val="32"/>
        </w:rPr>
        <w:t xml:space="preserve">ssessment Techniques </w:t>
      </w:r>
      <w:r w:rsidRPr="007446C5">
        <w:rPr>
          <w:b/>
          <w:sz w:val="32"/>
          <w:szCs w:val="32"/>
        </w:rPr>
        <w:t>at Elementary Level</w:t>
      </w:r>
    </w:p>
    <w:p w:rsidR="004F0EAA" w:rsidRDefault="004F0EAA" w:rsidP="007446C5">
      <w:pPr>
        <w:spacing w:line="480" w:lineRule="auto"/>
        <w:jc w:val="center"/>
        <w:rPr>
          <w:bCs/>
          <w:sz w:val="32"/>
          <w:szCs w:val="32"/>
        </w:rPr>
      </w:pPr>
    </w:p>
    <w:p w:rsidR="00DE27F5" w:rsidRDefault="00DE27F5" w:rsidP="007446C5">
      <w:pPr>
        <w:spacing w:line="480" w:lineRule="auto"/>
        <w:jc w:val="center"/>
        <w:rPr>
          <w:bCs/>
          <w:sz w:val="32"/>
          <w:szCs w:val="32"/>
        </w:rPr>
      </w:pPr>
    </w:p>
    <w:p w:rsidR="007446C5" w:rsidRPr="005914FF" w:rsidRDefault="007446C5" w:rsidP="007446C5">
      <w:pPr>
        <w:spacing w:line="480" w:lineRule="auto"/>
        <w:jc w:val="center"/>
        <w:rPr>
          <w:bCs/>
          <w:sz w:val="32"/>
          <w:szCs w:val="32"/>
        </w:rPr>
      </w:pPr>
      <w:r w:rsidRPr="005914FF">
        <w:rPr>
          <w:bCs/>
          <w:sz w:val="32"/>
          <w:szCs w:val="32"/>
        </w:rPr>
        <w:t>BY</w:t>
      </w:r>
    </w:p>
    <w:p w:rsidR="007446C5" w:rsidRPr="005914FF" w:rsidRDefault="007446C5" w:rsidP="007446C5">
      <w:pPr>
        <w:spacing w:line="480" w:lineRule="auto"/>
        <w:jc w:val="center"/>
        <w:rPr>
          <w:bCs/>
          <w:sz w:val="32"/>
          <w:szCs w:val="32"/>
        </w:rPr>
      </w:pPr>
      <w:proofErr w:type="spellStart"/>
      <w:r w:rsidRPr="005914FF">
        <w:rPr>
          <w:bCs/>
          <w:sz w:val="32"/>
          <w:szCs w:val="32"/>
        </w:rPr>
        <w:t>Parveen</w:t>
      </w:r>
      <w:proofErr w:type="spellEnd"/>
      <w:r w:rsidRPr="005914FF">
        <w:rPr>
          <w:bCs/>
          <w:sz w:val="32"/>
          <w:szCs w:val="32"/>
        </w:rPr>
        <w:t xml:space="preserve"> </w:t>
      </w:r>
      <w:proofErr w:type="spellStart"/>
      <w:r w:rsidRPr="005914FF">
        <w:rPr>
          <w:bCs/>
          <w:sz w:val="32"/>
          <w:szCs w:val="32"/>
        </w:rPr>
        <w:t>Akhtar</w:t>
      </w:r>
      <w:proofErr w:type="spellEnd"/>
    </w:p>
    <w:p w:rsidR="00DE27F5" w:rsidRDefault="00DE27F5" w:rsidP="007446C5">
      <w:pPr>
        <w:spacing w:line="480" w:lineRule="auto"/>
        <w:jc w:val="center"/>
        <w:rPr>
          <w:bCs/>
          <w:sz w:val="32"/>
          <w:szCs w:val="32"/>
        </w:rPr>
      </w:pPr>
    </w:p>
    <w:p w:rsidR="007446C5" w:rsidRPr="005914FF" w:rsidRDefault="007446C5" w:rsidP="007446C5">
      <w:pPr>
        <w:spacing w:line="480" w:lineRule="auto"/>
        <w:jc w:val="center"/>
        <w:rPr>
          <w:bCs/>
          <w:sz w:val="32"/>
          <w:szCs w:val="32"/>
        </w:rPr>
      </w:pPr>
      <w:proofErr w:type="gramStart"/>
      <w:r w:rsidRPr="005914FF">
        <w:rPr>
          <w:bCs/>
          <w:sz w:val="32"/>
          <w:szCs w:val="32"/>
        </w:rPr>
        <w:t>Registration No.</w:t>
      </w:r>
      <w:proofErr w:type="gramEnd"/>
      <w:r w:rsidRPr="005914FF">
        <w:rPr>
          <w:bCs/>
          <w:sz w:val="32"/>
          <w:szCs w:val="32"/>
        </w:rPr>
        <w:t xml:space="preserve"> </w:t>
      </w:r>
    </w:p>
    <w:p w:rsidR="007446C5" w:rsidRPr="005914FF" w:rsidRDefault="007446C5" w:rsidP="009422C1">
      <w:pPr>
        <w:spacing w:line="480" w:lineRule="auto"/>
        <w:jc w:val="center"/>
        <w:rPr>
          <w:bCs/>
          <w:sz w:val="32"/>
          <w:szCs w:val="32"/>
        </w:rPr>
      </w:pPr>
      <w:r w:rsidRPr="005914FF">
        <w:rPr>
          <w:bCs/>
          <w:sz w:val="32"/>
          <w:szCs w:val="32"/>
        </w:rPr>
        <w:t>2241183</w:t>
      </w:r>
    </w:p>
    <w:p w:rsidR="007446C5" w:rsidRPr="005914FF" w:rsidRDefault="007446C5" w:rsidP="007446C5">
      <w:pPr>
        <w:spacing w:line="480" w:lineRule="auto"/>
        <w:jc w:val="center"/>
        <w:rPr>
          <w:bCs/>
          <w:sz w:val="32"/>
          <w:szCs w:val="32"/>
        </w:rPr>
      </w:pPr>
      <w:r w:rsidRPr="005914FF">
        <w:rPr>
          <w:bCs/>
          <w:sz w:val="32"/>
          <w:szCs w:val="32"/>
        </w:rPr>
        <w:t xml:space="preserve"> In</w:t>
      </w:r>
    </w:p>
    <w:p w:rsidR="007446C5" w:rsidRPr="005914FF" w:rsidRDefault="007446C5" w:rsidP="007446C5">
      <w:pPr>
        <w:spacing w:line="480" w:lineRule="auto"/>
        <w:jc w:val="center"/>
        <w:rPr>
          <w:bCs/>
          <w:sz w:val="32"/>
          <w:szCs w:val="32"/>
        </w:rPr>
      </w:pPr>
      <w:r w:rsidRPr="005914FF">
        <w:rPr>
          <w:bCs/>
          <w:sz w:val="32"/>
          <w:szCs w:val="32"/>
        </w:rPr>
        <w:t>M. Phil Education</w:t>
      </w:r>
    </w:p>
    <w:p w:rsidR="005573D0" w:rsidRPr="005914FF" w:rsidRDefault="005573D0" w:rsidP="005573D0">
      <w:pPr>
        <w:spacing w:line="480" w:lineRule="auto"/>
        <w:jc w:val="center"/>
        <w:rPr>
          <w:bCs/>
          <w:sz w:val="24"/>
          <w:szCs w:val="24"/>
        </w:rPr>
      </w:pPr>
    </w:p>
    <w:p w:rsidR="00DE27F5" w:rsidRDefault="00DE27F5" w:rsidP="005573D0">
      <w:pPr>
        <w:spacing w:line="480" w:lineRule="auto"/>
        <w:jc w:val="center"/>
        <w:rPr>
          <w:bCs/>
          <w:sz w:val="24"/>
          <w:szCs w:val="24"/>
        </w:rPr>
      </w:pPr>
    </w:p>
    <w:p w:rsidR="005573D0" w:rsidRPr="005914FF" w:rsidRDefault="005573D0" w:rsidP="005573D0">
      <w:pPr>
        <w:spacing w:line="480" w:lineRule="auto"/>
        <w:jc w:val="center"/>
        <w:rPr>
          <w:bCs/>
          <w:sz w:val="24"/>
          <w:szCs w:val="24"/>
        </w:rPr>
      </w:pPr>
      <w:r w:rsidRPr="005914FF">
        <w:rPr>
          <w:bCs/>
          <w:sz w:val="24"/>
          <w:szCs w:val="24"/>
        </w:rPr>
        <w:t>202</w:t>
      </w:r>
      <w:r w:rsidR="007446C5" w:rsidRPr="005914FF">
        <w:rPr>
          <w:bCs/>
          <w:sz w:val="24"/>
          <w:szCs w:val="24"/>
        </w:rPr>
        <w:t>5</w:t>
      </w:r>
    </w:p>
    <w:p w:rsidR="005573D0" w:rsidRPr="005914FF" w:rsidRDefault="005573D0" w:rsidP="005573D0">
      <w:pPr>
        <w:tabs>
          <w:tab w:val="left" w:pos="2610"/>
        </w:tabs>
        <w:spacing w:after="120" w:line="480" w:lineRule="auto"/>
        <w:jc w:val="center"/>
        <w:rPr>
          <w:bCs/>
          <w:sz w:val="24"/>
          <w:szCs w:val="24"/>
        </w:rPr>
        <w:sectPr w:rsidR="005573D0" w:rsidRPr="005914FF" w:rsidSect="007A7235">
          <w:footerReference w:type="default" r:id="rId9"/>
          <w:pgSz w:w="11909" w:h="16834" w:code="9"/>
          <w:pgMar w:top="1440" w:right="1440" w:bottom="1440" w:left="2160" w:header="720" w:footer="720" w:gutter="0"/>
          <w:pgNumType w:fmt="upperRoman" w:start="1"/>
          <w:cols w:space="720"/>
          <w:titlePg/>
          <w:docGrid w:linePitch="360"/>
        </w:sectPr>
      </w:pPr>
    </w:p>
    <w:p w:rsidR="00527385" w:rsidRDefault="00527385" w:rsidP="00527385">
      <w:pPr>
        <w:spacing w:line="480" w:lineRule="auto"/>
        <w:jc w:val="center"/>
        <w:rPr>
          <w:rFonts w:cstheme="minorHAnsi"/>
          <w:b/>
          <w:sz w:val="36"/>
          <w:szCs w:val="36"/>
        </w:rPr>
      </w:pPr>
      <w:r>
        <w:rPr>
          <w:rFonts w:cstheme="minorHAnsi"/>
          <w:b/>
          <w:sz w:val="36"/>
          <w:szCs w:val="36"/>
        </w:rPr>
        <w:lastRenderedPageBreak/>
        <w:t>National College o</w:t>
      </w:r>
      <w:r w:rsidRPr="00C4414C">
        <w:rPr>
          <w:rFonts w:cstheme="minorHAnsi"/>
          <w:b/>
          <w:sz w:val="36"/>
          <w:szCs w:val="36"/>
        </w:rPr>
        <w:t xml:space="preserve">f Business </w:t>
      </w:r>
    </w:p>
    <w:p w:rsidR="00527385" w:rsidRDefault="00527385" w:rsidP="00527385">
      <w:pPr>
        <w:spacing w:line="480" w:lineRule="auto"/>
        <w:jc w:val="center"/>
        <w:rPr>
          <w:rFonts w:cstheme="minorHAnsi"/>
          <w:b/>
          <w:sz w:val="36"/>
          <w:szCs w:val="36"/>
        </w:rPr>
      </w:pPr>
      <w:r w:rsidRPr="00C4414C">
        <w:rPr>
          <w:rFonts w:cstheme="minorHAnsi"/>
          <w:b/>
          <w:sz w:val="36"/>
          <w:szCs w:val="36"/>
        </w:rPr>
        <w:t>Administration &amp;</w:t>
      </w:r>
      <w:r>
        <w:rPr>
          <w:rFonts w:cstheme="minorHAnsi"/>
          <w:b/>
          <w:sz w:val="36"/>
          <w:szCs w:val="36"/>
        </w:rPr>
        <w:t xml:space="preserve"> </w:t>
      </w:r>
      <w:r w:rsidRPr="00C4414C">
        <w:rPr>
          <w:rFonts w:cstheme="minorHAnsi"/>
          <w:b/>
          <w:sz w:val="36"/>
          <w:szCs w:val="36"/>
        </w:rPr>
        <w:t>Economics, Lahore</w:t>
      </w:r>
    </w:p>
    <w:p w:rsidR="00527385" w:rsidRPr="00C4414C" w:rsidRDefault="00527385" w:rsidP="00527385">
      <w:pPr>
        <w:spacing w:line="480" w:lineRule="auto"/>
        <w:jc w:val="center"/>
        <w:rPr>
          <w:rFonts w:cstheme="minorHAnsi"/>
          <w:b/>
          <w:sz w:val="36"/>
          <w:szCs w:val="36"/>
        </w:rPr>
      </w:pPr>
    </w:p>
    <w:p w:rsidR="00527385" w:rsidRDefault="00527385" w:rsidP="00527385">
      <w:pPr>
        <w:spacing w:line="480" w:lineRule="auto"/>
        <w:jc w:val="center"/>
        <w:rPr>
          <w:b/>
          <w:i/>
          <w:sz w:val="24"/>
          <w:szCs w:val="24"/>
        </w:rPr>
      </w:pPr>
      <w:r w:rsidRPr="00D6132D">
        <w:rPr>
          <w:noProof/>
          <w:sz w:val="24"/>
          <w:szCs w:val="24"/>
        </w:rPr>
        <w:drawing>
          <wp:inline distT="0" distB="0" distL="0" distR="0" wp14:anchorId="7BBCDE31" wp14:editId="17A4F204">
            <wp:extent cx="1837426" cy="1535475"/>
            <wp:effectExtent l="0" t="0" r="0" b="7620"/>
            <wp:docPr id="1" name="Picture 1" descr="Welcome to NCBA&amp;E – Revolutionizing Higher Education in Pa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NCBA&amp;E – Revolutionizing Higher Education in Paki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2946" cy="1598585"/>
                    </a:xfrm>
                    <a:prstGeom prst="rect">
                      <a:avLst/>
                    </a:prstGeom>
                    <a:noFill/>
                    <a:ln>
                      <a:noFill/>
                    </a:ln>
                  </pic:spPr>
                </pic:pic>
              </a:graphicData>
            </a:graphic>
          </wp:inline>
        </w:drawing>
      </w:r>
    </w:p>
    <w:p w:rsidR="00527385" w:rsidRDefault="00527385" w:rsidP="00527385">
      <w:pPr>
        <w:spacing w:line="480" w:lineRule="auto"/>
        <w:jc w:val="center"/>
        <w:rPr>
          <w:b/>
          <w:sz w:val="32"/>
          <w:szCs w:val="32"/>
        </w:rPr>
      </w:pPr>
    </w:p>
    <w:p w:rsidR="00527385" w:rsidRPr="007446C5" w:rsidRDefault="00527385" w:rsidP="00527385">
      <w:pPr>
        <w:spacing w:line="480" w:lineRule="auto"/>
        <w:jc w:val="center"/>
        <w:rPr>
          <w:b/>
          <w:i/>
          <w:sz w:val="24"/>
          <w:szCs w:val="24"/>
        </w:rPr>
      </w:pPr>
      <w:r w:rsidRPr="007446C5">
        <w:rPr>
          <w:b/>
          <w:sz w:val="32"/>
          <w:szCs w:val="32"/>
        </w:rPr>
        <w:t>Evaluating the Efficacy of Curriculum-Embedded Formative A</w:t>
      </w:r>
      <w:r>
        <w:rPr>
          <w:b/>
          <w:sz w:val="32"/>
          <w:szCs w:val="32"/>
        </w:rPr>
        <w:t xml:space="preserve">ssessment Techniques </w:t>
      </w:r>
      <w:r w:rsidRPr="007446C5">
        <w:rPr>
          <w:b/>
          <w:sz w:val="32"/>
          <w:szCs w:val="32"/>
        </w:rPr>
        <w:t>at Elementary Level</w:t>
      </w:r>
    </w:p>
    <w:p w:rsidR="00527385" w:rsidRDefault="00527385" w:rsidP="00527385">
      <w:pPr>
        <w:spacing w:line="480" w:lineRule="auto"/>
        <w:jc w:val="center"/>
        <w:rPr>
          <w:bCs/>
          <w:sz w:val="32"/>
          <w:szCs w:val="32"/>
        </w:rPr>
      </w:pPr>
    </w:p>
    <w:p w:rsidR="00527385" w:rsidRDefault="00527385" w:rsidP="00527385">
      <w:pPr>
        <w:spacing w:line="480" w:lineRule="auto"/>
        <w:jc w:val="center"/>
        <w:rPr>
          <w:bCs/>
          <w:sz w:val="32"/>
          <w:szCs w:val="32"/>
        </w:rPr>
      </w:pPr>
    </w:p>
    <w:p w:rsidR="00527385" w:rsidRPr="005914FF" w:rsidRDefault="00527385" w:rsidP="00527385">
      <w:pPr>
        <w:spacing w:line="480" w:lineRule="auto"/>
        <w:jc w:val="center"/>
        <w:rPr>
          <w:bCs/>
          <w:sz w:val="32"/>
          <w:szCs w:val="32"/>
        </w:rPr>
      </w:pPr>
      <w:r w:rsidRPr="005914FF">
        <w:rPr>
          <w:bCs/>
          <w:sz w:val="32"/>
          <w:szCs w:val="32"/>
        </w:rPr>
        <w:t>BY</w:t>
      </w:r>
    </w:p>
    <w:p w:rsidR="00527385" w:rsidRPr="005914FF" w:rsidRDefault="00527385" w:rsidP="00527385">
      <w:pPr>
        <w:spacing w:line="480" w:lineRule="auto"/>
        <w:jc w:val="center"/>
        <w:rPr>
          <w:bCs/>
          <w:sz w:val="32"/>
          <w:szCs w:val="32"/>
        </w:rPr>
      </w:pPr>
      <w:proofErr w:type="spellStart"/>
      <w:r w:rsidRPr="005914FF">
        <w:rPr>
          <w:bCs/>
          <w:sz w:val="32"/>
          <w:szCs w:val="32"/>
        </w:rPr>
        <w:t>Parveen</w:t>
      </w:r>
      <w:proofErr w:type="spellEnd"/>
      <w:r w:rsidRPr="005914FF">
        <w:rPr>
          <w:bCs/>
          <w:sz w:val="32"/>
          <w:szCs w:val="32"/>
        </w:rPr>
        <w:t xml:space="preserve"> </w:t>
      </w:r>
      <w:proofErr w:type="spellStart"/>
      <w:r w:rsidRPr="005914FF">
        <w:rPr>
          <w:bCs/>
          <w:sz w:val="32"/>
          <w:szCs w:val="32"/>
        </w:rPr>
        <w:t>Akhtar</w:t>
      </w:r>
      <w:proofErr w:type="spellEnd"/>
    </w:p>
    <w:p w:rsidR="00527385" w:rsidRDefault="00527385" w:rsidP="00527385">
      <w:pPr>
        <w:spacing w:line="480" w:lineRule="auto"/>
        <w:jc w:val="center"/>
        <w:rPr>
          <w:bCs/>
          <w:sz w:val="32"/>
          <w:szCs w:val="32"/>
        </w:rPr>
      </w:pPr>
    </w:p>
    <w:p w:rsidR="00527385" w:rsidRDefault="00527385" w:rsidP="00527385">
      <w:pPr>
        <w:spacing w:line="480" w:lineRule="auto"/>
        <w:jc w:val="center"/>
        <w:rPr>
          <w:bCs/>
          <w:sz w:val="24"/>
          <w:szCs w:val="24"/>
        </w:rPr>
      </w:pPr>
    </w:p>
    <w:p w:rsidR="00527385" w:rsidRDefault="00527385" w:rsidP="00527385">
      <w:pPr>
        <w:spacing w:line="480" w:lineRule="auto"/>
        <w:jc w:val="center"/>
        <w:rPr>
          <w:bCs/>
          <w:sz w:val="24"/>
          <w:szCs w:val="24"/>
        </w:rPr>
      </w:pPr>
    </w:p>
    <w:p w:rsidR="00527385" w:rsidRDefault="00527385" w:rsidP="00527385">
      <w:pPr>
        <w:spacing w:line="480" w:lineRule="auto"/>
        <w:jc w:val="center"/>
        <w:rPr>
          <w:bCs/>
          <w:sz w:val="24"/>
          <w:szCs w:val="24"/>
        </w:rPr>
      </w:pPr>
    </w:p>
    <w:p w:rsidR="00527385" w:rsidRPr="00DF7D6E" w:rsidRDefault="00527385" w:rsidP="00527385">
      <w:pPr>
        <w:spacing w:line="360" w:lineRule="auto"/>
        <w:jc w:val="center"/>
        <w:rPr>
          <w:sz w:val="24"/>
          <w:szCs w:val="24"/>
        </w:rPr>
      </w:pPr>
      <w:r>
        <w:rPr>
          <w:sz w:val="24"/>
          <w:szCs w:val="24"/>
        </w:rPr>
        <w:t>Thesis S</w:t>
      </w:r>
      <w:r w:rsidRPr="00DF7D6E">
        <w:rPr>
          <w:sz w:val="24"/>
          <w:szCs w:val="24"/>
        </w:rPr>
        <w:t>ubmitted to the National College of Business Administration and Econom</w:t>
      </w:r>
      <w:r>
        <w:rPr>
          <w:sz w:val="24"/>
          <w:szCs w:val="24"/>
        </w:rPr>
        <w:t>ics, Lahore Fulfillment of the R</w:t>
      </w:r>
      <w:r w:rsidRPr="00DF7D6E">
        <w:rPr>
          <w:sz w:val="24"/>
          <w:szCs w:val="24"/>
        </w:rPr>
        <w:t xml:space="preserve">equirements for the degree of </w:t>
      </w:r>
      <w:proofErr w:type="spellStart"/>
      <w:r w:rsidRPr="00DF7D6E">
        <w:rPr>
          <w:sz w:val="24"/>
          <w:szCs w:val="24"/>
        </w:rPr>
        <w:t>M.Plill</w:t>
      </w:r>
      <w:proofErr w:type="spellEnd"/>
      <w:r w:rsidRPr="00DF7D6E">
        <w:rPr>
          <w:sz w:val="24"/>
          <w:szCs w:val="24"/>
        </w:rPr>
        <w:t xml:space="preserve"> Education</w:t>
      </w:r>
    </w:p>
    <w:p w:rsidR="00527385" w:rsidRDefault="00527385" w:rsidP="00527385">
      <w:pPr>
        <w:spacing w:line="480" w:lineRule="auto"/>
        <w:jc w:val="center"/>
        <w:rPr>
          <w:bCs/>
          <w:sz w:val="24"/>
          <w:szCs w:val="24"/>
        </w:rPr>
      </w:pPr>
    </w:p>
    <w:p w:rsidR="005573D0" w:rsidRPr="00913DFE" w:rsidRDefault="005573D0" w:rsidP="005573D0">
      <w:pPr>
        <w:tabs>
          <w:tab w:val="left" w:pos="2610"/>
        </w:tabs>
        <w:spacing w:after="120" w:line="480" w:lineRule="auto"/>
        <w:jc w:val="center"/>
        <w:rPr>
          <w:b/>
          <w:sz w:val="24"/>
          <w:szCs w:val="24"/>
        </w:rPr>
      </w:pPr>
      <w:r w:rsidRPr="00913DFE">
        <w:rPr>
          <w:b/>
          <w:sz w:val="24"/>
          <w:szCs w:val="24"/>
        </w:rPr>
        <w:lastRenderedPageBreak/>
        <w:t>AUTHER’S DECLEARATION</w:t>
      </w:r>
    </w:p>
    <w:p w:rsidR="005573D0" w:rsidRPr="00913DFE" w:rsidRDefault="005573D0" w:rsidP="002A77F6">
      <w:pPr>
        <w:tabs>
          <w:tab w:val="left" w:pos="2610"/>
        </w:tabs>
        <w:spacing w:line="480" w:lineRule="auto"/>
        <w:jc w:val="both"/>
      </w:pPr>
      <w:r w:rsidRPr="00913DFE">
        <w:rPr>
          <w:sz w:val="24"/>
          <w:szCs w:val="24"/>
        </w:rPr>
        <w:t>I</w:t>
      </w:r>
      <w:r>
        <w:rPr>
          <w:sz w:val="24"/>
          <w:szCs w:val="24"/>
        </w:rPr>
        <w:t>,</w:t>
      </w:r>
      <w:r w:rsidRPr="00913DFE">
        <w:rPr>
          <w:sz w:val="24"/>
          <w:szCs w:val="24"/>
        </w:rPr>
        <w:t xml:space="preserve"> </w:t>
      </w:r>
      <w:proofErr w:type="spellStart"/>
      <w:r w:rsidR="004F0EAA" w:rsidRPr="004F0EAA">
        <w:rPr>
          <w:color w:val="000000" w:themeColor="text1"/>
          <w:sz w:val="24"/>
          <w:szCs w:val="24"/>
        </w:rPr>
        <w:t>Parveen</w:t>
      </w:r>
      <w:proofErr w:type="spellEnd"/>
      <w:r w:rsidR="004F0EAA" w:rsidRPr="004F0EAA">
        <w:rPr>
          <w:color w:val="000000" w:themeColor="text1"/>
          <w:sz w:val="24"/>
          <w:szCs w:val="24"/>
        </w:rPr>
        <w:t xml:space="preserve"> </w:t>
      </w:r>
      <w:proofErr w:type="spellStart"/>
      <w:r w:rsidR="004F0EAA" w:rsidRPr="004F0EAA">
        <w:rPr>
          <w:color w:val="000000" w:themeColor="text1"/>
          <w:sz w:val="24"/>
          <w:szCs w:val="24"/>
        </w:rPr>
        <w:t>Akhtar</w:t>
      </w:r>
      <w:proofErr w:type="spellEnd"/>
      <w:r w:rsidR="004F0EAA" w:rsidRPr="004F0EAA">
        <w:rPr>
          <w:color w:val="000000" w:themeColor="text1"/>
          <w:sz w:val="24"/>
          <w:szCs w:val="24"/>
        </w:rPr>
        <w:t xml:space="preserve"> W/</w:t>
      </w:r>
      <w:proofErr w:type="gramStart"/>
      <w:r w:rsidR="00AB3B26">
        <w:rPr>
          <w:color w:val="000000" w:themeColor="text1"/>
          <w:sz w:val="24"/>
          <w:szCs w:val="24"/>
        </w:rPr>
        <w:t xml:space="preserve">O </w:t>
      </w:r>
      <w:r w:rsidR="004F0EAA" w:rsidRPr="004F0EAA">
        <w:rPr>
          <w:color w:val="000000" w:themeColor="text1"/>
          <w:sz w:val="24"/>
          <w:szCs w:val="24"/>
        </w:rPr>
        <w:t xml:space="preserve"> Muhammad</w:t>
      </w:r>
      <w:proofErr w:type="gramEnd"/>
      <w:r w:rsidR="004F0EAA" w:rsidRPr="004F0EAA">
        <w:rPr>
          <w:color w:val="000000" w:themeColor="text1"/>
          <w:sz w:val="24"/>
          <w:szCs w:val="24"/>
        </w:rPr>
        <w:t xml:space="preserve"> Ashraf</w:t>
      </w:r>
      <w:r w:rsidRPr="004F0EAA">
        <w:rPr>
          <w:color w:val="000000" w:themeColor="text1"/>
        </w:rPr>
        <w:t xml:space="preserve">, </w:t>
      </w:r>
      <w:r w:rsidRPr="00913DFE">
        <w:t>Registration No.</w:t>
      </w:r>
      <w:r w:rsidR="007446C5">
        <w:t xml:space="preserve"> </w:t>
      </w:r>
      <w:r w:rsidR="007446C5" w:rsidRPr="007446C5">
        <w:t xml:space="preserve"> 2241183</w:t>
      </w:r>
      <w:r w:rsidRPr="00913DFE">
        <w:t>, M. Phil Scholar in the department of Education, at National College of Business Administration and Economics, Lahore solemnly declare that the thesis entitled “</w:t>
      </w:r>
      <w:r w:rsidR="00B00B38" w:rsidRPr="007C7C44">
        <w:rPr>
          <w:bCs/>
          <w:iCs/>
        </w:rPr>
        <w:t>Evaluating the Efficacy of Curriculum-Embedded Formative As</w:t>
      </w:r>
      <w:r w:rsidR="00F34A63" w:rsidRPr="007C7C44">
        <w:rPr>
          <w:bCs/>
          <w:iCs/>
        </w:rPr>
        <w:t xml:space="preserve">sessment Techniques </w:t>
      </w:r>
      <w:r w:rsidR="00B00B38" w:rsidRPr="007C7C44">
        <w:rPr>
          <w:bCs/>
          <w:iCs/>
        </w:rPr>
        <w:t>at Elementary Level</w:t>
      </w:r>
      <w:r w:rsidRPr="00913DFE">
        <w:t>” submitted by me in award of the requirement of M. Phil degree in the subject of Education is my original work. I declare this research work has not been submitted or published earlier. It shall also not be submitted to obtain any degree to any other university or institution.</w:t>
      </w:r>
    </w:p>
    <w:p w:rsidR="005573D0" w:rsidRPr="00913DFE" w:rsidRDefault="005573D0" w:rsidP="005573D0">
      <w:pPr>
        <w:tabs>
          <w:tab w:val="left" w:pos="2610"/>
        </w:tabs>
        <w:spacing w:after="120" w:line="480" w:lineRule="auto"/>
        <w:rPr>
          <w:sz w:val="24"/>
          <w:szCs w:val="24"/>
        </w:rPr>
      </w:pPr>
    </w:p>
    <w:p w:rsidR="005573D0" w:rsidRPr="00913DFE" w:rsidRDefault="005573D0" w:rsidP="005573D0">
      <w:pPr>
        <w:tabs>
          <w:tab w:val="left" w:pos="2610"/>
        </w:tabs>
        <w:spacing w:after="120" w:line="480" w:lineRule="auto"/>
        <w:rPr>
          <w:sz w:val="24"/>
          <w:szCs w:val="24"/>
        </w:rPr>
      </w:pPr>
    </w:p>
    <w:p w:rsidR="005573D0" w:rsidRPr="00913DFE" w:rsidRDefault="005573D0" w:rsidP="005573D0">
      <w:pPr>
        <w:tabs>
          <w:tab w:val="left" w:pos="2610"/>
        </w:tabs>
        <w:spacing w:after="120" w:line="480" w:lineRule="auto"/>
        <w:rPr>
          <w:sz w:val="24"/>
          <w:szCs w:val="24"/>
        </w:rPr>
      </w:pPr>
    </w:p>
    <w:p w:rsidR="00D05455" w:rsidRDefault="00D05455" w:rsidP="0030094C">
      <w:pPr>
        <w:tabs>
          <w:tab w:val="left" w:pos="2610"/>
        </w:tabs>
        <w:spacing w:after="120" w:line="480" w:lineRule="auto"/>
        <w:rPr>
          <w:sz w:val="24"/>
          <w:szCs w:val="24"/>
        </w:rPr>
      </w:pPr>
    </w:p>
    <w:p w:rsidR="00D05455" w:rsidRDefault="00D05455" w:rsidP="0030094C">
      <w:pPr>
        <w:tabs>
          <w:tab w:val="left" w:pos="2610"/>
        </w:tabs>
        <w:spacing w:after="120" w:line="480" w:lineRule="auto"/>
        <w:rPr>
          <w:sz w:val="24"/>
          <w:szCs w:val="24"/>
        </w:rPr>
      </w:pPr>
    </w:p>
    <w:p w:rsidR="00D05455" w:rsidRDefault="00D05455" w:rsidP="0030094C">
      <w:pPr>
        <w:tabs>
          <w:tab w:val="left" w:pos="2610"/>
        </w:tabs>
        <w:spacing w:after="120" w:line="480" w:lineRule="auto"/>
        <w:rPr>
          <w:sz w:val="24"/>
          <w:szCs w:val="24"/>
        </w:rPr>
      </w:pPr>
    </w:p>
    <w:p w:rsidR="00D05455" w:rsidRDefault="00D05455" w:rsidP="0030094C">
      <w:pPr>
        <w:tabs>
          <w:tab w:val="left" w:pos="2610"/>
        </w:tabs>
        <w:spacing w:after="120" w:line="480" w:lineRule="auto"/>
        <w:rPr>
          <w:sz w:val="24"/>
          <w:szCs w:val="24"/>
        </w:rPr>
      </w:pPr>
    </w:p>
    <w:p w:rsidR="00D05455" w:rsidRDefault="00D05455" w:rsidP="0030094C">
      <w:pPr>
        <w:tabs>
          <w:tab w:val="left" w:pos="2610"/>
        </w:tabs>
        <w:spacing w:after="120" w:line="480" w:lineRule="auto"/>
        <w:rPr>
          <w:sz w:val="24"/>
          <w:szCs w:val="24"/>
        </w:rPr>
      </w:pPr>
    </w:p>
    <w:p w:rsidR="00D05455" w:rsidRDefault="00D05455" w:rsidP="0030094C">
      <w:pPr>
        <w:tabs>
          <w:tab w:val="left" w:pos="2610"/>
        </w:tabs>
        <w:spacing w:after="120" w:line="480" w:lineRule="auto"/>
        <w:rPr>
          <w:sz w:val="24"/>
          <w:szCs w:val="24"/>
        </w:rPr>
      </w:pPr>
    </w:p>
    <w:p w:rsidR="0030094C" w:rsidRPr="0030094C" w:rsidRDefault="0030094C" w:rsidP="007C7C44">
      <w:pPr>
        <w:tabs>
          <w:tab w:val="left" w:pos="2610"/>
        </w:tabs>
        <w:spacing w:after="120" w:line="480" w:lineRule="auto"/>
        <w:jc w:val="right"/>
        <w:rPr>
          <w:sz w:val="24"/>
          <w:szCs w:val="24"/>
        </w:rPr>
      </w:pPr>
      <w:proofErr w:type="spellStart"/>
      <w:r w:rsidRPr="0030094C">
        <w:rPr>
          <w:sz w:val="24"/>
          <w:szCs w:val="24"/>
        </w:rPr>
        <w:t>Parveen</w:t>
      </w:r>
      <w:proofErr w:type="spellEnd"/>
      <w:r w:rsidRPr="0030094C">
        <w:rPr>
          <w:sz w:val="24"/>
          <w:szCs w:val="24"/>
        </w:rPr>
        <w:t xml:space="preserve"> </w:t>
      </w:r>
      <w:proofErr w:type="spellStart"/>
      <w:r w:rsidRPr="0030094C">
        <w:rPr>
          <w:sz w:val="24"/>
          <w:szCs w:val="24"/>
        </w:rPr>
        <w:t>Akhtar</w:t>
      </w:r>
      <w:proofErr w:type="spellEnd"/>
    </w:p>
    <w:p w:rsidR="0030094C" w:rsidRDefault="0030094C" w:rsidP="005573D0">
      <w:pPr>
        <w:tabs>
          <w:tab w:val="left" w:pos="2610"/>
        </w:tabs>
        <w:spacing w:line="480" w:lineRule="auto"/>
        <w:jc w:val="center"/>
        <w:rPr>
          <w:b/>
          <w:color w:val="000000" w:themeColor="text1"/>
          <w:sz w:val="24"/>
          <w:szCs w:val="24"/>
        </w:rPr>
      </w:pPr>
    </w:p>
    <w:p w:rsidR="007C7C44" w:rsidRDefault="007C7C44" w:rsidP="005573D0">
      <w:pPr>
        <w:tabs>
          <w:tab w:val="left" w:pos="2610"/>
        </w:tabs>
        <w:spacing w:line="480" w:lineRule="auto"/>
        <w:jc w:val="center"/>
        <w:rPr>
          <w:b/>
          <w:color w:val="000000" w:themeColor="text1"/>
          <w:sz w:val="24"/>
          <w:szCs w:val="24"/>
        </w:rPr>
      </w:pPr>
    </w:p>
    <w:p w:rsidR="007C7C44" w:rsidRDefault="007C7C44" w:rsidP="005573D0">
      <w:pPr>
        <w:tabs>
          <w:tab w:val="left" w:pos="2610"/>
        </w:tabs>
        <w:spacing w:line="480" w:lineRule="auto"/>
        <w:jc w:val="center"/>
        <w:rPr>
          <w:b/>
          <w:color w:val="000000" w:themeColor="text1"/>
          <w:sz w:val="24"/>
          <w:szCs w:val="24"/>
        </w:rPr>
      </w:pPr>
    </w:p>
    <w:p w:rsidR="007C7C44" w:rsidRDefault="007C7C44" w:rsidP="005573D0">
      <w:pPr>
        <w:tabs>
          <w:tab w:val="left" w:pos="2610"/>
        </w:tabs>
        <w:spacing w:line="480" w:lineRule="auto"/>
        <w:jc w:val="center"/>
        <w:rPr>
          <w:b/>
          <w:color w:val="000000" w:themeColor="text1"/>
          <w:sz w:val="24"/>
          <w:szCs w:val="24"/>
        </w:rPr>
      </w:pPr>
    </w:p>
    <w:p w:rsidR="0030094C" w:rsidRDefault="0030094C" w:rsidP="005573D0">
      <w:pPr>
        <w:tabs>
          <w:tab w:val="left" w:pos="2610"/>
        </w:tabs>
        <w:spacing w:line="480" w:lineRule="auto"/>
        <w:jc w:val="center"/>
        <w:rPr>
          <w:b/>
          <w:color w:val="000000" w:themeColor="text1"/>
          <w:sz w:val="24"/>
          <w:szCs w:val="24"/>
        </w:rPr>
      </w:pPr>
    </w:p>
    <w:p w:rsidR="005573D0" w:rsidRPr="00913DFE" w:rsidRDefault="005573D0" w:rsidP="005573D0">
      <w:pPr>
        <w:tabs>
          <w:tab w:val="left" w:pos="2610"/>
        </w:tabs>
        <w:spacing w:line="480" w:lineRule="auto"/>
        <w:jc w:val="center"/>
        <w:rPr>
          <w:b/>
          <w:color w:val="000000" w:themeColor="text1"/>
          <w:sz w:val="24"/>
          <w:szCs w:val="24"/>
        </w:rPr>
      </w:pPr>
      <w:r>
        <w:rPr>
          <w:b/>
          <w:color w:val="000000" w:themeColor="text1"/>
          <w:sz w:val="24"/>
          <w:szCs w:val="24"/>
        </w:rPr>
        <w:lastRenderedPageBreak/>
        <w:t>FORWARDING CERTIFICATE</w:t>
      </w:r>
      <w:r w:rsidRPr="00913DFE">
        <w:rPr>
          <w:b/>
          <w:color w:val="000000" w:themeColor="text1"/>
          <w:sz w:val="24"/>
          <w:szCs w:val="24"/>
        </w:rPr>
        <w:t xml:space="preserve"> </w:t>
      </w:r>
    </w:p>
    <w:p w:rsidR="005573D0" w:rsidRPr="00F43342" w:rsidRDefault="005573D0" w:rsidP="00F24DAD">
      <w:pPr>
        <w:tabs>
          <w:tab w:val="left" w:pos="2610"/>
        </w:tabs>
        <w:spacing w:line="480" w:lineRule="auto"/>
        <w:jc w:val="both"/>
        <w:rPr>
          <w:color w:val="000000" w:themeColor="text1"/>
          <w:sz w:val="24"/>
          <w:szCs w:val="24"/>
        </w:rPr>
      </w:pPr>
      <w:r w:rsidRPr="00913DFE">
        <w:rPr>
          <w:color w:val="000000" w:themeColor="text1"/>
          <w:sz w:val="24"/>
          <w:szCs w:val="24"/>
        </w:rPr>
        <w:t>T</w:t>
      </w:r>
      <w:r w:rsidRPr="00F43342">
        <w:rPr>
          <w:color w:val="000000" w:themeColor="text1"/>
          <w:sz w:val="24"/>
          <w:szCs w:val="24"/>
        </w:rPr>
        <w:t>he thesis entitled “</w:t>
      </w:r>
      <w:r w:rsidR="00372544" w:rsidRPr="00626A6C">
        <w:rPr>
          <w:bCs/>
          <w:iCs/>
        </w:rPr>
        <w:t>Evaluating the Efficacy of Curriculum-Embedded Formative A</w:t>
      </w:r>
      <w:r w:rsidR="00E575D6" w:rsidRPr="00626A6C">
        <w:rPr>
          <w:bCs/>
          <w:iCs/>
        </w:rPr>
        <w:t>ssessment Techniques</w:t>
      </w:r>
      <w:r w:rsidR="00372544" w:rsidRPr="00626A6C">
        <w:rPr>
          <w:bCs/>
          <w:iCs/>
        </w:rPr>
        <w:t xml:space="preserve"> at Elementary Level</w:t>
      </w:r>
      <w:r w:rsidRPr="00F43342">
        <w:rPr>
          <w:i/>
          <w:color w:val="000000" w:themeColor="text1"/>
          <w:sz w:val="24"/>
          <w:szCs w:val="24"/>
        </w:rPr>
        <w:t>”</w:t>
      </w:r>
      <w:r w:rsidRPr="00F43342">
        <w:rPr>
          <w:color w:val="000000" w:themeColor="text1"/>
          <w:sz w:val="24"/>
          <w:szCs w:val="24"/>
        </w:rPr>
        <w:t xml:space="preserve"> Submitted by </w:t>
      </w:r>
      <w:proofErr w:type="spellStart"/>
      <w:r w:rsidR="00D05455" w:rsidRPr="00D05455">
        <w:rPr>
          <w:color w:val="000000" w:themeColor="text1"/>
          <w:sz w:val="24"/>
          <w:szCs w:val="24"/>
        </w:rPr>
        <w:t>Parveen</w:t>
      </w:r>
      <w:proofErr w:type="spellEnd"/>
      <w:r w:rsidR="00D05455" w:rsidRPr="00D05455">
        <w:rPr>
          <w:color w:val="000000" w:themeColor="text1"/>
          <w:sz w:val="24"/>
          <w:szCs w:val="24"/>
        </w:rPr>
        <w:t xml:space="preserve"> </w:t>
      </w:r>
      <w:proofErr w:type="spellStart"/>
      <w:r w:rsidR="00D05455" w:rsidRPr="00D05455">
        <w:rPr>
          <w:color w:val="000000" w:themeColor="text1"/>
          <w:sz w:val="24"/>
          <w:szCs w:val="24"/>
        </w:rPr>
        <w:t>Akhtar</w:t>
      </w:r>
      <w:proofErr w:type="spellEnd"/>
      <w:proofErr w:type="gramStart"/>
      <w:r w:rsidR="003D2B50">
        <w:rPr>
          <w:color w:val="000000" w:themeColor="text1"/>
          <w:sz w:val="24"/>
          <w:szCs w:val="24"/>
        </w:rPr>
        <w:t>,</w:t>
      </w:r>
      <w:r w:rsidR="00D05455">
        <w:rPr>
          <w:color w:val="000000" w:themeColor="text1"/>
          <w:sz w:val="24"/>
          <w:szCs w:val="24"/>
        </w:rPr>
        <w:t xml:space="preserve"> </w:t>
      </w:r>
      <w:r w:rsidR="00F24DAD">
        <w:rPr>
          <w:color w:val="000000" w:themeColor="text1"/>
          <w:sz w:val="24"/>
          <w:szCs w:val="24"/>
        </w:rPr>
        <w:t xml:space="preserve"> </w:t>
      </w:r>
      <w:r w:rsidR="00D705C4">
        <w:rPr>
          <w:color w:val="000000" w:themeColor="text1"/>
          <w:sz w:val="24"/>
          <w:szCs w:val="24"/>
        </w:rPr>
        <w:t>Registration</w:t>
      </w:r>
      <w:proofErr w:type="gramEnd"/>
      <w:r w:rsidR="00D705C4">
        <w:rPr>
          <w:color w:val="000000" w:themeColor="text1"/>
          <w:sz w:val="24"/>
          <w:szCs w:val="24"/>
        </w:rPr>
        <w:t xml:space="preserve"> </w:t>
      </w:r>
      <w:r w:rsidR="00D05455" w:rsidRPr="00D05455">
        <w:rPr>
          <w:color w:val="000000" w:themeColor="text1"/>
          <w:sz w:val="24"/>
          <w:szCs w:val="24"/>
        </w:rPr>
        <w:t xml:space="preserve"> No. 2241183</w:t>
      </w:r>
      <w:r w:rsidRPr="00F43342">
        <w:rPr>
          <w:color w:val="000000" w:themeColor="text1"/>
          <w:sz w:val="24"/>
          <w:szCs w:val="24"/>
        </w:rPr>
        <w:t xml:space="preserve">,  discipline of social science, candidate for the degree of M. Phil. Education. This thesis has been read by me and has been found to be satisfactory regarding, content, English language, format, citation, reference styles, and thus fulfills the qualitative requirement of this study. It is ready for submission to the department of education for internal and external evaluation. </w:t>
      </w:r>
    </w:p>
    <w:p w:rsidR="005573D0" w:rsidRPr="00913DFE" w:rsidRDefault="005573D0" w:rsidP="005573D0">
      <w:pPr>
        <w:tabs>
          <w:tab w:val="left" w:pos="2610"/>
        </w:tabs>
        <w:spacing w:line="480" w:lineRule="auto"/>
        <w:jc w:val="center"/>
        <w:rPr>
          <w:color w:val="000000" w:themeColor="text1"/>
          <w:sz w:val="24"/>
          <w:szCs w:val="24"/>
        </w:rPr>
      </w:pPr>
    </w:p>
    <w:p w:rsidR="005573D0" w:rsidRPr="00913DFE" w:rsidRDefault="005573D0" w:rsidP="005573D0">
      <w:pPr>
        <w:tabs>
          <w:tab w:val="left" w:pos="2610"/>
        </w:tabs>
        <w:spacing w:line="480" w:lineRule="auto"/>
        <w:jc w:val="right"/>
        <w:rPr>
          <w:color w:val="000000" w:themeColor="text1"/>
          <w:sz w:val="24"/>
          <w:szCs w:val="24"/>
        </w:rPr>
      </w:pPr>
    </w:p>
    <w:p w:rsidR="005573D0" w:rsidRPr="00913DFE" w:rsidRDefault="005573D0" w:rsidP="005573D0">
      <w:pPr>
        <w:tabs>
          <w:tab w:val="left" w:pos="2610"/>
        </w:tabs>
        <w:spacing w:line="480" w:lineRule="auto"/>
        <w:jc w:val="right"/>
        <w:rPr>
          <w:color w:val="000000" w:themeColor="text1"/>
          <w:sz w:val="24"/>
          <w:szCs w:val="24"/>
        </w:rPr>
      </w:pPr>
    </w:p>
    <w:p w:rsidR="005573D0" w:rsidRDefault="005573D0" w:rsidP="005573D0">
      <w:pPr>
        <w:tabs>
          <w:tab w:val="left" w:pos="2610"/>
        </w:tabs>
        <w:spacing w:line="480" w:lineRule="auto"/>
        <w:jc w:val="right"/>
        <w:rPr>
          <w:color w:val="000000" w:themeColor="text1"/>
          <w:sz w:val="24"/>
          <w:szCs w:val="24"/>
        </w:rPr>
      </w:pPr>
    </w:p>
    <w:p w:rsidR="007A7235" w:rsidRDefault="007A7235" w:rsidP="005573D0">
      <w:pPr>
        <w:tabs>
          <w:tab w:val="left" w:pos="2610"/>
        </w:tabs>
        <w:spacing w:line="480" w:lineRule="auto"/>
        <w:jc w:val="right"/>
        <w:rPr>
          <w:color w:val="000000" w:themeColor="text1"/>
          <w:sz w:val="24"/>
          <w:szCs w:val="24"/>
        </w:rPr>
      </w:pPr>
    </w:p>
    <w:p w:rsidR="007A7235" w:rsidRDefault="007A7235" w:rsidP="005573D0">
      <w:pPr>
        <w:tabs>
          <w:tab w:val="left" w:pos="2610"/>
        </w:tabs>
        <w:spacing w:line="480" w:lineRule="auto"/>
        <w:jc w:val="right"/>
        <w:rPr>
          <w:color w:val="000000" w:themeColor="text1"/>
          <w:sz w:val="24"/>
          <w:szCs w:val="24"/>
        </w:rPr>
      </w:pPr>
    </w:p>
    <w:p w:rsidR="007A7235" w:rsidRDefault="007A7235" w:rsidP="005573D0">
      <w:pPr>
        <w:tabs>
          <w:tab w:val="left" w:pos="2610"/>
        </w:tabs>
        <w:spacing w:line="480" w:lineRule="auto"/>
        <w:jc w:val="right"/>
        <w:rPr>
          <w:color w:val="000000" w:themeColor="text1"/>
          <w:sz w:val="24"/>
          <w:szCs w:val="24"/>
        </w:rPr>
      </w:pPr>
    </w:p>
    <w:p w:rsidR="007A7235" w:rsidRDefault="007A7235" w:rsidP="005573D0">
      <w:pPr>
        <w:tabs>
          <w:tab w:val="left" w:pos="2610"/>
        </w:tabs>
        <w:spacing w:line="480" w:lineRule="auto"/>
        <w:jc w:val="right"/>
        <w:rPr>
          <w:color w:val="000000" w:themeColor="text1"/>
          <w:sz w:val="24"/>
          <w:szCs w:val="24"/>
        </w:rPr>
      </w:pPr>
    </w:p>
    <w:p w:rsidR="007A7235" w:rsidRDefault="007A7235" w:rsidP="005573D0">
      <w:pPr>
        <w:tabs>
          <w:tab w:val="left" w:pos="2610"/>
        </w:tabs>
        <w:spacing w:line="480" w:lineRule="auto"/>
        <w:jc w:val="right"/>
        <w:rPr>
          <w:color w:val="000000" w:themeColor="text1"/>
          <w:sz w:val="24"/>
          <w:szCs w:val="24"/>
        </w:rPr>
      </w:pPr>
    </w:p>
    <w:p w:rsidR="007A7235" w:rsidRPr="00913DFE" w:rsidRDefault="007A7235" w:rsidP="005573D0">
      <w:pPr>
        <w:tabs>
          <w:tab w:val="left" w:pos="2610"/>
        </w:tabs>
        <w:spacing w:line="480" w:lineRule="auto"/>
        <w:jc w:val="right"/>
        <w:rPr>
          <w:color w:val="000000" w:themeColor="text1"/>
          <w:sz w:val="24"/>
          <w:szCs w:val="24"/>
        </w:rPr>
      </w:pPr>
    </w:p>
    <w:p w:rsidR="005573D0" w:rsidRPr="00913DFE" w:rsidRDefault="005573D0" w:rsidP="007C33B1">
      <w:pPr>
        <w:tabs>
          <w:tab w:val="left" w:pos="2610"/>
        </w:tabs>
        <w:spacing w:line="480" w:lineRule="auto"/>
        <w:jc w:val="right"/>
        <w:rPr>
          <w:b/>
          <w:bCs/>
          <w:color w:val="000000" w:themeColor="text1"/>
          <w:sz w:val="24"/>
          <w:szCs w:val="24"/>
        </w:rPr>
      </w:pPr>
      <w:r w:rsidRPr="00913DFE">
        <w:rPr>
          <w:b/>
          <w:bCs/>
          <w:color w:val="000000" w:themeColor="text1"/>
          <w:sz w:val="24"/>
          <w:szCs w:val="24"/>
        </w:rPr>
        <w:t>Dr</w:t>
      </w:r>
      <w:r>
        <w:rPr>
          <w:b/>
          <w:bCs/>
          <w:color w:val="000000" w:themeColor="text1"/>
          <w:sz w:val="24"/>
          <w:szCs w:val="24"/>
        </w:rPr>
        <w:t>.</w:t>
      </w:r>
      <w:r w:rsidRPr="00913DFE">
        <w:rPr>
          <w:b/>
          <w:bCs/>
          <w:color w:val="000000" w:themeColor="text1"/>
          <w:sz w:val="24"/>
          <w:szCs w:val="24"/>
        </w:rPr>
        <w:t xml:space="preserve"> </w:t>
      </w:r>
      <w:proofErr w:type="spellStart"/>
      <w:r w:rsidRPr="00913DFE">
        <w:rPr>
          <w:b/>
          <w:bCs/>
          <w:color w:val="000000" w:themeColor="text1"/>
          <w:sz w:val="24"/>
          <w:szCs w:val="24"/>
        </w:rPr>
        <w:t>Haq</w:t>
      </w:r>
      <w:proofErr w:type="spellEnd"/>
      <w:r w:rsidRPr="00913DFE">
        <w:rPr>
          <w:b/>
          <w:bCs/>
          <w:color w:val="000000" w:themeColor="text1"/>
          <w:sz w:val="24"/>
          <w:szCs w:val="24"/>
        </w:rPr>
        <w:t xml:space="preserve"> Nawaz</w:t>
      </w:r>
    </w:p>
    <w:p w:rsidR="005573D0" w:rsidRPr="00913DFE" w:rsidRDefault="005573D0" w:rsidP="007C33B1">
      <w:pPr>
        <w:tabs>
          <w:tab w:val="left" w:pos="2610"/>
        </w:tabs>
        <w:spacing w:line="480" w:lineRule="auto"/>
        <w:jc w:val="right"/>
        <w:rPr>
          <w:b/>
          <w:bCs/>
          <w:color w:val="000000" w:themeColor="text1"/>
          <w:sz w:val="24"/>
          <w:szCs w:val="24"/>
        </w:rPr>
      </w:pPr>
      <w:r w:rsidRPr="00913DFE">
        <w:rPr>
          <w:b/>
          <w:bCs/>
          <w:color w:val="000000" w:themeColor="text1"/>
          <w:sz w:val="24"/>
          <w:szCs w:val="24"/>
        </w:rPr>
        <w:t xml:space="preserve">Name of Supervisor </w:t>
      </w:r>
    </w:p>
    <w:p w:rsidR="005573D0" w:rsidRPr="00913DFE" w:rsidRDefault="005573D0" w:rsidP="007C33B1">
      <w:pPr>
        <w:tabs>
          <w:tab w:val="left" w:pos="2610"/>
        </w:tabs>
        <w:spacing w:line="480" w:lineRule="auto"/>
        <w:ind w:left="4320"/>
        <w:jc w:val="right"/>
        <w:rPr>
          <w:b/>
          <w:bCs/>
          <w:color w:val="000000" w:themeColor="text1"/>
          <w:sz w:val="24"/>
          <w:szCs w:val="24"/>
        </w:rPr>
      </w:pPr>
    </w:p>
    <w:p w:rsidR="005573D0" w:rsidRPr="00913DFE" w:rsidRDefault="005573D0" w:rsidP="007C33B1">
      <w:pPr>
        <w:tabs>
          <w:tab w:val="left" w:pos="2610"/>
        </w:tabs>
        <w:spacing w:line="480" w:lineRule="auto"/>
        <w:jc w:val="right"/>
        <w:rPr>
          <w:b/>
          <w:bCs/>
          <w:color w:val="000000" w:themeColor="text1"/>
          <w:sz w:val="24"/>
          <w:szCs w:val="24"/>
        </w:rPr>
      </w:pPr>
      <w:r w:rsidRPr="00913DFE">
        <w:rPr>
          <w:b/>
          <w:bCs/>
          <w:color w:val="000000" w:themeColor="text1"/>
          <w:sz w:val="24"/>
          <w:szCs w:val="24"/>
        </w:rPr>
        <w:t xml:space="preserve"> Signature of Supervisor</w:t>
      </w:r>
    </w:p>
    <w:p w:rsidR="005573D0" w:rsidRDefault="005573D0" w:rsidP="005573D0">
      <w:pPr>
        <w:tabs>
          <w:tab w:val="left" w:pos="2610"/>
        </w:tabs>
        <w:spacing w:after="120" w:line="480" w:lineRule="auto"/>
        <w:jc w:val="center"/>
        <w:rPr>
          <w:b/>
          <w:sz w:val="24"/>
          <w:szCs w:val="24"/>
        </w:rPr>
      </w:pPr>
    </w:p>
    <w:p w:rsidR="005573D0" w:rsidRPr="00913DFE" w:rsidRDefault="005573D0" w:rsidP="005573D0">
      <w:pPr>
        <w:tabs>
          <w:tab w:val="left" w:pos="2610"/>
        </w:tabs>
        <w:spacing w:line="480" w:lineRule="auto"/>
        <w:jc w:val="center"/>
        <w:rPr>
          <w:b/>
          <w:bCs/>
          <w:color w:val="000000" w:themeColor="text1"/>
          <w:sz w:val="24"/>
          <w:szCs w:val="24"/>
        </w:rPr>
      </w:pPr>
    </w:p>
    <w:p w:rsidR="00171B17" w:rsidRDefault="00171B17" w:rsidP="005573D0">
      <w:pPr>
        <w:tabs>
          <w:tab w:val="left" w:pos="2610"/>
        </w:tabs>
        <w:spacing w:line="480" w:lineRule="auto"/>
        <w:jc w:val="center"/>
        <w:rPr>
          <w:b/>
          <w:bCs/>
          <w:color w:val="000000" w:themeColor="text1"/>
          <w:sz w:val="24"/>
          <w:szCs w:val="24"/>
        </w:rPr>
      </w:pPr>
    </w:p>
    <w:p w:rsidR="005573D0" w:rsidRPr="00913DFE" w:rsidRDefault="005573D0" w:rsidP="005573D0">
      <w:pPr>
        <w:tabs>
          <w:tab w:val="left" w:pos="2610"/>
        </w:tabs>
        <w:spacing w:line="480" w:lineRule="auto"/>
        <w:jc w:val="center"/>
        <w:rPr>
          <w:b/>
          <w:bCs/>
          <w:color w:val="000000" w:themeColor="text1"/>
          <w:sz w:val="24"/>
          <w:szCs w:val="24"/>
        </w:rPr>
      </w:pPr>
      <w:r>
        <w:rPr>
          <w:b/>
          <w:bCs/>
          <w:color w:val="000000" w:themeColor="text1"/>
          <w:sz w:val="24"/>
          <w:szCs w:val="24"/>
        </w:rPr>
        <w:lastRenderedPageBreak/>
        <w:t>PERMISSION LETTER</w:t>
      </w:r>
      <w:r w:rsidRPr="00913DFE">
        <w:rPr>
          <w:b/>
          <w:bCs/>
          <w:color w:val="000000" w:themeColor="text1"/>
          <w:sz w:val="24"/>
          <w:szCs w:val="24"/>
        </w:rPr>
        <w:t xml:space="preserve"> </w:t>
      </w:r>
    </w:p>
    <w:tbl>
      <w:tblPr>
        <w:tblStyle w:val="LightShading1"/>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85"/>
        <w:gridCol w:w="6298"/>
      </w:tblGrid>
      <w:tr w:rsidR="005573D0" w:rsidRPr="00D62BB4" w:rsidTr="00355500">
        <w:trPr>
          <w:cnfStyle w:val="000000100000" w:firstRow="0" w:lastRow="0" w:firstColumn="0" w:lastColumn="0" w:oddVBand="0" w:evenVBand="0" w:oddHBand="1" w:evenHBand="0" w:firstRowFirstColumn="0" w:firstRowLastColumn="0" w:lastRowFirstColumn="0" w:lastRowLastColumn="0"/>
          <w:trHeight w:val="617"/>
        </w:trPr>
        <w:tc>
          <w:tcPr>
            <w:tcW w:w="2285" w:type="dxa"/>
            <w:tcBorders>
              <w:left w:val="none" w:sz="0" w:space="0" w:color="auto"/>
              <w:right w:val="none" w:sz="0" w:space="0" w:color="auto"/>
            </w:tcBorders>
            <w:shd w:val="clear" w:color="auto" w:fill="auto"/>
          </w:tcPr>
          <w:p w:rsidR="005573D0" w:rsidRPr="00D62BB4" w:rsidRDefault="00621654" w:rsidP="00970C1F">
            <w:pPr>
              <w:pStyle w:val="Normal1"/>
              <w:tabs>
                <w:tab w:val="left" w:pos="2610"/>
              </w:tabs>
              <w:jc w:val="both"/>
              <w:rPr>
                <w:b/>
                <w:color w:val="000000" w:themeColor="text1"/>
              </w:rPr>
            </w:pPr>
            <w:r>
              <w:rPr>
                <w:b/>
                <w:color w:val="000000" w:themeColor="text1"/>
              </w:rPr>
              <w:t>Title of Thesis</w:t>
            </w:r>
          </w:p>
        </w:tc>
        <w:tc>
          <w:tcPr>
            <w:tcW w:w="6298" w:type="dxa"/>
            <w:tcBorders>
              <w:left w:val="none" w:sz="0" w:space="0" w:color="auto"/>
              <w:right w:val="none" w:sz="0" w:space="0" w:color="auto"/>
            </w:tcBorders>
            <w:shd w:val="clear" w:color="auto" w:fill="auto"/>
          </w:tcPr>
          <w:p w:rsidR="005573D0" w:rsidRPr="00D62BB4" w:rsidRDefault="00E67FB6" w:rsidP="00355500">
            <w:pPr>
              <w:tabs>
                <w:tab w:val="left" w:pos="2610"/>
              </w:tabs>
              <w:adjustRightInd w:val="0"/>
              <w:rPr>
                <w:bCs/>
                <w:iCs/>
                <w:color w:val="000000" w:themeColor="text1"/>
                <w:sz w:val="24"/>
                <w:szCs w:val="24"/>
              </w:rPr>
            </w:pPr>
            <w:r w:rsidRPr="00D62BB4">
              <w:rPr>
                <w:bCs/>
                <w:iCs/>
                <w:color w:val="000000" w:themeColor="text1"/>
                <w:sz w:val="24"/>
                <w:szCs w:val="24"/>
              </w:rPr>
              <w:t>Evaluating the Efficacy of Curriculum-Embedded Formative Assessment Techniques  at Elementary Level</w:t>
            </w:r>
            <w:r w:rsidR="00355500">
              <w:rPr>
                <w:bCs/>
                <w:iCs/>
                <w:color w:val="000000" w:themeColor="text1"/>
                <w:sz w:val="24"/>
                <w:szCs w:val="24"/>
              </w:rPr>
              <w:t xml:space="preserve"> </w:t>
            </w:r>
          </w:p>
        </w:tc>
      </w:tr>
      <w:tr w:rsidR="005573D0" w:rsidRPr="00D62BB4" w:rsidTr="00355500">
        <w:trPr>
          <w:trHeight w:val="474"/>
        </w:trPr>
        <w:tc>
          <w:tcPr>
            <w:tcW w:w="2285" w:type="dxa"/>
            <w:shd w:val="clear" w:color="auto" w:fill="auto"/>
          </w:tcPr>
          <w:p w:rsidR="005573D0" w:rsidRPr="00D62BB4" w:rsidRDefault="005573D0" w:rsidP="00970C1F">
            <w:pPr>
              <w:pStyle w:val="Normal1"/>
              <w:tabs>
                <w:tab w:val="left" w:pos="2610"/>
              </w:tabs>
              <w:jc w:val="both"/>
              <w:rPr>
                <w:b/>
                <w:color w:val="000000" w:themeColor="text1"/>
              </w:rPr>
            </w:pPr>
            <w:r w:rsidRPr="00D62BB4">
              <w:rPr>
                <w:b/>
                <w:color w:val="000000" w:themeColor="text1"/>
              </w:rPr>
              <w:t>Student Name</w:t>
            </w:r>
            <w:r w:rsidR="007C4E23" w:rsidRPr="00D62BB4">
              <w:rPr>
                <w:b/>
                <w:color w:val="000000" w:themeColor="text1"/>
              </w:rPr>
              <w:t xml:space="preserve">  </w:t>
            </w:r>
          </w:p>
        </w:tc>
        <w:tc>
          <w:tcPr>
            <w:tcW w:w="6298" w:type="dxa"/>
            <w:shd w:val="clear" w:color="auto" w:fill="auto"/>
          </w:tcPr>
          <w:p w:rsidR="005573D0" w:rsidRPr="00D62BB4" w:rsidRDefault="007C4E23" w:rsidP="00970C1F">
            <w:pPr>
              <w:tabs>
                <w:tab w:val="left" w:pos="2610"/>
              </w:tabs>
              <w:rPr>
                <w:color w:val="000000" w:themeColor="text1"/>
                <w:sz w:val="24"/>
                <w:szCs w:val="24"/>
              </w:rPr>
            </w:pPr>
            <w:proofErr w:type="spellStart"/>
            <w:r w:rsidRPr="00D62BB4">
              <w:rPr>
                <w:color w:val="000000" w:themeColor="text1"/>
                <w:sz w:val="24"/>
                <w:szCs w:val="24"/>
              </w:rPr>
              <w:t>Parveen</w:t>
            </w:r>
            <w:proofErr w:type="spellEnd"/>
            <w:r w:rsidRPr="00D62BB4">
              <w:rPr>
                <w:color w:val="000000" w:themeColor="text1"/>
                <w:sz w:val="24"/>
                <w:szCs w:val="24"/>
              </w:rPr>
              <w:t xml:space="preserve"> </w:t>
            </w:r>
            <w:proofErr w:type="spellStart"/>
            <w:r w:rsidRPr="00D62BB4">
              <w:rPr>
                <w:color w:val="000000" w:themeColor="text1"/>
                <w:sz w:val="24"/>
                <w:szCs w:val="24"/>
              </w:rPr>
              <w:t>Akhtar</w:t>
            </w:r>
            <w:proofErr w:type="spellEnd"/>
            <w:r w:rsidR="00355500">
              <w:rPr>
                <w:color w:val="000000" w:themeColor="text1"/>
                <w:sz w:val="24"/>
                <w:szCs w:val="24"/>
              </w:rPr>
              <w:t xml:space="preserve"> </w:t>
            </w:r>
          </w:p>
        </w:tc>
      </w:tr>
    </w:tbl>
    <w:p w:rsidR="005573D0" w:rsidRPr="00D62BB4" w:rsidRDefault="005573D0" w:rsidP="005573D0">
      <w:pPr>
        <w:pStyle w:val="Normal1"/>
        <w:tabs>
          <w:tab w:val="left" w:pos="2610"/>
        </w:tabs>
        <w:spacing w:after="120"/>
        <w:jc w:val="both"/>
        <w:rPr>
          <w:color w:val="000000" w:themeColor="text1"/>
        </w:rPr>
      </w:pPr>
    </w:p>
    <w:p w:rsidR="000F5F6C" w:rsidRDefault="000F5F6C" w:rsidP="005573D0">
      <w:pPr>
        <w:pStyle w:val="Normal1"/>
        <w:tabs>
          <w:tab w:val="left" w:pos="2610"/>
        </w:tabs>
        <w:spacing w:after="120" w:line="480" w:lineRule="auto"/>
        <w:jc w:val="right"/>
        <w:rPr>
          <w:color w:val="000000" w:themeColor="text1"/>
        </w:rPr>
      </w:pPr>
    </w:p>
    <w:p w:rsidR="000F5F6C" w:rsidRDefault="000F5F6C" w:rsidP="005573D0">
      <w:pPr>
        <w:pStyle w:val="Normal1"/>
        <w:tabs>
          <w:tab w:val="left" w:pos="2610"/>
        </w:tabs>
        <w:spacing w:after="120" w:line="480" w:lineRule="auto"/>
        <w:jc w:val="right"/>
        <w:rPr>
          <w:color w:val="000000" w:themeColor="text1"/>
        </w:rPr>
      </w:pPr>
    </w:p>
    <w:p w:rsidR="005573D0" w:rsidRPr="00913DFE" w:rsidRDefault="005573D0" w:rsidP="005573D0">
      <w:pPr>
        <w:pStyle w:val="Normal1"/>
        <w:tabs>
          <w:tab w:val="left" w:pos="2610"/>
        </w:tabs>
        <w:spacing w:after="120" w:line="480" w:lineRule="auto"/>
        <w:jc w:val="right"/>
        <w:rPr>
          <w:b/>
          <w:color w:val="000000" w:themeColor="text1"/>
        </w:rPr>
      </w:pPr>
      <w:r w:rsidRPr="00913DFE">
        <w:rPr>
          <w:color w:val="000000" w:themeColor="text1"/>
        </w:rPr>
        <w:br/>
      </w:r>
      <w:r w:rsidRPr="00913DFE">
        <w:rPr>
          <w:b/>
          <w:color w:val="000000" w:themeColor="text1"/>
        </w:rPr>
        <w:t>Thesis Examination Committee</w:t>
      </w:r>
    </w:p>
    <w:p w:rsidR="005573D0" w:rsidRPr="00913DFE" w:rsidRDefault="005573D0" w:rsidP="005573D0">
      <w:pPr>
        <w:pStyle w:val="Normal1"/>
        <w:tabs>
          <w:tab w:val="left" w:pos="2610"/>
        </w:tabs>
        <w:spacing w:after="120" w:line="480" w:lineRule="auto"/>
        <w:jc w:val="both"/>
        <w:rPr>
          <w:color w:val="000000" w:themeColor="text1"/>
        </w:rPr>
      </w:pPr>
    </w:p>
    <w:p w:rsidR="005573D0" w:rsidRPr="00913DFE" w:rsidRDefault="005573D0" w:rsidP="005573D0">
      <w:pPr>
        <w:pStyle w:val="Normal1"/>
        <w:tabs>
          <w:tab w:val="left" w:pos="2610"/>
        </w:tabs>
        <w:spacing w:after="120" w:line="480" w:lineRule="auto"/>
        <w:jc w:val="right"/>
        <w:rPr>
          <w:color w:val="000000" w:themeColor="text1"/>
        </w:rPr>
      </w:pPr>
      <w:r w:rsidRPr="00913DFE">
        <w:rPr>
          <w:color w:val="000000" w:themeColor="text1"/>
        </w:rPr>
        <w:t>______________________________</w:t>
      </w:r>
    </w:p>
    <w:p w:rsidR="005573D0" w:rsidRPr="00913DFE" w:rsidRDefault="005573D0" w:rsidP="005573D0">
      <w:pPr>
        <w:pStyle w:val="Normal1"/>
        <w:tabs>
          <w:tab w:val="left" w:pos="2610"/>
        </w:tabs>
        <w:spacing w:after="120" w:line="480" w:lineRule="auto"/>
        <w:rPr>
          <w:color w:val="000000" w:themeColor="text1"/>
        </w:rPr>
      </w:pPr>
      <w:r w:rsidRPr="00913DFE">
        <w:rPr>
          <w:color w:val="000000" w:themeColor="text1"/>
        </w:rPr>
        <w:tab/>
      </w:r>
      <w:r w:rsidRPr="00913DFE">
        <w:rPr>
          <w:color w:val="000000" w:themeColor="text1"/>
        </w:rPr>
        <w:tab/>
      </w:r>
      <w:r w:rsidRPr="00913DFE">
        <w:rPr>
          <w:color w:val="000000" w:themeColor="text1"/>
        </w:rPr>
        <w:tab/>
      </w:r>
      <w:r w:rsidRPr="00913DFE">
        <w:rPr>
          <w:color w:val="000000" w:themeColor="text1"/>
        </w:rPr>
        <w:tab/>
      </w:r>
      <w:r w:rsidRPr="00913DFE">
        <w:rPr>
          <w:color w:val="000000" w:themeColor="text1"/>
        </w:rPr>
        <w:tab/>
      </w:r>
      <w:r w:rsidRPr="00913DFE">
        <w:rPr>
          <w:color w:val="000000" w:themeColor="text1"/>
        </w:rPr>
        <w:tab/>
      </w:r>
      <w:r w:rsidRPr="00913DFE">
        <w:rPr>
          <w:color w:val="000000" w:themeColor="text1"/>
        </w:rPr>
        <w:tab/>
        <w:t>External Examiner</w:t>
      </w:r>
    </w:p>
    <w:p w:rsidR="005573D0" w:rsidRPr="00913DFE" w:rsidRDefault="005573D0" w:rsidP="005573D0">
      <w:pPr>
        <w:pStyle w:val="Normal1"/>
        <w:tabs>
          <w:tab w:val="left" w:pos="2610"/>
        </w:tabs>
        <w:spacing w:after="120" w:line="480" w:lineRule="auto"/>
        <w:rPr>
          <w:color w:val="000000" w:themeColor="text1"/>
        </w:rPr>
      </w:pPr>
    </w:p>
    <w:p w:rsidR="005573D0" w:rsidRPr="00913DFE" w:rsidRDefault="005573D0" w:rsidP="005573D0">
      <w:pPr>
        <w:pStyle w:val="Normal1"/>
        <w:tabs>
          <w:tab w:val="left" w:pos="2610"/>
        </w:tabs>
        <w:spacing w:after="120" w:line="480" w:lineRule="auto"/>
        <w:jc w:val="right"/>
        <w:rPr>
          <w:color w:val="000000" w:themeColor="text1"/>
        </w:rPr>
      </w:pPr>
      <w:r w:rsidRPr="00913DFE">
        <w:rPr>
          <w:color w:val="000000" w:themeColor="text1"/>
        </w:rPr>
        <w:t>______________________________</w:t>
      </w:r>
    </w:p>
    <w:p w:rsidR="005573D0" w:rsidRPr="00913DFE" w:rsidRDefault="005573D0" w:rsidP="005573D0">
      <w:pPr>
        <w:pStyle w:val="Normal1"/>
        <w:tabs>
          <w:tab w:val="left" w:pos="2610"/>
        </w:tabs>
        <w:spacing w:after="120" w:line="480" w:lineRule="auto"/>
        <w:rPr>
          <w:color w:val="000000" w:themeColor="text1"/>
        </w:rPr>
      </w:pPr>
      <w:r w:rsidRPr="00913DFE">
        <w:rPr>
          <w:color w:val="000000" w:themeColor="text1"/>
        </w:rPr>
        <w:tab/>
      </w:r>
      <w:r w:rsidRPr="00913DFE">
        <w:rPr>
          <w:color w:val="000000" w:themeColor="text1"/>
        </w:rPr>
        <w:tab/>
      </w:r>
      <w:r w:rsidRPr="00913DFE">
        <w:rPr>
          <w:color w:val="000000" w:themeColor="text1"/>
        </w:rPr>
        <w:tab/>
      </w:r>
      <w:r w:rsidRPr="00913DFE">
        <w:rPr>
          <w:color w:val="000000" w:themeColor="text1"/>
        </w:rPr>
        <w:tab/>
      </w:r>
      <w:r w:rsidRPr="00913DFE">
        <w:rPr>
          <w:color w:val="000000" w:themeColor="text1"/>
        </w:rPr>
        <w:tab/>
      </w:r>
      <w:r w:rsidRPr="00913DFE">
        <w:rPr>
          <w:color w:val="000000" w:themeColor="text1"/>
        </w:rPr>
        <w:tab/>
      </w:r>
      <w:r w:rsidRPr="00913DFE">
        <w:rPr>
          <w:color w:val="000000" w:themeColor="text1"/>
        </w:rPr>
        <w:tab/>
        <w:t>Supervisor</w:t>
      </w:r>
    </w:p>
    <w:p w:rsidR="005573D0" w:rsidRPr="00913DFE" w:rsidRDefault="005573D0" w:rsidP="005573D0">
      <w:pPr>
        <w:pStyle w:val="Normal1"/>
        <w:tabs>
          <w:tab w:val="left" w:pos="2610"/>
        </w:tabs>
        <w:spacing w:after="120" w:line="480" w:lineRule="auto"/>
        <w:jc w:val="both"/>
        <w:rPr>
          <w:color w:val="000000" w:themeColor="text1"/>
        </w:rPr>
      </w:pPr>
    </w:p>
    <w:p w:rsidR="005573D0" w:rsidRPr="00913DFE" w:rsidRDefault="005573D0" w:rsidP="005573D0">
      <w:pPr>
        <w:pStyle w:val="Normal1"/>
        <w:tabs>
          <w:tab w:val="left" w:pos="2610"/>
        </w:tabs>
        <w:spacing w:after="120" w:line="480" w:lineRule="auto"/>
        <w:jc w:val="right"/>
        <w:rPr>
          <w:color w:val="000000" w:themeColor="text1"/>
        </w:rPr>
      </w:pPr>
      <w:r w:rsidRPr="00913DFE">
        <w:rPr>
          <w:color w:val="000000" w:themeColor="text1"/>
        </w:rPr>
        <w:t>______________________________</w:t>
      </w:r>
    </w:p>
    <w:p w:rsidR="005573D0" w:rsidRPr="00913DFE" w:rsidRDefault="005573D0" w:rsidP="005573D0">
      <w:pPr>
        <w:tabs>
          <w:tab w:val="left" w:pos="2610"/>
        </w:tabs>
        <w:spacing w:line="480" w:lineRule="auto"/>
        <w:rPr>
          <w:color w:val="000000" w:themeColor="text1"/>
          <w:sz w:val="24"/>
          <w:szCs w:val="24"/>
        </w:rPr>
      </w:pPr>
      <w:r w:rsidRPr="00913DFE">
        <w:rPr>
          <w:color w:val="000000" w:themeColor="text1"/>
          <w:sz w:val="24"/>
          <w:szCs w:val="24"/>
        </w:rPr>
        <w:tab/>
      </w:r>
      <w:r w:rsidRPr="00913DFE">
        <w:rPr>
          <w:color w:val="000000" w:themeColor="text1"/>
          <w:sz w:val="24"/>
          <w:szCs w:val="24"/>
        </w:rPr>
        <w:tab/>
      </w:r>
      <w:r w:rsidRPr="00913DFE">
        <w:rPr>
          <w:color w:val="000000" w:themeColor="text1"/>
          <w:sz w:val="24"/>
          <w:szCs w:val="24"/>
        </w:rPr>
        <w:tab/>
      </w:r>
      <w:r w:rsidRPr="00913DFE">
        <w:rPr>
          <w:color w:val="000000" w:themeColor="text1"/>
          <w:sz w:val="24"/>
          <w:szCs w:val="24"/>
        </w:rPr>
        <w:tab/>
      </w:r>
      <w:r w:rsidRPr="00913DFE">
        <w:rPr>
          <w:color w:val="000000" w:themeColor="text1"/>
          <w:sz w:val="24"/>
          <w:szCs w:val="24"/>
        </w:rPr>
        <w:tab/>
      </w:r>
      <w:r w:rsidRPr="00913DFE">
        <w:rPr>
          <w:color w:val="000000" w:themeColor="text1"/>
          <w:sz w:val="24"/>
          <w:szCs w:val="24"/>
        </w:rPr>
        <w:tab/>
      </w:r>
      <w:r w:rsidRPr="00913DFE">
        <w:rPr>
          <w:color w:val="000000" w:themeColor="text1"/>
          <w:sz w:val="24"/>
          <w:szCs w:val="24"/>
        </w:rPr>
        <w:tab/>
        <w:t>Member</w:t>
      </w:r>
    </w:p>
    <w:p w:rsidR="005573D0" w:rsidRDefault="005573D0" w:rsidP="005573D0">
      <w:pPr>
        <w:tabs>
          <w:tab w:val="left" w:pos="2610"/>
        </w:tabs>
        <w:spacing w:after="120" w:line="480" w:lineRule="auto"/>
        <w:jc w:val="center"/>
        <w:rPr>
          <w:b/>
          <w:sz w:val="24"/>
          <w:szCs w:val="24"/>
        </w:rPr>
      </w:pPr>
    </w:p>
    <w:p w:rsidR="005573D0" w:rsidRDefault="005573D0" w:rsidP="005573D0">
      <w:pPr>
        <w:tabs>
          <w:tab w:val="left" w:pos="2610"/>
        </w:tabs>
        <w:spacing w:after="120" w:line="480" w:lineRule="auto"/>
        <w:jc w:val="center"/>
        <w:rPr>
          <w:b/>
          <w:sz w:val="24"/>
          <w:szCs w:val="24"/>
        </w:rPr>
      </w:pPr>
    </w:p>
    <w:p w:rsidR="005573D0" w:rsidRDefault="005573D0" w:rsidP="005573D0">
      <w:pPr>
        <w:tabs>
          <w:tab w:val="left" w:pos="2610"/>
        </w:tabs>
        <w:spacing w:after="120" w:line="480" w:lineRule="auto"/>
        <w:jc w:val="center"/>
        <w:rPr>
          <w:b/>
          <w:sz w:val="24"/>
          <w:szCs w:val="24"/>
        </w:rPr>
      </w:pPr>
    </w:p>
    <w:p w:rsidR="005573D0" w:rsidRDefault="005573D0" w:rsidP="005573D0">
      <w:pPr>
        <w:tabs>
          <w:tab w:val="left" w:pos="2610"/>
        </w:tabs>
        <w:spacing w:after="120" w:line="480" w:lineRule="auto"/>
        <w:jc w:val="center"/>
        <w:rPr>
          <w:b/>
          <w:sz w:val="24"/>
          <w:szCs w:val="24"/>
        </w:rPr>
      </w:pPr>
    </w:p>
    <w:p w:rsidR="000F5F6C" w:rsidRDefault="000F5F6C" w:rsidP="005573D0">
      <w:pPr>
        <w:tabs>
          <w:tab w:val="left" w:pos="2610"/>
        </w:tabs>
        <w:spacing w:after="120" w:line="480" w:lineRule="auto"/>
        <w:jc w:val="center"/>
        <w:rPr>
          <w:b/>
          <w:sz w:val="24"/>
          <w:szCs w:val="24"/>
        </w:rPr>
      </w:pPr>
    </w:p>
    <w:p w:rsidR="000F5F6C" w:rsidRDefault="000F5F6C" w:rsidP="005573D0">
      <w:pPr>
        <w:tabs>
          <w:tab w:val="left" w:pos="2610"/>
        </w:tabs>
        <w:spacing w:after="120" w:line="480" w:lineRule="auto"/>
        <w:jc w:val="center"/>
        <w:rPr>
          <w:b/>
          <w:sz w:val="24"/>
          <w:szCs w:val="24"/>
        </w:rPr>
      </w:pPr>
    </w:p>
    <w:p w:rsidR="005573D0" w:rsidRPr="004E4BE0" w:rsidRDefault="005573D0" w:rsidP="005573D0">
      <w:pPr>
        <w:tabs>
          <w:tab w:val="left" w:pos="2610"/>
        </w:tabs>
        <w:spacing w:line="480" w:lineRule="auto"/>
        <w:jc w:val="center"/>
        <w:rPr>
          <w:b/>
          <w:sz w:val="24"/>
          <w:szCs w:val="24"/>
        </w:rPr>
      </w:pPr>
      <w:r w:rsidRPr="004E4BE0">
        <w:rPr>
          <w:b/>
          <w:sz w:val="24"/>
          <w:szCs w:val="24"/>
        </w:rPr>
        <w:t>ACKNOWLEDGMENT</w:t>
      </w:r>
    </w:p>
    <w:p w:rsidR="005573D0" w:rsidRPr="00DC6AE0" w:rsidRDefault="005573D0" w:rsidP="005573D0">
      <w:pPr>
        <w:pStyle w:val="Default"/>
        <w:spacing w:line="480" w:lineRule="auto"/>
        <w:jc w:val="both"/>
        <w:rPr>
          <w:color w:val="000000" w:themeColor="text1"/>
        </w:rPr>
      </w:pPr>
      <w:r w:rsidRPr="00DC6AE0">
        <w:t xml:space="preserve">All praise and thanks to Almighty and Beneficent </w:t>
      </w:r>
      <w:r w:rsidR="000F5F6C" w:rsidRPr="00DC6AE0">
        <w:t>Allah</w:t>
      </w:r>
      <w:r w:rsidRPr="00DC6AE0">
        <w:t xml:space="preserve">, the Gracious and Merciful Who enables us to recognize His creatures and helps us in darkness and difficulties. </w:t>
      </w:r>
      <w:r w:rsidRPr="00DC6AE0">
        <w:rPr>
          <w:color w:val="000000" w:themeColor="text1"/>
        </w:rPr>
        <w:t xml:space="preserve">I offer very special praise for our beloved Holy Prophet </w:t>
      </w:r>
      <w:proofErr w:type="spellStart"/>
      <w:r w:rsidRPr="00DC6AE0">
        <w:rPr>
          <w:color w:val="000000" w:themeColor="text1"/>
        </w:rPr>
        <w:t>Hazrat</w:t>
      </w:r>
      <w:proofErr w:type="spellEnd"/>
      <w:r w:rsidRPr="00DC6AE0">
        <w:rPr>
          <w:color w:val="000000" w:themeColor="text1"/>
        </w:rPr>
        <w:t xml:space="preserve"> Muhammad </w:t>
      </w:r>
      <w:r w:rsidRPr="00DC6AE0">
        <w:t>(</w:t>
      </w:r>
      <w:r w:rsidRPr="00520059">
        <w:rPr>
          <w:rFonts w:ascii="Jameel Noori Nastaleeq" w:hAnsi="Jameel Noori Nastaleeq" w:cs="Jameel Noori Nastaleeq"/>
        </w:rPr>
        <w:t>ﷺ</w:t>
      </w:r>
      <w:r w:rsidRPr="00DC6AE0">
        <w:t xml:space="preserve">) </w:t>
      </w:r>
      <w:r w:rsidRPr="00DC6AE0">
        <w:rPr>
          <w:color w:val="000000" w:themeColor="text1"/>
        </w:rPr>
        <w:t xml:space="preserve">who is </w:t>
      </w:r>
      <w:r w:rsidRPr="00DC6AE0">
        <w:t xml:space="preserve">torch of guidance and light of knowledge for mankind.  </w:t>
      </w:r>
    </w:p>
    <w:p w:rsidR="005573D0" w:rsidRPr="004E4BE0" w:rsidRDefault="005573D0" w:rsidP="00B15AC0">
      <w:pPr>
        <w:spacing w:line="480" w:lineRule="auto"/>
        <w:ind w:firstLine="720"/>
        <w:jc w:val="both"/>
        <w:rPr>
          <w:rFonts w:eastAsia="Arial"/>
          <w:sz w:val="24"/>
          <w:szCs w:val="24"/>
        </w:rPr>
      </w:pPr>
      <w:r w:rsidRPr="00DC6AE0">
        <w:rPr>
          <w:rFonts w:eastAsia="Arial"/>
          <w:sz w:val="24"/>
          <w:szCs w:val="24"/>
        </w:rPr>
        <w:t>T</w:t>
      </w:r>
      <w:r w:rsidR="00454514">
        <w:rPr>
          <w:rFonts w:eastAsia="Arial"/>
          <w:sz w:val="24"/>
          <w:szCs w:val="24"/>
        </w:rPr>
        <w:t>he researcher is grateful to her</w:t>
      </w:r>
      <w:r w:rsidRPr="00DC6AE0">
        <w:rPr>
          <w:rFonts w:eastAsia="Arial"/>
          <w:sz w:val="24"/>
          <w:szCs w:val="24"/>
        </w:rPr>
        <w:t xml:space="preserve"> su</w:t>
      </w:r>
      <w:r w:rsidR="0098423B">
        <w:rPr>
          <w:rFonts w:eastAsia="Arial"/>
          <w:sz w:val="24"/>
          <w:szCs w:val="24"/>
        </w:rPr>
        <w:t xml:space="preserve">pervisor Dr. </w:t>
      </w:r>
      <w:proofErr w:type="spellStart"/>
      <w:r w:rsidR="0098423B">
        <w:rPr>
          <w:rFonts w:eastAsia="Arial"/>
          <w:sz w:val="24"/>
          <w:szCs w:val="24"/>
        </w:rPr>
        <w:t>Haq</w:t>
      </w:r>
      <w:proofErr w:type="spellEnd"/>
      <w:r w:rsidR="0098423B">
        <w:rPr>
          <w:rFonts w:eastAsia="Arial"/>
          <w:sz w:val="24"/>
          <w:szCs w:val="24"/>
        </w:rPr>
        <w:t xml:space="preserve"> Nawaz associate</w:t>
      </w:r>
      <w:r w:rsidRPr="00DC6AE0">
        <w:rPr>
          <w:rFonts w:eastAsia="Arial"/>
          <w:sz w:val="24"/>
          <w:szCs w:val="24"/>
        </w:rPr>
        <w:t xml:space="preserve"> professor </w:t>
      </w:r>
      <w:r w:rsidRPr="004E4BE0">
        <w:rPr>
          <w:rFonts w:eastAsia="Arial"/>
          <w:sz w:val="24"/>
          <w:szCs w:val="24"/>
        </w:rPr>
        <w:t xml:space="preserve">department of education, faculty of social sciences for his </w:t>
      </w:r>
      <w:r w:rsidRPr="004E4BE0">
        <w:rPr>
          <w:sz w:val="24"/>
          <w:szCs w:val="24"/>
        </w:rPr>
        <w:t xml:space="preserve">kind supervision, sincere advice, </w:t>
      </w:r>
      <w:r w:rsidRPr="004E4BE0">
        <w:rPr>
          <w:rFonts w:eastAsia="Arial"/>
          <w:sz w:val="24"/>
          <w:szCs w:val="24"/>
        </w:rPr>
        <w:t xml:space="preserve">guidance, support, </w:t>
      </w:r>
      <w:r w:rsidRPr="004E4BE0">
        <w:rPr>
          <w:sz w:val="24"/>
          <w:szCs w:val="24"/>
        </w:rPr>
        <w:t>valuable suggestions</w:t>
      </w:r>
      <w:r w:rsidRPr="004E4BE0">
        <w:rPr>
          <w:rFonts w:eastAsia="Arial"/>
          <w:sz w:val="24"/>
          <w:szCs w:val="24"/>
        </w:rPr>
        <w:t xml:space="preserve"> and expertise enabled me to complete my thesis within the time frame. </w:t>
      </w:r>
      <w:r w:rsidRPr="004E4BE0">
        <w:rPr>
          <w:sz w:val="24"/>
          <w:szCs w:val="24"/>
        </w:rPr>
        <w:t xml:space="preserve">His energetic personality with dedication, devotion and objective oriented personality was always a source of motivation and guidance for me. </w:t>
      </w:r>
      <w:r w:rsidRPr="004E4BE0">
        <w:rPr>
          <w:rFonts w:eastAsia="Arial"/>
          <w:sz w:val="24"/>
          <w:szCs w:val="24"/>
        </w:rPr>
        <w:t xml:space="preserve">It was difficult for the researcher to complete this study without guidance, support and help </w:t>
      </w:r>
      <w:r w:rsidR="0098423B">
        <w:rPr>
          <w:rFonts w:eastAsia="Arial"/>
          <w:sz w:val="24"/>
          <w:szCs w:val="24"/>
        </w:rPr>
        <w:t xml:space="preserve">from Dr. </w:t>
      </w:r>
      <w:proofErr w:type="spellStart"/>
      <w:r w:rsidR="0098423B">
        <w:rPr>
          <w:rFonts w:eastAsia="Arial"/>
          <w:sz w:val="24"/>
          <w:szCs w:val="24"/>
        </w:rPr>
        <w:t>Naveed</w:t>
      </w:r>
      <w:proofErr w:type="spellEnd"/>
      <w:r w:rsidR="0098423B">
        <w:rPr>
          <w:rFonts w:eastAsia="Arial"/>
          <w:sz w:val="24"/>
          <w:szCs w:val="24"/>
        </w:rPr>
        <w:t xml:space="preserve"> </w:t>
      </w:r>
      <w:proofErr w:type="spellStart"/>
      <w:r w:rsidR="0098423B">
        <w:rPr>
          <w:rFonts w:eastAsia="Arial"/>
          <w:sz w:val="24"/>
          <w:szCs w:val="24"/>
        </w:rPr>
        <w:t>Jabbar</w:t>
      </w:r>
      <w:proofErr w:type="spellEnd"/>
      <w:r w:rsidR="0098423B">
        <w:rPr>
          <w:rFonts w:eastAsia="Arial"/>
          <w:sz w:val="24"/>
          <w:szCs w:val="24"/>
        </w:rPr>
        <w:t xml:space="preserve"> associate</w:t>
      </w:r>
      <w:r w:rsidRPr="004E4BE0">
        <w:rPr>
          <w:rFonts w:eastAsia="Arial"/>
          <w:sz w:val="24"/>
          <w:szCs w:val="24"/>
        </w:rPr>
        <w:t xml:space="preserve"> professor and head of department of education, faculty of social sciences. </w:t>
      </w:r>
    </w:p>
    <w:p w:rsidR="005573D0" w:rsidRPr="004E4BE0" w:rsidRDefault="005573D0" w:rsidP="00B15AC0">
      <w:pPr>
        <w:adjustRightInd w:val="0"/>
        <w:spacing w:line="480" w:lineRule="auto"/>
        <w:ind w:firstLine="720"/>
        <w:jc w:val="both"/>
        <w:rPr>
          <w:rFonts w:eastAsia="Arial"/>
          <w:sz w:val="24"/>
          <w:szCs w:val="24"/>
        </w:rPr>
      </w:pPr>
      <w:r w:rsidRPr="004E4BE0">
        <w:rPr>
          <w:rFonts w:eastAsia="Arial"/>
          <w:sz w:val="24"/>
          <w:szCs w:val="24"/>
        </w:rPr>
        <w:t>This study was impossible without the guidance and the help of several individuals’ who contributed and extended their valuable assistance in the preparation and completion. I spe</w:t>
      </w:r>
      <w:r w:rsidR="00B15AC0">
        <w:rPr>
          <w:rFonts w:eastAsia="Arial"/>
          <w:sz w:val="24"/>
          <w:szCs w:val="24"/>
        </w:rPr>
        <w:t xml:space="preserve">cially thank to my senior class-fellows </w:t>
      </w:r>
      <w:proofErr w:type="spellStart"/>
      <w:proofErr w:type="gramStart"/>
      <w:r w:rsidR="00B15AC0" w:rsidRPr="00B15AC0">
        <w:rPr>
          <w:rFonts w:eastAsia="Arial"/>
          <w:sz w:val="24"/>
          <w:szCs w:val="24"/>
        </w:rPr>
        <w:t>Shazia</w:t>
      </w:r>
      <w:proofErr w:type="spellEnd"/>
      <w:r w:rsidR="00B15AC0" w:rsidRPr="00B15AC0">
        <w:rPr>
          <w:rFonts w:eastAsia="Arial"/>
          <w:sz w:val="24"/>
          <w:szCs w:val="24"/>
        </w:rPr>
        <w:t xml:space="preserve">  </w:t>
      </w:r>
      <w:proofErr w:type="spellStart"/>
      <w:r w:rsidR="00B15AC0" w:rsidRPr="00B15AC0">
        <w:rPr>
          <w:rFonts w:eastAsia="Arial"/>
          <w:sz w:val="24"/>
          <w:szCs w:val="24"/>
        </w:rPr>
        <w:t>Parveen</w:t>
      </w:r>
      <w:proofErr w:type="spellEnd"/>
      <w:proofErr w:type="gramEnd"/>
      <w:r w:rsidRPr="004E4BE0">
        <w:rPr>
          <w:color w:val="000000" w:themeColor="text1"/>
          <w:sz w:val="24"/>
          <w:szCs w:val="24"/>
        </w:rPr>
        <w:t xml:space="preserve">, and </w:t>
      </w:r>
      <w:proofErr w:type="spellStart"/>
      <w:r w:rsidR="00B15AC0" w:rsidRPr="00B15AC0">
        <w:rPr>
          <w:color w:val="000000" w:themeColor="text1"/>
          <w:sz w:val="24"/>
          <w:szCs w:val="24"/>
        </w:rPr>
        <w:t>Anees</w:t>
      </w:r>
      <w:proofErr w:type="spellEnd"/>
      <w:r w:rsidR="00B15AC0" w:rsidRPr="00B15AC0">
        <w:rPr>
          <w:color w:val="000000" w:themeColor="text1"/>
          <w:sz w:val="24"/>
          <w:szCs w:val="24"/>
        </w:rPr>
        <w:t xml:space="preserve"> Fatima </w:t>
      </w:r>
      <w:r w:rsidRPr="004E4BE0">
        <w:rPr>
          <w:sz w:val="24"/>
        </w:rPr>
        <w:t xml:space="preserve">for their collaborative spirit and intellectual exchanges during my study and all my </w:t>
      </w:r>
      <w:r w:rsidRPr="004E4BE0">
        <w:rPr>
          <w:rFonts w:eastAsia="Arial"/>
          <w:sz w:val="24"/>
          <w:szCs w:val="24"/>
        </w:rPr>
        <w:t xml:space="preserve">friends, who have provided me with emotional and moral support throughout this challenging journey. </w:t>
      </w:r>
    </w:p>
    <w:p w:rsidR="005573D0" w:rsidRPr="004E4BE0" w:rsidRDefault="005573D0" w:rsidP="005573D0">
      <w:pPr>
        <w:adjustRightInd w:val="0"/>
        <w:spacing w:line="480" w:lineRule="auto"/>
        <w:ind w:firstLine="720"/>
        <w:jc w:val="both"/>
        <w:rPr>
          <w:rFonts w:eastAsia="Arial"/>
          <w:sz w:val="24"/>
          <w:szCs w:val="24"/>
        </w:rPr>
      </w:pPr>
      <w:r w:rsidRPr="004E4BE0">
        <w:rPr>
          <w:sz w:val="24"/>
        </w:rPr>
        <w:t xml:space="preserve"> </w:t>
      </w:r>
      <w:r w:rsidRPr="004E4BE0">
        <w:rPr>
          <w:sz w:val="24"/>
          <w:szCs w:val="24"/>
        </w:rPr>
        <w:t>I am profoundly grateful to my parents, and family whose unwavering support, encouragement and sacrifices have formed the foundation of my academic pursuits their boundless love and belief in my abilities have fueled my determination to reach this milestone.</w:t>
      </w:r>
      <w:r w:rsidR="003D2B50">
        <w:rPr>
          <w:sz w:val="24"/>
          <w:szCs w:val="24"/>
        </w:rPr>
        <w:t xml:space="preserve">                                                      </w:t>
      </w:r>
      <w:proofErr w:type="spellStart"/>
      <w:r w:rsidR="003D2B50" w:rsidRPr="003D2B50">
        <w:rPr>
          <w:b/>
          <w:bCs/>
          <w:color w:val="000000" w:themeColor="text1"/>
          <w:sz w:val="24"/>
          <w:szCs w:val="24"/>
        </w:rPr>
        <w:t>Parveen</w:t>
      </w:r>
      <w:proofErr w:type="spellEnd"/>
      <w:r w:rsidR="003D2B50" w:rsidRPr="003D2B50">
        <w:rPr>
          <w:b/>
          <w:bCs/>
          <w:color w:val="000000" w:themeColor="text1"/>
          <w:sz w:val="24"/>
          <w:szCs w:val="24"/>
        </w:rPr>
        <w:t xml:space="preserve"> </w:t>
      </w:r>
      <w:proofErr w:type="spellStart"/>
      <w:r w:rsidR="003D2B50" w:rsidRPr="003D2B50">
        <w:rPr>
          <w:b/>
          <w:bCs/>
          <w:color w:val="000000" w:themeColor="text1"/>
          <w:sz w:val="24"/>
          <w:szCs w:val="24"/>
        </w:rPr>
        <w:t>Akhtar</w:t>
      </w:r>
      <w:proofErr w:type="spellEnd"/>
    </w:p>
    <w:p w:rsidR="005573D0" w:rsidRDefault="005573D0" w:rsidP="003D2B50">
      <w:pPr>
        <w:tabs>
          <w:tab w:val="left" w:pos="2610"/>
        </w:tabs>
        <w:spacing w:line="480" w:lineRule="auto"/>
        <w:jc w:val="both"/>
        <w:rPr>
          <w:b/>
          <w:bCs/>
          <w:sz w:val="24"/>
          <w:szCs w:val="24"/>
        </w:rPr>
      </w:pPr>
      <w:r w:rsidRPr="004E4BE0">
        <w:rPr>
          <w:sz w:val="24"/>
          <w:szCs w:val="24"/>
        </w:rPr>
        <w:t xml:space="preserve">                                                                                          </w:t>
      </w:r>
    </w:p>
    <w:p w:rsidR="00521FC4" w:rsidRDefault="00521FC4" w:rsidP="005573D0">
      <w:pPr>
        <w:tabs>
          <w:tab w:val="left" w:pos="2610"/>
        </w:tabs>
        <w:spacing w:line="480" w:lineRule="auto"/>
        <w:jc w:val="center"/>
        <w:rPr>
          <w:b/>
          <w:bCs/>
          <w:sz w:val="24"/>
          <w:szCs w:val="24"/>
        </w:rPr>
      </w:pPr>
      <w:r>
        <w:rPr>
          <w:b/>
          <w:bCs/>
          <w:color w:val="000000" w:themeColor="text1"/>
          <w:sz w:val="28"/>
          <w:szCs w:val="28"/>
        </w:rPr>
        <w:lastRenderedPageBreak/>
        <w:t>List of Abbreviation</w:t>
      </w:r>
      <w:r w:rsidRPr="003345C6">
        <w:rPr>
          <w:b/>
          <w:bCs/>
          <w:color w:val="000000" w:themeColor="text1"/>
          <w:sz w:val="28"/>
          <w:szCs w:val="28"/>
        </w:rPr>
        <w:t>s and Acronyms</w:t>
      </w:r>
    </w:p>
    <w:tbl>
      <w:tblPr>
        <w:tblStyle w:val="TableGrid"/>
        <w:tblW w:w="0" w:type="auto"/>
        <w:tblLook w:val="04A0" w:firstRow="1" w:lastRow="0" w:firstColumn="1" w:lastColumn="0" w:noHBand="0" w:noVBand="1"/>
      </w:tblPr>
      <w:tblGrid>
        <w:gridCol w:w="2178"/>
        <w:gridCol w:w="6347"/>
      </w:tblGrid>
      <w:tr w:rsidR="005573D0" w:rsidTr="00AC7A4A">
        <w:tc>
          <w:tcPr>
            <w:tcW w:w="2178" w:type="dxa"/>
          </w:tcPr>
          <w:p w:rsidR="005573D0" w:rsidRDefault="005573D0" w:rsidP="007A7235">
            <w:pPr>
              <w:tabs>
                <w:tab w:val="left" w:pos="2610"/>
              </w:tabs>
              <w:jc w:val="both"/>
              <w:rPr>
                <w:b/>
                <w:bCs/>
                <w:sz w:val="24"/>
                <w:szCs w:val="24"/>
              </w:rPr>
            </w:pPr>
            <w:r>
              <w:rPr>
                <w:b/>
                <w:bCs/>
                <w:sz w:val="24"/>
                <w:szCs w:val="24"/>
              </w:rPr>
              <w:t>Abbreviation</w:t>
            </w:r>
          </w:p>
        </w:tc>
        <w:tc>
          <w:tcPr>
            <w:tcW w:w="6347" w:type="dxa"/>
          </w:tcPr>
          <w:p w:rsidR="005573D0" w:rsidRPr="0004767B" w:rsidRDefault="005573D0" w:rsidP="007A7235">
            <w:pPr>
              <w:tabs>
                <w:tab w:val="left" w:pos="2610"/>
              </w:tabs>
              <w:jc w:val="both"/>
              <w:rPr>
                <w:sz w:val="24"/>
                <w:szCs w:val="24"/>
              </w:rPr>
            </w:pPr>
            <w:r w:rsidRPr="00913DFE">
              <w:rPr>
                <w:b/>
                <w:sz w:val="24"/>
                <w:szCs w:val="24"/>
              </w:rPr>
              <w:t>Words</w:t>
            </w:r>
          </w:p>
        </w:tc>
      </w:tr>
      <w:tr w:rsidR="005573D0" w:rsidRPr="00C56EC8" w:rsidTr="00AC7A4A">
        <w:tc>
          <w:tcPr>
            <w:tcW w:w="2178" w:type="dxa"/>
          </w:tcPr>
          <w:p w:rsidR="005573D0" w:rsidRPr="00C56EC8" w:rsidRDefault="006C4B34" w:rsidP="007A7235">
            <w:pPr>
              <w:tabs>
                <w:tab w:val="left" w:pos="2610"/>
              </w:tabs>
              <w:jc w:val="both"/>
              <w:rPr>
                <w:bCs/>
                <w:sz w:val="24"/>
                <w:szCs w:val="24"/>
              </w:rPr>
            </w:pPr>
            <w:r w:rsidRPr="00C56EC8">
              <w:rPr>
                <w:bCs/>
                <w:color w:val="000000" w:themeColor="text1"/>
                <w:spacing w:val="-2"/>
                <w:sz w:val="24"/>
                <w:szCs w:val="24"/>
              </w:rPr>
              <w:t>FATQT</w:t>
            </w:r>
          </w:p>
        </w:tc>
        <w:tc>
          <w:tcPr>
            <w:tcW w:w="6347" w:type="dxa"/>
          </w:tcPr>
          <w:p w:rsidR="005573D0" w:rsidRPr="00C56EC8" w:rsidRDefault="006C4B34" w:rsidP="006C4B34">
            <w:pPr>
              <w:tabs>
                <w:tab w:val="left" w:pos="2610"/>
              </w:tabs>
              <w:jc w:val="both"/>
              <w:rPr>
                <w:bCs/>
                <w:sz w:val="24"/>
                <w:szCs w:val="24"/>
              </w:rPr>
            </w:pPr>
            <w:r w:rsidRPr="00C56EC8">
              <w:rPr>
                <w:bCs/>
                <w:color w:val="000000" w:themeColor="text1"/>
                <w:sz w:val="24"/>
                <w:szCs w:val="24"/>
              </w:rPr>
              <w:t xml:space="preserve">Formative Assessment Techniques Questionnaire for Teachers </w:t>
            </w:r>
          </w:p>
        </w:tc>
      </w:tr>
      <w:tr w:rsidR="005573D0" w:rsidRPr="00C56EC8" w:rsidTr="00AC7A4A">
        <w:tc>
          <w:tcPr>
            <w:tcW w:w="2178" w:type="dxa"/>
          </w:tcPr>
          <w:p w:rsidR="005573D0" w:rsidRPr="00C56EC8" w:rsidRDefault="00415897" w:rsidP="007A7235">
            <w:pPr>
              <w:tabs>
                <w:tab w:val="left" w:pos="2610"/>
              </w:tabs>
              <w:jc w:val="both"/>
              <w:rPr>
                <w:bCs/>
                <w:sz w:val="24"/>
                <w:szCs w:val="24"/>
              </w:rPr>
            </w:pPr>
            <w:r>
              <w:rPr>
                <w:bCs/>
                <w:sz w:val="24"/>
                <w:szCs w:val="24"/>
              </w:rPr>
              <w:t>SNC</w:t>
            </w:r>
          </w:p>
        </w:tc>
        <w:tc>
          <w:tcPr>
            <w:tcW w:w="6347" w:type="dxa"/>
          </w:tcPr>
          <w:p w:rsidR="005573D0" w:rsidRPr="00C56EC8" w:rsidRDefault="00415897" w:rsidP="007A7235">
            <w:pPr>
              <w:tabs>
                <w:tab w:val="left" w:pos="2610"/>
              </w:tabs>
              <w:jc w:val="both"/>
              <w:rPr>
                <w:bCs/>
                <w:sz w:val="24"/>
                <w:szCs w:val="24"/>
              </w:rPr>
            </w:pPr>
            <w:r>
              <w:rPr>
                <w:bCs/>
                <w:sz w:val="24"/>
                <w:szCs w:val="24"/>
              </w:rPr>
              <w:t xml:space="preserve">Single National Curriculum </w:t>
            </w:r>
          </w:p>
        </w:tc>
      </w:tr>
      <w:tr w:rsidR="00247CF9" w:rsidRPr="00C56EC8" w:rsidTr="00AC7A4A">
        <w:tc>
          <w:tcPr>
            <w:tcW w:w="2178" w:type="dxa"/>
          </w:tcPr>
          <w:p w:rsidR="00247CF9" w:rsidRDefault="00247CF9" w:rsidP="007A7235">
            <w:pPr>
              <w:tabs>
                <w:tab w:val="left" w:pos="2610"/>
              </w:tabs>
              <w:jc w:val="both"/>
              <w:rPr>
                <w:bCs/>
                <w:sz w:val="24"/>
                <w:szCs w:val="24"/>
              </w:rPr>
            </w:pPr>
            <w:r>
              <w:rPr>
                <w:bCs/>
                <w:sz w:val="24"/>
                <w:szCs w:val="24"/>
              </w:rPr>
              <w:t>SLOs</w:t>
            </w:r>
          </w:p>
        </w:tc>
        <w:tc>
          <w:tcPr>
            <w:tcW w:w="6347" w:type="dxa"/>
          </w:tcPr>
          <w:p w:rsidR="00247CF9" w:rsidRDefault="00690623" w:rsidP="00690623">
            <w:pPr>
              <w:tabs>
                <w:tab w:val="left" w:pos="2610"/>
              </w:tabs>
              <w:jc w:val="both"/>
              <w:rPr>
                <w:bCs/>
                <w:sz w:val="24"/>
                <w:szCs w:val="24"/>
              </w:rPr>
            </w:pPr>
            <w:r>
              <w:rPr>
                <w:bCs/>
                <w:sz w:val="24"/>
                <w:szCs w:val="24"/>
              </w:rPr>
              <w:t xml:space="preserve">Student Learning Outcomes </w:t>
            </w:r>
          </w:p>
        </w:tc>
      </w:tr>
      <w:tr w:rsidR="00247CF9" w:rsidRPr="00C56EC8" w:rsidTr="00AC7A4A">
        <w:tc>
          <w:tcPr>
            <w:tcW w:w="2178" w:type="dxa"/>
          </w:tcPr>
          <w:p w:rsidR="00247CF9" w:rsidRDefault="00247CF9" w:rsidP="007A7235">
            <w:pPr>
              <w:tabs>
                <w:tab w:val="left" w:pos="2610"/>
              </w:tabs>
              <w:jc w:val="both"/>
              <w:rPr>
                <w:bCs/>
                <w:sz w:val="24"/>
                <w:szCs w:val="24"/>
              </w:rPr>
            </w:pPr>
            <w:r>
              <w:rPr>
                <w:bCs/>
                <w:sz w:val="24"/>
                <w:szCs w:val="24"/>
              </w:rPr>
              <w:t>SDG</w:t>
            </w:r>
          </w:p>
        </w:tc>
        <w:tc>
          <w:tcPr>
            <w:tcW w:w="6347" w:type="dxa"/>
          </w:tcPr>
          <w:p w:rsidR="00247CF9" w:rsidRDefault="008A245C" w:rsidP="007A7235">
            <w:pPr>
              <w:tabs>
                <w:tab w:val="left" w:pos="2610"/>
              </w:tabs>
              <w:jc w:val="both"/>
              <w:rPr>
                <w:bCs/>
                <w:sz w:val="24"/>
                <w:szCs w:val="24"/>
              </w:rPr>
            </w:pPr>
            <w:r>
              <w:rPr>
                <w:bCs/>
                <w:sz w:val="24"/>
                <w:szCs w:val="24"/>
              </w:rPr>
              <w:t>Sustainable Development Goals</w:t>
            </w:r>
          </w:p>
        </w:tc>
      </w:tr>
      <w:tr w:rsidR="00247CF9" w:rsidRPr="00C56EC8" w:rsidTr="00AC7A4A">
        <w:tc>
          <w:tcPr>
            <w:tcW w:w="2178" w:type="dxa"/>
          </w:tcPr>
          <w:p w:rsidR="00247CF9" w:rsidRDefault="00247CF9" w:rsidP="007A7235">
            <w:pPr>
              <w:tabs>
                <w:tab w:val="left" w:pos="2610"/>
              </w:tabs>
              <w:jc w:val="both"/>
              <w:rPr>
                <w:bCs/>
                <w:sz w:val="24"/>
                <w:szCs w:val="24"/>
              </w:rPr>
            </w:pPr>
            <w:r>
              <w:rPr>
                <w:bCs/>
                <w:sz w:val="24"/>
                <w:szCs w:val="24"/>
              </w:rPr>
              <w:t>UNESCO</w:t>
            </w:r>
          </w:p>
        </w:tc>
        <w:tc>
          <w:tcPr>
            <w:tcW w:w="6347" w:type="dxa"/>
          </w:tcPr>
          <w:p w:rsidR="00247CF9" w:rsidRDefault="008A245C" w:rsidP="007A7235">
            <w:pPr>
              <w:tabs>
                <w:tab w:val="left" w:pos="2610"/>
              </w:tabs>
              <w:jc w:val="both"/>
              <w:rPr>
                <w:bCs/>
                <w:sz w:val="24"/>
                <w:szCs w:val="24"/>
              </w:rPr>
            </w:pPr>
            <w:r w:rsidRPr="008A245C">
              <w:rPr>
                <w:bCs/>
                <w:sz w:val="24"/>
                <w:szCs w:val="24"/>
              </w:rPr>
              <w:t>Nations Educational, Scientific and Cultural Organization</w:t>
            </w:r>
          </w:p>
        </w:tc>
      </w:tr>
      <w:tr w:rsidR="00247CF9" w:rsidRPr="00C56EC8" w:rsidTr="00AC7A4A">
        <w:tc>
          <w:tcPr>
            <w:tcW w:w="2178" w:type="dxa"/>
          </w:tcPr>
          <w:p w:rsidR="00247CF9" w:rsidRDefault="00247CF9" w:rsidP="007A7235">
            <w:pPr>
              <w:tabs>
                <w:tab w:val="left" w:pos="2610"/>
              </w:tabs>
              <w:jc w:val="both"/>
              <w:rPr>
                <w:bCs/>
                <w:sz w:val="24"/>
                <w:szCs w:val="24"/>
              </w:rPr>
            </w:pPr>
            <w:r>
              <w:rPr>
                <w:bCs/>
                <w:sz w:val="24"/>
                <w:szCs w:val="24"/>
              </w:rPr>
              <w:t>UN</w:t>
            </w:r>
          </w:p>
        </w:tc>
        <w:tc>
          <w:tcPr>
            <w:tcW w:w="6347" w:type="dxa"/>
          </w:tcPr>
          <w:p w:rsidR="00247CF9" w:rsidRDefault="008A245C" w:rsidP="007A7235">
            <w:pPr>
              <w:tabs>
                <w:tab w:val="left" w:pos="2610"/>
              </w:tabs>
              <w:jc w:val="both"/>
              <w:rPr>
                <w:bCs/>
                <w:sz w:val="24"/>
                <w:szCs w:val="24"/>
              </w:rPr>
            </w:pPr>
            <w:r w:rsidRPr="008A245C">
              <w:rPr>
                <w:bCs/>
                <w:sz w:val="24"/>
                <w:szCs w:val="24"/>
              </w:rPr>
              <w:t>United Nations</w:t>
            </w:r>
            <w:r>
              <w:rPr>
                <w:bCs/>
                <w:sz w:val="24"/>
                <w:szCs w:val="24"/>
              </w:rPr>
              <w:t xml:space="preserve"> </w:t>
            </w:r>
          </w:p>
        </w:tc>
      </w:tr>
    </w:tbl>
    <w:p w:rsidR="005573D0" w:rsidRPr="00C56EC8" w:rsidRDefault="005573D0" w:rsidP="005573D0">
      <w:pPr>
        <w:tabs>
          <w:tab w:val="left" w:pos="2160"/>
        </w:tabs>
        <w:spacing w:after="120"/>
        <w:jc w:val="center"/>
        <w:rPr>
          <w:bCs/>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CD462D" w:rsidRDefault="00CD462D" w:rsidP="005573D0">
      <w:pPr>
        <w:tabs>
          <w:tab w:val="left" w:pos="2160"/>
        </w:tabs>
        <w:spacing w:after="120"/>
        <w:jc w:val="center"/>
        <w:rPr>
          <w:b/>
          <w:color w:val="000000" w:themeColor="text1"/>
          <w:sz w:val="24"/>
          <w:szCs w:val="24"/>
        </w:rPr>
      </w:pPr>
    </w:p>
    <w:p w:rsidR="00CD462D" w:rsidRDefault="00CD462D" w:rsidP="005573D0">
      <w:pPr>
        <w:tabs>
          <w:tab w:val="left" w:pos="2160"/>
        </w:tabs>
        <w:spacing w:after="120"/>
        <w:jc w:val="center"/>
        <w:rPr>
          <w:b/>
          <w:color w:val="000000" w:themeColor="text1"/>
          <w:sz w:val="24"/>
          <w:szCs w:val="24"/>
        </w:rPr>
      </w:pPr>
    </w:p>
    <w:p w:rsidR="00CD462D" w:rsidRDefault="00CD462D" w:rsidP="005573D0">
      <w:pPr>
        <w:tabs>
          <w:tab w:val="left" w:pos="2160"/>
        </w:tabs>
        <w:spacing w:after="120"/>
        <w:jc w:val="center"/>
        <w:rPr>
          <w:b/>
          <w:color w:val="000000" w:themeColor="text1"/>
          <w:sz w:val="24"/>
          <w:szCs w:val="24"/>
        </w:rPr>
      </w:pPr>
    </w:p>
    <w:p w:rsidR="005573D0" w:rsidRPr="00662D09" w:rsidRDefault="004D7445" w:rsidP="005573D0">
      <w:pPr>
        <w:jc w:val="center"/>
        <w:rPr>
          <w:b/>
          <w:iCs/>
          <w:caps/>
          <w:sz w:val="24"/>
          <w:szCs w:val="36"/>
        </w:rPr>
      </w:pPr>
      <w:r>
        <w:rPr>
          <w:b/>
          <w:iCs/>
          <w:sz w:val="24"/>
          <w:szCs w:val="36"/>
        </w:rPr>
        <w:lastRenderedPageBreak/>
        <w:t>Table o</w:t>
      </w:r>
      <w:r w:rsidR="00530222" w:rsidRPr="00662D09">
        <w:rPr>
          <w:b/>
          <w:iCs/>
          <w:sz w:val="24"/>
          <w:szCs w:val="36"/>
        </w:rPr>
        <w:t>f Content</w:t>
      </w:r>
    </w:p>
    <w:tbl>
      <w:tblPr>
        <w:tblStyle w:val="TableGrid"/>
        <w:tblW w:w="0" w:type="auto"/>
        <w:tblLook w:val="04A0" w:firstRow="1" w:lastRow="0" w:firstColumn="1" w:lastColumn="0" w:noHBand="0" w:noVBand="1"/>
      </w:tblPr>
      <w:tblGrid>
        <w:gridCol w:w="909"/>
        <w:gridCol w:w="6282"/>
        <w:gridCol w:w="1108"/>
      </w:tblGrid>
      <w:tr w:rsidR="005573D0" w:rsidTr="007A7235">
        <w:trPr>
          <w:trHeight w:val="395"/>
        </w:trPr>
        <w:tc>
          <w:tcPr>
            <w:tcW w:w="909" w:type="dxa"/>
            <w:vAlign w:val="bottom"/>
          </w:tcPr>
          <w:p w:rsidR="005573D0" w:rsidRPr="00FF2B0F" w:rsidRDefault="005573D0" w:rsidP="002C3DF3">
            <w:pPr>
              <w:jc w:val="center"/>
              <w:rPr>
                <w:b/>
                <w:sz w:val="24"/>
                <w:szCs w:val="24"/>
              </w:rPr>
            </w:pPr>
            <w:r w:rsidRPr="00FF2B0F">
              <w:rPr>
                <w:b/>
                <w:sz w:val="24"/>
                <w:szCs w:val="24"/>
              </w:rPr>
              <w:t>Sr. No</w:t>
            </w:r>
          </w:p>
        </w:tc>
        <w:tc>
          <w:tcPr>
            <w:tcW w:w="6282" w:type="dxa"/>
            <w:vAlign w:val="bottom"/>
          </w:tcPr>
          <w:p w:rsidR="005573D0" w:rsidRPr="00FF2B0F" w:rsidRDefault="005573D0" w:rsidP="002C3DF3">
            <w:pPr>
              <w:jc w:val="center"/>
              <w:rPr>
                <w:b/>
                <w:sz w:val="24"/>
                <w:szCs w:val="24"/>
              </w:rPr>
            </w:pPr>
            <w:r w:rsidRPr="00FF2B0F">
              <w:rPr>
                <w:b/>
                <w:sz w:val="24"/>
                <w:szCs w:val="24"/>
              </w:rPr>
              <w:t>Content</w:t>
            </w:r>
          </w:p>
        </w:tc>
        <w:tc>
          <w:tcPr>
            <w:tcW w:w="1108" w:type="dxa"/>
            <w:vAlign w:val="bottom"/>
          </w:tcPr>
          <w:p w:rsidR="005573D0" w:rsidRPr="00FF2B0F" w:rsidRDefault="005573D0" w:rsidP="002C3DF3">
            <w:pPr>
              <w:jc w:val="center"/>
              <w:rPr>
                <w:b/>
                <w:sz w:val="24"/>
                <w:szCs w:val="24"/>
              </w:rPr>
            </w:pPr>
            <w:r w:rsidRPr="00FF2B0F">
              <w:rPr>
                <w:b/>
                <w:sz w:val="24"/>
                <w:szCs w:val="24"/>
              </w:rPr>
              <w:t>Page No.</w:t>
            </w:r>
          </w:p>
        </w:tc>
      </w:tr>
      <w:tr w:rsidR="005573D0" w:rsidRPr="00FD0F33" w:rsidTr="007A7235">
        <w:tc>
          <w:tcPr>
            <w:tcW w:w="909" w:type="dxa"/>
          </w:tcPr>
          <w:p w:rsidR="005573D0" w:rsidRPr="00FD0F33" w:rsidRDefault="005573D0" w:rsidP="002C3DF3">
            <w:pPr>
              <w:jc w:val="center"/>
              <w:rPr>
                <w:sz w:val="24"/>
                <w:szCs w:val="24"/>
              </w:rPr>
            </w:pPr>
          </w:p>
        </w:tc>
        <w:tc>
          <w:tcPr>
            <w:tcW w:w="6282" w:type="dxa"/>
          </w:tcPr>
          <w:p w:rsidR="005573D0" w:rsidRPr="00FD0F33" w:rsidRDefault="00FF2B0F" w:rsidP="002C3DF3">
            <w:pPr>
              <w:rPr>
                <w:sz w:val="24"/>
                <w:szCs w:val="24"/>
              </w:rPr>
            </w:pPr>
            <w:r>
              <w:rPr>
                <w:sz w:val="24"/>
                <w:szCs w:val="24"/>
              </w:rPr>
              <w:t>Author Declaration</w:t>
            </w:r>
          </w:p>
        </w:tc>
        <w:tc>
          <w:tcPr>
            <w:tcW w:w="1108" w:type="dxa"/>
          </w:tcPr>
          <w:p w:rsidR="005573D0" w:rsidRPr="00FD0F33" w:rsidRDefault="005573D0" w:rsidP="002C3DF3">
            <w:pPr>
              <w:jc w:val="center"/>
              <w:rPr>
                <w:sz w:val="24"/>
                <w:szCs w:val="24"/>
              </w:rPr>
            </w:pPr>
            <w:r>
              <w:rPr>
                <w:sz w:val="24"/>
                <w:szCs w:val="24"/>
              </w:rPr>
              <w:t>I</w:t>
            </w:r>
            <w:r w:rsidR="00C95CB4">
              <w:rPr>
                <w:sz w:val="24"/>
                <w:szCs w:val="24"/>
              </w:rPr>
              <w:t>I</w:t>
            </w:r>
          </w:p>
        </w:tc>
      </w:tr>
      <w:tr w:rsidR="005573D0" w:rsidRPr="00FD0F33" w:rsidTr="007A7235">
        <w:tc>
          <w:tcPr>
            <w:tcW w:w="909" w:type="dxa"/>
          </w:tcPr>
          <w:p w:rsidR="005573D0" w:rsidRPr="00FD0F33" w:rsidRDefault="005573D0" w:rsidP="002C3DF3">
            <w:pPr>
              <w:jc w:val="center"/>
              <w:rPr>
                <w:sz w:val="24"/>
                <w:szCs w:val="24"/>
              </w:rPr>
            </w:pPr>
          </w:p>
        </w:tc>
        <w:tc>
          <w:tcPr>
            <w:tcW w:w="6282" w:type="dxa"/>
          </w:tcPr>
          <w:p w:rsidR="005573D0" w:rsidRPr="00FD0F33" w:rsidRDefault="00FF2B0F" w:rsidP="002C3DF3">
            <w:pPr>
              <w:rPr>
                <w:sz w:val="24"/>
                <w:szCs w:val="24"/>
              </w:rPr>
            </w:pPr>
            <w:r>
              <w:rPr>
                <w:sz w:val="24"/>
                <w:szCs w:val="24"/>
              </w:rPr>
              <w:t>Forwarding Certificate</w:t>
            </w:r>
          </w:p>
        </w:tc>
        <w:tc>
          <w:tcPr>
            <w:tcW w:w="1108" w:type="dxa"/>
          </w:tcPr>
          <w:p w:rsidR="005573D0" w:rsidRPr="00FD0F33" w:rsidRDefault="005573D0" w:rsidP="002C3DF3">
            <w:pPr>
              <w:jc w:val="center"/>
              <w:rPr>
                <w:sz w:val="24"/>
                <w:szCs w:val="24"/>
              </w:rPr>
            </w:pPr>
            <w:r>
              <w:rPr>
                <w:sz w:val="24"/>
                <w:szCs w:val="24"/>
              </w:rPr>
              <w:t>II</w:t>
            </w:r>
            <w:r w:rsidR="00C95CB4">
              <w:rPr>
                <w:sz w:val="24"/>
                <w:szCs w:val="24"/>
              </w:rPr>
              <w:t>I</w:t>
            </w:r>
          </w:p>
        </w:tc>
      </w:tr>
      <w:tr w:rsidR="005573D0" w:rsidRPr="00FD0F33" w:rsidTr="007A7235">
        <w:tc>
          <w:tcPr>
            <w:tcW w:w="909" w:type="dxa"/>
          </w:tcPr>
          <w:p w:rsidR="005573D0" w:rsidRPr="00FD0F33" w:rsidRDefault="005573D0" w:rsidP="002C3DF3">
            <w:pPr>
              <w:jc w:val="center"/>
              <w:rPr>
                <w:sz w:val="24"/>
                <w:szCs w:val="24"/>
              </w:rPr>
            </w:pPr>
          </w:p>
        </w:tc>
        <w:tc>
          <w:tcPr>
            <w:tcW w:w="6282" w:type="dxa"/>
          </w:tcPr>
          <w:p w:rsidR="005573D0" w:rsidRPr="00FD0F33" w:rsidRDefault="00FF2B0F" w:rsidP="002C3DF3">
            <w:pPr>
              <w:rPr>
                <w:sz w:val="24"/>
                <w:szCs w:val="24"/>
              </w:rPr>
            </w:pPr>
            <w:r w:rsidRPr="00184FEB">
              <w:rPr>
                <w:bCs/>
                <w:color w:val="000000" w:themeColor="text1"/>
                <w:sz w:val="24"/>
                <w:szCs w:val="24"/>
              </w:rPr>
              <w:t>Permission Letter</w:t>
            </w:r>
          </w:p>
        </w:tc>
        <w:tc>
          <w:tcPr>
            <w:tcW w:w="1108" w:type="dxa"/>
          </w:tcPr>
          <w:p w:rsidR="005573D0" w:rsidRPr="00FD0F33" w:rsidRDefault="00C95CB4" w:rsidP="002C3DF3">
            <w:pPr>
              <w:jc w:val="center"/>
              <w:rPr>
                <w:sz w:val="24"/>
                <w:szCs w:val="24"/>
              </w:rPr>
            </w:pPr>
            <w:r>
              <w:rPr>
                <w:sz w:val="24"/>
                <w:szCs w:val="24"/>
              </w:rPr>
              <w:t>IV</w:t>
            </w:r>
          </w:p>
        </w:tc>
      </w:tr>
      <w:tr w:rsidR="005573D0" w:rsidRPr="00FD0F33" w:rsidTr="007A7235">
        <w:tc>
          <w:tcPr>
            <w:tcW w:w="909" w:type="dxa"/>
          </w:tcPr>
          <w:p w:rsidR="005573D0" w:rsidRPr="00FD0F33" w:rsidRDefault="005573D0" w:rsidP="002C3DF3">
            <w:pPr>
              <w:jc w:val="center"/>
              <w:rPr>
                <w:sz w:val="24"/>
                <w:szCs w:val="24"/>
              </w:rPr>
            </w:pPr>
          </w:p>
        </w:tc>
        <w:tc>
          <w:tcPr>
            <w:tcW w:w="6282" w:type="dxa"/>
          </w:tcPr>
          <w:p w:rsidR="005573D0" w:rsidRPr="00FD0F33" w:rsidRDefault="00FF2B0F" w:rsidP="002C3DF3">
            <w:pPr>
              <w:rPr>
                <w:sz w:val="24"/>
                <w:szCs w:val="24"/>
              </w:rPr>
            </w:pPr>
            <w:r w:rsidRPr="00184FEB">
              <w:rPr>
                <w:bCs/>
                <w:color w:val="000000" w:themeColor="text1"/>
                <w:sz w:val="24"/>
                <w:szCs w:val="24"/>
              </w:rPr>
              <w:t>Acknowledgement</w:t>
            </w:r>
          </w:p>
        </w:tc>
        <w:tc>
          <w:tcPr>
            <w:tcW w:w="1108" w:type="dxa"/>
          </w:tcPr>
          <w:p w:rsidR="005573D0" w:rsidRPr="00FD0F33" w:rsidRDefault="005573D0" w:rsidP="002C3DF3">
            <w:pPr>
              <w:jc w:val="center"/>
              <w:rPr>
                <w:sz w:val="24"/>
                <w:szCs w:val="24"/>
              </w:rPr>
            </w:pPr>
            <w:r>
              <w:rPr>
                <w:sz w:val="24"/>
                <w:szCs w:val="24"/>
              </w:rPr>
              <w:t>V</w:t>
            </w:r>
          </w:p>
        </w:tc>
      </w:tr>
      <w:tr w:rsidR="005573D0" w:rsidRPr="00FD0F33" w:rsidTr="007A7235">
        <w:tc>
          <w:tcPr>
            <w:tcW w:w="909" w:type="dxa"/>
          </w:tcPr>
          <w:p w:rsidR="005573D0" w:rsidRPr="00FD0F33" w:rsidRDefault="005573D0" w:rsidP="002C3DF3">
            <w:pPr>
              <w:jc w:val="center"/>
              <w:rPr>
                <w:sz w:val="24"/>
                <w:szCs w:val="24"/>
              </w:rPr>
            </w:pPr>
          </w:p>
        </w:tc>
        <w:tc>
          <w:tcPr>
            <w:tcW w:w="6282" w:type="dxa"/>
          </w:tcPr>
          <w:p w:rsidR="005573D0" w:rsidRPr="00184FEB" w:rsidRDefault="00FF2B0F" w:rsidP="002C3DF3">
            <w:pPr>
              <w:rPr>
                <w:bCs/>
                <w:color w:val="000000" w:themeColor="text1"/>
                <w:sz w:val="24"/>
                <w:szCs w:val="24"/>
              </w:rPr>
            </w:pPr>
            <w:r>
              <w:rPr>
                <w:bCs/>
                <w:color w:val="000000" w:themeColor="text1"/>
                <w:sz w:val="24"/>
                <w:szCs w:val="24"/>
              </w:rPr>
              <w:t>List of Abbreviation</w:t>
            </w:r>
          </w:p>
        </w:tc>
        <w:tc>
          <w:tcPr>
            <w:tcW w:w="1108" w:type="dxa"/>
          </w:tcPr>
          <w:p w:rsidR="005573D0" w:rsidRDefault="005573D0" w:rsidP="002C3DF3">
            <w:pPr>
              <w:jc w:val="center"/>
              <w:rPr>
                <w:sz w:val="24"/>
                <w:szCs w:val="24"/>
              </w:rPr>
            </w:pPr>
            <w:r>
              <w:rPr>
                <w:sz w:val="24"/>
                <w:szCs w:val="24"/>
              </w:rPr>
              <w:t>V</w:t>
            </w:r>
            <w:r w:rsidR="00C95CB4">
              <w:rPr>
                <w:sz w:val="24"/>
                <w:szCs w:val="24"/>
              </w:rPr>
              <w:t>I</w:t>
            </w:r>
          </w:p>
        </w:tc>
      </w:tr>
      <w:tr w:rsidR="005573D0" w:rsidRPr="00FD0F33" w:rsidTr="007A7235">
        <w:tc>
          <w:tcPr>
            <w:tcW w:w="909" w:type="dxa"/>
          </w:tcPr>
          <w:p w:rsidR="005573D0" w:rsidRPr="00FD0F33" w:rsidRDefault="005573D0" w:rsidP="002C3DF3">
            <w:pPr>
              <w:jc w:val="center"/>
              <w:rPr>
                <w:sz w:val="24"/>
                <w:szCs w:val="24"/>
              </w:rPr>
            </w:pPr>
          </w:p>
        </w:tc>
        <w:tc>
          <w:tcPr>
            <w:tcW w:w="6282" w:type="dxa"/>
          </w:tcPr>
          <w:p w:rsidR="005573D0" w:rsidRPr="00FD0F33" w:rsidRDefault="00FF2B0F" w:rsidP="002C3DF3">
            <w:pPr>
              <w:rPr>
                <w:sz w:val="24"/>
                <w:szCs w:val="24"/>
              </w:rPr>
            </w:pPr>
            <w:r w:rsidRPr="00184FEB">
              <w:rPr>
                <w:bCs/>
                <w:color w:val="000000" w:themeColor="text1"/>
                <w:sz w:val="24"/>
                <w:szCs w:val="24"/>
              </w:rPr>
              <w:t>Table Of Content</w:t>
            </w:r>
          </w:p>
        </w:tc>
        <w:tc>
          <w:tcPr>
            <w:tcW w:w="1108" w:type="dxa"/>
          </w:tcPr>
          <w:p w:rsidR="005573D0" w:rsidRPr="00FD0F33" w:rsidRDefault="005573D0" w:rsidP="002C3DF3">
            <w:pPr>
              <w:jc w:val="center"/>
              <w:rPr>
                <w:sz w:val="24"/>
                <w:szCs w:val="24"/>
              </w:rPr>
            </w:pPr>
            <w:r>
              <w:rPr>
                <w:sz w:val="24"/>
                <w:szCs w:val="24"/>
              </w:rPr>
              <w:t>VI</w:t>
            </w:r>
            <w:r w:rsidR="00C95CB4">
              <w:rPr>
                <w:sz w:val="24"/>
                <w:szCs w:val="24"/>
              </w:rPr>
              <w:t>I</w:t>
            </w:r>
          </w:p>
        </w:tc>
      </w:tr>
      <w:tr w:rsidR="005573D0" w:rsidRPr="00FD0F33" w:rsidTr="007A7235">
        <w:tc>
          <w:tcPr>
            <w:tcW w:w="909" w:type="dxa"/>
          </w:tcPr>
          <w:p w:rsidR="005573D0" w:rsidRPr="00FD0F33" w:rsidRDefault="005573D0" w:rsidP="002C3DF3">
            <w:pPr>
              <w:jc w:val="center"/>
              <w:rPr>
                <w:sz w:val="24"/>
                <w:szCs w:val="24"/>
              </w:rPr>
            </w:pPr>
          </w:p>
        </w:tc>
        <w:tc>
          <w:tcPr>
            <w:tcW w:w="6282" w:type="dxa"/>
          </w:tcPr>
          <w:p w:rsidR="005573D0" w:rsidRPr="00FD0F33" w:rsidRDefault="00A83B7B" w:rsidP="002C3DF3">
            <w:pPr>
              <w:rPr>
                <w:sz w:val="24"/>
                <w:szCs w:val="24"/>
              </w:rPr>
            </w:pPr>
            <w:r>
              <w:rPr>
                <w:bCs/>
                <w:color w:val="000000" w:themeColor="text1"/>
                <w:sz w:val="24"/>
                <w:szCs w:val="24"/>
              </w:rPr>
              <w:t>List o</w:t>
            </w:r>
            <w:r w:rsidR="00FF2B0F" w:rsidRPr="00184FEB">
              <w:rPr>
                <w:bCs/>
                <w:color w:val="000000" w:themeColor="text1"/>
                <w:sz w:val="24"/>
                <w:szCs w:val="24"/>
              </w:rPr>
              <w:t>f Tables</w:t>
            </w:r>
          </w:p>
        </w:tc>
        <w:tc>
          <w:tcPr>
            <w:tcW w:w="1108" w:type="dxa"/>
          </w:tcPr>
          <w:p w:rsidR="005573D0" w:rsidRPr="00FD0F33" w:rsidRDefault="005573D0" w:rsidP="002C3DF3">
            <w:pPr>
              <w:jc w:val="center"/>
              <w:rPr>
                <w:sz w:val="24"/>
                <w:szCs w:val="24"/>
              </w:rPr>
            </w:pPr>
            <w:r>
              <w:rPr>
                <w:sz w:val="24"/>
                <w:szCs w:val="24"/>
              </w:rPr>
              <w:t>VII</w:t>
            </w:r>
            <w:r w:rsidR="00C95CB4">
              <w:rPr>
                <w:sz w:val="24"/>
                <w:szCs w:val="24"/>
              </w:rPr>
              <w:t>I</w:t>
            </w:r>
          </w:p>
        </w:tc>
      </w:tr>
      <w:tr w:rsidR="005573D0" w:rsidRPr="00FD0F33" w:rsidTr="007A7235">
        <w:tc>
          <w:tcPr>
            <w:tcW w:w="909" w:type="dxa"/>
          </w:tcPr>
          <w:p w:rsidR="005573D0" w:rsidRPr="00FD0F33" w:rsidRDefault="005573D0" w:rsidP="002C3DF3">
            <w:pPr>
              <w:jc w:val="center"/>
              <w:rPr>
                <w:sz w:val="24"/>
                <w:szCs w:val="24"/>
              </w:rPr>
            </w:pPr>
          </w:p>
        </w:tc>
        <w:tc>
          <w:tcPr>
            <w:tcW w:w="6282" w:type="dxa"/>
          </w:tcPr>
          <w:p w:rsidR="005573D0" w:rsidRPr="00FD0F33" w:rsidRDefault="00A83B7B" w:rsidP="002C3DF3">
            <w:pPr>
              <w:rPr>
                <w:sz w:val="24"/>
                <w:szCs w:val="24"/>
              </w:rPr>
            </w:pPr>
            <w:r>
              <w:rPr>
                <w:bCs/>
                <w:color w:val="000000" w:themeColor="text1"/>
                <w:sz w:val="24"/>
                <w:szCs w:val="24"/>
              </w:rPr>
              <w:t>List o</w:t>
            </w:r>
            <w:r w:rsidR="00FF2B0F" w:rsidRPr="00184FEB">
              <w:rPr>
                <w:bCs/>
                <w:color w:val="000000" w:themeColor="text1"/>
                <w:sz w:val="24"/>
                <w:szCs w:val="24"/>
              </w:rPr>
              <w:t>f Figures</w:t>
            </w:r>
          </w:p>
        </w:tc>
        <w:tc>
          <w:tcPr>
            <w:tcW w:w="1108" w:type="dxa"/>
          </w:tcPr>
          <w:p w:rsidR="005573D0" w:rsidRPr="00FD0F33" w:rsidRDefault="00C95CB4" w:rsidP="002C3DF3">
            <w:pPr>
              <w:jc w:val="center"/>
              <w:rPr>
                <w:sz w:val="24"/>
                <w:szCs w:val="24"/>
              </w:rPr>
            </w:pPr>
            <w:r>
              <w:rPr>
                <w:sz w:val="24"/>
                <w:szCs w:val="24"/>
              </w:rPr>
              <w:t>IX</w:t>
            </w:r>
          </w:p>
        </w:tc>
      </w:tr>
      <w:tr w:rsidR="005573D0" w:rsidRPr="00FD0F33" w:rsidTr="007A7235">
        <w:tc>
          <w:tcPr>
            <w:tcW w:w="909" w:type="dxa"/>
          </w:tcPr>
          <w:p w:rsidR="005573D0" w:rsidRPr="00FD0F33" w:rsidRDefault="005573D0" w:rsidP="002C3DF3">
            <w:pPr>
              <w:jc w:val="center"/>
              <w:rPr>
                <w:sz w:val="24"/>
                <w:szCs w:val="24"/>
              </w:rPr>
            </w:pPr>
          </w:p>
        </w:tc>
        <w:tc>
          <w:tcPr>
            <w:tcW w:w="6282" w:type="dxa"/>
          </w:tcPr>
          <w:p w:rsidR="005573D0" w:rsidRPr="00FD0F33" w:rsidRDefault="00FF2B0F" w:rsidP="002C3DF3">
            <w:pPr>
              <w:rPr>
                <w:sz w:val="24"/>
                <w:szCs w:val="24"/>
              </w:rPr>
            </w:pPr>
            <w:r>
              <w:rPr>
                <w:bCs/>
                <w:color w:val="000000" w:themeColor="text1"/>
                <w:sz w:val="24"/>
                <w:szCs w:val="24"/>
              </w:rPr>
              <w:t>Abstract</w:t>
            </w:r>
          </w:p>
        </w:tc>
        <w:tc>
          <w:tcPr>
            <w:tcW w:w="1108" w:type="dxa"/>
          </w:tcPr>
          <w:p w:rsidR="005573D0" w:rsidRPr="00FD0F33" w:rsidRDefault="005573D0" w:rsidP="002C3DF3">
            <w:pPr>
              <w:jc w:val="center"/>
              <w:rPr>
                <w:sz w:val="24"/>
                <w:szCs w:val="24"/>
              </w:rPr>
            </w:pPr>
            <w:r>
              <w:rPr>
                <w:sz w:val="24"/>
                <w:szCs w:val="24"/>
              </w:rPr>
              <w:t>X</w:t>
            </w:r>
          </w:p>
        </w:tc>
      </w:tr>
      <w:tr w:rsidR="00F515EA" w:rsidTr="007A7235">
        <w:tc>
          <w:tcPr>
            <w:tcW w:w="909" w:type="dxa"/>
          </w:tcPr>
          <w:p w:rsidR="00F515EA" w:rsidRPr="00060F39" w:rsidRDefault="00F515EA" w:rsidP="002C3DF3">
            <w:pPr>
              <w:jc w:val="center"/>
              <w:rPr>
                <w:sz w:val="24"/>
                <w:szCs w:val="24"/>
              </w:rPr>
            </w:pPr>
          </w:p>
        </w:tc>
        <w:tc>
          <w:tcPr>
            <w:tcW w:w="6282" w:type="dxa"/>
          </w:tcPr>
          <w:p w:rsidR="00F515EA" w:rsidRPr="00060F39" w:rsidRDefault="00F515EA" w:rsidP="002C3DF3">
            <w:pPr>
              <w:rPr>
                <w:sz w:val="24"/>
                <w:szCs w:val="24"/>
              </w:rPr>
            </w:pPr>
            <w:r>
              <w:rPr>
                <w:b/>
                <w:sz w:val="24"/>
                <w:szCs w:val="24"/>
              </w:rPr>
              <w:t xml:space="preserve">CHAPTER I </w:t>
            </w:r>
            <w:r w:rsidRPr="00405D3A">
              <w:rPr>
                <w:b/>
                <w:sz w:val="24"/>
                <w:szCs w:val="24"/>
              </w:rPr>
              <w:t>INTRODUCTION</w:t>
            </w:r>
          </w:p>
        </w:tc>
        <w:tc>
          <w:tcPr>
            <w:tcW w:w="1108" w:type="dxa"/>
          </w:tcPr>
          <w:p w:rsidR="00F515EA" w:rsidRDefault="00F515EA" w:rsidP="002C3DF3">
            <w:pPr>
              <w:jc w:val="center"/>
              <w:rPr>
                <w:sz w:val="24"/>
                <w:szCs w:val="24"/>
              </w:rPr>
            </w:pPr>
          </w:p>
        </w:tc>
      </w:tr>
      <w:tr w:rsidR="005573D0" w:rsidTr="007A7235">
        <w:tc>
          <w:tcPr>
            <w:tcW w:w="909" w:type="dxa"/>
          </w:tcPr>
          <w:p w:rsidR="005573D0" w:rsidRPr="00060F39" w:rsidRDefault="005573D0" w:rsidP="002C3DF3">
            <w:pPr>
              <w:jc w:val="center"/>
              <w:rPr>
                <w:sz w:val="24"/>
                <w:szCs w:val="24"/>
              </w:rPr>
            </w:pPr>
            <w:r w:rsidRPr="00060F39">
              <w:rPr>
                <w:sz w:val="24"/>
                <w:szCs w:val="24"/>
              </w:rPr>
              <w:t>1.1</w:t>
            </w:r>
          </w:p>
        </w:tc>
        <w:tc>
          <w:tcPr>
            <w:tcW w:w="6282" w:type="dxa"/>
          </w:tcPr>
          <w:p w:rsidR="005573D0" w:rsidRPr="00060F39" w:rsidRDefault="005573D0" w:rsidP="002C3DF3">
            <w:pPr>
              <w:rPr>
                <w:sz w:val="24"/>
                <w:szCs w:val="24"/>
              </w:rPr>
            </w:pPr>
            <w:r w:rsidRPr="00060F39">
              <w:rPr>
                <w:sz w:val="24"/>
                <w:szCs w:val="24"/>
              </w:rPr>
              <w:t>Introduction</w:t>
            </w:r>
          </w:p>
        </w:tc>
        <w:tc>
          <w:tcPr>
            <w:tcW w:w="1108" w:type="dxa"/>
          </w:tcPr>
          <w:p w:rsidR="005573D0" w:rsidRPr="00060F39" w:rsidRDefault="000D239E" w:rsidP="002C3DF3">
            <w:pPr>
              <w:jc w:val="center"/>
              <w:rPr>
                <w:sz w:val="24"/>
                <w:szCs w:val="24"/>
              </w:rPr>
            </w:pPr>
            <w:r>
              <w:rPr>
                <w:sz w:val="24"/>
                <w:szCs w:val="24"/>
              </w:rPr>
              <w:t>1</w:t>
            </w:r>
          </w:p>
        </w:tc>
      </w:tr>
      <w:tr w:rsidR="000D239E" w:rsidTr="007A7235">
        <w:tc>
          <w:tcPr>
            <w:tcW w:w="909" w:type="dxa"/>
          </w:tcPr>
          <w:p w:rsidR="000D239E" w:rsidRPr="00060F39" w:rsidRDefault="000D239E" w:rsidP="002C3DF3">
            <w:pPr>
              <w:jc w:val="center"/>
              <w:rPr>
                <w:sz w:val="24"/>
                <w:szCs w:val="24"/>
              </w:rPr>
            </w:pPr>
            <w:r w:rsidRPr="00060F39">
              <w:rPr>
                <w:sz w:val="24"/>
                <w:szCs w:val="24"/>
              </w:rPr>
              <w:t>1.2</w:t>
            </w:r>
          </w:p>
        </w:tc>
        <w:tc>
          <w:tcPr>
            <w:tcW w:w="6282" w:type="dxa"/>
          </w:tcPr>
          <w:p w:rsidR="000D239E" w:rsidRPr="00060F39" w:rsidRDefault="000D239E" w:rsidP="002C3DF3">
            <w:pPr>
              <w:rPr>
                <w:sz w:val="24"/>
                <w:szCs w:val="24"/>
              </w:rPr>
            </w:pPr>
            <w:r w:rsidRPr="00060F39">
              <w:rPr>
                <w:sz w:val="24"/>
                <w:szCs w:val="24"/>
              </w:rPr>
              <w:t>Statement</w:t>
            </w:r>
            <w:r>
              <w:rPr>
                <w:sz w:val="24"/>
                <w:szCs w:val="24"/>
              </w:rPr>
              <w:t xml:space="preserve"> of the </w:t>
            </w:r>
            <w:r w:rsidRPr="00060F39">
              <w:rPr>
                <w:sz w:val="24"/>
                <w:szCs w:val="24"/>
              </w:rPr>
              <w:t>Problem</w:t>
            </w:r>
          </w:p>
        </w:tc>
        <w:tc>
          <w:tcPr>
            <w:tcW w:w="1108" w:type="dxa"/>
          </w:tcPr>
          <w:p w:rsidR="000D239E" w:rsidRPr="00060F39" w:rsidRDefault="000D239E" w:rsidP="002C3DF3">
            <w:pPr>
              <w:jc w:val="center"/>
              <w:rPr>
                <w:sz w:val="24"/>
                <w:szCs w:val="24"/>
              </w:rPr>
            </w:pPr>
            <w:r>
              <w:rPr>
                <w:sz w:val="24"/>
                <w:szCs w:val="24"/>
              </w:rPr>
              <w:t>3</w:t>
            </w:r>
          </w:p>
        </w:tc>
      </w:tr>
      <w:tr w:rsidR="000D239E" w:rsidTr="007A7235">
        <w:tc>
          <w:tcPr>
            <w:tcW w:w="909" w:type="dxa"/>
          </w:tcPr>
          <w:p w:rsidR="000D239E" w:rsidRPr="00060F39" w:rsidRDefault="000D239E" w:rsidP="002C3DF3">
            <w:pPr>
              <w:jc w:val="center"/>
              <w:rPr>
                <w:sz w:val="24"/>
                <w:szCs w:val="24"/>
              </w:rPr>
            </w:pPr>
            <w:r w:rsidRPr="00060F39">
              <w:rPr>
                <w:sz w:val="24"/>
                <w:szCs w:val="24"/>
              </w:rPr>
              <w:t>1.3</w:t>
            </w:r>
          </w:p>
        </w:tc>
        <w:tc>
          <w:tcPr>
            <w:tcW w:w="6282" w:type="dxa"/>
          </w:tcPr>
          <w:p w:rsidR="000D239E" w:rsidRPr="00060F39" w:rsidRDefault="000D239E" w:rsidP="002C3DF3">
            <w:pPr>
              <w:rPr>
                <w:sz w:val="24"/>
                <w:szCs w:val="24"/>
              </w:rPr>
            </w:pPr>
            <w:r>
              <w:rPr>
                <w:sz w:val="24"/>
                <w:szCs w:val="24"/>
              </w:rPr>
              <w:t>O</w:t>
            </w:r>
            <w:r w:rsidRPr="00060F39">
              <w:rPr>
                <w:sz w:val="24"/>
                <w:szCs w:val="24"/>
              </w:rPr>
              <w:t>bjectives</w:t>
            </w:r>
            <w:r>
              <w:rPr>
                <w:sz w:val="24"/>
                <w:szCs w:val="24"/>
              </w:rPr>
              <w:t xml:space="preserve"> of the Study </w:t>
            </w:r>
          </w:p>
        </w:tc>
        <w:tc>
          <w:tcPr>
            <w:tcW w:w="1108" w:type="dxa"/>
          </w:tcPr>
          <w:p w:rsidR="000D239E" w:rsidRPr="00060F39" w:rsidRDefault="000D239E" w:rsidP="002C3DF3">
            <w:pPr>
              <w:jc w:val="center"/>
              <w:rPr>
                <w:sz w:val="24"/>
                <w:szCs w:val="24"/>
              </w:rPr>
            </w:pPr>
            <w:r>
              <w:rPr>
                <w:sz w:val="24"/>
                <w:szCs w:val="24"/>
              </w:rPr>
              <w:t>3</w:t>
            </w:r>
          </w:p>
        </w:tc>
      </w:tr>
      <w:tr w:rsidR="000D239E" w:rsidTr="00160177">
        <w:trPr>
          <w:trHeight w:val="296"/>
        </w:trPr>
        <w:tc>
          <w:tcPr>
            <w:tcW w:w="909" w:type="dxa"/>
          </w:tcPr>
          <w:p w:rsidR="000D239E" w:rsidRPr="00060F39" w:rsidRDefault="000D239E" w:rsidP="002C3DF3">
            <w:pPr>
              <w:jc w:val="center"/>
              <w:rPr>
                <w:sz w:val="24"/>
                <w:szCs w:val="24"/>
              </w:rPr>
            </w:pPr>
            <w:r w:rsidRPr="00060F39">
              <w:rPr>
                <w:sz w:val="24"/>
                <w:szCs w:val="24"/>
              </w:rPr>
              <w:t>1.4</w:t>
            </w:r>
          </w:p>
        </w:tc>
        <w:tc>
          <w:tcPr>
            <w:tcW w:w="6282" w:type="dxa"/>
          </w:tcPr>
          <w:p w:rsidR="000D239E" w:rsidRPr="00060F39" w:rsidRDefault="000D239E" w:rsidP="002C3DF3">
            <w:pPr>
              <w:rPr>
                <w:sz w:val="24"/>
                <w:szCs w:val="24"/>
              </w:rPr>
            </w:pPr>
            <w:r w:rsidRPr="00526EC0">
              <w:rPr>
                <w:sz w:val="24"/>
                <w:szCs w:val="24"/>
              </w:rPr>
              <w:t xml:space="preserve">Framework </w:t>
            </w:r>
            <w:r w:rsidRPr="00526EC0">
              <w:rPr>
                <w:color w:val="000000" w:themeColor="text1"/>
                <w:sz w:val="24"/>
                <w:szCs w:val="24"/>
              </w:rPr>
              <w:t xml:space="preserve"> of the Study</w:t>
            </w:r>
            <w:r>
              <w:rPr>
                <w:sz w:val="24"/>
                <w:szCs w:val="24"/>
              </w:rPr>
              <w:t xml:space="preserve"> </w:t>
            </w:r>
            <w:r w:rsidR="0098177A">
              <w:rPr>
                <w:sz w:val="24"/>
                <w:szCs w:val="24"/>
              </w:rPr>
              <w:t xml:space="preserve"> </w:t>
            </w:r>
          </w:p>
        </w:tc>
        <w:tc>
          <w:tcPr>
            <w:tcW w:w="1108" w:type="dxa"/>
          </w:tcPr>
          <w:p w:rsidR="000D239E" w:rsidRPr="00060F39" w:rsidRDefault="000D239E" w:rsidP="002C3DF3">
            <w:pPr>
              <w:jc w:val="center"/>
              <w:rPr>
                <w:sz w:val="24"/>
                <w:szCs w:val="24"/>
              </w:rPr>
            </w:pPr>
            <w:r>
              <w:rPr>
                <w:sz w:val="24"/>
                <w:szCs w:val="24"/>
              </w:rPr>
              <w:t>4</w:t>
            </w:r>
            <w:r w:rsidR="00160177">
              <w:rPr>
                <w:sz w:val="24"/>
                <w:szCs w:val="24"/>
              </w:rPr>
              <w:t xml:space="preserve"> </w:t>
            </w:r>
            <w:r w:rsidR="0098177A">
              <w:rPr>
                <w:sz w:val="24"/>
                <w:szCs w:val="24"/>
              </w:rPr>
              <w:t xml:space="preserve"> </w:t>
            </w:r>
          </w:p>
        </w:tc>
      </w:tr>
      <w:tr w:rsidR="000D239E" w:rsidTr="00526EC0">
        <w:trPr>
          <w:trHeight w:val="314"/>
        </w:trPr>
        <w:tc>
          <w:tcPr>
            <w:tcW w:w="909" w:type="dxa"/>
          </w:tcPr>
          <w:p w:rsidR="000D239E" w:rsidRPr="00060F39" w:rsidRDefault="000D239E" w:rsidP="002C3DF3">
            <w:pPr>
              <w:jc w:val="center"/>
              <w:rPr>
                <w:sz w:val="24"/>
                <w:szCs w:val="24"/>
              </w:rPr>
            </w:pPr>
            <w:r w:rsidRPr="00060F39">
              <w:rPr>
                <w:sz w:val="24"/>
                <w:szCs w:val="24"/>
              </w:rPr>
              <w:t>1.5</w:t>
            </w:r>
          </w:p>
        </w:tc>
        <w:tc>
          <w:tcPr>
            <w:tcW w:w="6282" w:type="dxa"/>
          </w:tcPr>
          <w:p w:rsidR="000D239E" w:rsidRPr="00060F39" w:rsidRDefault="000D239E" w:rsidP="002C3DF3">
            <w:pPr>
              <w:rPr>
                <w:sz w:val="24"/>
                <w:szCs w:val="24"/>
              </w:rPr>
            </w:pPr>
            <w:r w:rsidRPr="00060F39">
              <w:rPr>
                <w:sz w:val="24"/>
                <w:szCs w:val="24"/>
              </w:rPr>
              <w:t>Significance</w:t>
            </w:r>
            <w:r>
              <w:rPr>
                <w:sz w:val="24"/>
                <w:szCs w:val="24"/>
              </w:rPr>
              <w:t xml:space="preserve"> of the S</w:t>
            </w:r>
            <w:r w:rsidRPr="00060F39">
              <w:rPr>
                <w:sz w:val="24"/>
                <w:szCs w:val="24"/>
              </w:rPr>
              <w:t>tudy</w:t>
            </w:r>
          </w:p>
        </w:tc>
        <w:tc>
          <w:tcPr>
            <w:tcW w:w="1108" w:type="dxa"/>
          </w:tcPr>
          <w:p w:rsidR="000D239E" w:rsidRPr="00060F39" w:rsidRDefault="00F07406" w:rsidP="002C3DF3">
            <w:pPr>
              <w:jc w:val="center"/>
              <w:rPr>
                <w:sz w:val="24"/>
                <w:szCs w:val="24"/>
              </w:rPr>
            </w:pPr>
            <w:r>
              <w:rPr>
                <w:sz w:val="24"/>
                <w:szCs w:val="24"/>
              </w:rPr>
              <w:t>4</w:t>
            </w:r>
          </w:p>
        </w:tc>
      </w:tr>
      <w:tr w:rsidR="005506FF" w:rsidTr="00526EC0">
        <w:trPr>
          <w:trHeight w:val="314"/>
        </w:trPr>
        <w:tc>
          <w:tcPr>
            <w:tcW w:w="909" w:type="dxa"/>
          </w:tcPr>
          <w:p w:rsidR="005506FF" w:rsidRPr="00060F39" w:rsidRDefault="005506FF" w:rsidP="002C3DF3">
            <w:pPr>
              <w:jc w:val="center"/>
              <w:rPr>
                <w:sz w:val="24"/>
                <w:szCs w:val="24"/>
              </w:rPr>
            </w:pPr>
          </w:p>
        </w:tc>
        <w:tc>
          <w:tcPr>
            <w:tcW w:w="6282" w:type="dxa"/>
          </w:tcPr>
          <w:p w:rsidR="005506FF" w:rsidRPr="00060F39" w:rsidRDefault="005506FF" w:rsidP="002C3DF3">
            <w:pPr>
              <w:rPr>
                <w:sz w:val="24"/>
                <w:szCs w:val="24"/>
              </w:rPr>
            </w:pPr>
            <w:r>
              <w:rPr>
                <w:sz w:val="24"/>
                <w:szCs w:val="24"/>
              </w:rPr>
              <w:t xml:space="preserve">Framework Of the Study </w:t>
            </w:r>
          </w:p>
        </w:tc>
        <w:tc>
          <w:tcPr>
            <w:tcW w:w="1108" w:type="dxa"/>
          </w:tcPr>
          <w:p w:rsidR="005506FF" w:rsidRDefault="00A23DC4" w:rsidP="002C3DF3">
            <w:pPr>
              <w:jc w:val="center"/>
              <w:rPr>
                <w:sz w:val="24"/>
                <w:szCs w:val="24"/>
              </w:rPr>
            </w:pPr>
            <w:r>
              <w:rPr>
                <w:sz w:val="24"/>
                <w:szCs w:val="24"/>
              </w:rPr>
              <w:t>4</w:t>
            </w:r>
          </w:p>
        </w:tc>
      </w:tr>
      <w:tr w:rsidR="000D239E" w:rsidTr="007A7235">
        <w:tc>
          <w:tcPr>
            <w:tcW w:w="909" w:type="dxa"/>
          </w:tcPr>
          <w:p w:rsidR="000D239E" w:rsidRPr="00060F39" w:rsidRDefault="000D239E" w:rsidP="002C3DF3">
            <w:pPr>
              <w:jc w:val="center"/>
              <w:rPr>
                <w:sz w:val="24"/>
                <w:szCs w:val="24"/>
              </w:rPr>
            </w:pPr>
            <w:r w:rsidRPr="00060F39">
              <w:rPr>
                <w:sz w:val="24"/>
                <w:szCs w:val="24"/>
              </w:rPr>
              <w:t>1.6</w:t>
            </w:r>
          </w:p>
        </w:tc>
        <w:tc>
          <w:tcPr>
            <w:tcW w:w="6282" w:type="dxa"/>
          </w:tcPr>
          <w:p w:rsidR="000D239E" w:rsidRPr="00060F39" w:rsidRDefault="000D239E" w:rsidP="002C3DF3">
            <w:pPr>
              <w:rPr>
                <w:sz w:val="24"/>
                <w:szCs w:val="24"/>
              </w:rPr>
            </w:pPr>
            <w:r>
              <w:rPr>
                <w:sz w:val="24"/>
                <w:szCs w:val="24"/>
              </w:rPr>
              <w:t>Operational Definitions of the T</w:t>
            </w:r>
            <w:r w:rsidRPr="00060F39">
              <w:rPr>
                <w:sz w:val="24"/>
                <w:szCs w:val="24"/>
              </w:rPr>
              <w:t>erms</w:t>
            </w:r>
          </w:p>
        </w:tc>
        <w:tc>
          <w:tcPr>
            <w:tcW w:w="1108" w:type="dxa"/>
          </w:tcPr>
          <w:p w:rsidR="000D239E" w:rsidRPr="00060F39" w:rsidRDefault="00F07406" w:rsidP="002C3DF3">
            <w:pPr>
              <w:jc w:val="center"/>
              <w:rPr>
                <w:sz w:val="24"/>
                <w:szCs w:val="24"/>
              </w:rPr>
            </w:pPr>
            <w:r>
              <w:rPr>
                <w:sz w:val="24"/>
                <w:szCs w:val="24"/>
              </w:rPr>
              <w:t>5</w:t>
            </w:r>
          </w:p>
        </w:tc>
      </w:tr>
      <w:tr w:rsidR="000D239E" w:rsidTr="007A7235">
        <w:tc>
          <w:tcPr>
            <w:tcW w:w="909" w:type="dxa"/>
          </w:tcPr>
          <w:p w:rsidR="000D239E" w:rsidRPr="00060F39" w:rsidRDefault="000D239E" w:rsidP="002C3DF3">
            <w:pPr>
              <w:jc w:val="center"/>
              <w:rPr>
                <w:sz w:val="24"/>
                <w:szCs w:val="24"/>
              </w:rPr>
            </w:pPr>
            <w:r w:rsidRPr="00060F39">
              <w:rPr>
                <w:sz w:val="24"/>
                <w:szCs w:val="24"/>
              </w:rPr>
              <w:t>1.7</w:t>
            </w:r>
          </w:p>
        </w:tc>
        <w:tc>
          <w:tcPr>
            <w:tcW w:w="6282" w:type="dxa"/>
          </w:tcPr>
          <w:p w:rsidR="000D239E" w:rsidRDefault="000D239E" w:rsidP="002C3DF3">
            <w:pPr>
              <w:rPr>
                <w:sz w:val="24"/>
                <w:szCs w:val="24"/>
              </w:rPr>
            </w:pPr>
            <w:r w:rsidRPr="00060F39">
              <w:rPr>
                <w:sz w:val="24"/>
                <w:szCs w:val="24"/>
              </w:rPr>
              <w:t xml:space="preserve">Delimitation </w:t>
            </w:r>
            <w:r>
              <w:rPr>
                <w:sz w:val="24"/>
                <w:szCs w:val="24"/>
              </w:rPr>
              <w:t>of  the S</w:t>
            </w:r>
            <w:r w:rsidRPr="00060F39">
              <w:rPr>
                <w:sz w:val="24"/>
                <w:szCs w:val="24"/>
              </w:rPr>
              <w:t>tudy</w:t>
            </w:r>
          </w:p>
        </w:tc>
        <w:tc>
          <w:tcPr>
            <w:tcW w:w="1108" w:type="dxa"/>
          </w:tcPr>
          <w:p w:rsidR="000D239E" w:rsidRPr="00060F39" w:rsidRDefault="00F07406" w:rsidP="002C3DF3">
            <w:pPr>
              <w:jc w:val="center"/>
              <w:rPr>
                <w:sz w:val="24"/>
                <w:szCs w:val="24"/>
              </w:rPr>
            </w:pPr>
            <w:r>
              <w:rPr>
                <w:sz w:val="24"/>
                <w:szCs w:val="24"/>
              </w:rPr>
              <w:t>6</w:t>
            </w:r>
          </w:p>
        </w:tc>
      </w:tr>
      <w:tr w:rsidR="007B670B" w:rsidTr="007A7235">
        <w:tc>
          <w:tcPr>
            <w:tcW w:w="909" w:type="dxa"/>
          </w:tcPr>
          <w:p w:rsidR="007B670B" w:rsidRPr="00060F39" w:rsidRDefault="007B670B" w:rsidP="002C3DF3">
            <w:pPr>
              <w:jc w:val="center"/>
              <w:rPr>
                <w:sz w:val="24"/>
                <w:szCs w:val="24"/>
              </w:rPr>
            </w:pPr>
          </w:p>
        </w:tc>
        <w:tc>
          <w:tcPr>
            <w:tcW w:w="6282" w:type="dxa"/>
          </w:tcPr>
          <w:p w:rsidR="007B670B" w:rsidRPr="00C34FF5" w:rsidRDefault="007B670B" w:rsidP="002C3DF3">
            <w:pPr>
              <w:rPr>
                <w:sz w:val="24"/>
                <w:szCs w:val="24"/>
              </w:rPr>
            </w:pPr>
            <w:r>
              <w:rPr>
                <w:b/>
                <w:sz w:val="24"/>
                <w:szCs w:val="24"/>
              </w:rPr>
              <w:t xml:space="preserve">CHAPTER II </w:t>
            </w:r>
            <w:r w:rsidRPr="00405D3A">
              <w:rPr>
                <w:b/>
                <w:sz w:val="24"/>
                <w:szCs w:val="24"/>
              </w:rPr>
              <w:t>LITERATURE REVIEW</w:t>
            </w:r>
          </w:p>
        </w:tc>
        <w:tc>
          <w:tcPr>
            <w:tcW w:w="1108" w:type="dxa"/>
          </w:tcPr>
          <w:p w:rsidR="007B670B" w:rsidRDefault="007B670B" w:rsidP="002C3DF3">
            <w:pPr>
              <w:jc w:val="center"/>
              <w:rPr>
                <w:sz w:val="24"/>
                <w:szCs w:val="24"/>
              </w:rPr>
            </w:pPr>
          </w:p>
        </w:tc>
      </w:tr>
      <w:tr w:rsidR="000D239E" w:rsidTr="007A7235">
        <w:tc>
          <w:tcPr>
            <w:tcW w:w="909" w:type="dxa"/>
          </w:tcPr>
          <w:p w:rsidR="000D239E" w:rsidRPr="00060F39" w:rsidRDefault="000D239E" w:rsidP="002C3DF3">
            <w:pPr>
              <w:jc w:val="center"/>
              <w:rPr>
                <w:sz w:val="24"/>
                <w:szCs w:val="24"/>
              </w:rPr>
            </w:pPr>
            <w:r w:rsidRPr="00060F39">
              <w:rPr>
                <w:sz w:val="24"/>
                <w:szCs w:val="24"/>
              </w:rPr>
              <w:t>2.1</w:t>
            </w:r>
          </w:p>
        </w:tc>
        <w:tc>
          <w:tcPr>
            <w:tcW w:w="6282" w:type="dxa"/>
          </w:tcPr>
          <w:p w:rsidR="000D239E" w:rsidRPr="00060F39" w:rsidRDefault="000D239E" w:rsidP="002C3DF3">
            <w:pPr>
              <w:rPr>
                <w:sz w:val="24"/>
                <w:szCs w:val="24"/>
              </w:rPr>
            </w:pPr>
            <w:r w:rsidRPr="00C34FF5">
              <w:rPr>
                <w:sz w:val="24"/>
                <w:szCs w:val="24"/>
              </w:rPr>
              <w:t xml:space="preserve"> Sustainable Development Goal-4</w:t>
            </w:r>
          </w:p>
        </w:tc>
        <w:tc>
          <w:tcPr>
            <w:tcW w:w="1108" w:type="dxa"/>
          </w:tcPr>
          <w:p w:rsidR="000D239E" w:rsidRPr="00060F39" w:rsidRDefault="00F07406" w:rsidP="002C3DF3">
            <w:pPr>
              <w:jc w:val="center"/>
              <w:rPr>
                <w:sz w:val="24"/>
                <w:szCs w:val="24"/>
              </w:rPr>
            </w:pPr>
            <w:r>
              <w:rPr>
                <w:sz w:val="24"/>
                <w:szCs w:val="24"/>
              </w:rPr>
              <w:t>7</w:t>
            </w:r>
          </w:p>
        </w:tc>
      </w:tr>
      <w:tr w:rsidR="000D239E" w:rsidTr="007A7235">
        <w:tc>
          <w:tcPr>
            <w:tcW w:w="909" w:type="dxa"/>
          </w:tcPr>
          <w:p w:rsidR="000D239E" w:rsidRPr="00060F39" w:rsidRDefault="000D239E" w:rsidP="002C3DF3">
            <w:pPr>
              <w:jc w:val="center"/>
              <w:rPr>
                <w:sz w:val="24"/>
                <w:szCs w:val="24"/>
              </w:rPr>
            </w:pPr>
            <w:r w:rsidRPr="00060F39">
              <w:rPr>
                <w:sz w:val="24"/>
                <w:szCs w:val="24"/>
              </w:rPr>
              <w:t>2.2</w:t>
            </w:r>
          </w:p>
        </w:tc>
        <w:tc>
          <w:tcPr>
            <w:tcW w:w="6282" w:type="dxa"/>
          </w:tcPr>
          <w:p w:rsidR="000D239E" w:rsidRPr="008A6E45" w:rsidRDefault="000D239E" w:rsidP="002C3DF3">
            <w:pPr>
              <w:pStyle w:val="Heading2"/>
              <w:spacing w:before="0"/>
              <w:outlineLvl w:val="1"/>
              <w:rPr>
                <w:rFonts w:ascii="Times New Roman" w:eastAsia="Cambria" w:hAnsi="Times New Roman" w:cs="Times New Roman"/>
                <w:b w:val="0"/>
                <w:szCs w:val="24"/>
              </w:rPr>
            </w:pPr>
            <w:r w:rsidRPr="001325E7">
              <w:rPr>
                <w:rFonts w:ascii="Times New Roman" w:eastAsia="Cambria" w:hAnsi="Times New Roman" w:cs="Times New Roman"/>
                <w:b w:val="0"/>
                <w:color w:val="000000" w:themeColor="text1"/>
                <w:szCs w:val="24"/>
              </w:rPr>
              <w:t>Single National Curriculum</w:t>
            </w:r>
            <w:r w:rsidRPr="00C34FF5">
              <w:rPr>
                <w:rFonts w:ascii="Times New Roman" w:eastAsia="Cambria" w:hAnsi="Times New Roman" w:cs="Times New Roman"/>
                <w:b w:val="0"/>
                <w:szCs w:val="24"/>
              </w:rPr>
              <w:t xml:space="preserve">  </w:t>
            </w:r>
          </w:p>
        </w:tc>
        <w:tc>
          <w:tcPr>
            <w:tcW w:w="1108" w:type="dxa"/>
          </w:tcPr>
          <w:p w:rsidR="000D239E" w:rsidRPr="00060F39" w:rsidRDefault="0000489C" w:rsidP="002C3DF3">
            <w:pPr>
              <w:jc w:val="center"/>
              <w:rPr>
                <w:sz w:val="24"/>
                <w:szCs w:val="24"/>
              </w:rPr>
            </w:pPr>
            <w:r>
              <w:rPr>
                <w:sz w:val="24"/>
                <w:szCs w:val="24"/>
              </w:rPr>
              <w:t>7</w:t>
            </w:r>
          </w:p>
        </w:tc>
      </w:tr>
      <w:tr w:rsidR="000D239E" w:rsidTr="007A7235">
        <w:tc>
          <w:tcPr>
            <w:tcW w:w="909" w:type="dxa"/>
          </w:tcPr>
          <w:p w:rsidR="000D239E" w:rsidRPr="00060F39" w:rsidRDefault="000D239E" w:rsidP="002C3DF3">
            <w:pPr>
              <w:jc w:val="center"/>
              <w:rPr>
                <w:sz w:val="24"/>
                <w:szCs w:val="24"/>
              </w:rPr>
            </w:pPr>
            <w:r>
              <w:rPr>
                <w:sz w:val="24"/>
                <w:szCs w:val="24"/>
              </w:rPr>
              <w:t xml:space="preserve">2.3 </w:t>
            </w:r>
          </w:p>
        </w:tc>
        <w:tc>
          <w:tcPr>
            <w:tcW w:w="6282" w:type="dxa"/>
          </w:tcPr>
          <w:p w:rsidR="000D239E" w:rsidRPr="00060F39" w:rsidRDefault="000D239E" w:rsidP="002C3DF3">
            <w:pPr>
              <w:rPr>
                <w:sz w:val="24"/>
                <w:szCs w:val="24"/>
              </w:rPr>
            </w:pPr>
            <w:r w:rsidRPr="000763EB">
              <w:rPr>
                <w:sz w:val="24"/>
                <w:szCs w:val="24"/>
              </w:rPr>
              <w:t>Evaluation</w:t>
            </w:r>
            <w:r>
              <w:rPr>
                <w:sz w:val="24"/>
                <w:szCs w:val="24"/>
              </w:rPr>
              <w:t xml:space="preserve"> </w:t>
            </w:r>
          </w:p>
        </w:tc>
        <w:tc>
          <w:tcPr>
            <w:tcW w:w="1108" w:type="dxa"/>
          </w:tcPr>
          <w:p w:rsidR="000D239E" w:rsidRPr="00060F39" w:rsidRDefault="00F07406" w:rsidP="002C3DF3">
            <w:pPr>
              <w:jc w:val="center"/>
              <w:rPr>
                <w:sz w:val="24"/>
                <w:szCs w:val="24"/>
              </w:rPr>
            </w:pPr>
            <w:r>
              <w:rPr>
                <w:sz w:val="24"/>
                <w:szCs w:val="24"/>
              </w:rPr>
              <w:t>9</w:t>
            </w:r>
          </w:p>
        </w:tc>
      </w:tr>
      <w:tr w:rsidR="000D239E" w:rsidTr="007A7235">
        <w:tc>
          <w:tcPr>
            <w:tcW w:w="909" w:type="dxa"/>
          </w:tcPr>
          <w:p w:rsidR="000D239E" w:rsidRPr="00060F39" w:rsidRDefault="000D239E" w:rsidP="002C3DF3">
            <w:pPr>
              <w:jc w:val="center"/>
              <w:rPr>
                <w:sz w:val="24"/>
                <w:szCs w:val="24"/>
              </w:rPr>
            </w:pPr>
            <w:r>
              <w:rPr>
                <w:sz w:val="24"/>
                <w:szCs w:val="24"/>
              </w:rPr>
              <w:t>2.4</w:t>
            </w:r>
          </w:p>
        </w:tc>
        <w:tc>
          <w:tcPr>
            <w:tcW w:w="6282" w:type="dxa"/>
          </w:tcPr>
          <w:p w:rsidR="000D239E" w:rsidRPr="00060F39" w:rsidRDefault="000D239E" w:rsidP="002C3DF3">
            <w:pPr>
              <w:rPr>
                <w:sz w:val="24"/>
                <w:szCs w:val="24"/>
              </w:rPr>
            </w:pPr>
            <w:r w:rsidRPr="000763EB">
              <w:rPr>
                <w:sz w:val="24"/>
                <w:szCs w:val="24"/>
              </w:rPr>
              <w:t>Curriculum Efficacy</w:t>
            </w:r>
          </w:p>
        </w:tc>
        <w:tc>
          <w:tcPr>
            <w:tcW w:w="1108" w:type="dxa"/>
          </w:tcPr>
          <w:p w:rsidR="000D239E" w:rsidRPr="00060F39" w:rsidRDefault="00F07406" w:rsidP="002C3DF3">
            <w:pPr>
              <w:jc w:val="center"/>
              <w:rPr>
                <w:sz w:val="24"/>
                <w:szCs w:val="24"/>
              </w:rPr>
            </w:pPr>
            <w:r>
              <w:rPr>
                <w:sz w:val="24"/>
                <w:szCs w:val="24"/>
              </w:rPr>
              <w:t>10</w:t>
            </w:r>
          </w:p>
        </w:tc>
      </w:tr>
      <w:tr w:rsidR="000D239E" w:rsidTr="00637A3A">
        <w:trPr>
          <w:trHeight w:val="269"/>
        </w:trPr>
        <w:tc>
          <w:tcPr>
            <w:tcW w:w="909" w:type="dxa"/>
          </w:tcPr>
          <w:p w:rsidR="000D239E" w:rsidRPr="00060F39" w:rsidRDefault="000D239E" w:rsidP="002C3DF3">
            <w:pPr>
              <w:jc w:val="center"/>
              <w:rPr>
                <w:sz w:val="24"/>
                <w:szCs w:val="24"/>
              </w:rPr>
            </w:pPr>
            <w:r>
              <w:rPr>
                <w:sz w:val="24"/>
                <w:szCs w:val="24"/>
              </w:rPr>
              <w:t>2.5</w:t>
            </w:r>
          </w:p>
        </w:tc>
        <w:tc>
          <w:tcPr>
            <w:tcW w:w="6282" w:type="dxa"/>
          </w:tcPr>
          <w:p w:rsidR="000D239E" w:rsidRPr="000763EB" w:rsidRDefault="000D239E" w:rsidP="002C3DF3">
            <w:pPr>
              <w:jc w:val="both"/>
              <w:rPr>
                <w:sz w:val="24"/>
                <w:szCs w:val="24"/>
              </w:rPr>
            </w:pPr>
            <w:r w:rsidRPr="000763EB">
              <w:rPr>
                <w:sz w:val="24"/>
                <w:szCs w:val="24"/>
              </w:rPr>
              <w:t>Assessments</w:t>
            </w:r>
            <w:r>
              <w:rPr>
                <w:sz w:val="24"/>
                <w:szCs w:val="24"/>
              </w:rPr>
              <w:t xml:space="preserve"> </w:t>
            </w:r>
            <w:r w:rsidR="002C3DF3">
              <w:rPr>
                <w:sz w:val="24"/>
                <w:szCs w:val="24"/>
              </w:rPr>
              <w:t xml:space="preserve"> </w:t>
            </w:r>
          </w:p>
        </w:tc>
        <w:tc>
          <w:tcPr>
            <w:tcW w:w="1108" w:type="dxa"/>
          </w:tcPr>
          <w:p w:rsidR="000D239E" w:rsidRPr="00060F39" w:rsidRDefault="00F07406" w:rsidP="002C3DF3">
            <w:pPr>
              <w:jc w:val="center"/>
              <w:rPr>
                <w:sz w:val="24"/>
                <w:szCs w:val="24"/>
              </w:rPr>
            </w:pPr>
            <w:r>
              <w:rPr>
                <w:sz w:val="24"/>
                <w:szCs w:val="24"/>
              </w:rPr>
              <w:t>12</w:t>
            </w:r>
            <w:r w:rsidR="002C3DF3">
              <w:rPr>
                <w:sz w:val="24"/>
                <w:szCs w:val="24"/>
              </w:rPr>
              <w:t xml:space="preserve"> </w:t>
            </w:r>
          </w:p>
        </w:tc>
      </w:tr>
      <w:tr w:rsidR="000D239E" w:rsidTr="007A7235">
        <w:tc>
          <w:tcPr>
            <w:tcW w:w="909" w:type="dxa"/>
          </w:tcPr>
          <w:p w:rsidR="000D239E" w:rsidRPr="00060F39" w:rsidRDefault="000D239E" w:rsidP="002C3DF3">
            <w:pPr>
              <w:jc w:val="center"/>
              <w:rPr>
                <w:sz w:val="24"/>
                <w:szCs w:val="24"/>
              </w:rPr>
            </w:pPr>
            <w:r>
              <w:rPr>
                <w:sz w:val="24"/>
                <w:szCs w:val="24"/>
              </w:rPr>
              <w:t>2.5.1</w:t>
            </w:r>
          </w:p>
        </w:tc>
        <w:tc>
          <w:tcPr>
            <w:tcW w:w="6282" w:type="dxa"/>
          </w:tcPr>
          <w:p w:rsidR="000D239E" w:rsidRPr="00060F39" w:rsidRDefault="002C3DF3" w:rsidP="002C3DF3">
            <w:pPr>
              <w:rPr>
                <w:sz w:val="24"/>
                <w:szCs w:val="24"/>
              </w:rPr>
            </w:pPr>
            <w:r>
              <w:rPr>
                <w:sz w:val="24"/>
                <w:szCs w:val="24"/>
              </w:rPr>
              <w:t>Summative A</w:t>
            </w:r>
            <w:r w:rsidR="000D239E" w:rsidRPr="000763EB">
              <w:rPr>
                <w:sz w:val="24"/>
                <w:szCs w:val="24"/>
              </w:rPr>
              <w:t>ssessment</w:t>
            </w:r>
          </w:p>
        </w:tc>
        <w:tc>
          <w:tcPr>
            <w:tcW w:w="1108" w:type="dxa"/>
          </w:tcPr>
          <w:p w:rsidR="000D239E" w:rsidRPr="00060F39" w:rsidRDefault="00F07406" w:rsidP="002C3DF3">
            <w:pPr>
              <w:jc w:val="center"/>
              <w:rPr>
                <w:sz w:val="24"/>
                <w:szCs w:val="24"/>
              </w:rPr>
            </w:pPr>
            <w:r>
              <w:rPr>
                <w:sz w:val="24"/>
                <w:szCs w:val="24"/>
              </w:rPr>
              <w:t>13</w:t>
            </w:r>
          </w:p>
        </w:tc>
      </w:tr>
      <w:tr w:rsidR="000D239E" w:rsidTr="007A7235">
        <w:tc>
          <w:tcPr>
            <w:tcW w:w="909" w:type="dxa"/>
          </w:tcPr>
          <w:p w:rsidR="000D239E" w:rsidRPr="00060F39" w:rsidRDefault="000D239E" w:rsidP="002C3DF3">
            <w:pPr>
              <w:jc w:val="center"/>
              <w:rPr>
                <w:sz w:val="24"/>
                <w:szCs w:val="24"/>
              </w:rPr>
            </w:pPr>
            <w:r>
              <w:rPr>
                <w:sz w:val="24"/>
                <w:szCs w:val="24"/>
              </w:rPr>
              <w:t>2.5.1</w:t>
            </w:r>
          </w:p>
        </w:tc>
        <w:tc>
          <w:tcPr>
            <w:tcW w:w="6282" w:type="dxa"/>
          </w:tcPr>
          <w:p w:rsidR="000D239E" w:rsidRPr="00060F39" w:rsidRDefault="000D239E" w:rsidP="002C3DF3">
            <w:pPr>
              <w:rPr>
                <w:sz w:val="24"/>
                <w:szCs w:val="24"/>
              </w:rPr>
            </w:pPr>
            <w:r w:rsidRPr="000763EB">
              <w:rPr>
                <w:sz w:val="24"/>
                <w:szCs w:val="24"/>
              </w:rPr>
              <w:t>Formative Assessment</w:t>
            </w:r>
          </w:p>
        </w:tc>
        <w:tc>
          <w:tcPr>
            <w:tcW w:w="1108" w:type="dxa"/>
          </w:tcPr>
          <w:p w:rsidR="000D239E" w:rsidRPr="00060F39" w:rsidRDefault="00F07406" w:rsidP="002C3DF3">
            <w:pPr>
              <w:jc w:val="center"/>
              <w:rPr>
                <w:sz w:val="24"/>
                <w:szCs w:val="24"/>
              </w:rPr>
            </w:pPr>
            <w:r>
              <w:rPr>
                <w:sz w:val="24"/>
                <w:szCs w:val="24"/>
              </w:rPr>
              <w:t>13</w:t>
            </w:r>
          </w:p>
        </w:tc>
      </w:tr>
      <w:tr w:rsidR="000D239E" w:rsidTr="007A7235">
        <w:tc>
          <w:tcPr>
            <w:tcW w:w="909" w:type="dxa"/>
          </w:tcPr>
          <w:p w:rsidR="000D239E" w:rsidRPr="00060F39" w:rsidRDefault="000D239E" w:rsidP="002C3DF3">
            <w:pPr>
              <w:jc w:val="center"/>
              <w:rPr>
                <w:sz w:val="24"/>
                <w:szCs w:val="24"/>
              </w:rPr>
            </w:pPr>
            <w:r>
              <w:rPr>
                <w:sz w:val="24"/>
                <w:szCs w:val="24"/>
              </w:rPr>
              <w:t>2.6</w:t>
            </w:r>
          </w:p>
        </w:tc>
        <w:tc>
          <w:tcPr>
            <w:tcW w:w="6282" w:type="dxa"/>
          </w:tcPr>
          <w:p w:rsidR="000D239E" w:rsidRPr="00060F39" w:rsidRDefault="000D239E" w:rsidP="002C3DF3">
            <w:pPr>
              <w:rPr>
                <w:sz w:val="24"/>
                <w:szCs w:val="24"/>
              </w:rPr>
            </w:pPr>
            <w:r w:rsidRPr="000763EB">
              <w:rPr>
                <w:sz w:val="24"/>
                <w:szCs w:val="24"/>
              </w:rPr>
              <w:t>Curriculum-Embedded Assessment Techniques</w:t>
            </w:r>
          </w:p>
        </w:tc>
        <w:tc>
          <w:tcPr>
            <w:tcW w:w="1108" w:type="dxa"/>
          </w:tcPr>
          <w:p w:rsidR="000D239E" w:rsidRPr="00060F39" w:rsidRDefault="00437E8F" w:rsidP="002C3DF3">
            <w:pPr>
              <w:jc w:val="center"/>
              <w:rPr>
                <w:sz w:val="24"/>
                <w:szCs w:val="24"/>
              </w:rPr>
            </w:pPr>
            <w:r>
              <w:rPr>
                <w:sz w:val="24"/>
                <w:szCs w:val="24"/>
              </w:rPr>
              <w:t>15</w:t>
            </w:r>
          </w:p>
        </w:tc>
      </w:tr>
      <w:tr w:rsidR="000D239E" w:rsidTr="007A7235">
        <w:tc>
          <w:tcPr>
            <w:tcW w:w="909" w:type="dxa"/>
          </w:tcPr>
          <w:p w:rsidR="000D239E" w:rsidRPr="00060F39" w:rsidRDefault="000D239E" w:rsidP="002C3DF3">
            <w:pPr>
              <w:jc w:val="center"/>
              <w:rPr>
                <w:sz w:val="24"/>
                <w:szCs w:val="24"/>
              </w:rPr>
            </w:pPr>
            <w:r>
              <w:rPr>
                <w:sz w:val="24"/>
                <w:szCs w:val="24"/>
              </w:rPr>
              <w:t>2.7</w:t>
            </w:r>
          </w:p>
        </w:tc>
        <w:tc>
          <w:tcPr>
            <w:tcW w:w="6282" w:type="dxa"/>
          </w:tcPr>
          <w:p w:rsidR="000D239E" w:rsidRPr="00060F39" w:rsidRDefault="000D239E" w:rsidP="002C3DF3">
            <w:pPr>
              <w:rPr>
                <w:sz w:val="24"/>
                <w:szCs w:val="24"/>
              </w:rPr>
            </w:pPr>
            <w:r w:rsidRPr="000763EB">
              <w:rPr>
                <w:sz w:val="24"/>
                <w:szCs w:val="24"/>
              </w:rPr>
              <w:t>Curriculum-Embedded</w:t>
            </w:r>
            <w:r w:rsidRPr="000516AD">
              <w:rPr>
                <w:sz w:val="24"/>
                <w:szCs w:val="24"/>
              </w:rPr>
              <w:t xml:space="preserve"> Formative Assessment Techniques</w:t>
            </w:r>
          </w:p>
        </w:tc>
        <w:tc>
          <w:tcPr>
            <w:tcW w:w="1108" w:type="dxa"/>
          </w:tcPr>
          <w:p w:rsidR="000D239E" w:rsidRPr="00060F39" w:rsidRDefault="00437E8F" w:rsidP="002C3DF3">
            <w:pPr>
              <w:jc w:val="center"/>
              <w:rPr>
                <w:sz w:val="24"/>
                <w:szCs w:val="24"/>
              </w:rPr>
            </w:pPr>
            <w:r>
              <w:rPr>
                <w:sz w:val="24"/>
                <w:szCs w:val="24"/>
              </w:rPr>
              <w:t>17</w:t>
            </w:r>
          </w:p>
        </w:tc>
      </w:tr>
      <w:tr w:rsidR="00866422" w:rsidTr="007A7235">
        <w:tc>
          <w:tcPr>
            <w:tcW w:w="909" w:type="dxa"/>
          </w:tcPr>
          <w:p w:rsidR="00866422" w:rsidRPr="00060F39" w:rsidRDefault="00866422" w:rsidP="002C3DF3">
            <w:pPr>
              <w:jc w:val="center"/>
              <w:rPr>
                <w:sz w:val="24"/>
                <w:szCs w:val="24"/>
              </w:rPr>
            </w:pPr>
          </w:p>
        </w:tc>
        <w:tc>
          <w:tcPr>
            <w:tcW w:w="6282" w:type="dxa"/>
          </w:tcPr>
          <w:p w:rsidR="00866422" w:rsidRDefault="00866422" w:rsidP="002C3DF3">
            <w:pPr>
              <w:rPr>
                <w:sz w:val="24"/>
                <w:szCs w:val="24"/>
              </w:rPr>
            </w:pPr>
            <w:r>
              <w:rPr>
                <w:b/>
                <w:sz w:val="24"/>
                <w:szCs w:val="24"/>
              </w:rPr>
              <w:t xml:space="preserve">CHAPTER III </w:t>
            </w:r>
            <w:r w:rsidRPr="00405D3A">
              <w:rPr>
                <w:b/>
                <w:sz w:val="24"/>
                <w:szCs w:val="24"/>
              </w:rPr>
              <w:t>RESEARCH METHODOLOGY</w:t>
            </w:r>
          </w:p>
        </w:tc>
        <w:tc>
          <w:tcPr>
            <w:tcW w:w="1108" w:type="dxa"/>
          </w:tcPr>
          <w:p w:rsidR="00866422" w:rsidRDefault="00437E8F" w:rsidP="002C3DF3">
            <w:pPr>
              <w:jc w:val="center"/>
              <w:rPr>
                <w:sz w:val="24"/>
                <w:szCs w:val="24"/>
              </w:rPr>
            </w:pPr>
            <w:r>
              <w:rPr>
                <w:sz w:val="24"/>
                <w:szCs w:val="24"/>
              </w:rPr>
              <w:t>32</w:t>
            </w:r>
          </w:p>
        </w:tc>
      </w:tr>
      <w:tr w:rsidR="000D239E" w:rsidTr="007A7235">
        <w:tc>
          <w:tcPr>
            <w:tcW w:w="909" w:type="dxa"/>
          </w:tcPr>
          <w:p w:rsidR="000D239E" w:rsidRPr="00060F39" w:rsidRDefault="000D239E" w:rsidP="002C3DF3">
            <w:pPr>
              <w:jc w:val="center"/>
              <w:rPr>
                <w:sz w:val="24"/>
                <w:szCs w:val="24"/>
              </w:rPr>
            </w:pPr>
            <w:r w:rsidRPr="00060F39">
              <w:rPr>
                <w:sz w:val="24"/>
                <w:szCs w:val="24"/>
              </w:rPr>
              <w:t>3.1</w:t>
            </w:r>
          </w:p>
        </w:tc>
        <w:tc>
          <w:tcPr>
            <w:tcW w:w="6282" w:type="dxa"/>
          </w:tcPr>
          <w:p w:rsidR="000D239E" w:rsidRPr="00060F39" w:rsidRDefault="000D239E" w:rsidP="002C3DF3">
            <w:pPr>
              <w:rPr>
                <w:sz w:val="24"/>
                <w:szCs w:val="24"/>
              </w:rPr>
            </w:pPr>
            <w:r>
              <w:rPr>
                <w:sz w:val="24"/>
                <w:szCs w:val="24"/>
              </w:rPr>
              <w:t xml:space="preserve">Research Design </w:t>
            </w:r>
          </w:p>
        </w:tc>
        <w:tc>
          <w:tcPr>
            <w:tcW w:w="1108" w:type="dxa"/>
          </w:tcPr>
          <w:p w:rsidR="000D239E" w:rsidRPr="00060F39" w:rsidRDefault="00F07406" w:rsidP="002C3DF3">
            <w:pPr>
              <w:jc w:val="center"/>
              <w:rPr>
                <w:sz w:val="24"/>
                <w:szCs w:val="24"/>
              </w:rPr>
            </w:pPr>
            <w:r>
              <w:rPr>
                <w:sz w:val="24"/>
                <w:szCs w:val="24"/>
              </w:rPr>
              <w:t>32</w:t>
            </w:r>
          </w:p>
        </w:tc>
      </w:tr>
      <w:tr w:rsidR="000D239E" w:rsidTr="007A7235">
        <w:tc>
          <w:tcPr>
            <w:tcW w:w="909" w:type="dxa"/>
          </w:tcPr>
          <w:p w:rsidR="000D239E" w:rsidRPr="00060F39" w:rsidRDefault="000D239E" w:rsidP="002C3DF3">
            <w:pPr>
              <w:jc w:val="center"/>
              <w:rPr>
                <w:sz w:val="24"/>
                <w:szCs w:val="24"/>
              </w:rPr>
            </w:pPr>
            <w:r w:rsidRPr="00060F39">
              <w:rPr>
                <w:sz w:val="24"/>
                <w:szCs w:val="24"/>
              </w:rPr>
              <w:t>3.2</w:t>
            </w:r>
          </w:p>
        </w:tc>
        <w:tc>
          <w:tcPr>
            <w:tcW w:w="6282" w:type="dxa"/>
          </w:tcPr>
          <w:p w:rsidR="000D239E" w:rsidRPr="00060F39" w:rsidRDefault="000D239E" w:rsidP="002C3DF3">
            <w:pPr>
              <w:rPr>
                <w:sz w:val="24"/>
                <w:szCs w:val="24"/>
              </w:rPr>
            </w:pPr>
            <w:r>
              <w:rPr>
                <w:sz w:val="24"/>
                <w:szCs w:val="24"/>
              </w:rPr>
              <w:t>Population and S</w:t>
            </w:r>
            <w:r w:rsidRPr="00060F39">
              <w:rPr>
                <w:sz w:val="24"/>
                <w:szCs w:val="24"/>
              </w:rPr>
              <w:t>ampling</w:t>
            </w:r>
          </w:p>
        </w:tc>
        <w:tc>
          <w:tcPr>
            <w:tcW w:w="1108" w:type="dxa"/>
          </w:tcPr>
          <w:p w:rsidR="000D239E" w:rsidRPr="00060F39" w:rsidRDefault="00F07406" w:rsidP="002C3DF3">
            <w:pPr>
              <w:jc w:val="center"/>
              <w:rPr>
                <w:sz w:val="24"/>
                <w:szCs w:val="24"/>
              </w:rPr>
            </w:pPr>
            <w:r>
              <w:rPr>
                <w:sz w:val="24"/>
                <w:szCs w:val="24"/>
              </w:rPr>
              <w:t>32</w:t>
            </w:r>
          </w:p>
        </w:tc>
      </w:tr>
      <w:tr w:rsidR="000D239E" w:rsidTr="007A7235">
        <w:tc>
          <w:tcPr>
            <w:tcW w:w="909" w:type="dxa"/>
          </w:tcPr>
          <w:p w:rsidR="000D239E" w:rsidRPr="00060F39" w:rsidRDefault="000D239E" w:rsidP="002C3DF3">
            <w:pPr>
              <w:jc w:val="center"/>
              <w:rPr>
                <w:sz w:val="24"/>
                <w:szCs w:val="24"/>
              </w:rPr>
            </w:pPr>
            <w:r w:rsidRPr="00060F39">
              <w:rPr>
                <w:sz w:val="24"/>
                <w:szCs w:val="24"/>
              </w:rPr>
              <w:t>3.3</w:t>
            </w:r>
          </w:p>
        </w:tc>
        <w:tc>
          <w:tcPr>
            <w:tcW w:w="6282" w:type="dxa"/>
          </w:tcPr>
          <w:p w:rsidR="000D239E" w:rsidRPr="00060F39" w:rsidRDefault="000D239E" w:rsidP="002C3DF3">
            <w:pPr>
              <w:rPr>
                <w:sz w:val="24"/>
                <w:szCs w:val="24"/>
              </w:rPr>
            </w:pPr>
            <w:r w:rsidRPr="00D5249F">
              <w:rPr>
                <w:sz w:val="24"/>
                <w:szCs w:val="24"/>
              </w:rPr>
              <w:t xml:space="preserve"> Instrument</w:t>
            </w:r>
            <w:r>
              <w:rPr>
                <w:sz w:val="24"/>
                <w:szCs w:val="24"/>
              </w:rPr>
              <w:t xml:space="preserve">ation </w:t>
            </w:r>
          </w:p>
        </w:tc>
        <w:tc>
          <w:tcPr>
            <w:tcW w:w="1108" w:type="dxa"/>
          </w:tcPr>
          <w:p w:rsidR="000D239E" w:rsidRPr="00060F39" w:rsidRDefault="00437E8F" w:rsidP="002C3DF3">
            <w:pPr>
              <w:jc w:val="center"/>
              <w:rPr>
                <w:sz w:val="24"/>
                <w:szCs w:val="24"/>
              </w:rPr>
            </w:pPr>
            <w:r>
              <w:rPr>
                <w:sz w:val="24"/>
                <w:szCs w:val="24"/>
              </w:rPr>
              <w:t>34</w:t>
            </w:r>
          </w:p>
        </w:tc>
      </w:tr>
      <w:tr w:rsidR="00437E8F" w:rsidTr="007A7235">
        <w:tc>
          <w:tcPr>
            <w:tcW w:w="909" w:type="dxa"/>
          </w:tcPr>
          <w:p w:rsidR="00437E8F" w:rsidRPr="00060F39" w:rsidRDefault="00437E8F" w:rsidP="002C3DF3">
            <w:pPr>
              <w:jc w:val="center"/>
              <w:rPr>
                <w:sz w:val="24"/>
                <w:szCs w:val="24"/>
              </w:rPr>
            </w:pPr>
            <w:r w:rsidRPr="00060F39">
              <w:rPr>
                <w:sz w:val="24"/>
                <w:szCs w:val="24"/>
              </w:rPr>
              <w:t>3.4</w:t>
            </w:r>
          </w:p>
        </w:tc>
        <w:tc>
          <w:tcPr>
            <w:tcW w:w="6282" w:type="dxa"/>
          </w:tcPr>
          <w:p w:rsidR="00437E8F" w:rsidRPr="00060F39" w:rsidRDefault="00437E8F" w:rsidP="002C3DF3">
            <w:pPr>
              <w:rPr>
                <w:sz w:val="24"/>
                <w:szCs w:val="24"/>
              </w:rPr>
            </w:pPr>
            <w:r>
              <w:rPr>
                <w:sz w:val="24"/>
                <w:szCs w:val="24"/>
              </w:rPr>
              <w:t xml:space="preserve">Data Collection </w:t>
            </w:r>
          </w:p>
        </w:tc>
        <w:tc>
          <w:tcPr>
            <w:tcW w:w="1108" w:type="dxa"/>
          </w:tcPr>
          <w:p w:rsidR="00437E8F" w:rsidRPr="00060F39" w:rsidRDefault="00437E8F" w:rsidP="002C3DF3">
            <w:pPr>
              <w:jc w:val="center"/>
              <w:rPr>
                <w:sz w:val="24"/>
                <w:szCs w:val="24"/>
              </w:rPr>
            </w:pPr>
            <w:r>
              <w:rPr>
                <w:sz w:val="24"/>
                <w:szCs w:val="24"/>
              </w:rPr>
              <w:t>34</w:t>
            </w:r>
          </w:p>
        </w:tc>
      </w:tr>
      <w:tr w:rsidR="00437E8F" w:rsidTr="007A7235">
        <w:tc>
          <w:tcPr>
            <w:tcW w:w="909" w:type="dxa"/>
          </w:tcPr>
          <w:p w:rsidR="00437E8F" w:rsidRPr="00060F39" w:rsidRDefault="00437E8F" w:rsidP="002C3DF3">
            <w:pPr>
              <w:jc w:val="center"/>
              <w:rPr>
                <w:sz w:val="24"/>
                <w:szCs w:val="24"/>
              </w:rPr>
            </w:pPr>
            <w:r w:rsidRPr="00060F39">
              <w:rPr>
                <w:sz w:val="24"/>
                <w:szCs w:val="24"/>
              </w:rPr>
              <w:t>3.5</w:t>
            </w:r>
          </w:p>
        </w:tc>
        <w:tc>
          <w:tcPr>
            <w:tcW w:w="6282" w:type="dxa"/>
          </w:tcPr>
          <w:p w:rsidR="00437E8F" w:rsidRPr="00060F39" w:rsidRDefault="00437E8F" w:rsidP="002C3DF3">
            <w:pPr>
              <w:rPr>
                <w:sz w:val="24"/>
                <w:szCs w:val="24"/>
              </w:rPr>
            </w:pPr>
            <w:r>
              <w:rPr>
                <w:sz w:val="24"/>
                <w:szCs w:val="24"/>
              </w:rPr>
              <w:t>Ethical C</w:t>
            </w:r>
            <w:r w:rsidRPr="00060F39">
              <w:rPr>
                <w:sz w:val="24"/>
                <w:szCs w:val="24"/>
              </w:rPr>
              <w:t>onsideration</w:t>
            </w:r>
            <w:r>
              <w:rPr>
                <w:sz w:val="24"/>
                <w:szCs w:val="24"/>
              </w:rPr>
              <w:t>s</w:t>
            </w:r>
          </w:p>
        </w:tc>
        <w:tc>
          <w:tcPr>
            <w:tcW w:w="1108" w:type="dxa"/>
          </w:tcPr>
          <w:p w:rsidR="00437E8F" w:rsidRPr="00060F39" w:rsidRDefault="00437E8F" w:rsidP="002C3DF3">
            <w:pPr>
              <w:jc w:val="center"/>
              <w:rPr>
                <w:sz w:val="24"/>
                <w:szCs w:val="24"/>
              </w:rPr>
            </w:pPr>
            <w:r>
              <w:rPr>
                <w:sz w:val="24"/>
                <w:szCs w:val="24"/>
              </w:rPr>
              <w:t>35</w:t>
            </w:r>
          </w:p>
        </w:tc>
      </w:tr>
      <w:tr w:rsidR="00437E8F" w:rsidTr="007A7235">
        <w:tc>
          <w:tcPr>
            <w:tcW w:w="909" w:type="dxa"/>
          </w:tcPr>
          <w:p w:rsidR="00437E8F" w:rsidRPr="00060F39" w:rsidRDefault="00437E8F" w:rsidP="002C3DF3">
            <w:pPr>
              <w:jc w:val="center"/>
              <w:rPr>
                <w:sz w:val="24"/>
                <w:szCs w:val="24"/>
              </w:rPr>
            </w:pPr>
            <w:r>
              <w:rPr>
                <w:sz w:val="24"/>
                <w:szCs w:val="24"/>
              </w:rPr>
              <w:t>3.6</w:t>
            </w:r>
          </w:p>
        </w:tc>
        <w:tc>
          <w:tcPr>
            <w:tcW w:w="6282" w:type="dxa"/>
          </w:tcPr>
          <w:p w:rsidR="00437E8F" w:rsidRPr="00060F39" w:rsidRDefault="00437E8F" w:rsidP="002C3DF3">
            <w:pPr>
              <w:rPr>
                <w:sz w:val="24"/>
                <w:szCs w:val="24"/>
              </w:rPr>
            </w:pPr>
            <w:r w:rsidRPr="00FE2CEC">
              <w:rPr>
                <w:sz w:val="24"/>
                <w:szCs w:val="24"/>
              </w:rPr>
              <w:t>Data Analysis</w:t>
            </w:r>
          </w:p>
        </w:tc>
        <w:tc>
          <w:tcPr>
            <w:tcW w:w="1108" w:type="dxa"/>
          </w:tcPr>
          <w:p w:rsidR="00437E8F" w:rsidRDefault="00437E8F" w:rsidP="002C3DF3">
            <w:pPr>
              <w:jc w:val="center"/>
              <w:rPr>
                <w:sz w:val="24"/>
                <w:szCs w:val="24"/>
              </w:rPr>
            </w:pPr>
            <w:r>
              <w:rPr>
                <w:sz w:val="24"/>
                <w:szCs w:val="24"/>
              </w:rPr>
              <w:t>35</w:t>
            </w:r>
          </w:p>
        </w:tc>
      </w:tr>
      <w:tr w:rsidR="00437E8F" w:rsidTr="007A7235">
        <w:tc>
          <w:tcPr>
            <w:tcW w:w="909" w:type="dxa"/>
          </w:tcPr>
          <w:p w:rsidR="00437E8F" w:rsidRPr="00060F39" w:rsidRDefault="00437E8F" w:rsidP="002C3DF3">
            <w:pPr>
              <w:jc w:val="center"/>
              <w:rPr>
                <w:sz w:val="24"/>
                <w:szCs w:val="24"/>
              </w:rPr>
            </w:pPr>
          </w:p>
        </w:tc>
        <w:tc>
          <w:tcPr>
            <w:tcW w:w="6282" w:type="dxa"/>
          </w:tcPr>
          <w:p w:rsidR="00437E8F" w:rsidRPr="00405D3A" w:rsidRDefault="00437E8F" w:rsidP="002C3DF3">
            <w:pPr>
              <w:rPr>
                <w:b/>
                <w:sz w:val="24"/>
                <w:szCs w:val="24"/>
              </w:rPr>
            </w:pPr>
            <w:r>
              <w:rPr>
                <w:b/>
                <w:sz w:val="24"/>
                <w:szCs w:val="24"/>
              </w:rPr>
              <w:t>CHAPTER IV DATA ANALYSIS</w:t>
            </w:r>
            <w:r w:rsidR="00156448">
              <w:rPr>
                <w:b/>
                <w:sz w:val="24"/>
                <w:szCs w:val="24"/>
              </w:rPr>
              <w:t xml:space="preserve"> And INTERPRETATION </w:t>
            </w:r>
          </w:p>
        </w:tc>
        <w:tc>
          <w:tcPr>
            <w:tcW w:w="1108" w:type="dxa"/>
          </w:tcPr>
          <w:p w:rsidR="00437E8F" w:rsidRPr="00F07406" w:rsidRDefault="00437E8F" w:rsidP="002C3DF3">
            <w:pPr>
              <w:jc w:val="center"/>
              <w:rPr>
                <w:bCs/>
                <w:sz w:val="24"/>
                <w:szCs w:val="24"/>
              </w:rPr>
            </w:pPr>
            <w:r w:rsidRPr="00F07406">
              <w:rPr>
                <w:bCs/>
                <w:sz w:val="24"/>
                <w:szCs w:val="24"/>
              </w:rPr>
              <w:t>37</w:t>
            </w:r>
          </w:p>
        </w:tc>
      </w:tr>
      <w:tr w:rsidR="00437E8F" w:rsidTr="007A7235">
        <w:tc>
          <w:tcPr>
            <w:tcW w:w="909" w:type="dxa"/>
          </w:tcPr>
          <w:p w:rsidR="00437E8F" w:rsidRPr="00060F39" w:rsidRDefault="00437E8F" w:rsidP="002C3DF3">
            <w:pPr>
              <w:jc w:val="center"/>
              <w:rPr>
                <w:sz w:val="24"/>
                <w:szCs w:val="24"/>
              </w:rPr>
            </w:pPr>
          </w:p>
        </w:tc>
        <w:tc>
          <w:tcPr>
            <w:tcW w:w="6282" w:type="dxa"/>
          </w:tcPr>
          <w:p w:rsidR="00437E8F" w:rsidRPr="00405D3A" w:rsidRDefault="00437E8F" w:rsidP="002C3DF3">
            <w:pPr>
              <w:jc w:val="center"/>
              <w:rPr>
                <w:b/>
                <w:sz w:val="24"/>
                <w:szCs w:val="24"/>
              </w:rPr>
            </w:pPr>
            <w:r>
              <w:rPr>
                <w:b/>
                <w:sz w:val="24"/>
                <w:szCs w:val="24"/>
              </w:rPr>
              <w:t>CHAPTER V: SUMMARY, FINDINGS, CONCLUSION, DISCUSSION AND RECOMMENDATIONS</w:t>
            </w:r>
          </w:p>
        </w:tc>
        <w:tc>
          <w:tcPr>
            <w:tcW w:w="1108" w:type="dxa"/>
          </w:tcPr>
          <w:p w:rsidR="00437E8F" w:rsidRPr="00F07406" w:rsidRDefault="00437E8F" w:rsidP="002C3DF3">
            <w:pPr>
              <w:jc w:val="center"/>
              <w:rPr>
                <w:bCs/>
                <w:sz w:val="24"/>
                <w:szCs w:val="24"/>
              </w:rPr>
            </w:pPr>
            <w:r w:rsidRPr="00F07406">
              <w:rPr>
                <w:bCs/>
                <w:sz w:val="24"/>
                <w:szCs w:val="24"/>
              </w:rPr>
              <w:t>38</w:t>
            </w:r>
          </w:p>
        </w:tc>
      </w:tr>
      <w:tr w:rsidR="00437E8F" w:rsidTr="007A7235">
        <w:tc>
          <w:tcPr>
            <w:tcW w:w="909" w:type="dxa"/>
          </w:tcPr>
          <w:p w:rsidR="00437E8F" w:rsidRPr="00060F39" w:rsidRDefault="00437E8F" w:rsidP="002C3DF3">
            <w:pPr>
              <w:jc w:val="center"/>
              <w:rPr>
                <w:sz w:val="24"/>
                <w:szCs w:val="24"/>
              </w:rPr>
            </w:pPr>
            <w:r w:rsidRPr="00060F39">
              <w:rPr>
                <w:sz w:val="24"/>
                <w:szCs w:val="24"/>
              </w:rPr>
              <w:t>5.1</w:t>
            </w:r>
          </w:p>
        </w:tc>
        <w:tc>
          <w:tcPr>
            <w:tcW w:w="6282" w:type="dxa"/>
          </w:tcPr>
          <w:p w:rsidR="00437E8F" w:rsidRPr="00060F39" w:rsidRDefault="00437E8F" w:rsidP="002C3DF3">
            <w:pPr>
              <w:rPr>
                <w:sz w:val="24"/>
                <w:szCs w:val="24"/>
              </w:rPr>
            </w:pPr>
            <w:r w:rsidRPr="00060F39">
              <w:rPr>
                <w:sz w:val="24"/>
                <w:szCs w:val="24"/>
              </w:rPr>
              <w:t>Summary</w:t>
            </w:r>
          </w:p>
        </w:tc>
        <w:tc>
          <w:tcPr>
            <w:tcW w:w="1108" w:type="dxa"/>
          </w:tcPr>
          <w:p w:rsidR="00437E8F" w:rsidRPr="00060F39" w:rsidRDefault="00437E8F" w:rsidP="002C3DF3">
            <w:pPr>
              <w:jc w:val="center"/>
              <w:rPr>
                <w:sz w:val="24"/>
                <w:szCs w:val="24"/>
              </w:rPr>
            </w:pPr>
            <w:r>
              <w:rPr>
                <w:sz w:val="24"/>
                <w:szCs w:val="24"/>
              </w:rPr>
              <w:t>52</w:t>
            </w:r>
          </w:p>
        </w:tc>
      </w:tr>
      <w:tr w:rsidR="00437E8F" w:rsidTr="007A7235">
        <w:tc>
          <w:tcPr>
            <w:tcW w:w="909" w:type="dxa"/>
          </w:tcPr>
          <w:p w:rsidR="00437E8F" w:rsidRPr="00060F39" w:rsidRDefault="00437E8F" w:rsidP="002C3DF3">
            <w:pPr>
              <w:jc w:val="center"/>
              <w:rPr>
                <w:sz w:val="24"/>
                <w:szCs w:val="24"/>
              </w:rPr>
            </w:pPr>
            <w:r w:rsidRPr="00060F39">
              <w:rPr>
                <w:sz w:val="24"/>
                <w:szCs w:val="24"/>
              </w:rPr>
              <w:t>5.2</w:t>
            </w:r>
          </w:p>
        </w:tc>
        <w:tc>
          <w:tcPr>
            <w:tcW w:w="6282" w:type="dxa"/>
          </w:tcPr>
          <w:p w:rsidR="00437E8F" w:rsidRPr="00060F39" w:rsidRDefault="00437E8F" w:rsidP="002C3DF3">
            <w:pPr>
              <w:rPr>
                <w:sz w:val="24"/>
                <w:szCs w:val="24"/>
              </w:rPr>
            </w:pPr>
            <w:r>
              <w:rPr>
                <w:sz w:val="24"/>
                <w:szCs w:val="24"/>
              </w:rPr>
              <w:t>Findings</w:t>
            </w:r>
          </w:p>
        </w:tc>
        <w:tc>
          <w:tcPr>
            <w:tcW w:w="1108" w:type="dxa"/>
          </w:tcPr>
          <w:p w:rsidR="00437E8F" w:rsidRPr="00060F39" w:rsidRDefault="00437E8F" w:rsidP="002C3DF3">
            <w:pPr>
              <w:jc w:val="center"/>
              <w:rPr>
                <w:sz w:val="24"/>
                <w:szCs w:val="24"/>
              </w:rPr>
            </w:pPr>
            <w:r>
              <w:rPr>
                <w:sz w:val="24"/>
                <w:szCs w:val="24"/>
              </w:rPr>
              <w:t>52</w:t>
            </w:r>
          </w:p>
        </w:tc>
      </w:tr>
      <w:tr w:rsidR="00437E8F" w:rsidTr="007A7235">
        <w:tc>
          <w:tcPr>
            <w:tcW w:w="909" w:type="dxa"/>
          </w:tcPr>
          <w:p w:rsidR="00437E8F" w:rsidRPr="00060F39" w:rsidRDefault="00437E8F" w:rsidP="002C3DF3">
            <w:pPr>
              <w:rPr>
                <w:sz w:val="24"/>
                <w:szCs w:val="24"/>
              </w:rPr>
            </w:pPr>
            <w:r w:rsidRPr="00060F39">
              <w:rPr>
                <w:sz w:val="24"/>
                <w:szCs w:val="24"/>
              </w:rPr>
              <w:t xml:space="preserve">   5.3 </w:t>
            </w:r>
          </w:p>
        </w:tc>
        <w:tc>
          <w:tcPr>
            <w:tcW w:w="6282" w:type="dxa"/>
          </w:tcPr>
          <w:p w:rsidR="00437E8F" w:rsidRPr="00060F39" w:rsidRDefault="00437E8F" w:rsidP="002C3DF3">
            <w:pPr>
              <w:rPr>
                <w:sz w:val="24"/>
                <w:szCs w:val="24"/>
              </w:rPr>
            </w:pPr>
            <w:r w:rsidRPr="00060F39">
              <w:rPr>
                <w:sz w:val="24"/>
                <w:szCs w:val="24"/>
              </w:rPr>
              <w:t>Conclusions</w:t>
            </w:r>
          </w:p>
        </w:tc>
        <w:tc>
          <w:tcPr>
            <w:tcW w:w="1108" w:type="dxa"/>
          </w:tcPr>
          <w:p w:rsidR="00437E8F" w:rsidRPr="00060F39" w:rsidRDefault="00437E8F" w:rsidP="002C3DF3">
            <w:pPr>
              <w:jc w:val="center"/>
              <w:rPr>
                <w:sz w:val="24"/>
                <w:szCs w:val="24"/>
              </w:rPr>
            </w:pPr>
            <w:r>
              <w:rPr>
                <w:sz w:val="24"/>
                <w:szCs w:val="24"/>
              </w:rPr>
              <w:t>54</w:t>
            </w:r>
          </w:p>
        </w:tc>
      </w:tr>
      <w:tr w:rsidR="00437E8F" w:rsidTr="007A7235">
        <w:tc>
          <w:tcPr>
            <w:tcW w:w="909" w:type="dxa"/>
          </w:tcPr>
          <w:p w:rsidR="00437E8F" w:rsidRPr="00060F39" w:rsidRDefault="00437E8F" w:rsidP="002C3DF3">
            <w:pPr>
              <w:jc w:val="center"/>
              <w:rPr>
                <w:sz w:val="24"/>
                <w:szCs w:val="24"/>
              </w:rPr>
            </w:pPr>
            <w:r w:rsidRPr="00060F39">
              <w:rPr>
                <w:sz w:val="24"/>
                <w:szCs w:val="24"/>
              </w:rPr>
              <w:t>5.4</w:t>
            </w:r>
          </w:p>
        </w:tc>
        <w:tc>
          <w:tcPr>
            <w:tcW w:w="6282" w:type="dxa"/>
          </w:tcPr>
          <w:p w:rsidR="00437E8F" w:rsidRPr="00060F39" w:rsidRDefault="00437E8F" w:rsidP="002C3DF3">
            <w:pPr>
              <w:rPr>
                <w:sz w:val="24"/>
                <w:szCs w:val="24"/>
              </w:rPr>
            </w:pPr>
            <w:r w:rsidRPr="00060F39">
              <w:rPr>
                <w:sz w:val="24"/>
                <w:szCs w:val="24"/>
              </w:rPr>
              <w:t>Discussion</w:t>
            </w:r>
          </w:p>
        </w:tc>
        <w:tc>
          <w:tcPr>
            <w:tcW w:w="1108" w:type="dxa"/>
          </w:tcPr>
          <w:p w:rsidR="00437E8F" w:rsidRPr="00060F39" w:rsidRDefault="00437E8F" w:rsidP="002C3DF3">
            <w:pPr>
              <w:rPr>
                <w:sz w:val="24"/>
                <w:szCs w:val="24"/>
              </w:rPr>
            </w:pPr>
            <w:r>
              <w:rPr>
                <w:sz w:val="24"/>
                <w:szCs w:val="24"/>
              </w:rPr>
              <w:t>54</w:t>
            </w:r>
          </w:p>
        </w:tc>
      </w:tr>
      <w:tr w:rsidR="00437E8F" w:rsidTr="007A7235">
        <w:tc>
          <w:tcPr>
            <w:tcW w:w="909" w:type="dxa"/>
          </w:tcPr>
          <w:p w:rsidR="00437E8F" w:rsidRPr="00060F39" w:rsidRDefault="00437E8F" w:rsidP="002C3DF3">
            <w:pPr>
              <w:jc w:val="center"/>
              <w:rPr>
                <w:sz w:val="24"/>
                <w:szCs w:val="24"/>
              </w:rPr>
            </w:pPr>
            <w:r w:rsidRPr="00060F39">
              <w:rPr>
                <w:sz w:val="24"/>
                <w:szCs w:val="24"/>
              </w:rPr>
              <w:t>5.5</w:t>
            </w:r>
          </w:p>
        </w:tc>
        <w:tc>
          <w:tcPr>
            <w:tcW w:w="6282" w:type="dxa"/>
          </w:tcPr>
          <w:p w:rsidR="00437E8F" w:rsidRPr="00060F39" w:rsidRDefault="00437E8F" w:rsidP="002C3DF3">
            <w:pPr>
              <w:rPr>
                <w:sz w:val="24"/>
                <w:szCs w:val="24"/>
              </w:rPr>
            </w:pPr>
            <w:r w:rsidRPr="00060F39">
              <w:rPr>
                <w:sz w:val="24"/>
                <w:szCs w:val="24"/>
              </w:rPr>
              <w:t>Recommendations</w:t>
            </w:r>
          </w:p>
        </w:tc>
        <w:tc>
          <w:tcPr>
            <w:tcW w:w="1108" w:type="dxa"/>
          </w:tcPr>
          <w:p w:rsidR="00437E8F" w:rsidRPr="00060F39" w:rsidRDefault="00437E8F" w:rsidP="002C3DF3">
            <w:pPr>
              <w:jc w:val="center"/>
              <w:rPr>
                <w:sz w:val="24"/>
                <w:szCs w:val="24"/>
              </w:rPr>
            </w:pPr>
            <w:r>
              <w:rPr>
                <w:sz w:val="24"/>
                <w:szCs w:val="24"/>
              </w:rPr>
              <w:t>55</w:t>
            </w:r>
          </w:p>
        </w:tc>
      </w:tr>
      <w:tr w:rsidR="00437E8F" w:rsidTr="007A7235">
        <w:tc>
          <w:tcPr>
            <w:tcW w:w="909" w:type="dxa"/>
          </w:tcPr>
          <w:p w:rsidR="00437E8F" w:rsidRPr="00060F39" w:rsidRDefault="00437E8F" w:rsidP="002C3DF3">
            <w:pPr>
              <w:jc w:val="center"/>
              <w:rPr>
                <w:sz w:val="24"/>
                <w:szCs w:val="24"/>
              </w:rPr>
            </w:pPr>
          </w:p>
        </w:tc>
        <w:tc>
          <w:tcPr>
            <w:tcW w:w="6282" w:type="dxa"/>
          </w:tcPr>
          <w:p w:rsidR="00437E8F" w:rsidRPr="009E7EB4" w:rsidRDefault="00437E8F" w:rsidP="002C3DF3">
            <w:pPr>
              <w:rPr>
                <w:bCs/>
                <w:sz w:val="24"/>
                <w:szCs w:val="24"/>
              </w:rPr>
            </w:pPr>
            <w:r w:rsidRPr="009E7EB4">
              <w:rPr>
                <w:bCs/>
                <w:sz w:val="24"/>
                <w:szCs w:val="24"/>
              </w:rPr>
              <w:t>References</w:t>
            </w:r>
          </w:p>
        </w:tc>
        <w:tc>
          <w:tcPr>
            <w:tcW w:w="1108" w:type="dxa"/>
          </w:tcPr>
          <w:p w:rsidR="00437E8F" w:rsidRDefault="00437E8F" w:rsidP="002C3DF3">
            <w:pPr>
              <w:jc w:val="center"/>
              <w:rPr>
                <w:sz w:val="24"/>
                <w:szCs w:val="24"/>
              </w:rPr>
            </w:pPr>
            <w:r>
              <w:rPr>
                <w:sz w:val="24"/>
                <w:szCs w:val="24"/>
              </w:rPr>
              <w:t>56</w:t>
            </w:r>
          </w:p>
        </w:tc>
      </w:tr>
      <w:tr w:rsidR="00437E8F" w:rsidTr="007A7235">
        <w:tc>
          <w:tcPr>
            <w:tcW w:w="909" w:type="dxa"/>
          </w:tcPr>
          <w:p w:rsidR="00437E8F" w:rsidRPr="00060F39" w:rsidRDefault="00437E8F" w:rsidP="002C3DF3">
            <w:pPr>
              <w:jc w:val="center"/>
              <w:rPr>
                <w:sz w:val="24"/>
                <w:szCs w:val="24"/>
              </w:rPr>
            </w:pPr>
          </w:p>
        </w:tc>
        <w:tc>
          <w:tcPr>
            <w:tcW w:w="6282" w:type="dxa"/>
          </w:tcPr>
          <w:p w:rsidR="00437E8F" w:rsidRPr="009E7EB4" w:rsidRDefault="00437E8F" w:rsidP="002C3DF3">
            <w:pPr>
              <w:rPr>
                <w:bCs/>
                <w:sz w:val="24"/>
                <w:szCs w:val="24"/>
              </w:rPr>
            </w:pPr>
            <w:r w:rsidRPr="009E7EB4">
              <w:rPr>
                <w:bCs/>
                <w:sz w:val="24"/>
                <w:szCs w:val="24"/>
              </w:rPr>
              <w:t>Appendices</w:t>
            </w:r>
          </w:p>
        </w:tc>
        <w:tc>
          <w:tcPr>
            <w:tcW w:w="1108" w:type="dxa"/>
          </w:tcPr>
          <w:p w:rsidR="00437E8F" w:rsidRDefault="00437E8F" w:rsidP="002C3DF3">
            <w:pPr>
              <w:jc w:val="center"/>
              <w:rPr>
                <w:sz w:val="24"/>
                <w:szCs w:val="24"/>
              </w:rPr>
            </w:pPr>
            <w:r>
              <w:rPr>
                <w:sz w:val="24"/>
                <w:szCs w:val="24"/>
              </w:rPr>
              <w:t>67</w:t>
            </w:r>
          </w:p>
        </w:tc>
      </w:tr>
      <w:tr w:rsidR="00437E8F" w:rsidTr="007A7235">
        <w:tc>
          <w:tcPr>
            <w:tcW w:w="909" w:type="dxa"/>
          </w:tcPr>
          <w:p w:rsidR="00437E8F" w:rsidRPr="00060F39" w:rsidRDefault="00437E8F" w:rsidP="002C3DF3">
            <w:pPr>
              <w:jc w:val="center"/>
              <w:rPr>
                <w:sz w:val="24"/>
                <w:szCs w:val="24"/>
              </w:rPr>
            </w:pPr>
          </w:p>
        </w:tc>
        <w:tc>
          <w:tcPr>
            <w:tcW w:w="6282" w:type="dxa"/>
          </w:tcPr>
          <w:p w:rsidR="00437E8F" w:rsidRPr="0015504F" w:rsidRDefault="00437E8F" w:rsidP="002C3DF3">
            <w:pPr>
              <w:rPr>
                <w:b/>
                <w:bCs/>
                <w:color w:val="000000" w:themeColor="text1"/>
                <w:sz w:val="24"/>
                <w:szCs w:val="24"/>
              </w:rPr>
            </w:pPr>
            <w:r w:rsidRPr="0015504F">
              <w:rPr>
                <w:b/>
                <w:bCs/>
                <w:color w:val="000000" w:themeColor="text1"/>
                <w:sz w:val="24"/>
                <w:szCs w:val="24"/>
              </w:rPr>
              <w:t>Appendix-A</w:t>
            </w:r>
          </w:p>
        </w:tc>
        <w:tc>
          <w:tcPr>
            <w:tcW w:w="1108" w:type="dxa"/>
          </w:tcPr>
          <w:p w:rsidR="00437E8F" w:rsidRDefault="00437E8F" w:rsidP="002C3DF3">
            <w:pPr>
              <w:jc w:val="center"/>
              <w:rPr>
                <w:sz w:val="24"/>
                <w:szCs w:val="24"/>
              </w:rPr>
            </w:pPr>
          </w:p>
        </w:tc>
      </w:tr>
      <w:tr w:rsidR="00437E8F" w:rsidTr="007A7235">
        <w:tc>
          <w:tcPr>
            <w:tcW w:w="909" w:type="dxa"/>
          </w:tcPr>
          <w:p w:rsidR="00437E8F" w:rsidRPr="00060F39" w:rsidRDefault="00437E8F" w:rsidP="002C3DF3">
            <w:pPr>
              <w:jc w:val="center"/>
              <w:rPr>
                <w:sz w:val="24"/>
                <w:szCs w:val="24"/>
              </w:rPr>
            </w:pPr>
          </w:p>
        </w:tc>
        <w:tc>
          <w:tcPr>
            <w:tcW w:w="6282" w:type="dxa"/>
          </w:tcPr>
          <w:p w:rsidR="00437E8F" w:rsidRPr="0015504F" w:rsidRDefault="00437E8F" w:rsidP="002C3DF3">
            <w:pPr>
              <w:rPr>
                <w:b/>
                <w:bCs/>
                <w:color w:val="000000" w:themeColor="text1"/>
                <w:sz w:val="24"/>
                <w:szCs w:val="24"/>
              </w:rPr>
            </w:pPr>
            <w:r w:rsidRPr="0015504F">
              <w:rPr>
                <w:b/>
                <w:bCs/>
                <w:color w:val="000000" w:themeColor="text1"/>
                <w:sz w:val="24"/>
                <w:szCs w:val="24"/>
              </w:rPr>
              <w:t>Appendix-B</w:t>
            </w:r>
          </w:p>
        </w:tc>
        <w:tc>
          <w:tcPr>
            <w:tcW w:w="1108" w:type="dxa"/>
          </w:tcPr>
          <w:p w:rsidR="00437E8F" w:rsidRDefault="00437E8F" w:rsidP="002C3DF3">
            <w:pPr>
              <w:jc w:val="center"/>
              <w:rPr>
                <w:sz w:val="24"/>
                <w:szCs w:val="24"/>
              </w:rPr>
            </w:pPr>
          </w:p>
        </w:tc>
      </w:tr>
      <w:tr w:rsidR="00437E8F" w:rsidTr="007A7235">
        <w:tc>
          <w:tcPr>
            <w:tcW w:w="909" w:type="dxa"/>
          </w:tcPr>
          <w:p w:rsidR="00437E8F" w:rsidRPr="00060F39" w:rsidRDefault="00437E8F" w:rsidP="002C3DF3">
            <w:pPr>
              <w:jc w:val="center"/>
              <w:rPr>
                <w:sz w:val="24"/>
                <w:szCs w:val="24"/>
              </w:rPr>
            </w:pPr>
          </w:p>
        </w:tc>
        <w:tc>
          <w:tcPr>
            <w:tcW w:w="6282" w:type="dxa"/>
          </w:tcPr>
          <w:p w:rsidR="00437E8F" w:rsidRPr="0015504F" w:rsidRDefault="00437E8F" w:rsidP="002C3DF3">
            <w:pPr>
              <w:rPr>
                <w:b/>
                <w:bCs/>
                <w:color w:val="000000" w:themeColor="text1"/>
                <w:sz w:val="24"/>
                <w:szCs w:val="24"/>
              </w:rPr>
            </w:pPr>
            <w:r w:rsidRPr="0015504F">
              <w:rPr>
                <w:b/>
                <w:bCs/>
                <w:color w:val="000000" w:themeColor="text1"/>
                <w:sz w:val="24"/>
                <w:szCs w:val="24"/>
              </w:rPr>
              <w:t>Appendix-C</w:t>
            </w:r>
          </w:p>
        </w:tc>
        <w:tc>
          <w:tcPr>
            <w:tcW w:w="1108" w:type="dxa"/>
          </w:tcPr>
          <w:p w:rsidR="00437E8F" w:rsidRDefault="00437E8F" w:rsidP="002C3DF3">
            <w:pPr>
              <w:jc w:val="center"/>
              <w:rPr>
                <w:sz w:val="24"/>
                <w:szCs w:val="24"/>
              </w:rPr>
            </w:pPr>
          </w:p>
        </w:tc>
      </w:tr>
    </w:tbl>
    <w:p w:rsidR="00BF4CD8" w:rsidRDefault="00BF4CD8"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5573D0">
      <w:pPr>
        <w:tabs>
          <w:tab w:val="left" w:pos="2610"/>
        </w:tabs>
        <w:jc w:val="center"/>
        <w:rPr>
          <w:b/>
          <w:bCs/>
          <w:color w:val="000000" w:themeColor="text1"/>
          <w:sz w:val="24"/>
          <w:szCs w:val="24"/>
        </w:rPr>
      </w:pPr>
    </w:p>
    <w:p w:rsidR="00C97C7C" w:rsidRDefault="00C97C7C" w:rsidP="00C97C7C">
      <w:pPr>
        <w:tabs>
          <w:tab w:val="left" w:pos="2610"/>
        </w:tabs>
        <w:spacing w:line="480" w:lineRule="auto"/>
        <w:jc w:val="center"/>
        <w:rPr>
          <w:b/>
          <w:bCs/>
          <w:color w:val="000000" w:themeColor="text1"/>
          <w:sz w:val="24"/>
          <w:szCs w:val="24"/>
        </w:rPr>
      </w:pPr>
    </w:p>
    <w:p w:rsidR="00BF4CD8" w:rsidRPr="00913DFE" w:rsidRDefault="00BF4CD8" w:rsidP="00C97C7C">
      <w:pPr>
        <w:tabs>
          <w:tab w:val="left" w:pos="2610"/>
        </w:tabs>
        <w:spacing w:line="480" w:lineRule="auto"/>
        <w:jc w:val="center"/>
        <w:rPr>
          <w:b/>
          <w:bCs/>
          <w:color w:val="000000" w:themeColor="text1"/>
          <w:sz w:val="24"/>
          <w:szCs w:val="24"/>
        </w:rPr>
      </w:pPr>
      <w:r w:rsidRPr="00913DFE">
        <w:rPr>
          <w:b/>
          <w:bCs/>
          <w:color w:val="000000" w:themeColor="text1"/>
          <w:sz w:val="24"/>
          <w:szCs w:val="24"/>
        </w:rPr>
        <w:lastRenderedPageBreak/>
        <w:t>List of Tables</w:t>
      </w:r>
    </w:p>
    <w:tbl>
      <w:tblPr>
        <w:tblStyle w:val="TableGrid"/>
        <w:tblW w:w="0" w:type="auto"/>
        <w:tblLayout w:type="fixed"/>
        <w:tblLook w:val="04A0" w:firstRow="1" w:lastRow="0" w:firstColumn="1" w:lastColumn="0" w:noHBand="0" w:noVBand="1"/>
      </w:tblPr>
      <w:tblGrid>
        <w:gridCol w:w="1458"/>
        <w:gridCol w:w="6210"/>
        <w:gridCol w:w="857"/>
      </w:tblGrid>
      <w:tr w:rsidR="00BF4CD8" w:rsidRPr="0062653A" w:rsidTr="001F1531">
        <w:trPr>
          <w:trHeight w:val="440"/>
        </w:trPr>
        <w:tc>
          <w:tcPr>
            <w:tcW w:w="1458" w:type="dxa"/>
          </w:tcPr>
          <w:p w:rsidR="00BF4CD8" w:rsidRPr="0062653A" w:rsidRDefault="00BF4CD8" w:rsidP="001F1531">
            <w:pPr>
              <w:pStyle w:val="Default"/>
              <w:tabs>
                <w:tab w:val="left" w:pos="2610"/>
              </w:tabs>
              <w:jc w:val="center"/>
              <w:rPr>
                <w:rFonts w:eastAsiaTheme="minorEastAsia"/>
                <w:b/>
                <w:iCs/>
                <w:color w:val="000000" w:themeColor="text1"/>
              </w:rPr>
            </w:pPr>
            <w:r w:rsidRPr="0062653A">
              <w:rPr>
                <w:rFonts w:eastAsiaTheme="minorEastAsia"/>
                <w:b/>
                <w:iCs/>
                <w:color w:val="000000" w:themeColor="text1"/>
              </w:rPr>
              <w:t>Sr. no.</w:t>
            </w:r>
          </w:p>
        </w:tc>
        <w:tc>
          <w:tcPr>
            <w:tcW w:w="6210" w:type="dxa"/>
          </w:tcPr>
          <w:p w:rsidR="00BF4CD8" w:rsidRPr="0062653A" w:rsidRDefault="00BF4CD8" w:rsidP="001F1531">
            <w:pPr>
              <w:pStyle w:val="Default"/>
              <w:tabs>
                <w:tab w:val="left" w:pos="2610"/>
              </w:tabs>
              <w:jc w:val="center"/>
              <w:rPr>
                <w:rFonts w:eastAsiaTheme="minorEastAsia"/>
                <w:b/>
                <w:iCs/>
                <w:color w:val="000000" w:themeColor="text1"/>
              </w:rPr>
            </w:pPr>
            <w:r w:rsidRPr="0062653A">
              <w:rPr>
                <w:rFonts w:eastAsiaTheme="minorEastAsia"/>
                <w:b/>
                <w:iCs/>
                <w:color w:val="000000" w:themeColor="text1"/>
              </w:rPr>
              <w:t>Content</w:t>
            </w:r>
          </w:p>
        </w:tc>
        <w:tc>
          <w:tcPr>
            <w:tcW w:w="857" w:type="dxa"/>
          </w:tcPr>
          <w:p w:rsidR="00BF4CD8" w:rsidRPr="0062653A" w:rsidRDefault="00BF4CD8" w:rsidP="001F1531">
            <w:pPr>
              <w:pStyle w:val="Default"/>
              <w:tabs>
                <w:tab w:val="left" w:pos="2610"/>
              </w:tabs>
              <w:jc w:val="center"/>
              <w:rPr>
                <w:rFonts w:eastAsiaTheme="minorEastAsia"/>
                <w:b/>
                <w:iCs/>
                <w:color w:val="000000" w:themeColor="text1"/>
              </w:rPr>
            </w:pPr>
            <w:r w:rsidRPr="0062653A">
              <w:rPr>
                <w:rFonts w:eastAsiaTheme="minorEastAsia"/>
                <w:b/>
                <w:iCs/>
                <w:color w:val="000000" w:themeColor="text1"/>
              </w:rPr>
              <w:t>Page no.</w:t>
            </w:r>
          </w:p>
        </w:tc>
      </w:tr>
      <w:tr w:rsidR="00BF4CD8" w:rsidRPr="0062653A" w:rsidTr="001F1531">
        <w:tc>
          <w:tcPr>
            <w:tcW w:w="1458" w:type="dxa"/>
          </w:tcPr>
          <w:p w:rsidR="00BF4CD8" w:rsidRPr="0062653A" w:rsidRDefault="00BF4CD8" w:rsidP="001F1531">
            <w:pPr>
              <w:tabs>
                <w:tab w:val="left" w:pos="2610"/>
              </w:tabs>
              <w:rPr>
                <w:b/>
                <w:bCs/>
                <w:color w:val="000000" w:themeColor="text1"/>
                <w:sz w:val="24"/>
                <w:szCs w:val="24"/>
              </w:rPr>
            </w:pPr>
            <w:r w:rsidRPr="0062653A">
              <w:rPr>
                <w:b/>
                <w:bCs/>
                <w:color w:val="000000" w:themeColor="text1"/>
                <w:sz w:val="24"/>
                <w:szCs w:val="24"/>
              </w:rPr>
              <w:t>Table 3.1</w:t>
            </w:r>
          </w:p>
        </w:tc>
        <w:tc>
          <w:tcPr>
            <w:tcW w:w="6210" w:type="dxa"/>
          </w:tcPr>
          <w:p w:rsidR="00BF4CD8" w:rsidRPr="0062653A" w:rsidRDefault="00BF4CD8" w:rsidP="004838E6">
            <w:pPr>
              <w:tabs>
                <w:tab w:val="left" w:pos="2160"/>
                <w:tab w:val="left" w:pos="2610"/>
                <w:tab w:val="center" w:pos="4680"/>
                <w:tab w:val="right" w:pos="9360"/>
              </w:tabs>
              <w:rPr>
                <w:iCs/>
                <w:color w:val="000000" w:themeColor="text1"/>
                <w:sz w:val="24"/>
                <w:szCs w:val="24"/>
              </w:rPr>
            </w:pPr>
            <w:r w:rsidRPr="0062653A">
              <w:rPr>
                <w:iCs/>
                <w:spacing w:val="1"/>
                <w:w w:val="105"/>
                <w:sz w:val="24"/>
                <w:szCs w:val="24"/>
              </w:rPr>
              <w:t>Sample b</w:t>
            </w:r>
            <w:r w:rsidR="00380F4A" w:rsidRPr="0062653A">
              <w:rPr>
                <w:iCs/>
                <w:spacing w:val="1"/>
                <w:w w:val="105"/>
                <w:sz w:val="24"/>
                <w:szCs w:val="24"/>
              </w:rPr>
              <w:t xml:space="preserve">y Lahore tehsil-wise of Lahore </w:t>
            </w:r>
            <w:r w:rsidR="00C135A4" w:rsidRPr="0062653A">
              <w:rPr>
                <w:iCs/>
                <w:spacing w:val="1"/>
                <w:w w:val="105"/>
                <w:sz w:val="24"/>
                <w:szCs w:val="24"/>
              </w:rPr>
              <w:t>D</w:t>
            </w:r>
            <w:r w:rsidR="00380F4A" w:rsidRPr="0062653A">
              <w:rPr>
                <w:iCs/>
                <w:spacing w:val="1"/>
                <w:w w:val="105"/>
                <w:sz w:val="24"/>
                <w:szCs w:val="24"/>
              </w:rPr>
              <w:t xml:space="preserve">istrict </w:t>
            </w:r>
            <w:r w:rsidRPr="0062653A">
              <w:rPr>
                <w:iCs/>
                <w:spacing w:val="1"/>
                <w:w w:val="105"/>
                <w:sz w:val="24"/>
                <w:szCs w:val="24"/>
              </w:rPr>
              <w:t xml:space="preserve"> </w:t>
            </w:r>
          </w:p>
        </w:tc>
        <w:tc>
          <w:tcPr>
            <w:tcW w:w="857" w:type="dxa"/>
          </w:tcPr>
          <w:p w:rsidR="00BF4CD8" w:rsidRPr="0062653A" w:rsidRDefault="00380F4A" w:rsidP="001F1531">
            <w:pPr>
              <w:tabs>
                <w:tab w:val="left" w:pos="2610"/>
              </w:tabs>
              <w:rPr>
                <w:color w:val="000000" w:themeColor="text1"/>
                <w:sz w:val="24"/>
                <w:szCs w:val="24"/>
              </w:rPr>
            </w:pPr>
            <w:r w:rsidRPr="0062653A">
              <w:rPr>
                <w:color w:val="000000" w:themeColor="text1"/>
                <w:sz w:val="24"/>
                <w:szCs w:val="24"/>
              </w:rPr>
              <w:t>33</w:t>
            </w:r>
          </w:p>
        </w:tc>
      </w:tr>
      <w:tr w:rsidR="00BF4CD8" w:rsidRPr="0062653A" w:rsidTr="001F1531">
        <w:tc>
          <w:tcPr>
            <w:tcW w:w="1458" w:type="dxa"/>
          </w:tcPr>
          <w:p w:rsidR="00BF4CD8" w:rsidRPr="0062653A" w:rsidRDefault="00BF4CD8" w:rsidP="001F1531">
            <w:pPr>
              <w:tabs>
                <w:tab w:val="left" w:pos="2610"/>
              </w:tabs>
              <w:rPr>
                <w:b/>
                <w:bCs/>
                <w:color w:val="000000" w:themeColor="text1"/>
                <w:sz w:val="24"/>
                <w:szCs w:val="24"/>
              </w:rPr>
            </w:pPr>
            <w:r w:rsidRPr="0062653A">
              <w:rPr>
                <w:b/>
                <w:bCs/>
                <w:color w:val="000000" w:themeColor="text1"/>
                <w:sz w:val="24"/>
                <w:szCs w:val="24"/>
              </w:rPr>
              <w:t>Table 3.2</w:t>
            </w:r>
          </w:p>
        </w:tc>
        <w:tc>
          <w:tcPr>
            <w:tcW w:w="6210" w:type="dxa"/>
          </w:tcPr>
          <w:p w:rsidR="00BF4CD8" w:rsidRPr="0062653A" w:rsidRDefault="008744C3" w:rsidP="004838E6">
            <w:pPr>
              <w:tabs>
                <w:tab w:val="left" w:pos="2610"/>
              </w:tabs>
              <w:ind w:left="72" w:hanging="72"/>
              <w:rPr>
                <w:iCs/>
                <w:color w:val="000000" w:themeColor="text1"/>
                <w:sz w:val="24"/>
                <w:szCs w:val="24"/>
              </w:rPr>
            </w:pPr>
            <w:r w:rsidRPr="0062653A">
              <w:rPr>
                <w:iCs/>
                <w:color w:val="000000" w:themeColor="text1"/>
                <w:sz w:val="24"/>
                <w:szCs w:val="24"/>
              </w:rPr>
              <w:t>Reliability of FATQT</w:t>
            </w:r>
          </w:p>
        </w:tc>
        <w:tc>
          <w:tcPr>
            <w:tcW w:w="857" w:type="dxa"/>
          </w:tcPr>
          <w:p w:rsidR="00BF4CD8" w:rsidRPr="0062653A" w:rsidRDefault="00380F4A" w:rsidP="001F1531">
            <w:pPr>
              <w:tabs>
                <w:tab w:val="left" w:pos="2610"/>
              </w:tabs>
              <w:rPr>
                <w:color w:val="000000" w:themeColor="text1"/>
                <w:sz w:val="24"/>
                <w:szCs w:val="24"/>
              </w:rPr>
            </w:pPr>
            <w:r w:rsidRPr="0062653A">
              <w:rPr>
                <w:color w:val="000000" w:themeColor="text1"/>
                <w:sz w:val="24"/>
                <w:szCs w:val="24"/>
              </w:rPr>
              <w:t>35</w:t>
            </w:r>
          </w:p>
        </w:tc>
      </w:tr>
      <w:tr w:rsidR="00BF4CD8" w:rsidRPr="0062653A" w:rsidTr="001F1531">
        <w:tc>
          <w:tcPr>
            <w:tcW w:w="1458" w:type="dxa"/>
          </w:tcPr>
          <w:p w:rsidR="00BF4CD8" w:rsidRPr="0062653A" w:rsidRDefault="00BF4CD8" w:rsidP="001F1531">
            <w:pPr>
              <w:tabs>
                <w:tab w:val="left" w:pos="2610"/>
              </w:tabs>
              <w:rPr>
                <w:b/>
                <w:bCs/>
                <w:color w:val="000000" w:themeColor="text1"/>
                <w:sz w:val="24"/>
                <w:szCs w:val="24"/>
              </w:rPr>
            </w:pPr>
            <w:r w:rsidRPr="0062653A">
              <w:rPr>
                <w:b/>
                <w:bCs/>
                <w:color w:val="000000" w:themeColor="text1"/>
                <w:sz w:val="24"/>
                <w:szCs w:val="24"/>
              </w:rPr>
              <w:t>Table 4.1</w:t>
            </w:r>
          </w:p>
        </w:tc>
        <w:tc>
          <w:tcPr>
            <w:tcW w:w="6210" w:type="dxa"/>
          </w:tcPr>
          <w:p w:rsidR="00BF4CD8" w:rsidRPr="0062653A" w:rsidRDefault="00BF4CD8" w:rsidP="004838E6">
            <w:pPr>
              <w:pStyle w:val="Heading2"/>
              <w:spacing w:before="0"/>
              <w:outlineLvl w:val="1"/>
              <w:rPr>
                <w:rFonts w:ascii="Times New Roman" w:hAnsi="Times New Roman" w:cs="Times New Roman"/>
                <w:b w:val="0"/>
                <w:bCs w:val="0"/>
                <w:iCs/>
                <w:color w:val="000000" w:themeColor="text1"/>
                <w:sz w:val="24"/>
                <w:szCs w:val="24"/>
              </w:rPr>
            </w:pPr>
            <w:r w:rsidRPr="0062653A">
              <w:rPr>
                <w:rFonts w:ascii="Times New Roman" w:hAnsi="Times New Roman" w:cs="Times New Roman"/>
                <w:b w:val="0"/>
                <w:bCs w:val="0"/>
                <w:iCs/>
                <w:color w:val="000000" w:themeColor="text1"/>
                <w:sz w:val="24"/>
                <w:szCs w:val="24"/>
              </w:rPr>
              <w:t>Demographic Analysis</w:t>
            </w:r>
          </w:p>
        </w:tc>
        <w:tc>
          <w:tcPr>
            <w:tcW w:w="857" w:type="dxa"/>
          </w:tcPr>
          <w:p w:rsidR="00BF4CD8" w:rsidRPr="0062653A" w:rsidRDefault="001B2AAA" w:rsidP="001F1531">
            <w:pPr>
              <w:tabs>
                <w:tab w:val="left" w:pos="2610"/>
              </w:tabs>
              <w:rPr>
                <w:color w:val="000000" w:themeColor="text1"/>
                <w:sz w:val="24"/>
                <w:szCs w:val="24"/>
              </w:rPr>
            </w:pPr>
            <w:r w:rsidRPr="0062653A">
              <w:rPr>
                <w:color w:val="000000" w:themeColor="text1"/>
                <w:sz w:val="24"/>
                <w:szCs w:val="24"/>
              </w:rPr>
              <w:t>39</w:t>
            </w:r>
          </w:p>
        </w:tc>
      </w:tr>
      <w:tr w:rsidR="00BF4CD8" w:rsidRPr="0062653A" w:rsidTr="001F1531">
        <w:tc>
          <w:tcPr>
            <w:tcW w:w="1458" w:type="dxa"/>
          </w:tcPr>
          <w:p w:rsidR="00BF4CD8" w:rsidRPr="0062653A" w:rsidRDefault="00BF4CD8" w:rsidP="001F1531">
            <w:pPr>
              <w:tabs>
                <w:tab w:val="left" w:pos="2610"/>
              </w:tabs>
              <w:rPr>
                <w:b/>
                <w:bCs/>
                <w:color w:val="000000" w:themeColor="text1"/>
                <w:sz w:val="24"/>
                <w:szCs w:val="24"/>
              </w:rPr>
            </w:pPr>
            <w:r w:rsidRPr="0062653A">
              <w:rPr>
                <w:b/>
                <w:bCs/>
                <w:color w:val="000000" w:themeColor="text1"/>
                <w:sz w:val="24"/>
                <w:szCs w:val="24"/>
              </w:rPr>
              <w:t>Table 4.2</w:t>
            </w:r>
          </w:p>
        </w:tc>
        <w:tc>
          <w:tcPr>
            <w:tcW w:w="6210" w:type="dxa"/>
          </w:tcPr>
          <w:p w:rsidR="00BF4CD8" w:rsidRPr="0062653A" w:rsidRDefault="00BF4CD8" w:rsidP="004838E6">
            <w:pPr>
              <w:tabs>
                <w:tab w:val="left" w:pos="2610"/>
              </w:tabs>
              <w:ind w:left="-108" w:firstLine="108"/>
              <w:rPr>
                <w:iCs/>
                <w:color w:val="000000" w:themeColor="text1"/>
                <w:sz w:val="24"/>
                <w:szCs w:val="24"/>
              </w:rPr>
            </w:pPr>
            <w:r w:rsidRPr="0062653A">
              <w:rPr>
                <w:sz w:val="24"/>
                <w:szCs w:val="24"/>
              </w:rPr>
              <w:t>Descriptive Analysis of Fa</w:t>
            </w:r>
            <w:r w:rsidR="004838E6">
              <w:rPr>
                <w:sz w:val="24"/>
                <w:szCs w:val="24"/>
              </w:rPr>
              <w:t xml:space="preserve">ctor Role Play of the Formative </w:t>
            </w:r>
            <w:r w:rsidRPr="0062653A">
              <w:rPr>
                <w:sz w:val="24"/>
                <w:szCs w:val="24"/>
              </w:rPr>
              <w:t>Assessment Technique</w:t>
            </w:r>
          </w:p>
        </w:tc>
        <w:tc>
          <w:tcPr>
            <w:tcW w:w="857" w:type="dxa"/>
          </w:tcPr>
          <w:p w:rsidR="00BF4CD8" w:rsidRPr="0062653A" w:rsidRDefault="001B2AAA" w:rsidP="001F1531">
            <w:pPr>
              <w:tabs>
                <w:tab w:val="left" w:pos="2610"/>
              </w:tabs>
              <w:rPr>
                <w:color w:val="000000" w:themeColor="text1"/>
                <w:sz w:val="24"/>
                <w:szCs w:val="24"/>
              </w:rPr>
            </w:pPr>
            <w:r w:rsidRPr="0062653A">
              <w:rPr>
                <w:color w:val="000000" w:themeColor="text1"/>
                <w:sz w:val="24"/>
                <w:szCs w:val="24"/>
              </w:rPr>
              <w:t>40</w:t>
            </w:r>
          </w:p>
        </w:tc>
      </w:tr>
      <w:tr w:rsidR="00BF4CD8" w:rsidRPr="0062653A" w:rsidTr="001F1531">
        <w:tc>
          <w:tcPr>
            <w:tcW w:w="1458" w:type="dxa"/>
          </w:tcPr>
          <w:p w:rsidR="00BF4CD8" w:rsidRPr="0062653A" w:rsidRDefault="00BF4CD8" w:rsidP="001F1531">
            <w:pPr>
              <w:tabs>
                <w:tab w:val="left" w:pos="2610"/>
              </w:tabs>
              <w:rPr>
                <w:b/>
                <w:bCs/>
                <w:color w:val="000000" w:themeColor="text1"/>
                <w:sz w:val="24"/>
                <w:szCs w:val="24"/>
              </w:rPr>
            </w:pPr>
            <w:r w:rsidRPr="0062653A">
              <w:rPr>
                <w:b/>
                <w:bCs/>
                <w:color w:val="000000" w:themeColor="text1"/>
                <w:sz w:val="24"/>
                <w:szCs w:val="24"/>
              </w:rPr>
              <w:t>Table 4.3</w:t>
            </w:r>
          </w:p>
        </w:tc>
        <w:tc>
          <w:tcPr>
            <w:tcW w:w="6210" w:type="dxa"/>
          </w:tcPr>
          <w:p w:rsidR="00BF4CD8" w:rsidRPr="0062653A" w:rsidRDefault="004838E6" w:rsidP="004838E6">
            <w:pPr>
              <w:tabs>
                <w:tab w:val="left" w:pos="2610"/>
              </w:tabs>
              <w:ind w:left="-108"/>
              <w:rPr>
                <w:iCs/>
                <w:color w:val="000000" w:themeColor="text1"/>
                <w:sz w:val="24"/>
                <w:szCs w:val="24"/>
              </w:rPr>
            </w:pPr>
            <w:r>
              <w:rPr>
                <w:sz w:val="24"/>
                <w:szCs w:val="24"/>
              </w:rPr>
              <w:t xml:space="preserve"> </w:t>
            </w:r>
            <w:r w:rsidR="00BF4CD8" w:rsidRPr="0062653A">
              <w:rPr>
                <w:sz w:val="24"/>
                <w:szCs w:val="24"/>
              </w:rPr>
              <w:t xml:space="preserve">Descriptive Analysis of Factor Inquiry of the Formative </w:t>
            </w:r>
            <w:r>
              <w:rPr>
                <w:sz w:val="24"/>
                <w:szCs w:val="24"/>
              </w:rPr>
              <w:t xml:space="preserve">     </w:t>
            </w:r>
            <w:r w:rsidR="00BF4CD8" w:rsidRPr="0062653A">
              <w:rPr>
                <w:sz w:val="24"/>
                <w:szCs w:val="24"/>
              </w:rPr>
              <w:t>Assessment Technique</w:t>
            </w:r>
          </w:p>
        </w:tc>
        <w:tc>
          <w:tcPr>
            <w:tcW w:w="857" w:type="dxa"/>
          </w:tcPr>
          <w:p w:rsidR="00BF4CD8" w:rsidRPr="0062653A" w:rsidRDefault="001B2AAA" w:rsidP="001F1531">
            <w:pPr>
              <w:tabs>
                <w:tab w:val="left" w:pos="2610"/>
              </w:tabs>
              <w:rPr>
                <w:color w:val="000000" w:themeColor="text1"/>
                <w:sz w:val="24"/>
                <w:szCs w:val="24"/>
              </w:rPr>
            </w:pPr>
            <w:r w:rsidRPr="0062653A">
              <w:rPr>
                <w:color w:val="000000" w:themeColor="text1"/>
                <w:sz w:val="24"/>
                <w:szCs w:val="24"/>
              </w:rPr>
              <w:t>41</w:t>
            </w:r>
          </w:p>
        </w:tc>
      </w:tr>
      <w:tr w:rsidR="00BF4CD8" w:rsidRPr="0062653A" w:rsidTr="001F1531">
        <w:tc>
          <w:tcPr>
            <w:tcW w:w="1458" w:type="dxa"/>
          </w:tcPr>
          <w:p w:rsidR="00BF4CD8" w:rsidRPr="0062653A" w:rsidRDefault="00BF4CD8" w:rsidP="001F1531">
            <w:pPr>
              <w:tabs>
                <w:tab w:val="left" w:pos="2610"/>
              </w:tabs>
              <w:rPr>
                <w:b/>
                <w:bCs/>
                <w:color w:val="000000" w:themeColor="text1"/>
                <w:sz w:val="24"/>
                <w:szCs w:val="24"/>
              </w:rPr>
            </w:pPr>
            <w:r w:rsidRPr="0062653A">
              <w:rPr>
                <w:b/>
                <w:bCs/>
                <w:color w:val="000000" w:themeColor="text1"/>
                <w:sz w:val="24"/>
                <w:szCs w:val="24"/>
              </w:rPr>
              <w:t>Table 4.4</w:t>
            </w:r>
          </w:p>
        </w:tc>
        <w:tc>
          <w:tcPr>
            <w:tcW w:w="6210" w:type="dxa"/>
          </w:tcPr>
          <w:p w:rsidR="00BF4CD8" w:rsidRPr="0062653A" w:rsidRDefault="00BF4CD8" w:rsidP="004838E6">
            <w:pPr>
              <w:rPr>
                <w:iCs/>
                <w:color w:val="000000" w:themeColor="text1"/>
                <w:sz w:val="24"/>
                <w:szCs w:val="24"/>
              </w:rPr>
            </w:pPr>
            <w:r w:rsidRPr="0062653A">
              <w:rPr>
                <w:sz w:val="24"/>
                <w:szCs w:val="24"/>
              </w:rPr>
              <w:t>Descriptive Analysis about Factor Discussion of the Formative Assessment Technique</w:t>
            </w:r>
          </w:p>
        </w:tc>
        <w:tc>
          <w:tcPr>
            <w:tcW w:w="857" w:type="dxa"/>
          </w:tcPr>
          <w:p w:rsidR="00BF4CD8" w:rsidRPr="0062653A" w:rsidRDefault="001B2AAA" w:rsidP="001F1531">
            <w:pPr>
              <w:tabs>
                <w:tab w:val="left" w:pos="2610"/>
              </w:tabs>
              <w:rPr>
                <w:color w:val="000000" w:themeColor="text1"/>
                <w:sz w:val="24"/>
                <w:szCs w:val="24"/>
              </w:rPr>
            </w:pPr>
            <w:r w:rsidRPr="0062653A">
              <w:rPr>
                <w:color w:val="000000" w:themeColor="text1"/>
                <w:sz w:val="24"/>
                <w:szCs w:val="24"/>
              </w:rPr>
              <w:t>42</w:t>
            </w:r>
          </w:p>
        </w:tc>
      </w:tr>
      <w:tr w:rsidR="00BF4CD8" w:rsidRPr="0062653A" w:rsidTr="001F1531">
        <w:tc>
          <w:tcPr>
            <w:tcW w:w="1458" w:type="dxa"/>
          </w:tcPr>
          <w:p w:rsidR="00BF4CD8" w:rsidRPr="0062653A" w:rsidRDefault="00BF4CD8" w:rsidP="001F1531">
            <w:pPr>
              <w:tabs>
                <w:tab w:val="left" w:pos="2610"/>
              </w:tabs>
              <w:rPr>
                <w:b/>
                <w:bCs/>
                <w:color w:val="000000" w:themeColor="text1"/>
                <w:sz w:val="24"/>
                <w:szCs w:val="24"/>
              </w:rPr>
            </w:pPr>
            <w:r w:rsidRPr="0062653A">
              <w:rPr>
                <w:b/>
                <w:bCs/>
                <w:color w:val="000000" w:themeColor="text1"/>
                <w:sz w:val="24"/>
                <w:szCs w:val="24"/>
              </w:rPr>
              <w:t>Table 4.5</w:t>
            </w:r>
          </w:p>
        </w:tc>
        <w:tc>
          <w:tcPr>
            <w:tcW w:w="6210" w:type="dxa"/>
          </w:tcPr>
          <w:p w:rsidR="00BF4CD8" w:rsidRPr="0062653A" w:rsidRDefault="00BF4CD8" w:rsidP="004838E6">
            <w:pPr>
              <w:tabs>
                <w:tab w:val="left" w:pos="2610"/>
              </w:tabs>
              <w:rPr>
                <w:iCs/>
                <w:color w:val="000000" w:themeColor="text1"/>
                <w:sz w:val="24"/>
                <w:szCs w:val="24"/>
              </w:rPr>
            </w:pPr>
            <w:r w:rsidRPr="0062653A">
              <w:rPr>
                <w:color w:val="000000" w:themeColor="text1"/>
                <w:sz w:val="24"/>
                <w:szCs w:val="24"/>
              </w:rPr>
              <w:t>Descriptive Analysis about Factor Concept Maps of the Formative Assessment Technique</w:t>
            </w:r>
          </w:p>
        </w:tc>
        <w:tc>
          <w:tcPr>
            <w:tcW w:w="857" w:type="dxa"/>
          </w:tcPr>
          <w:p w:rsidR="00BF4CD8" w:rsidRPr="0062653A" w:rsidRDefault="001B2AAA" w:rsidP="001F1531">
            <w:pPr>
              <w:tabs>
                <w:tab w:val="left" w:pos="2610"/>
              </w:tabs>
              <w:rPr>
                <w:color w:val="000000" w:themeColor="text1"/>
                <w:sz w:val="24"/>
                <w:szCs w:val="24"/>
              </w:rPr>
            </w:pPr>
            <w:r w:rsidRPr="0062653A">
              <w:rPr>
                <w:color w:val="000000" w:themeColor="text1"/>
                <w:sz w:val="24"/>
                <w:szCs w:val="24"/>
              </w:rPr>
              <w:t>43</w:t>
            </w:r>
          </w:p>
        </w:tc>
      </w:tr>
      <w:tr w:rsidR="00BF4CD8" w:rsidRPr="0062653A" w:rsidTr="001F1531">
        <w:tc>
          <w:tcPr>
            <w:tcW w:w="1458" w:type="dxa"/>
          </w:tcPr>
          <w:p w:rsidR="00BF4CD8" w:rsidRPr="0062653A" w:rsidRDefault="00BF4CD8" w:rsidP="001F1531">
            <w:pPr>
              <w:tabs>
                <w:tab w:val="left" w:pos="2610"/>
              </w:tabs>
              <w:rPr>
                <w:b/>
                <w:bCs/>
                <w:color w:val="000000" w:themeColor="text1"/>
                <w:sz w:val="24"/>
                <w:szCs w:val="24"/>
              </w:rPr>
            </w:pPr>
            <w:r w:rsidRPr="0062653A">
              <w:rPr>
                <w:b/>
                <w:bCs/>
                <w:color w:val="000000" w:themeColor="text1"/>
                <w:sz w:val="24"/>
                <w:szCs w:val="24"/>
              </w:rPr>
              <w:t>Table 4.6</w:t>
            </w:r>
          </w:p>
        </w:tc>
        <w:tc>
          <w:tcPr>
            <w:tcW w:w="6210" w:type="dxa"/>
          </w:tcPr>
          <w:p w:rsidR="00BF4CD8" w:rsidRPr="0062653A" w:rsidRDefault="00BF4CD8" w:rsidP="004838E6">
            <w:pPr>
              <w:tabs>
                <w:tab w:val="left" w:pos="2610"/>
              </w:tabs>
              <w:ind w:left="72" w:hanging="72"/>
              <w:rPr>
                <w:iCs/>
                <w:color w:val="000000" w:themeColor="text1"/>
                <w:sz w:val="24"/>
                <w:szCs w:val="24"/>
              </w:rPr>
            </w:pPr>
            <w:r w:rsidRPr="0062653A">
              <w:rPr>
                <w:color w:val="000000" w:themeColor="text1"/>
                <w:sz w:val="24"/>
                <w:szCs w:val="24"/>
              </w:rPr>
              <w:t>Fact</w:t>
            </w:r>
            <w:r w:rsidR="00AD303D">
              <w:rPr>
                <w:color w:val="000000" w:themeColor="text1"/>
                <w:sz w:val="24"/>
                <w:szCs w:val="24"/>
              </w:rPr>
              <w:t xml:space="preserve">or Loading Analysis about </w:t>
            </w:r>
            <w:r w:rsidRPr="0062653A">
              <w:rPr>
                <w:color w:val="000000" w:themeColor="text1"/>
                <w:sz w:val="24"/>
                <w:szCs w:val="24"/>
              </w:rPr>
              <w:t xml:space="preserve"> Role Play of the Formative Assessment Technique</w:t>
            </w:r>
          </w:p>
        </w:tc>
        <w:tc>
          <w:tcPr>
            <w:tcW w:w="857" w:type="dxa"/>
          </w:tcPr>
          <w:p w:rsidR="00BF4CD8" w:rsidRPr="0062653A" w:rsidRDefault="001B2AAA" w:rsidP="001F1531">
            <w:pPr>
              <w:tabs>
                <w:tab w:val="left" w:pos="2610"/>
              </w:tabs>
              <w:rPr>
                <w:color w:val="000000" w:themeColor="text1"/>
                <w:sz w:val="24"/>
                <w:szCs w:val="24"/>
              </w:rPr>
            </w:pPr>
            <w:r w:rsidRPr="0062653A">
              <w:rPr>
                <w:color w:val="000000" w:themeColor="text1"/>
                <w:sz w:val="24"/>
                <w:szCs w:val="24"/>
              </w:rPr>
              <w:t>44</w:t>
            </w:r>
          </w:p>
        </w:tc>
      </w:tr>
      <w:tr w:rsidR="00BF4CD8" w:rsidRPr="0062653A" w:rsidTr="001F1531">
        <w:tc>
          <w:tcPr>
            <w:tcW w:w="1458" w:type="dxa"/>
          </w:tcPr>
          <w:p w:rsidR="00BF4CD8" w:rsidRPr="0062653A" w:rsidRDefault="00BF4CD8" w:rsidP="001F1531">
            <w:pPr>
              <w:tabs>
                <w:tab w:val="left" w:pos="2610"/>
              </w:tabs>
              <w:rPr>
                <w:b/>
                <w:bCs/>
                <w:color w:val="000000" w:themeColor="text1"/>
                <w:sz w:val="24"/>
                <w:szCs w:val="24"/>
              </w:rPr>
            </w:pPr>
            <w:r w:rsidRPr="0062653A">
              <w:rPr>
                <w:b/>
                <w:bCs/>
                <w:color w:val="000000" w:themeColor="text1"/>
                <w:sz w:val="24"/>
                <w:szCs w:val="24"/>
              </w:rPr>
              <w:t>Table 4.7</w:t>
            </w:r>
          </w:p>
        </w:tc>
        <w:tc>
          <w:tcPr>
            <w:tcW w:w="6210" w:type="dxa"/>
          </w:tcPr>
          <w:p w:rsidR="00BF4CD8" w:rsidRPr="0062653A" w:rsidRDefault="00BF4CD8" w:rsidP="004838E6">
            <w:pPr>
              <w:rPr>
                <w:iCs/>
                <w:color w:val="000000" w:themeColor="text1"/>
                <w:sz w:val="24"/>
                <w:szCs w:val="24"/>
              </w:rPr>
            </w:pPr>
            <w:r w:rsidRPr="0062653A">
              <w:rPr>
                <w:color w:val="000000" w:themeColor="text1"/>
                <w:sz w:val="24"/>
                <w:szCs w:val="24"/>
              </w:rPr>
              <w:t>Fact</w:t>
            </w:r>
            <w:r w:rsidR="00AD303D">
              <w:rPr>
                <w:color w:val="000000" w:themeColor="text1"/>
                <w:sz w:val="24"/>
                <w:szCs w:val="24"/>
              </w:rPr>
              <w:t>or Loading Analysis about  Inquiry</w:t>
            </w:r>
            <w:r w:rsidRPr="0062653A">
              <w:rPr>
                <w:color w:val="000000" w:themeColor="text1"/>
                <w:sz w:val="24"/>
                <w:szCs w:val="24"/>
              </w:rPr>
              <w:t xml:space="preserve"> of the Formative Assessment Technique</w:t>
            </w:r>
          </w:p>
        </w:tc>
        <w:tc>
          <w:tcPr>
            <w:tcW w:w="857" w:type="dxa"/>
          </w:tcPr>
          <w:p w:rsidR="00BF4CD8" w:rsidRPr="0062653A" w:rsidRDefault="001B2AAA" w:rsidP="001F1531">
            <w:pPr>
              <w:tabs>
                <w:tab w:val="left" w:pos="2610"/>
              </w:tabs>
              <w:rPr>
                <w:color w:val="000000" w:themeColor="text1"/>
                <w:sz w:val="24"/>
                <w:szCs w:val="24"/>
              </w:rPr>
            </w:pPr>
            <w:r w:rsidRPr="0062653A">
              <w:rPr>
                <w:color w:val="000000" w:themeColor="text1"/>
                <w:sz w:val="24"/>
                <w:szCs w:val="24"/>
              </w:rPr>
              <w:t>45</w:t>
            </w:r>
          </w:p>
        </w:tc>
      </w:tr>
      <w:tr w:rsidR="00BF4CD8" w:rsidRPr="0062653A" w:rsidTr="001F1531">
        <w:tc>
          <w:tcPr>
            <w:tcW w:w="1458" w:type="dxa"/>
          </w:tcPr>
          <w:p w:rsidR="00BF4CD8" w:rsidRPr="0062653A" w:rsidRDefault="00BF4CD8" w:rsidP="001F1531">
            <w:pPr>
              <w:tabs>
                <w:tab w:val="left" w:pos="2610"/>
              </w:tabs>
              <w:rPr>
                <w:b/>
                <w:bCs/>
                <w:color w:val="000000" w:themeColor="text1"/>
                <w:sz w:val="24"/>
                <w:szCs w:val="24"/>
              </w:rPr>
            </w:pPr>
            <w:r w:rsidRPr="0062653A">
              <w:rPr>
                <w:b/>
                <w:bCs/>
                <w:color w:val="000000" w:themeColor="text1"/>
                <w:sz w:val="24"/>
                <w:szCs w:val="24"/>
              </w:rPr>
              <w:t>Table 4.8</w:t>
            </w:r>
          </w:p>
        </w:tc>
        <w:tc>
          <w:tcPr>
            <w:tcW w:w="6210" w:type="dxa"/>
          </w:tcPr>
          <w:p w:rsidR="00BF4CD8" w:rsidRPr="0062653A" w:rsidRDefault="00BF4CD8" w:rsidP="004838E6">
            <w:pPr>
              <w:tabs>
                <w:tab w:val="left" w:pos="2610"/>
              </w:tabs>
              <w:ind w:left="-108"/>
              <w:rPr>
                <w:iCs/>
                <w:color w:val="000000" w:themeColor="text1"/>
                <w:sz w:val="24"/>
                <w:szCs w:val="24"/>
              </w:rPr>
            </w:pPr>
            <w:r w:rsidRPr="0062653A">
              <w:rPr>
                <w:color w:val="000000" w:themeColor="text1"/>
                <w:sz w:val="24"/>
                <w:szCs w:val="24"/>
              </w:rPr>
              <w:t>Facto</w:t>
            </w:r>
            <w:r w:rsidR="00FF144F">
              <w:rPr>
                <w:color w:val="000000" w:themeColor="text1"/>
                <w:sz w:val="24"/>
                <w:szCs w:val="24"/>
              </w:rPr>
              <w:t xml:space="preserve">r Loading Analysis about </w:t>
            </w:r>
            <w:r w:rsidRPr="0062653A">
              <w:rPr>
                <w:color w:val="000000" w:themeColor="text1"/>
                <w:sz w:val="24"/>
                <w:szCs w:val="24"/>
              </w:rPr>
              <w:t>Discussion of the Formative Assessment Technique</w:t>
            </w:r>
          </w:p>
        </w:tc>
        <w:tc>
          <w:tcPr>
            <w:tcW w:w="857" w:type="dxa"/>
          </w:tcPr>
          <w:p w:rsidR="00BF4CD8" w:rsidRPr="0062653A" w:rsidRDefault="001B2AAA" w:rsidP="001F1531">
            <w:pPr>
              <w:tabs>
                <w:tab w:val="left" w:pos="2610"/>
              </w:tabs>
              <w:rPr>
                <w:color w:val="000000" w:themeColor="text1"/>
                <w:sz w:val="24"/>
                <w:szCs w:val="24"/>
              </w:rPr>
            </w:pPr>
            <w:r w:rsidRPr="0062653A">
              <w:rPr>
                <w:color w:val="000000" w:themeColor="text1"/>
                <w:sz w:val="24"/>
                <w:szCs w:val="24"/>
              </w:rPr>
              <w:t>46</w:t>
            </w:r>
          </w:p>
        </w:tc>
      </w:tr>
      <w:tr w:rsidR="00BF4CD8" w:rsidRPr="0062653A" w:rsidTr="001F1531">
        <w:tc>
          <w:tcPr>
            <w:tcW w:w="1458" w:type="dxa"/>
          </w:tcPr>
          <w:p w:rsidR="00BF4CD8" w:rsidRPr="0062653A" w:rsidRDefault="00BF4CD8" w:rsidP="001F1531">
            <w:pPr>
              <w:tabs>
                <w:tab w:val="left" w:pos="2610"/>
              </w:tabs>
              <w:rPr>
                <w:b/>
                <w:bCs/>
                <w:color w:val="000000" w:themeColor="text1"/>
                <w:sz w:val="24"/>
                <w:szCs w:val="24"/>
              </w:rPr>
            </w:pPr>
            <w:r w:rsidRPr="0062653A">
              <w:rPr>
                <w:b/>
                <w:bCs/>
                <w:color w:val="000000" w:themeColor="text1"/>
                <w:sz w:val="24"/>
                <w:szCs w:val="24"/>
              </w:rPr>
              <w:t>Table 4.9</w:t>
            </w:r>
          </w:p>
        </w:tc>
        <w:tc>
          <w:tcPr>
            <w:tcW w:w="6210" w:type="dxa"/>
          </w:tcPr>
          <w:p w:rsidR="00BF4CD8" w:rsidRPr="0062653A" w:rsidRDefault="00BF4CD8" w:rsidP="004838E6">
            <w:pPr>
              <w:rPr>
                <w:iCs/>
                <w:color w:val="000000" w:themeColor="text1"/>
                <w:sz w:val="24"/>
                <w:szCs w:val="24"/>
              </w:rPr>
            </w:pPr>
            <w:r w:rsidRPr="0062653A">
              <w:rPr>
                <w:iCs/>
                <w:color w:val="000000" w:themeColor="text1"/>
                <w:sz w:val="24"/>
                <w:szCs w:val="24"/>
              </w:rPr>
              <w:t xml:space="preserve">Factor Loading </w:t>
            </w:r>
            <w:r w:rsidR="00FF144F">
              <w:rPr>
                <w:iCs/>
                <w:color w:val="000000" w:themeColor="text1"/>
                <w:sz w:val="24"/>
                <w:szCs w:val="24"/>
              </w:rPr>
              <w:t xml:space="preserve">Analysis about </w:t>
            </w:r>
            <w:r w:rsidRPr="0062653A">
              <w:rPr>
                <w:iCs/>
                <w:color w:val="000000" w:themeColor="text1"/>
                <w:sz w:val="24"/>
                <w:szCs w:val="24"/>
              </w:rPr>
              <w:t>Concept Maps of the Formative Assessment Technique</w:t>
            </w:r>
          </w:p>
        </w:tc>
        <w:tc>
          <w:tcPr>
            <w:tcW w:w="857" w:type="dxa"/>
          </w:tcPr>
          <w:p w:rsidR="00BF4CD8" w:rsidRPr="0062653A" w:rsidRDefault="001B2AAA" w:rsidP="001F1531">
            <w:pPr>
              <w:tabs>
                <w:tab w:val="left" w:pos="2610"/>
              </w:tabs>
              <w:rPr>
                <w:color w:val="000000" w:themeColor="text1"/>
                <w:sz w:val="24"/>
                <w:szCs w:val="24"/>
              </w:rPr>
            </w:pPr>
            <w:r w:rsidRPr="0062653A">
              <w:rPr>
                <w:color w:val="000000" w:themeColor="text1"/>
                <w:sz w:val="24"/>
                <w:szCs w:val="24"/>
              </w:rPr>
              <w:t>47</w:t>
            </w:r>
          </w:p>
        </w:tc>
      </w:tr>
      <w:tr w:rsidR="00BF4CD8" w:rsidRPr="0062653A" w:rsidTr="001F1531">
        <w:tc>
          <w:tcPr>
            <w:tcW w:w="1458" w:type="dxa"/>
          </w:tcPr>
          <w:p w:rsidR="00BF4CD8" w:rsidRPr="0062653A" w:rsidRDefault="00BF4CD8" w:rsidP="001F1531">
            <w:pPr>
              <w:tabs>
                <w:tab w:val="left" w:pos="2610"/>
              </w:tabs>
              <w:rPr>
                <w:b/>
                <w:bCs/>
                <w:color w:val="000000" w:themeColor="text1"/>
                <w:sz w:val="24"/>
                <w:szCs w:val="24"/>
              </w:rPr>
            </w:pPr>
            <w:r w:rsidRPr="0062653A">
              <w:rPr>
                <w:b/>
                <w:bCs/>
                <w:color w:val="000000" w:themeColor="text1"/>
                <w:sz w:val="24"/>
                <w:szCs w:val="24"/>
              </w:rPr>
              <w:t>Table 4.10</w:t>
            </w:r>
          </w:p>
        </w:tc>
        <w:tc>
          <w:tcPr>
            <w:tcW w:w="6210" w:type="dxa"/>
          </w:tcPr>
          <w:p w:rsidR="00BF4CD8" w:rsidRPr="0062653A" w:rsidRDefault="00BF4CD8" w:rsidP="004838E6">
            <w:pPr>
              <w:rPr>
                <w:iCs/>
                <w:color w:val="000000" w:themeColor="text1"/>
                <w:sz w:val="24"/>
                <w:szCs w:val="24"/>
              </w:rPr>
            </w:pPr>
            <w:r w:rsidRPr="0062653A">
              <w:rPr>
                <w:iCs/>
                <w:color w:val="000000" w:themeColor="text1"/>
                <w:sz w:val="24"/>
                <w:szCs w:val="24"/>
              </w:rPr>
              <w:t>Differences of Opinion b</w:t>
            </w:r>
            <w:r w:rsidR="00FF144F">
              <w:rPr>
                <w:iCs/>
                <w:color w:val="000000" w:themeColor="text1"/>
                <w:sz w:val="24"/>
                <w:szCs w:val="24"/>
              </w:rPr>
              <w:t xml:space="preserve">etween Gender  Regarding </w:t>
            </w:r>
            <w:r w:rsidRPr="0062653A">
              <w:rPr>
                <w:iCs/>
                <w:color w:val="000000" w:themeColor="text1"/>
                <w:sz w:val="24"/>
                <w:szCs w:val="24"/>
              </w:rPr>
              <w:t>Formative Assessment</w:t>
            </w:r>
          </w:p>
        </w:tc>
        <w:tc>
          <w:tcPr>
            <w:tcW w:w="857" w:type="dxa"/>
          </w:tcPr>
          <w:p w:rsidR="00BF4CD8" w:rsidRPr="0062653A" w:rsidRDefault="001B2AAA" w:rsidP="001F1531">
            <w:pPr>
              <w:tabs>
                <w:tab w:val="left" w:pos="2610"/>
              </w:tabs>
              <w:rPr>
                <w:color w:val="000000" w:themeColor="text1"/>
                <w:sz w:val="24"/>
                <w:szCs w:val="24"/>
              </w:rPr>
            </w:pPr>
            <w:r w:rsidRPr="0062653A">
              <w:rPr>
                <w:color w:val="000000" w:themeColor="text1"/>
                <w:sz w:val="24"/>
                <w:szCs w:val="24"/>
              </w:rPr>
              <w:t>48</w:t>
            </w:r>
          </w:p>
        </w:tc>
      </w:tr>
      <w:tr w:rsidR="00BF4CD8" w:rsidRPr="0062653A" w:rsidTr="001F1531">
        <w:tc>
          <w:tcPr>
            <w:tcW w:w="1458" w:type="dxa"/>
          </w:tcPr>
          <w:p w:rsidR="00BF4CD8" w:rsidRPr="0062653A" w:rsidRDefault="00BF4CD8" w:rsidP="001F1531">
            <w:pPr>
              <w:tabs>
                <w:tab w:val="left" w:pos="2610"/>
              </w:tabs>
              <w:rPr>
                <w:b/>
                <w:bCs/>
                <w:color w:val="000000" w:themeColor="text1"/>
                <w:sz w:val="24"/>
                <w:szCs w:val="24"/>
              </w:rPr>
            </w:pPr>
            <w:r w:rsidRPr="0062653A">
              <w:rPr>
                <w:b/>
                <w:bCs/>
                <w:color w:val="000000" w:themeColor="text1"/>
                <w:sz w:val="24"/>
                <w:szCs w:val="24"/>
              </w:rPr>
              <w:t>Table 4.11</w:t>
            </w:r>
          </w:p>
        </w:tc>
        <w:tc>
          <w:tcPr>
            <w:tcW w:w="6210" w:type="dxa"/>
          </w:tcPr>
          <w:p w:rsidR="00BF4CD8" w:rsidRPr="0062653A" w:rsidRDefault="00BF4CD8" w:rsidP="004838E6">
            <w:pPr>
              <w:rPr>
                <w:iCs/>
                <w:color w:val="000000" w:themeColor="text1"/>
                <w:sz w:val="24"/>
                <w:szCs w:val="24"/>
              </w:rPr>
            </w:pPr>
            <w:r w:rsidRPr="0062653A">
              <w:rPr>
                <w:color w:val="000000" w:themeColor="text1"/>
                <w:sz w:val="24"/>
                <w:szCs w:val="24"/>
              </w:rPr>
              <w:t xml:space="preserve">Differences of Opinion between </w:t>
            </w:r>
            <w:r w:rsidR="00FF144F">
              <w:rPr>
                <w:color w:val="000000" w:themeColor="text1"/>
                <w:sz w:val="24"/>
                <w:szCs w:val="24"/>
              </w:rPr>
              <w:t xml:space="preserve">Localities  Regarding </w:t>
            </w:r>
            <w:r w:rsidRPr="0062653A">
              <w:rPr>
                <w:color w:val="000000" w:themeColor="text1"/>
                <w:sz w:val="24"/>
                <w:szCs w:val="24"/>
              </w:rPr>
              <w:t>Formative Assessment</w:t>
            </w:r>
          </w:p>
        </w:tc>
        <w:tc>
          <w:tcPr>
            <w:tcW w:w="857" w:type="dxa"/>
          </w:tcPr>
          <w:p w:rsidR="00BF4CD8" w:rsidRPr="0062653A" w:rsidRDefault="001B2AAA" w:rsidP="001F1531">
            <w:pPr>
              <w:tabs>
                <w:tab w:val="left" w:pos="2610"/>
              </w:tabs>
              <w:rPr>
                <w:color w:val="000000" w:themeColor="text1"/>
                <w:sz w:val="24"/>
                <w:szCs w:val="24"/>
              </w:rPr>
            </w:pPr>
            <w:r w:rsidRPr="0062653A">
              <w:rPr>
                <w:color w:val="000000" w:themeColor="text1"/>
                <w:sz w:val="24"/>
                <w:szCs w:val="24"/>
              </w:rPr>
              <w:t>50</w:t>
            </w:r>
          </w:p>
        </w:tc>
      </w:tr>
      <w:tr w:rsidR="00BF4CD8" w:rsidRPr="0062653A" w:rsidTr="001F1531">
        <w:tc>
          <w:tcPr>
            <w:tcW w:w="1458" w:type="dxa"/>
          </w:tcPr>
          <w:p w:rsidR="00BF4CD8" w:rsidRPr="0062653A" w:rsidRDefault="00BF4CD8" w:rsidP="001F1531">
            <w:pPr>
              <w:tabs>
                <w:tab w:val="left" w:pos="2610"/>
              </w:tabs>
              <w:rPr>
                <w:b/>
                <w:bCs/>
                <w:color w:val="000000" w:themeColor="text1"/>
                <w:sz w:val="24"/>
                <w:szCs w:val="24"/>
              </w:rPr>
            </w:pPr>
            <w:r w:rsidRPr="0062653A">
              <w:rPr>
                <w:b/>
                <w:bCs/>
                <w:color w:val="000000" w:themeColor="text1"/>
                <w:sz w:val="24"/>
                <w:szCs w:val="24"/>
              </w:rPr>
              <w:t>Table 4.12</w:t>
            </w:r>
          </w:p>
        </w:tc>
        <w:tc>
          <w:tcPr>
            <w:tcW w:w="6210" w:type="dxa"/>
          </w:tcPr>
          <w:p w:rsidR="00BF4CD8" w:rsidRPr="0062653A" w:rsidRDefault="00BF4CD8" w:rsidP="004838E6">
            <w:pPr>
              <w:rPr>
                <w:iCs/>
                <w:color w:val="000000" w:themeColor="text1"/>
                <w:sz w:val="24"/>
                <w:szCs w:val="24"/>
              </w:rPr>
            </w:pPr>
            <w:r w:rsidRPr="0062653A">
              <w:rPr>
                <w:sz w:val="24"/>
                <w:szCs w:val="24"/>
              </w:rPr>
              <w:t>Differences of Opinion between Subject Stream of Respondents about Formative Assessment</w:t>
            </w:r>
          </w:p>
        </w:tc>
        <w:tc>
          <w:tcPr>
            <w:tcW w:w="857" w:type="dxa"/>
          </w:tcPr>
          <w:p w:rsidR="00BF4CD8" w:rsidRPr="0062653A" w:rsidRDefault="001B2AAA" w:rsidP="001F1531">
            <w:pPr>
              <w:tabs>
                <w:tab w:val="left" w:pos="2610"/>
              </w:tabs>
              <w:rPr>
                <w:color w:val="000000" w:themeColor="text1"/>
                <w:sz w:val="24"/>
                <w:szCs w:val="24"/>
              </w:rPr>
            </w:pPr>
            <w:r w:rsidRPr="0062653A">
              <w:rPr>
                <w:color w:val="000000" w:themeColor="text1"/>
                <w:sz w:val="24"/>
                <w:szCs w:val="24"/>
              </w:rPr>
              <w:t>51</w:t>
            </w:r>
          </w:p>
        </w:tc>
      </w:tr>
    </w:tbl>
    <w:p w:rsidR="00BF4CD8" w:rsidRPr="0062653A" w:rsidRDefault="00BF4CD8" w:rsidP="00BF4CD8">
      <w:pPr>
        <w:rPr>
          <w:sz w:val="24"/>
          <w:szCs w:val="24"/>
        </w:rPr>
      </w:pPr>
    </w:p>
    <w:p w:rsidR="00BF4CD8" w:rsidRDefault="00BF4CD8" w:rsidP="005573D0">
      <w:pPr>
        <w:tabs>
          <w:tab w:val="left" w:pos="2610"/>
        </w:tabs>
        <w:jc w:val="center"/>
        <w:rPr>
          <w:b/>
          <w:bCs/>
          <w:color w:val="000000" w:themeColor="text1"/>
          <w:sz w:val="24"/>
          <w:szCs w:val="24"/>
        </w:rPr>
      </w:pPr>
    </w:p>
    <w:p w:rsidR="005573D0" w:rsidRPr="00913DFE" w:rsidRDefault="005573D0" w:rsidP="005573D0">
      <w:pPr>
        <w:tabs>
          <w:tab w:val="left" w:pos="2610"/>
        </w:tabs>
        <w:rPr>
          <w:color w:val="000000" w:themeColor="text1"/>
          <w:sz w:val="24"/>
          <w:szCs w:val="24"/>
        </w:rPr>
      </w:pPr>
    </w:p>
    <w:p w:rsidR="005573D0" w:rsidRDefault="005573D0" w:rsidP="005573D0">
      <w:pPr>
        <w:tabs>
          <w:tab w:val="left" w:pos="2610"/>
        </w:tabs>
        <w:jc w:val="center"/>
        <w:rPr>
          <w:b/>
          <w:iCs/>
          <w:color w:val="000000" w:themeColor="text1"/>
          <w:sz w:val="24"/>
          <w:szCs w:val="24"/>
        </w:rPr>
      </w:pPr>
    </w:p>
    <w:p w:rsidR="005573D0" w:rsidRDefault="005573D0" w:rsidP="005573D0">
      <w:pPr>
        <w:tabs>
          <w:tab w:val="left" w:pos="2610"/>
        </w:tabs>
        <w:jc w:val="center"/>
        <w:rPr>
          <w:b/>
          <w:iCs/>
          <w:color w:val="000000" w:themeColor="text1"/>
          <w:sz w:val="24"/>
          <w:szCs w:val="24"/>
        </w:rPr>
      </w:pPr>
    </w:p>
    <w:p w:rsidR="005573D0" w:rsidRDefault="005573D0" w:rsidP="005573D0">
      <w:pPr>
        <w:tabs>
          <w:tab w:val="left" w:pos="2610"/>
        </w:tabs>
        <w:jc w:val="center"/>
        <w:rPr>
          <w:b/>
          <w:iCs/>
          <w:color w:val="000000" w:themeColor="text1"/>
          <w:sz w:val="24"/>
          <w:szCs w:val="24"/>
        </w:rPr>
      </w:pPr>
    </w:p>
    <w:p w:rsidR="005573D0" w:rsidRDefault="005573D0" w:rsidP="005573D0">
      <w:pPr>
        <w:tabs>
          <w:tab w:val="left" w:pos="2610"/>
        </w:tabs>
        <w:jc w:val="center"/>
        <w:rPr>
          <w:b/>
          <w:iCs/>
          <w:color w:val="000000" w:themeColor="text1"/>
          <w:sz w:val="24"/>
          <w:szCs w:val="24"/>
        </w:rPr>
      </w:pPr>
    </w:p>
    <w:p w:rsidR="005573D0" w:rsidRDefault="005573D0" w:rsidP="005573D0">
      <w:pPr>
        <w:tabs>
          <w:tab w:val="left" w:pos="2610"/>
        </w:tabs>
        <w:jc w:val="center"/>
        <w:rPr>
          <w:b/>
          <w:iCs/>
          <w:color w:val="000000" w:themeColor="text1"/>
          <w:sz w:val="24"/>
          <w:szCs w:val="24"/>
        </w:rPr>
      </w:pPr>
    </w:p>
    <w:p w:rsidR="005573D0" w:rsidRDefault="005573D0" w:rsidP="005573D0">
      <w:pPr>
        <w:tabs>
          <w:tab w:val="left" w:pos="2610"/>
        </w:tabs>
        <w:jc w:val="center"/>
        <w:rPr>
          <w:b/>
          <w:iCs/>
          <w:color w:val="000000" w:themeColor="text1"/>
          <w:sz w:val="24"/>
          <w:szCs w:val="24"/>
        </w:rPr>
      </w:pPr>
    </w:p>
    <w:p w:rsidR="005573D0" w:rsidRDefault="005573D0" w:rsidP="005573D0">
      <w:pPr>
        <w:tabs>
          <w:tab w:val="left" w:pos="2610"/>
        </w:tabs>
        <w:jc w:val="center"/>
        <w:rPr>
          <w:b/>
          <w:iCs/>
          <w:color w:val="000000" w:themeColor="text1"/>
          <w:sz w:val="24"/>
          <w:szCs w:val="24"/>
        </w:rPr>
      </w:pPr>
    </w:p>
    <w:p w:rsidR="005573D0" w:rsidRDefault="005573D0" w:rsidP="005573D0">
      <w:pPr>
        <w:tabs>
          <w:tab w:val="left" w:pos="2610"/>
        </w:tabs>
        <w:jc w:val="center"/>
        <w:rPr>
          <w:b/>
          <w:iCs/>
          <w:color w:val="000000" w:themeColor="text1"/>
          <w:sz w:val="24"/>
          <w:szCs w:val="24"/>
        </w:rPr>
      </w:pPr>
    </w:p>
    <w:p w:rsidR="005573D0" w:rsidRDefault="005573D0" w:rsidP="005573D0">
      <w:pPr>
        <w:tabs>
          <w:tab w:val="left" w:pos="2610"/>
        </w:tabs>
        <w:jc w:val="center"/>
        <w:rPr>
          <w:b/>
          <w:iCs/>
          <w:color w:val="000000" w:themeColor="text1"/>
          <w:sz w:val="24"/>
          <w:szCs w:val="24"/>
        </w:rPr>
      </w:pPr>
    </w:p>
    <w:p w:rsidR="00482033" w:rsidRDefault="00482033" w:rsidP="005573D0">
      <w:pPr>
        <w:tabs>
          <w:tab w:val="left" w:pos="2610"/>
        </w:tabs>
        <w:jc w:val="center"/>
        <w:rPr>
          <w:b/>
          <w:iCs/>
          <w:color w:val="000000" w:themeColor="text1"/>
          <w:sz w:val="24"/>
          <w:szCs w:val="24"/>
        </w:rPr>
      </w:pPr>
    </w:p>
    <w:p w:rsidR="00482033" w:rsidRDefault="00482033" w:rsidP="005573D0">
      <w:pPr>
        <w:tabs>
          <w:tab w:val="left" w:pos="2610"/>
        </w:tabs>
        <w:jc w:val="center"/>
        <w:rPr>
          <w:b/>
          <w:iCs/>
          <w:color w:val="000000" w:themeColor="text1"/>
          <w:sz w:val="24"/>
          <w:szCs w:val="24"/>
        </w:rPr>
      </w:pPr>
    </w:p>
    <w:p w:rsidR="009353B2" w:rsidRDefault="009353B2" w:rsidP="005573D0">
      <w:pPr>
        <w:tabs>
          <w:tab w:val="left" w:pos="2610"/>
        </w:tabs>
        <w:jc w:val="center"/>
        <w:rPr>
          <w:b/>
          <w:iCs/>
          <w:color w:val="000000" w:themeColor="text1"/>
          <w:sz w:val="24"/>
          <w:szCs w:val="24"/>
        </w:rPr>
      </w:pPr>
    </w:p>
    <w:p w:rsidR="003F03E2" w:rsidRDefault="003F03E2" w:rsidP="005573D0">
      <w:pPr>
        <w:tabs>
          <w:tab w:val="left" w:pos="2610"/>
        </w:tabs>
        <w:jc w:val="center"/>
        <w:rPr>
          <w:b/>
          <w:iCs/>
          <w:color w:val="000000" w:themeColor="text1"/>
          <w:sz w:val="24"/>
          <w:szCs w:val="24"/>
        </w:rPr>
      </w:pPr>
    </w:p>
    <w:p w:rsidR="003F03E2" w:rsidRDefault="003F03E2" w:rsidP="005573D0">
      <w:pPr>
        <w:tabs>
          <w:tab w:val="left" w:pos="2610"/>
        </w:tabs>
        <w:jc w:val="center"/>
        <w:rPr>
          <w:b/>
          <w:iCs/>
          <w:color w:val="000000" w:themeColor="text1"/>
          <w:sz w:val="24"/>
          <w:szCs w:val="24"/>
        </w:rPr>
      </w:pPr>
    </w:p>
    <w:p w:rsidR="009353B2" w:rsidRDefault="009353B2" w:rsidP="005573D0">
      <w:pPr>
        <w:tabs>
          <w:tab w:val="left" w:pos="2610"/>
        </w:tabs>
        <w:jc w:val="center"/>
        <w:rPr>
          <w:b/>
          <w:iCs/>
          <w:color w:val="000000" w:themeColor="text1"/>
          <w:sz w:val="24"/>
          <w:szCs w:val="24"/>
        </w:rPr>
      </w:pPr>
    </w:p>
    <w:p w:rsidR="009353B2" w:rsidRDefault="009353B2" w:rsidP="005573D0">
      <w:pPr>
        <w:tabs>
          <w:tab w:val="left" w:pos="2610"/>
        </w:tabs>
        <w:jc w:val="center"/>
        <w:rPr>
          <w:b/>
          <w:iCs/>
          <w:color w:val="000000" w:themeColor="text1"/>
          <w:sz w:val="24"/>
          <w:szCs w:val="24"/>
        </w:rPr>
      </w:pPr>
    </w:p>
    <w:p w:rsidR="00482033" w:rsidRDefault="00482033" w:rsidP="005573D0">
      <w:pPr>
        <w:tabs>
          <w:tab w:val="left" w:pos="2610"/>
        </w:tabs>
        <w:jc w:val="center"/>
        <w:rPr>
          <w:b/>
          <w:iCs/>
          <w:color w:val="000000" w:themeColor="text1"/>
          <w:sz w:val="24"/>
          <w:szCs w:val="24"/>
        </w:rPr>
      </w:pPr>
    </w:p>
    <w:p w:rsidR="005573D0" w:rsidRPr="00573C69" w:rsidRDefault="005573D0" w:rsidP="004838E6">
      <w:pPr>
        <w:tabs>
          <w:tab w:val="left" w:pos="2610"/>
        </w:tabs>
        <w:spacing w:line="480" w:lineRule="auto"/>
        <w:jc w:val="center"/>
        <w:rPr>
          <w:b/>
          <w:iCs/>
          <w:color w:val="000000" w:themeColor="text1"/>
          <w:sz w:val="24"/>
          <w:szCs w:val="24"/>
        </w:rPr>
      </w:pPr>
      <w:r w:rsidRPr="00913DFE">
        <w:rPr>
          <w:b/>
          <w:iCs/>
          <w:color w:val="000000" w:themeColor="text1"/>
          <w:sz w:val="24"/>
          <w:szCs w:val="24"/>
        </w:rPr>
        <w:lastRenderedPageBreak/>
        <w:t xml:space="preserve">List of Figures </w:t>
      </w:r>
    </w:p>
    <w:tbl>
      <w:tblPr>
        <w:tblStyle w:val="TableGrid"/>
        <w:tblW w:w="0" w:type="auto"/>
        <w:tblLook w:val="04A0" w:firstRow="1" w:lastRow="0" w:firstColumn="1" w:lastColumn="0" w:noHBand="0" w:noVBand="1"/>
      </w:tblPr>
      <w:tblGrid>
        <w:gridCol w:w="1434"/>
        <w:gridCol w:w="5668"/>
        <w:gridCol w:w="1197"/>
      </w:tblGrid>
      <w:tr w:rsidR="005573D0" w:rsidRPr="0060555E" w:rsidTr="007A7235">
        <w:tc>
          <w:tcPr>
            <w:tcW w:w="1434" w:type="dxa"/>
          </w:tcPr>
          <w:p w:rsidR="005573D0" w:rsidRPr="0060555E" w:rsidRDefault="005573D0" w:rsidP="00422F75">
            <w:pPr>
              <w:pStyle w:val="Default"/>
              <w:tabs>
                <w:tab w:val="left" w:pos="2610"/>
              </w:tabs>
              <w:jc w:val="both"/>
              <w:rPr>
                <w:rFonts w:eastAsiaTheme="minorEastAsia"/>
                <w:b/>
                <w:iCs/>
                <w:color w:val="000000" w:themeColor="text1"/>
              </w:rPr>
            </w:pPr>
            <w:r w:rsidRPr="0060555E">
              <w:rPr>
                <w:rFonts w:eastAsiaTheme="minorEastAsia"/>
                <w:b/>
                <w:iCs/>
                <w:color w:val="000000" w:themeColor="text1"/>
              </w:rPr>
              <w:t>Sr</w:t>
            </w:r>
            <w:r>
              <w:rPr>
                <w:rFonts w:eastAsiaTheme="minorEastAsia"/>
                <w:b/>
                <w:iCs/>
                <w:color w:val="000000" w:themeColor="text1"/>
              </w:rPr>
              <w:t>.</w:t>
            </w:r>
            <w:r w:rsidRPr="0060555E">
              <w:rPr>
                <w:rFonts w:eastAsiaTheme="minorEastAsia"/>
                <w:b/>
                <w:iCs/>
                <w:color w:val="000000" w:themeColor="text1"/>
              </w:rPr>
              <w:t xml:space="preserve"> no.</w:t>
            </w:r>
          </w:p>
        </w:tc>
        <w:tc>
          <w:tcPr>
            <w:tcW w:w="5668" w:type="dxa"/>
          </w:tcPr>
          <w:p w:rsidR="005573D0" w:rsidRPr="0060555E" w:rsidRDefault="005573D0" w:rsidP="00422F75">
            <w:pPr>
              <w:pStyle w:val="Default"/>
              <w:tabs>
                <w:tab w:val="left" w:pos="2610"/>
              </w:tabs>
              <w:jc w:val="center"/>
              <w:rPr>
                <w:rFonts w:eastAsiaTheme="minorEastAsia"/>
                <w:b/>
                <w:iCs/>
                <w:color w:val="000000" w:themeColor="text1"/>
              </w:rPr>
            </w:pPr>
            <w:r w:rsidRPr="0060555E">
              <w:rPr>
                <w:b/>
                <w:iCs/>
                <w:color w:val="000000" w:themeColor="text1"/>
              </w:rPr>
              <w:t>Content</w:t>
            </w:r>
          </w:p>
        </w:tc>
        <w:tc>
          <w:tcPr>
            <w:tcW w:w="1197" w:type="dxa"/>
          </w:tcPr>
          <w:p w:rsidR="005573D0" w:rsidRPr="0060555E" w:rsidRDefault="005573D0" w:rsidP="00422F75">
            <w:pPr>
              <w:pStyle w:val="Default"/>
              <w:tabs>
                <w:tab w:val="left" w:pos="2610"/>
              </w:tabs>
              <w:jc w:val="both"/>
              <w:rPr>
                <w:rFonts w:eastAsiaTheme="minorEastAsia"/>
                <w:b/>
                <w:iCs/>
                <w:color w:val="000000" w:themeColor="text1"/>
              </w:rPr>
            </w:pPr>
            <w:r w:rsidRPr="0060555E">
              <w:rPr>
                <w:rFonts w:eastAsiaTheme="minorEastAsia"/>
                <w:b/>
                <w:iCs/>
                <w:color w:val="000000" w:themeColor="text1"/>
              </w:rPr>
              <w:t>Page No.</w:t>
            </w:r>
          </w:p>
        </w:tc>
      </w:tr>
      <w:tr w:rsidR="005573D0" w:rsidRPr="0060555E" w:rsidTr="007A7235">
        <w:tc>
          <w:tcPr>
            <w:tcW w:w="1434" w:type="dxa"/>
          </w:tcPr>
          <w:p w:rsidR="005573D0" w:rsidRPr="0060555E" w:rsidRDefault="005573D0" w:rsidP="00422F75">
            <w:pPr>
              <w:tabs>
                <w:tab w:val="left" w:pos="2610"/>
              </w:tabs>
              <w:rPr>
                <w:color w:val="000000" w:themeColor="text1"/>
                <w:sz w:val="24"/>
                <w:szCs w:val="24"/>
              </w:rPr>
            </w:pPr>
            <w:r w:rsidRPr="0060555E">
              <w:rPr>
                <w:color w:val="000000" w:themeColor="text1"/>
                <w:sz w:val="24"/>
                <w:szCs w:val="24"/>
              </w:rPr>
              <w:t>Figure 1.1</w:t>
            </w:r>
          </w:p>
        </w:tc>
        <w:tc>
          <w:tcPr>
            <w:tcW w:w="5668" w:type="dxa"/>
          </w:tcPr>
          <w:p w:rsidR="005573D0" w:rsidRPr="0060555E" w:rsidRDefault="00F03BC7" w:rsidP="00422F75">
            <w:pPr>
              <w:tabs>
                <w:tab w:val="left" w:pos="2610"/>
              </w:tabs>
              <w:rPr>
                <w:i/>
                <w:color w:val="000000" w:themeColor="text1"/>
                <w:sz w:val="24"/>
                <w:szCs w:val="24"/>
              </w:rPr>
            </w:pPr>
            <w:r>
              <w:rPr>
                <w:i/>
                <w:color w:val="000000" w:themeColor="text1"/>
                <w:sz w:val="24"/>
                <w:szCs w:val="24"/>
              </w:rPr>
              <w:t>F</w:t>
            </w:r>
            <w:r w:rsidR="005573D0" w:rsidRPr="0060555E">
              <w:rPr>
                <w:i/>
                <w:color w:val="000000" w:themeColor="text1"/>
                <w:sz w:val="24"/>
                <w:szCs w:val="24"/>
              </w:rPr>
              <w:t>ramework of the study</w:t>
            </w:r>
          </w:p>
        </w:tc>
        <w:tc>
          <w:tcPr>
            <w:tcW w:w="1197" w:type="dxa"/>
          </w:tcPr>
          <w:p w:rsidR="005573D0" w:rsidRPr="0060555E" w:rsidRDefault="005573D0" w:rsidP="00422F75">
            <w:pPr>
              <w:tabs>
                <w:tab w:val="left" w:pos="2610"/>
              </w:tabs>
              <w:jc w:val="center"/>
              <w:rPr>
                <w:color w:val="000000" w:themeColor="text1"/>
                <w:sz w:val="24"/>
                <w:szCs w:val="24"/>
              </w:rPr>
            </w:pPr>
          </w:p>
        </w:tc>
      </w:tr>
    </w:tbl>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5573D0" w:rsidRDefault="005573D0" w:rsidP="005573D0">
      <w:pPr>
        <w:tabs>
          <w:tab w:val="left" w:pos="2160"/>
        </w:tabs>
        <w:spacing w:after="120"/>
        <w:jc w:val="center"/>
        <w:rPr>
          <w:b/>
          <w:color w:val="000000" w:themeColor="text1"/>
          <w:sz w:val="24"/>
          <w:szCs w:val="24"/>
        </w:rPr>
      </w:pPr>
    </w:p>
    <w:p w:rsidR="00482033" w:rsidRDefault="00482033" w:rsidP="005573D0">
      <w:pPr>
        <w:tabs>
          <w:tab w:val="left" w:pos="2160"/>
        </w:tabs>
        <w:spacing w:after="120"/>
        <w:jc w:val="center"/>
        <w:rPr>
          <w:b/>
          <w:color w:val="000000" w:themeColor="text1"/>
          <w:sz w:val="24"/>
          <w:szCs w:val="24"/>
        </w:rPr>
      </w:pPr>
    </w:p>
    <w:p w:rsidR="00482033" w:rsidRDefault="00482033" w:rsidP="005573D0">
      <w:pPr>
        <w:tabs>
          <w:tab w:val="left" w:pos="2160"/>
        </w:tabs>
        <w:spacing w:after="120"/>
        <w:jc w:val="center"/>
        <w:rPr>
          <w:b/>
          <w:color w:val="000000" w:themeColor="text1"/>
          <w:sz w:val="24"/>
          <w:szCs w:val="24"/>
        </w:rPr>
      </w:pPr>
    </w:p>
    <w:p w:rsidR="00482033" w:rsidRDefault="00482033" w:rsidP="005573D0">
      <w:pPr>
        <w:tabs>
          <w:tab w:val="left" w:pos="2160"/>
        </w:tabs>
        <w:spacing w:after="120"/>
        <w:jc w:val="center"/>
        <w:rPr>
          <w:b/>
          <w:color w:val="000000" w:themeColor="text1"/>
          <w:sz w:val="24"/>
          <w:szCs w:val="24"/>
        </w:rPr>
      </w:pPr>
    </w:p>
    <w:p w:rsidR="00482033" w:rsidRDefault="00482033" w:rsidP="005573D0">
      <w:pPr>
        <w:tabs>
          <w:tab w:val="left" w:pos="2160"/>
        </w:tabs>
        <w:spacing w:after="120"/>
        <w:jc w:val="center"/>
        <w:rPr>
          <w:b/>
          <w:color w:val="000000" w:themeColor="text1"/>
          <w:sz w:val="24"/>
          <w:szCs w:val="24"/>
        </w:rPr>
      </w:pPr>
    </w:p>
    <w:p w:rsidR="00482033" w:rsidRDefault="00482033" w:rsidP="005573D0">
      <w:pPr>
        <w:tabs>
          <w:tab w:val="left" w:pos="2160"/>
        </w:tabs>
        <w:spacing w:after="120"/>
        <w:jc w:val="center"/>
        <w:rPr>
          <w:b/>
          <w:color w:val="000000" w:themeColor="text1"/>
          <w:sz w:val="24"/>
          <w:szCs w:val="24"/>
        </w:rPr>
      </w:pPr>
    </w:p>
    <w:p w:rsidR="00482033" w:rsidRDefault="00482033" w:rsidP="005573D0">
      <w:pPr>
        <w:tabs>
          <w:tab w:val="left" w:pos="2160"/>
        </w:tabs>
        <w:spacing w:after="120"/>
        <w:jc w:val="center"/>
        <w:rPr>
          <w:b/>
          <w:color w:val="000000" w:themeColor="text1"/>
          <w:sz w:val="24"/>
          <w:szCs w:val="24"/>
        </w:rPr>
      </w:pPr>
    </w:p>
    <w:p w:rsidR="00482033" w:rsidRDefault="00482033" w:rsidP="005573D0">
      <w:pPr>
        <w:tabs>
          <w:tab w:val="left" w:pos="2160"/>
        </w:tabs>
        <w:spacing w:after="120"/>
        <w:jc w:val="center"/>
        <w:rPr>
          <w:b/>
          <w:color w:val="000000" w:themeColor="text1"/>
          <w:sz w:val="24"/>
          <w:szCs w:val="24"/>
        </w:rPr>
      </w:pPr>
    </w:p>
    <w:p w:rsidR="00482033" w:rsidRDefault="00482033" w:rsidP="005573D0">
      <w:pPr>
        <w:tabs>
          <w:tab w:val="left" w:pos="2160"/>
        </w:tabs>
        <w:spacing w:after="120"/>
        <w:jc w:val="center"/>
        <w:rPr>
          <w:b/>
          <w:color w:val="000000" w:themeColor="text1"/>
          <w:sz w:val="24"/>
          <w:szCs w:val="24"/>
        </w:rPr>
      </w:pPr>
    </w:p>
    <w:p w:rsidR="00AB2BE0" w:rsidRDefault="00AB2BE0" w:rsidP="005573D0">
      <w:pPr>
        <w:tabs>
          <w:tab w:val="left" w:pos="2160"/>
        </w:tabs>
        <w:spacing w:after="120"/>
        <w:jc w:val="center"/>
        <w:rPr>
          <w:b/>
          <w:color w:val="000000" w:themeColor="text1"/>
          <w:sz w:val="24"/>
          <w:szCs w:val="24"/>
        </w:rPr>
      </w:pPr>
    </w:p>
    <w:p w:rsidR="00AB2BE0" w:rsidRDefault="00AB2BE0" w:rsidP="005573D0">
      <w:pPr>
        <w:tabs>
          <w:tab w:val="left" w:pos="2160"/>
        </w:tabs>
        <w:spacing w:after="120"/>
        <w:jc w:val="center"/>
        <w:rPr>
          <w:b/>
          <w:color w:val="000000" w:themeColor="text1"/>
          <w:sz w:val="24"/>
          <w:szCs w:val="24"/>
        </w:rPr>
      </w:pPr>
    </w:p>
    <w:p w:rsidR="001B7F18" w:rsidRDefault="001B7F18" w:rsidP="005573D0">
      <w:pPr>
        <w:tabs>
          <w:tab w:val="left" w:pos="2160"/>
        </w:tabs>
        <w:spacing w:after="120"/>
        <w:jc w:val="center"/>
        <w:rPr>
          <w:b/>
          <w:color w:val="000000" w:themeColor="text1"/>
          <w:sz w:val="24"/>
          <w:szCs w:val="24"/>
        </w:rPr>
      </w:pPr>
    </w:p>
    <w:p w:rsidR="00482033" w:rsidRDefault="00482033" w:rsidP="005573D0">
      <w:pPr>
        <w:tabs>
          <w:tab w:val="left" w:pos="2160"/>
        </w:tabs>
        <w:spacing w:after="120"/>
        <w:jc w:val="center"/>
        <w:rPr>
          <w:b/>
          <w:color w:val="000000" w:themeColor="text1"/>
          <w:sz w:val="24"/>
          <w:szCs w:val="24"/>
        </w:rPr>
      </w:pPr>
    </w:p>
    <w:p w:rsidR="00482033" w:rsidRDefault="00482033" w:rsidP="005573D0">
      <w:pPr>
        <w:tabs>
          <w:tab w:val="left" w:pos="2160"/>
        </w:tabs>
        <w:spacing w:after="120"/>
        <w:jc w:val="center"/>
        <w:rPr>
          <w:b/>
          <w:color w:val="000000" w:themeColor="text1"/>
          <w:sz w:val="24"/>
          <w:szCs w:val="24"/>
        </w:rPr>
      </w:pPr>
    </w:p>
    <w:p w:rsidR="009847A4" w:rsidRDefault="009847A4" w:rsidP="005B12BF">
      <w:pPr>
        <w:tabs>
          <w:tab w:val="left" w:pos="2160"/>
        </w:tabs>
        <w:spacing w:line="480" w:lineRule="auto"/>
        <w:jc w:val="center"/>
        <w:rPr>
          <w:b/>
          <w:color w:val="000000" w:themeColor="text1"/>
          <w:sz w:val="24"/>
          <w:szCs w:val="24"/>
        </w:rPr>
      </w:pPr>
      <w:r>
        <w:rPr>
          <w:b/>
          <w:color w:val="000000" w:themeColor="text1"/>
          <w:sz w:val="24"/>
          <w:szCs w:val="24"/>
        </w:rPr>
        <w:lastRenderedPageBreak/>
        <w:t xml:space="preserve">ABSTRACT </w:t>
      </w:r>
    </w:p>
    <w:p w:rsidR="009847A4" w:rsidRPr="000062BA" w:rsidRDefault="009847A4" w:rsidP="00A634A5">
      <w:pPr>
        <w:spacing w:line="480" w:lineRule="auto"/>
        <w:jc w:val="both"/>
        <w:rPr>
          <w:bCs/>
          <w:color w:val="000000" w:themeColor="text1"/>
          <w:spacing w:val="-2"/>
          <w:sz w:val="24"/>
          <w:szCs w:val="24"/>
        </w:rPr>
      </w:pPr>
      <w:r w:rsidRPr="000062BA">
        <w:rPr>
          <w:sz w:val="24"/>
          <w:szCs w:val="24"/>
        </w:rPr>
        <w:t>Evaluating curriculum efficacy involves analyzing content and delivery using assessment results. Curriculum efficacy is the process to determine how formative assessment improves instructional strategies and students learning outcomes. The current study was designed to evaluate the efficacy of</w:t>
      </w:r>
      <w:r w:rsidR="00CE5D28" w:rsidRPr="00CE5D28">
        <w:t xml:space="preserve"> </w:t>
      </w:r>
      <w:r w:rsidR="00CE5D28" w:rsidRPr="00BF5DF5">
        <w:t>English</w:t>
      </w:r>
      <w:r w:rsidRPr="000062BA">
        <w:rPr>
          <w:sz w:val="24"/>
          <w:szCs w:val="24"/>
        </w:rPr>
        <w:t xml:space="preserve"> curriculum-embedded formative assessment techniques at elementary level. </w:t>
      </w:r>
      <w:r w:rsidRPr="000062BA">
        <w:rPr>
          <w:bCs/>
          <w:color w:val="000000" w:themeColor="text1"/>
          <w:sz w:val="24"/>
          <w:szCs w:val="24"/>
        </w:rPr>
        <w:t>Formative assessment techniques</w:t>
      </w:r>
      <w:r w:rsidR="00A634A5">
        <w:rPr>
          <w:bCs/>
          <w:color w:val="000000" w:themeColor="text1"/>
          <w:sz w:val="24"/>
          <w:szCs w:val="24"/>
        </w:rPr>
        <w:t xml:space="preserve"> four dimensions;</w:t>
      </w:r>
      <w:r w:rsidRPr="000062BA">
        <w:rPr>
          <w:bCs/>
          <w:color w:val="000000" w:themeColor="text1"/>
          <w:sz w:val="24"/>
          <w:szCs w:val="24"/>
        </w:rPr>
        <w:t xml:space="preserve"> role</w:t>
      </w:r>
      <w:r w:rsidRPr="000062BA">
        <w:rPr>
          <w:bCs/>
          <w:color w:val="000000" w:themeColor="text1"/>
          <w:spacing w:val="-4"/>
          <w:sz w:val="24"/>
          <w:szCs w:val="24"/>
        </w:rPr>
        <w:t xml:space="preserve"> play, </w:t>
      </w:r>
      <w:r w:rsidRPr="000062BA">
        <w:rPr>
          <w:bCs/>
          <w:color w:val="000000" w:themeColor="text1"/>
          <w:spacing w:val="-2"/>
          <w:sz w:val="24"/>
          <w:szCs w:val="24"/>
        </w:rPr>
        <w:t>inquiry, discussion and concept map was used as a data collection tools. This descriptive study was based on survey design. Self-administered Formative Assessment Techniques Questionnaire for Teachers (F</w:t>
      </w:r>
      <w:r w:rsidR="00CE5D28">
        <w:rPr>
          <w:bCs/>
          <w:color w:val="000000" w:themeColor="text1"/>
          <w:spacing w:val="-2"/>
          <w:sz w:val="24"/>
          <w:szCs w:val="24"/>
        </w:rPr>
        <w:t xml:space="preserve">ATQT) was used to collect date </w:t>
      </w:r>
      <w:r w:rsidRPr="000062BA">
        <w:rPr>
          <w:bCs/>
          <w:color w:val="000000" w:themeColor="text1"/>
          <w:spacing w:val="-2"/>
          <w:sz w:val="24"/>
          <w:szCs w:val="24"/>
        </w:rPr>
        <w:t>from elementary</w:t>
      </w:r>
      <w:r w:rsidRPr="000062BA">
        <w:rPr>
          <w:sz w:val="24"/>
          <w:szCs w:val="24"/>
        </w:rPr>
        <w:t xml:space="preserve"> school teachers. The sample of the study consisted of 305 teachers selected through a simple random sampling technique.  </w:t>
      </w:r>
      <w:r w:rsidRPr="000062BA">
        <w:rPr>
          <w:bCs/>
          <w:color w:val="000000" w:themeColor="text1"/>
          <w:spacing w:val="-2"/>
          <w:sz w:val="24"/>
          <w:szCs w:val="24"/>
        </w:rPr>
        <w:t xml:space="preserve">The collected data were analyzed employing mean, Median standard deviation and independent sample t-test </w:t>
      </w:r>
      <w:r w:rsidR="00A634A5">
        <w:rPr>
          <w:bCs/>
          <w:color w:val="000000" w:themeColor="text1"/>
          <w:spacing w:val="-2"/>
          <w:sz w:val="24"/>
          <w:szCs w:val="24"/>
        </w:rPr>
        <w:t>to</w:t>
      </w:r>
      <w:r w:rsidRPr="000062BA">
        <w:rPr>
          <w:bCs/>
          <w:color w:val="000000" w:themeColor="text1"/>
          <w:spacing w:val="-2"/>
          <w:sz w:val="24"/>
          <w:szCs w:val="24"/>
        </w:rPr>
        <w:t xml:space="preserve"> explore the phenomenon.   </w:t>
      </w:r>
      <w:r w:rsidRPr="000062BA">
        <w:rPr>
          <w:color w:val="000000" w:themeColor="text1"/>
          <w:sz w:val="24"/>
          <w:szCs w:val="24"/>
        </w:rPr>
        <w:t>The results of the study showed that there existed no significant difference</w:t>
      </w:r>
      <w:r w:rsidR="00541FDB">
        <w:rPr>
          <w:color w:val="000000" w:themeColor="text1"/>
          <w:sz w:val="24"/>
          <w:szCs w:val="24"/>
        </w:rPr>
        <w:t xml:space="preserve"> between</w:t>
      </w:r>
      <w:r w:rsidRPr="000062BA">
        <w:rPr>
          <w:color w:val="000000" w:themeColor="text1"/>
          <w:sz w:val="24"/>
          <w:szCs w:val="24"/>
        </w:rPr>
        <w:t xml:space="preserve"> male and female respondents regarding use of formative assessment techniques  but the mean score of male respondents (M= 3.44, SD= .55) was greater (M= 3.39, SD= .46) than female respondents.  The results of study revealed no significant difference between urban and rural urban respondents but mean score of urban respondents (M= 3.42, SD= .50) was less (M= 3.40, SD= .52) than rural respondents.  The results of study revealed no significant difference between science teache</w:t>
      </w:r>
      <w:r w:rsidR="00E064F1">
        <w:rPr>
          <w:color w:val="000000" w:themeColor="text1"/>
          <w:sz w:val="24"/>
          <w:szCs w:val="24"/>
        </w:rPr>
        <w:t>rs and arts teachers perceptions,</w:t>
      </w:r>
      <w:r w:rsidRPr="000062BA">
        <w:rPr>
          <w:color w:val="000000" w:themeColor="text1"/>
          <w:sz w:val="24"/>
          <w:szCs w:val="24"/>
        </w:rPr>
        <w:t xml:space="preserve"> but mean score of science teachers (M= 3.06, SD= .57) was greater (M= 2.92, SD= .52) than arts teachers.  On the basis of the results of the study, it was recommended that Punjab E</w:t>
      </w:r>
      <w:r w:rsidR="00541FDB">
        <w:rPr>
          <w:color w:val="000000" w:themeColor="text1"/>
          <w:sz w:val="24"/>
          <w:szCs w:val="24"/>
        </w:rPr>
        <w:t>ducation, Curriculum, Training a</w:t>
      </w:r>
      <w:r w:rsidRPr="000062BA">
        <w:rPr>
          <w:color w:val="000000" w:themeColor="text1"/>
          <w:sz w:val="24"/>
          <w:szCs w:val="24"/>
        </w:rPr>
        <w:t>nd Assessment Authority (PECTAA) organized curriculum based formative assessment techniques</w:t>
      </w:r>
      <w:r w:rsidR="00541FDB">
        <w:rPr>
          <w:color w:val="000000" w:themeColor="text1"/>
          <w:sz w:val="24"/>
          <w:szCs w:val="24"/>
        </w:rPr>
        <w:t xml:space="preserve"> training </w:t>
      </w:r>
      <w:r w:rsidRPr="000062BA">
        <w:rPr>
          <w:color w:val="000000" w:themeColor="text1"/>
          <w:sz w:val="24"/>
          <w:szCs w:val="24"/>
        </w:rPr>
        <w:t>for proper im</w:t>
      </w:r>
      <w:r w:rsidR="00541FDB">
        <w:rPr>
          <w:color w:val="000000" w:themeColor="text1"/>
          <w:sz w:val="24"/>
          <w:szCs w:val="24"/>
        </w:rPr>
        <w:t xml:space="preserve">plementation of curriculum, </w:t>
      </w:r>
      <w:r w:rsidRPr="000062BA">
        <w:rPr>
          <w:color w:val="000000" w:themeColor="text1"/>
          <w:sz w:val="24"/>
          <w:szCs w:val="24"/>
        </w:rPr>
        <w:t xml:space="preserve">enhancing </w:t>
      </w:r>
      <w:r w:rsidR="00E064F1" w:rsidRPr="000062BA">
        <w:rPr>
          <w:color w:val="000000" w:themeColor="text1"/>
          <w:sz w:val="24"/>
          <w:szCs w:val="24"/>
        </w:rPr>
        <w:t>students’</w:t>
      </w:r>
      <w:r w:rsidRPr="000062BA">
        <w:rPr>
          <w:color w:val="000000" w:themeColor="text1"/>
          <w:sz w:val="24"/>
          <w:szCs w:val="24"/>
        </w:rPr>
        <w:t xml:space="preserve"> engagement and learning skills.  </w:t>
      </w:r>
      <w:r w:rsidRPr="000062BA">
        <w:rPr>
          <w:bCs/>
          <w:color w:val="000000" w:themeColor="text1"/>
          <w:spacing w:val="-2"/>
          <w:sz w:val="24"/>
          <w:szCs w:val="24"/>
        </w:rPr>
        <w:lastRenderedPageBreak/>
        <w:t xml:space="preserve">School management </w:t>
      </w:r>
      <w:r w:rsidR="00CC21F7" w:rsidRPr="000062BA">
        <w:rPr>
          <w:bCs/>
          <w:color w:val="000000" w:themeColor="text1"/>
          <w:spacing w:val="-2"/>
          <w:sz w:val="24"/>
          <w:szCs w:val="24"/>
        </w:rPr>
        <w:t>motivates</w:t>
      </w:r>
      <w:r w:rsidR="00CE5D28">
        <w:rPr>
          <w:bCs/>
          <w:color w:val="000000" w:themeColor="text1"/>
          <w:spacing w:val="-2"/>
          <w:sz w:val="24"/>
          <w:szCs w:val="24"/>
        </w:rPr>
        <w:t xml:space="preserve"> </w:t>
      </w:r>
      <w:r w:rsidR="00CE5D28" w:rsidRPr="00BF5DF5">
        <w:t>English</w:t>
      </w:r>
      <w:r w:rsidRPr="000062BA">
        <w:rPr>
          <w:bCs/>
          <w:color w:val="000000" w:themeColor="text1"/>
          <w:spacing w:val="-2"/>
          <w:sz w:val="24"/>
          <w:szCs w:val="24"/>
        </w:rPr>
        <w:t xml:space="preserve"> teachers</w:t>
      </w:r>
      <w:r w:rsidR="00E064F1">
        <w:rPr>
          <w:bCs/>
          <w:color w:val="000000" w:themeColor="text1"/>
          <w:spacing w:val="-2"/>
          <w:sz w:val="24"/>
          <w:szCs w:val="24"/>
        </w:rPr>
        <w:t xml:space="preserve"> to</w:t>
      </w:r>
      <w:r w:rsidRPr="000062BA">
        <w:rPr>
          <w:bCs/>
          <w:color w:val="000000" w:themeColor="text1"/>
          <w:spacing w:val="-2"/>
          <w:sz w:val="24"/>
          <w:szCs w:val="24"/>
        </w:rPr>
        <w:t xml:space="preserve"> practice </w:t>
      </w:r>
      <w:r w:rsidRPr="000062BA">
        <w:rPr>
          <w:color w:val="000000" w:themeColor="text1"/>
          <w:sz w:val="24"/>
          <w:szCs w:val="24"/>
        </w:rPr>
        <w:t>formative assessment techniques</w:t>
      </w:r>
      <w:r w:rsidR="009432A9">
        <w:rPr>
          <w:color w:val="000000" w:themeColor="text1"/>
          <w:sz w:val="24"/>
          <w:szCs w:val="24"/>
        </w:rPr>
        <w:t xml:space="preserve"> during teaching leaning process</w:t>
      </w:r>
      <w:r w:rsidRPr="000062BA">
        <w:rPr>
          <w:color w:val="000000" w:themeColor="text1"/>
          <w:sz w:val="24"/>
          <w:szCs w:val="24"/>
        </w:rPr>
        <w:t xml:space="preserve"> </w:t>
      </w:r>
      <w:r w:rsidRPr="000062BA">
        <w:rPr>
          <w:bCs/>
          <w:color w:val="000000" w:themeColor="text1"/>
          <w:spacing w:val="-2"/>
          <w:sz w:val="24"/>
          <w:szCs w:val="24"/>
        </w:rPr>
        <w:t>for effective curriculum implement</w:t>
      </w:r>
      <w:r w:rsidR="00E064F1">
        <w:rPr>
          <w:bCs/>
          <w:color w:val="000000" w:themeColor="text1"/>
          <w:spacing w:val="-2"/>
          <w:sz w:val="24"/>
          <w:szCs w:val="24"/>
        </w:rPr>
        <w:t>ation.</w:t>
      </w:r>
      <w:r w:rsidRPr="000062BA">
        <w:rPr>
          <w:color w:val="000000" w:themeColor="text1"/>
          <w:sz w:val="24"/>
          <w:szCs w:val="24"/>
        </w:rPr>
        <w:t xml:space="preserve"> </w:t>
      </w:r>
    </w:p>
    <w:p w:rsidR="009847A4" w:rsidRPr="000062BA" w:rsidRDefault="009847A4" w:rsidP="005B12BF">
      <w:pPr>
        <w:spacing w:line="480" w:lineRule="auto"/>
        <w:jc w:val="both"/>
        <w:rPr>
          <w:b/>
          <w:color w:val="000000" w:themeColor="text1"/>
          <w:spacing w:val="-2"/>
          <w:sz w:val="24"/>
          <w:szCs w:val="24"/>
        </w:rPr>
      </w:pPr>
      <w:r w:rsidRPr="000062BA">
        <w:rPr>
          <w:b/>
          <w:color w:val="000000" w:themeColor="text1"/>
          <w:spacing w:val="-2"/>
          <w:sz w:val="24"/>
          <w:szCs w:val="24"/>
        </w:rPr>
        <w:t>Keyword:</w:t>
      </w:r>
      <w:r w:rsidRPr="0018031A">
        <w:rPr>
          <w:sz w:val="24"/>
          <w:szCs w:val="24"/>
        </w:rPr>
        <w:t xml:space="preserve"> </w:t>
      </w:r>
      <w:r>
        <w:rPr>
          <w:sz w:val="24"/>
          <w:szCs w:val="24"/>
        </w:rPr>
        <w:t>Evaluation,</w:t>
      </w:r>
      <w:r w:rsidRPr="000062BA">
        <w:rPr>
          <w:b/>
          <w:color w:val="000000" w:themeColor="text1"/>
          <w:spacing w:val="-2"/>
          <w:sz w:val="24"/>
          <w:szCs w:val="24"/>
        </w:rPr>
        <w:t xml:space="preserve"> </w:t>
      </w:r>
      <w:r w:rsidRPr="0018031A">
        <w:rPr>
          <w:sz w:val="24"/>
          <w:szCs w:val="24"/>
        </w:rPr>
        <w:t>Efficacy of Curriculum</w:t>
      </w:r>
      <w:r>
        <w:rPr>
          <w:sz w:val="24"/>
          <w:szCs w:val="24"/>
        </w:rPr>
        <w:t xml:space="preserve">, </w:t>
      </w:r>
      <w:r w:rsidRPr="0018031A">
        <w:rPr>
          <w:sz w:val="24"/>
          <w:szCs w:val="24"/>
        </w:rPr>
        <w:t>Curriculum</w:t>
      </w:r>
      <w:r>
        <w:rPr>
          <w:sz w:val="24"/>
          <w:szCs w:val="24"/>
        </w:rPr>
        <w:t xml:space="preserve">, </w:t>
      </w:r>
      <w:r w:rsidRPr="0018031A">
        <w:rPr>
          <w:sz w:val="24"/>
          <w:szCs w:val="24"/>
        </w:rPr>
        <w:t>Curriculum-Embedded Formative Assessment Techniques</w:t>
      </w:r>
      <w:r w:rsidR="00CE5D28">
        <w:rPr>
          <w:sz w:val="24"/>
          <w:szCs w:val="24"/>
        </w:rPr>
        <w:t xml:space="preserve"> </w:t>
      </w:r>
    </w:p>
    <w:p w:rsidR="005573D0" w:rsidRPr="0058170E" w:rsidRDefault="009847A4" w:rsidP="00A44D1B">
      <w:pPr>
        <w:tabs>
          <w:tab w:val="left" w:pos="2160"/>
        </w:tabs>
        <w:spacing w:after="120" w:line="480" w:lineRule="auto"/>
        <w:jc w:val="center"/>
        <w:rPr>
          <w:b/>
          <w:color w:val="000000" w:themeColor="text1"/>
          <w:sz w:val="24"/>
          <w:szCs w:val="24"/>
        </w:rPr>
      </w:pPr>
      <w:r w:rsidRPr="0058170E">
        <w:rPr>
          <w:b/>
          <w:color w:val="000000" w:themeColor="text1"/>
          <w:sz w:val="24"/>
          <w:szCs w:val="24"/>
        </w:rPr>
        <w:t xml:space="preserve"> </w:t>
      </w:r>
    </w:p>
    <w:p w:rsidR="005573D0" w:rsidRDefault="005573D0" w:rsidP="00BF5DF5">
      <w:pPr>
        <w:widowControl/>
        <w:autoSpaceDE/>
        <w:autoSpaceDN/>
        <w:spacing w:line="480" w:lineRule="auto"/>
        <w:jc w:val="center"/>
        <w:rPr>
          <w:b/>
          <w:bCs/>
          <w:color w:val="000000" w:themeColor="text1"/>
          <w:sz w:val="24"/>
          <w:szCs w:val="24"/>
        </w:rPr>
      </w:pPr>
    </w:p>
    <w:p w:rsidR="005573D0" w:rsidRDefault="005573D0" w:rsidP="00BF5DF5">
      <w:pPr>
        <w:widowControl/>
        <w:autoSpaceDE/>
        <w:autoSpaceDN/>
        <w:spacing w:line="480" w:lineRule="auto"/>
        <w:jc w:val="center"/>
        <w:rPr>
          <w:b/>
          <w:bCs/>
          <w:color w:val="000000" w:themeColor="text1"/>
          <w:sz w:val="24"/>
          <w:szCs w:val="24"/>
        </w:rPr>
      </w:pPr>
    </w:p>
    <w:p w:rsidR="005573D0" w:rsidRDefault="005573D0" w:rsidP="00BF5DF5">
      <w:pPr>
        <w:widowControl/>
        <w:autoSpaceDE/>
        <w:autoSpaceDN/>
        <w:spacing w:line="480" w:lineRule="auto"/>
        <w:jc w:val="center"/>
        <w:rPr>
          <w:b/>
          <w:bCs/>
          <w:color w:val="000000" w:themeColor="text1"/>
          <w:sz w:val="24"/>
          <w:szCs w:val="24"/>
        </w:rPr>
      </w:pPr>
    </w:p>
    <w:p w:rsidR="005573D0" w:rsidRDefault="005573D0" w:rsidP="00BF5DF5">
      <w:pPr>
        <w:widowControl/>
        <w:autoSpaceDE/>
        <w:autoSpaceDN/>
        <w:spacing w:line="480" w:lineRule="auto"/>
        <w:jc w:val="center"/>
        <w:rPr>
          <w:b/>
          <w:bCs/>
          <w:color w:val="000000" w:themeColor="text1"/>
          <w:sz w:val="24"/>
          <w:szCs w:val="24"/>
        </w:rPr>
      </w:pPr>
    </w:p>
    <w:p w:rsidR="005573D0" w:rsidRDefault="005573D0" w:rsidP="00BF5DF5">
      <w:pPr>
        <w:widowControl/>
        <w:autoSpaceDE/>
        <w:autoSpaceDN/>
        <w:spacing w:line="480" w:lineRule="auto"/>
        <w:jc w:val="center"/>
        <w:rPr>
          <w:b/>
          <w:bCs/>
          <w:color w:val="000000" w:themeColor="text1"/>
          <w:sz w:val="24"/>
          <w:szCs w:val="24"/>
        </w:rPr>
      </w:pPr>
    </w:p>
    <w:p w:rsidR="005573D0" w:rsidRDefault="005573D0" w:rsidP="00BF5DF5">
      <w:pPr>
        <w:widowControl/>
        <w:autoSpaceDE/>
        <w:autoSpaceDN/>
        <w:spacing w:line="480" w:lineRule="auto"/>
        <w:jc w:val="center"/>
        <w:rPr>
          <w:b/>
          <w:bCs/>
          <w:color w:val="000000" w:themeColor="text1"/>
          <w:sz w:val="24"/>
          <w:szCs w:val="24"/>
        </w:rPr>
      </w:pPr>
    </w:p>
    <w:p w:rsidR="005573D0" w:rsidRDefault="005573D0" w:rsidP="00BF5DF5">
      <w:pPr>
        <w:widowControl/>
        <w:autoSpaceDE/>
        <w:autoSpaceDN/>
        <w:spacing w:line="480" w:lineRule="auto"/>
        <w:jc w:val="center"/>
        <w:rPr>
          <w:b/>
          <w:bCs/>
          <w:color w:val="000000" w:themeColor="text1"/>
          <w:sz w:val="24"/>
          <w:szCs w:val="24"/>
        </w:rPr>
      </w:pPr>
    </w:p>
    <w:p w:rsidR="005573D0" w:rsidRDefault="005573D0" w:rsidP="00BF5DF5">
      <w:pPr>
        <w:widowControl/>
        <w:autoSpaceDE/>
        <w:autoSpaceDN/>
        <w:spacing w:line="480" w:lineRule="auto"/>
        <w:jc w:val="center"/>
        <w:rPr>
          <w:b/>
          <w:bCs/>
          <w:color w:val="000000" w:themeColor="text1"/>
          <w:sz w:val="24"/>
          <w:szCs w:val="24"/>
        </w:rPr>
      </w:pPr>
    </w:p>
    <w:p w:rsidR="005573D0" w:rsidRDefault="005573D0" w:rsidP="00BF5DF5">
      <w:pPr>
        <w:widowControl/>
        <w:autoSpaceDE/>
        <w:autoSpaceDN/>
        <w:spacing w:line="480" w:lineRule="auto"/>
        <w:jc w:val="center"/>
        <w:rPr>
          <w:b/>
          <w:bCs/>
          <w:color w:val="000000" w:themeColor="text1"/>
          <w:sz w:val="24"/>
          <w:szCs w:val="24"/>
        </w:rPr>
      </w:pPr>
    </w:p>
    <w:p w:rsidR="005573D0" w:rsidRDefault="005573D0" w:rsidP="00BF5DF5">
      <w:pPr>
        <w:widowControl/>
        <w:autoSpaceDE/>
        <w:autoSpaceDN/>
        <w:spacing w:line="480" w:lineRule="auto"/>
        <w:jc w:val="center"/>
        <w:rPr>
          <w:b/>
          <w:bCs/>
          <w:color w:val="000000" w:themeColor="text1"/>
          <w:sz w:val="24"/>
          <w:szCs w:val="24"/>
        </w:rPr>
      </w:pPr>
    </w:p>
    <w:p w:rsidR="005573D0" w:rsidRDefault="005573D0" w:rsidP="00BF5DF5">
      <w:pPr>
        <w:widowControl/>
        <w:autoSpaceDE/>
        <w:autoSpaceDN/>
        <w:spacing w:line="480" w:lineRule="auto"/>
        <w:jc w:val="center"/>
        <w:rPr>
          <w:b/>
          <w:bCs/>
          <w:color w:val="000000" w:themeColor="text1"/>
          <w:sz w:val="24"/>
          <w:szCs w:val="24"/>
        </w:rPr>
      </w:pPr>
    </w:p>
    <w:p w:rsidR="005573D0" w:rsidRDefault="005573D0" w:rsidP="00BF5DF5">
      <w:pPr>
        <w:widowControl/>
        <w:autoSpaceDE/>
        <w:autoSpaceDN/>
        <w:spacing w:line="480" w:lineRule="auto"/>
        <w:jc w:val="center"/>
        <w:rPr>
          <w:b/>
          <w:bCs/>
          <w:color w:val="000000" w:themeColor="text1"/>
          <w:sz w:val="24"/>
          <w:szCs w:val="24"/>
        </w:rPr>
      </w:pPr>
    </w:p>
    <w:p w:rsidR="005573D0" w:rsidRDefault="005573D0" w:rsidP="00BF5DF5">
      <w:pPr>
        <w:widowControl/>
        <w:autoSpaceDE/>
        <w:autoSpaceDN/>
        <w:spacing w:line="480" w:lineRule="auto"/>
        <w:jc w:val="center"/>
        <w:rPr>
          <w:b/>
          <w:bCs/>
          <w:color w:val="000000" w:themeColor="text1"/>
          <w:sz w:val="24"/>
          <w:szCs w:val="24"/>
        </w:rPr>
      </w:pPr>
    </w:p>
    <w:p w:rsidR="005573D0" w:rsidRDefault="005573D0" w:rsidP="00BF5DF5">
      <w:pPr>
        <w:widowControl/>
        <w:autoSpaceDE/>
        <w:autoSpaceDN/>
        <w:spacing w:line="480" w:lineRule="auto"/>
        <w:jc w:val="center"/>
        <w:rPr>
          <w:b/>
          <w:bCs/>
          <w:color w:val="000000" w:themeColor="text1"/>
          <w:sz w:val="24"/>
          <w:szCs w:val="24"/>
        </w:rPr>
      </w:pPr>
    </w:p>
    <w:p w:rsidR="005573D0" w:rsidRDefault="005573D0" w:rsidP="00BF5DF5">
      <w:pPr>
        <w:widowControl/>
        <w:autoSpaceDE/>
        <w:autoSpaceDN/>
        <w:spacing w:line="480" w:lineRule="auto"/>
        <w:jc w:val="center"/>
        <w:rPr>
          <w:b/>
          <w:bCs/>
          <w:color w:val="000000" w:themeColor="text1"/>
          <w:sz w:val="24"/>
          <w:szCs w:val="24"/>
        </w:rPr>
      </w:pPr>
    </w:p>
    <w:p w:rsidR="005573D0" w:rsidRDefault="005573D0" w:rsidP="00BF5DF5">
      <w:pPr>
        <w:widowControl/>
        <w:autoSpaceDE/>
        <w:autoSpaceDN/>
        <w:spacing w:line="480" w:lineRule="auto"/>
        <w:jc w:val="center"/>
        <w:rPr>
          <w:b/>
          <w:bCs/>
          <w:color w:val="000000" w:themeColor="text1"/>
          <w:sz w:val="24"/>
          <w:szCs w:val="24"/>
        </w:rPr>
      </w:pPr>
    </w:p>
    <w:p w:rsidR="005573D0" w:rsidRDefault="005573D0" w:rsidP="00BF5DF5">
      <w:pPr>
        <w:widowControl/>
        <w:autoSpaceDE/>
        <w:autoSpaceDN/>
        <w:spacing w:line="480" w:lineRule="auto"/>
        <w:jc w:val="center"/>
        <w:rPr>
          <w:b/>
          <w:bCs/>
          <w:color w:val="000000" w:themeColor="text1"/>
          <w:sz w:val="24"/>
          <w:szCs w:val="24"/>
        </w:rPr>
      </w:pPr>
    </w:p>
    <w:p w:rsidR="005573D0" w:rsidRDefault="005573D0" w:rsidP="00BF5DF5">
      <w:pPr>
        <w:widowControl/>
        <w:autoSpaceDE/>
        <w:autoSpaceDN/>
        <w:spacing w:line="480" w:lineRule="auto"/>
        <w:jc w:val="center"/>
        <w:rPr>
          <w:b/>
          <w:bCs/>
          <w:color w:val="000000" w:themeColor="text1"/>
          <w:sz w:val="24"/>
          <w:szCs w:val="24"/>
        </w:rPr>
      </w:pPr>
    </w:p>
    <w:p w:rsidR="005573D0" w:rsidRDefault="005573D0" w:rsidP="00BF5DF5">
      <w:pPr>
        <w:widowControl/>
        <w:autoSpaceDE/>
        <w:autoSpaceDN/>
        <w:spacing w:line="480" w:lineRule="auto"/>
        <w:jc w:val="center"/>
        <w:rPr>
          <w:b/>
          <w:bCs/>
          <w:color w:val="000000" w:themeColor="text1"/>
          <w:sz w:val="24"/>
          <w:szCs w:val="24"/>
        </w:rPr>
      </w:pPr>
    </w:p>
    <w:p w:rsidR="008C71D5" w:rsidRDefault="008C71D5" w:rsidP="00BF5DF5">
      <w:pPr>
        <w:widowControl/>
        <w:autoSpaceDE/>
        <w:autoSpaceDN/>
        <w:spacing w:line="480" w:lineRule="auto"/>
        <w:jc w:val="center"/>
        <w:rPr>
          <w:b/>
          <w:bCs/>
          <w:color w:val="000000" w:themeColor="text1"/>
          <w:sz w:val="24"/>
          <w:szCs w:val="24"/>
        </w:rPr>
      </w:pPr>
    </w:p>
    <w:p w:rsidR="00BF5DF5" w:rsidRPr="00BF5DF5" w:rsidRDefault="00B4007C" w:rsidP="00BF5DF5">
      <w:pPr>
        <w:widowControl/>
        <w:autoSpaceDE/>
        <w:autoSpaceDN/>
        <w:spacing w:line="480" w:lineRule="auto"/>
        <w:jc w:val="center"/>
        <w:rPr>
          <w:b/>
          <w:bCs/>
          <w:color w:val="000000" w:themeColor="text1"/>
          <w:sz w:val="24"/>
          <w:szCs w:val="24"/>
        </w:rPr>
      </w:pPr>
      <w:r w:rsidRPr="00BF5DF5">
        <w:rPr>
          <w:b/>
          <w:bCs/>
          <w:color w:val="000000" w:themeColor="text1"/>
          <w:sz w:val="24"/>
          <w:szCs w:val="24"/>
        </w:rPr>
        <w:lastRenderedPageBreak/>
        <w:t>CHAPTER</w:t>
      </w:r>
      <w:r w:rsidR="00BF5DF5" w:rsidRPr="00BF5DF5">
        <w:rPr>
          <w:b/>
          <w:bCs/>
          <w:color w:val="000000" w:themeColor="text1"/>
          <w:sz w:val="24"/>
          <w:szCs w:val="24"/>
        </w:rPr>
        <w:t xml:space="preserve"> I</w:t>
      </w:r>
    </w:p>
    <w:p w:rsidR="00BF5DF5" w:rsidRPr="00BF5DF5" w:rsidRDefault="00D04042" w:rsidP="00BF5DF5">
      <w:pPr>
        <w:widowControl/>
        <w:autoSpaceDE/>
        <w:autoSpaceDN/>
        <w:spacing w:line="480" w:lineRule="auto"/>
        <w:jc w:val="center"/>
        <w:rPr>
          <w:b/>
          <w:color w:val="000000" w:themeColor="text1"/>
          <w:spacing w:val="-2"/>
          <w:sz w:val="24"/>
          <w:szCs w:val="24"/>
        </w:rPr>
      </w:pPr>
      <w:r w:rsidRPr="00BF5DF5">
        <w:rPr>
          <w:b/>
          <w:color w:val="000000" w:themeColor="text1"/>
          <w:spacing w:val="-2"/>
          <w:sz w:val="24"/>
          <w:szCs w:val="24"/>
        </w:rPr>
        <w:t>INTRODUCTION</w:t>
      </w:r>
    </w:p>
    <w:p w:rsidR="005F7000" w:rsidRPr="005F7000" w:rsidRDefault="005F7000" w:rsidP="005F7000">
      <w:pPr>
        <w:pStyle w:val="ListParagraph"/>
        <w:widowControl/>
        <w:numPr>
          <w:ilvl w:val="1"/>
          <w:numId w:val="2"/>
        </w:numPr>
        <w:autoSpaceDE/>
        <w:autoSpaceDN/>
        <w:spacing w:line="480" w:lineRule="auto"/>
        <w:rPr>
          <w:b/>
          <w:color w:val="000000" w:themeColor="text1"/>
          <w:spacing w:val="-2"/>
          <w:sz w:val="24"/>
          <w:szCs w:val="24"/>
        </w:rPr>
      </w:pPr>
      <w:r>
        <w:rPr>
          <w:b/>
          <w:color w:val="000000" w:themeColor="text1"/>
          <w:spacing w:val="-2"/>
          <w:sz w:val="24"/>
          <w:szCs w:val="24"/>
        </w:rPr>
        <w:t xml:space="preserve"> </w:t>
      </w:r>
      <w:r w:rsidRPr="005F7000">
        <w:rPr>
          <w:b/>
          <w:color w:val="000000" w:themeColor="text1"/>
          <w:spacing w:val="-2"/>
          <w:sz w:val="24"/>
          <w:szCs w:val="24"/>
        </w:rPr>
        <w:t>Introduction</w:t>
      </w:r>
    </w:p>
    <w:p w:rsidR="00BF5DF5" w:rsidRPr="00BF5DF5" w:rsidRDefault="00BF5DF5" w:rsidP="00BF5DF5">
      <w:pPr>
        <w:pStyle w:val="NormalWeb"/>
        <w:spacing w:beforeAutospacing="0" w:afterAutospacing="0" w:line="480" w:lineRule="auto"/>
        <w:ind w:firstLine="720"/>
        <w:jc w:val="both"/>
        <w:rPr>
          <w:color w:val="000000" w:themeColor="text1"/>
        </w:rPr>
      </w:pPr>
      <w:r w:rsidRPr="00BF5DF5">
        <w:t xml:space="preserve">The national curriculum was revised to ensure </w:t>
      </w:r>
      <w:r w:rsidRPr="00BF5DF5">
        <w:rPr>
          <w:color w:val="000000" w:themeColor="text1"/>
        </w:rPr>
        <w:t xml:space="preserve">unified and standardized curriculum among public, private, and Madrasah institutions. </w:t>
      </w:r>
      <w:r w:rsidRPr="00BF5DF5">
        <w:t xml:space="preserve">The Single National Curriculum (SNC) English 2020 </w:t>
      </w:r>
      <w:r w:rsidRPr="00BF5DF5">
        <w:rPr>
          <w:color w:val="000000" w:themeColor="text1"/>
        </w:rPr>
        <w:t>equips students for developing reading, writing, listening, and speaking essential competencies and skills for effective communication. The SNC English 2020 is divided into st</w:t>
      </w:r>
      <w:r w:rsidRPr="008E24AE">
        <w:rPr>
          <w:color w:val="000000" w:themeColor="text1"/>
        </w:rPr>
        <w:t>rands</w:t>
      </w:r>
      <w:r w:rsidR="006D5CA4" w:rsidRPr="008E24AE">
        <w:rPr>
          <w:color w:val="000000" w:themeColor="text1"/>
        </w:rPr>
        <w:t>,</w:t>
      </w:r>
      <w:r w:rsidR="008E24AE">
        <w:rPr>
          <w:color w:val="000000" w:themeColor="text1"/>
        </w:rPr>
        <w:t xml:space="preserve"> </w:t>
      </w:r>
      <w:r w:rsidR="008E24AE" w:rsidRPr="008E24AE">
        <w:rPr>
          <w:color w:val="000000" w:themeColor="text1"/>
        </w:rPr>
        <w:t>four</w:t>
      </w:r>
      <w:r w:rsidRPr="008E24AE">
        <w:rPr>
          <w:color w:val="000000" w:themeColor="text1"/>
        </w:rPr>
        <w:t>,</w:t>
      </w:r>
      <w:r w:rsidR="008E24AE">
        <w:rPr>
          <w:color w:val="000000" w:themeColor="text1"/>
        </w:rPr>
        <w:t xml:space="preserve"> seven standards, benchmark, </w:t>
      </w:r>
      <w:r w:rsidRPr="00BF5DF5">
        <w:rPr>
          <w:color w:val="000000" w:themeColor="text1"/>
        </w:rPr>
        <w:t>and fifty-nine SLOs. The SNC English SLOs consisted on four domains; oral communication, reading, grammar and vocabulary, and writing. The SNC English SLOs promote confidence, fluency, and language effective use in communication (Government of Pakistan, 2020).</w:t>
      </w:r>
    </w:p>
    <w:p w:rsidR="00BF5DF5" w:rsidRPr="00BF5DF5" w:rsidRDefault="00BF5DF5" w:rsidP="00BF5DF5">
      <w:pPr>
        <w:pStyle w:val="NormalWeb"/>
        <w:spacing w:beforeAutospacing="0" w:afterAutospacing="0" w:line="480" w:lineRule="auto"/>
        <w:ind w:firstLine="720"/>
        <w:jc w:val="both"/>
        <w:rPr>
          <w:color w:val="000000" w:themeColor="text1"/>
        </w:rPr>
      </w:pPr>
      <w:r w:rsidRPr="00325693">
        <w:rPr>
          <w:rStyle w:val="Strong"/>
          <w:b w:val="0"/>
          <w:bCs w:val="0"/>
        </w:rPr>
        <w:t>Curriculum efficacy</w:t>
      </w:r>
      <w:r w:rsidRPr="00BF5DF5">
        <w:rPr>
          <w:b/>
          <w:bCs/>
        </w:rPr>
        <w:t xml:space="preserve"> </w:t>
      </w:r>
      <w:r w:rsidRPr="00BF5DF5">
        <w:t xml:space="preserve">refers to the extent to which a curriculum effectively achieves its intended learning outcomes. It includes evaluating how well the content, instructional strategies and assessment methods promote student learning. </w:t>
      </w:r>
      <w:r w:rsidRPr="00BF5DF5">
        <w:rPr>
          <w:rFonts w:eastAsia="Times New Roman"/>
        </w:rPr>
        <w:t xml:space="preserve">Instructional methods and assessments should support the curriculum’s intent (Wiggins &amp; </w:t>
      </w:r>
      <w:proofErr w:type="spellStart"/>
      <w:r w:rsidRPr="00BF5DF5">
        <w:rPr>
          <w:rFonts w:eastAsia="Times New Roman"/>
        </w:rPr>
        <w:t>McTighe</w:t>
      </w:r>
      <w:proofErr w:type="spellEnd"/>
      <w:r w:rsidRPr="00BF5DF5">
        <w:rPr>
          <w:rFonts w:eastAsia="Times New Roman"/>
        </w:rPr>
        <w:t xml:space="preserve">, 2005). </w:t>
      </w:r>
      <w:r w:rsidRPr="00BF5DF5">
        <w:t>Effective curricula improve student achievement and foster higher-order thinking (</w:t>
      </w:r>
      <w:proofErr w:type="spellStart"/>
      <w:r w:rsidRPr="00BF5DF5">
        <w:t>Marzano</w:t>
      </w:r>
      <w:proofErr w:type="spellEnd"/>
      <w:r w:rsidRPr="00BF5DF5">
        <w:t>, 2003). Teachers' understanding and delivery affect the curriculum's success (</w:t>
      </w:r>
      <w:proofErr w:type="spellStart"/>
      <w:r w:rsidRPr="00BF5DF5">
        <w:t>Fullan</w:t>
      </w:r>
      <w:proofErr w:type="spellEnd"/>
      <w:r w:rsidRPr="00BF5DF5">
        <w:t xml:space="preserve">, 2007). </w:t>
      </w:r>
      <w:r w:rsidRPr="00BF5DF5">
        <w:rPr>
          <w:color w:val="000000" w:themeColor="text1"/>
        </w:rPr>
        <w:t xml:space="preserve">The effective of curriculum implementation depends on alignment of curriculum content, instructions, and assessments. </w:t>
      </w:r>
    </w:p>
    <w:p w:rsidR="00BF5DF5" w:rsidRPr="00BF5DF5" w:rsidRDefault="00BF5DF5" w:rsidP="00BF5DF5">
      <w:pPr>
        <w:spacing w:line="480" w:lineRule="auto"/>
        <w:ind w:firstLine="720"/>
        <w:jc w:val="both"/>
        <w:rPr>
          <w:color w:val="000000" w:themeColor="text1"/>
          <w:sz w:val="24"/>
          <w:szCs w:val="24"/>
        </w:rPr>
      </w:pPr>
      <w:r w:rsidRPr="00BF5DF5">
        <w:rPr>
          <w:sz w:val="24"/>
          <w:szCs w:val="24"/>
        </w:rPr>
        <w:t>Assessment refers to gathering and interpreting information to make decisions about teaching learning process. Assessment measures intended learning outcomes. There are two major types; summative assessm</w:t>
      </w:r>
      <w:r w:rsidR="004A7B38">
        <w:rPr>
          <w:sz w:val="24"/>
          <w:szCs w:val="24"/>
        </w:rPr>
        <w:t xml:space="preserve">ent and formative </w:t>
      </w:r>
      <w:proofErr w:type="gramStart"/>
      <w:r w:rsidR="004A7B38">
        <w:rPr>
          <w:sz w:val="24"/>
          <w:szCs w:val="24"/>
        </w:rPr>
        <w:t xml:space="preserve">assessment </w:t>
      </w:r>
      <w:r w:rsidRPr="00BF5DF5">
        <w:rPr>
          <w:sz w:val="24"/>
          <w:szCs w:val="24"/>
        </w:rPr>
        <w:t xml:space="preserve"> used</w:t>
      </w:r>
      <w:proofErr w:type="gramEnd"/>
      <w:r w:rsidRPr="00BF5DF5">
        <w:rPr>
          <w:sz w:val="24"/>
          <w:szCs w:val="24"/>
        </w:rPr>
        <w:t xml:space="preserve"> to assess students’ achievement. Summative assessment is used to measure students’ </w:t>
      </w:r>
      <w:r w:rsidRPr="00BF5DF5">
        <w:rPr>
          <w:sz w:val="24"/>
          <w:szCs w:val="24"/>
        </w:rPr>
        <w:lastRenderedPageBreak/>
        <w:t xml:space="preserve">achievement at the end of specific learning period. This type of assessment involves high-stake test to make decision about student progress.  Formative assessment refers as low stake assessment use at classroom level to monitor teachers’ instructional strategies and provide feedback about students learning progress. Teachers used formative assessment results to improve instructional strategies to meet learners’ needs. Learners’ used formative assessment feedback as learning progression tool to identify learning gaps (Clark, 2010; Pellegrino &amp; Goldman, 2008). </w:t>
      </w:r>
    </w:p>
    <w:p w:rsidR="00BF5DF5" w:rsidRPr="00BF5DF5" w:rsidRDefault="00BF5DF5" w:rsidP="00BF5DF5">
      <w:pPr>
        <w:widowControl/>
        <w:adjustRightInd w:val="0"/>
        <w:spacing w:line="480" w:lineRule="auto"/>
        <w:ind w:firstLine="720"/>
        <w:jc w:val="both"/>
        <w:rPr>
          <w:color w:val="000000" w:themeColor="text1"/>
          <w:sz w:val="24"/>
          <w:szCs w:val="24"/>
        </w:rPr>
      </w:pPr>
      <w:r w:rsidRPr="00BF5DF5">
        <w:rPr>
          <w:color w:val="000000" w:themeColor="text1"/>
          <w:sz w:val="24"/>
          <w:szCs w:val="24"/>
        </w:rPr>
        <w:t xml:space="preserve">The SNC English 2020 has </w:t>
      </w:r>
      <w:r w:rsidRPr="00BF5DF5">
        <w:rPr>
          <w:sz w:val="24"/>
          <w:szCs w:val="24"/>
        </w:rPr>
        <w:t>formative assessment techniques of</w:t>
      </w:r>
      <w:r w:rsidRPr="00BF5DF5">
        <w:rPr>
          <w:color w:val="000000" w:themeColor="text1"/>
          <w:sz w:val="24"/>
          <w:szCs w:val="24"/>
        </w:rPr>
        <w:t xml:space="preserve"> role play, debates, presentations, discussions, mind map for teaching learning process (Government of Pakistan, 2020). One aspect of curriculum implementation requires alignment between curriculum standards and formative assessment through the ownership of teachers and students in learning process</w:t>
      </w:r>
      <w:r w:rsidRPr="00BF5DF5">
        <w:rPr>
          <w:sz w:val="24"/>
          <w:szCs w:val="24"/>
        </w:rPr>
        <w:t xml:space="preserve"> (</w:t>
      </w:r>
      <w:proofErr w:type="spellStart"/>
      <w:r w:rsidRPr="00BF5DF5">
        <w:rPr>
          <w:sz w:val="24"/>
          <w:szCs w:val="24"/>
        </w:rPr>
        <w:t>Stiggins</w:t>
      </w:r>
      <w:proofErr w:type="spellEnd"/>
      <w:r w:rsidRPr="00BF5DF5">
        <w:rPr>
          <w:sz w:val="24"/>
          <w:szCs w:val="24"/>
        </w:rPr>
        <w:t>, 2001)</w:t>
      </w:r>
      <w:r w:rsidRPr="00BF5DF5">
        <w:rPr>
          <w:color w:val="000000" w:themeColor="text1"/>
          <w:sz w:val="24"/>
          <w:szCs w:val="24"/>
        </w:rPr>
        <w:t xml:space="preserve">. </w:t>
      </w:r>
      <w:r w:rsidRPr="00BF5DF5">
        <w:rPr>
          <w:sz w:val="24"/>
          <w:szCs w:val="24"/>
        </w:rPr>
        <w:t xml:space="preserve">Successful implementation of formative assessment required; ownership of assessment, clarity of teaching learning aligned with learning targets stated in curriculum, involvement of teachers and students and students’ assessment opportunities (Black &amp; William, 1998b; </w:t>
      </w:r>
      <w:proofErr w:type="spellStart"/>
      <w:r w:rsidRPr="00BF5DF5">
        <w:rPr>
          <w:sz w:val="24"/>
          <w:szCs w:val="24"/>
        </w:rPr>
        <w:t>Bulter</w:t>
      </w:r>
      <w:proofErr w:type="spellEnd"/>
      <w:r w:rsidRPr="00BF5DF5">
        <w:rPr>
          <w:sz w:val="24"/>
          <w:szCs w:val="24"/>
        </w:rPr>
        <w:t xml:space="preserve"> &amp; </w:t>
      </w:r>
      <w:proofErr w:type="spellStart"/>
      <w:r w:rsidRPr="00BF5DF5">
        <w:rPr>
          <w:sz w:val="24"/>
          <w:szCs w:val="24"/>
        </w:rPr>
        <w:t>McMunn</w:t>
      </w:r>
      <w:proofErr w:type="spellEnd"/>
      <w:r w:rsidRPr="00BF5DF5">
        <w:rPr>
          <w:sz w:val="24"/>
          <w:szCs w:val="24"/>
        </w:rPr>
        <w:t xml:space="preserve">, 2006; </w:t>
      </w:r>
      <w:proofErr w:type="spellStart"/>
      <w:r w:rsidRPr="00BF5DF5">
        <w:rPr>
          <w:sz w:val="24"/>
          <w:szCs w:val="24"/>
        </w:rPr>
        <w:t>Stiggins</w:t>
      </w:r>
      <w:proofErr w:type="spellEnd"/>
      <w:r w:rsidRPr="00BF5DF5">
        <w:rPr>
          <w:sz w:val="24"/>
          <w:szCs w:val="24"/>
        </w:rPr>
        <w:t>, 2001).</w:t>
      </w:r>
      <w:r w:rsidRPr="00BF5DF5">
        <w:rPr>
          <w:color w:val="000000" w:themeColor="text1"/>
          <w:sz w:val="24"/>
          <w:szCs w:val="24"/>
        </w:rPr>
        <w:t xml:space="preserve"> Formative assessment provide timely feedback, and guide instructional decisions aligning teaching </w:t>
      </w:r>
      <w:proofErr w:type="gramStart"/>
      <w:r w:rsidRPr="00BF5DF5">
        <w:rPr>
          <w:color w:val="000000" w:themeColor="text1"/>
          <w:sz w:val="24"/>
          <w:szCs w:val="24"/>
        </w:rPr>
        <w:t>practice  with</w:t>
      </w:r>
      <w:proofErr w:type="gramEnd"/>
      <w:r w:rsidRPr="00BF5DF5">
        <w:rPr>
          <w:color w:val="000000" w:themeColor="text1"/>
          <w:sz w:val="24"/>
          <w:szCs w:val="24"/>
        </w:rPr>
        <w:t xml:space="preserve"> student’s needs (</w:t>
      </w:r>
      <w:proofErr w:type="spellStart"/>
      <w:r w:rsidRPr="00BF5DF5">
        <w:rPr>
          <w:color w:val="000000" w:themeColor="text1"/>
          <w:sz w:val="24"/>
          <w:szCs w:val="24"/>
        </w:rPr>
        <w:t>Brookhart</w:t>
      </w:r>
      <w:proofErr w:type="spellEnd"/>
      <w:r w:rsidRPr="00BF5DF5">
        <w:rPr>
          <w:color w:val="000000" w:themeColor="text1"/>
          <w:sz w:val="24"/>
          <w:szCs w:val="24"/>
        </w:rPr>
        <w:t xml:space="preserve">, 2023). </w:t>
      </w:r>
    </w:p>
    <w:p w:rsidR="00BF5DF5" w:rsidRPr="00BF5DF5" w:rsidRDefault="00BF5DF5" w:rsidP="00BF5DF5">
      <w:pPr>
        <w:widowControl/>
        <w:autoSpaceDE/>
        <w:autoSpaceDN/>
        <w:spacing w:line="480" w:lineRule="auto"/>
        <w:ind w:firstLine="720"/>
        <w:jc w:val="both"/>
        <w:rPr>
          <w:color w:val="000000" w:themeColor="text1"/>
          <w:sz w:val="24"/>
          <w:szCs w:val="24"/>
        </w:rPr>
      </w:pPr>
      <w:r w:rsidRPr="00BF5DF5">
        <w:rPr>
          <w:color w:val="000000" w:themeColor="text1"/>
          <w:sz w:val="24"/>
          <w:szCs w:val="24"/>
        </w:rPr>
        <w:t xml:space="preserve">Previous studies reported diverse results about formative assessment and academic achievement association. </w:t>
      </w:r>
      <w:proofErr w:type="spellStart"/>
      <w:r w:rsidRPr="00BF5DF5">
        <w:rPr>
          <w:color w:val="000000" w:themeColor="text1"/>
          <w:sz w:val="24"/>
          <w:szCs w:val="24"/>
        </w:rPr>
        <w:t>Kausar</w:t>
      </w:r>
      <w:proofErr w:type="spellEnd"/>
      <w:r w:rsidRPr="00BF5DF5">
        <w:rPr>
          <w:color w:val="000000" w:themeColor="text1"/>
          <w:sz w:val="24"/>
          <w:szCs w:val="24"/>
        </w:rPr>
        <w:t xml:space="preserve"> and </w:t>
      </w:r>
      <w:proofErr w:type="spellStart"/>
      <w:r w:rsidRPr="00BF5DF5">
        <w:rPr>
          <w:color w:val="000000" w:themeColor="text1"/>
          <w:sz w:val="24"/>
          <w:szCs w:val="24"/>
        </w:rPr>
        <w:t>Haroon</w:t>
      </w:r>
      <w:proofErr w:type="spellEnd"/>
      <w:r w:rsidRPr="00BF5DF5">
        <w:rPr>
          <w:color w:val="000000" w:themeColor="text1"/>
          <w:sz w:val="24"/>
          <w:szCs w:val="24"/>
        </w:rPr>
        <w:t xml:space="preserve"> (2022) reported that there was a strong relationship between formative assessments techniques and student academic achievement at university in Punjab Pakistan.  </w:t>
      </w:r>
      <w:proofErr w:type="spellStart"/>
      <w:r w:rsidRPr="00BF5DF5">
        <w:rPr>
          <w:rStyle w:val="relative"/>
          <w:sz w:val="24"/>
          <w:szCs w:val="24"/>
        </w:rPr>
        <w:t>Mahmood</w:t>
      </w:r>
      <w:proofErr w:type="spellEnd"/>
      <w:r w:rsidRPr="00BF5DF5">
        <w:rPr>
          <w:rStyle w:val="relative"/>
          <w:sz w:val="24"/>
          <w:szCs w:val="24"/>
        </w:rPr>
        <w:t xml:space="preserve">, &amp; </w:t>
      </w:r>
      <w:proofErr w:type="spellStart"/>
      <w:r w:rsidRPr="00BF5DF5">
        <w:rPr>
          <w:rStyle w:val="relative"/>
          <w:sz w:val="24"/>
          <w:szCs w:val="24"/>
        </w:rPr>
        <w:t>Mahmood</w:t>
      </w:r>
      <w:proofErr w:type="spellEnd"/>
      <w:r w:rsidRPr="00BF5DF5">
        <w:rPr>
          <w:rStyle w:val="relative"/>
          <w:sz w:val="24"/>
          <w:szCs w:val="24"/>
        </w:rPr>
        <w:t xml:space="preserve">, </w:t>
      </w:r>
      <w:proofErr w:type="spellStart"/>
      <w:r w:rsidRPr="00BF5DF5">
        <w:rPr>
          <w:rStyle w:val="relative"/>
          <w:sz w:val="24"/>
          <w:szCs w:val="24"/>
        </w:rPr>
        <w:t>Qadeer</w:t>
      </w:r>
      <w:proofErr w:type="spellEnd"/>
      <w:r w:rsidRPr="00BF5DF5">
        <w:rPr>
          <w:rStyle w:val="relative"/>
          <w:sz w:val="24"/>
          <w:szCs w:val="24"/>
        </w:rPr>
        <w:t xml:space="preserve"> (2020) stated that the use of</w:t>
      </w:r>
      <w:r w:rsidRPr="00BF5DF5">
        <w:rPr>
          <w:color w:val="000000" w:themeColor="text1"/>
          <w:sz w:val="24"/>
          <w:szCs w:val="24"/>
        </w:rPr>
        <w:t xml:space="preserve"> formative assessments techniques improve student academic achievement.  Teachers can design and implement correct tasks to help students in learning English (</w:t>
      </w:r>
      <w:proofErr w:type="spellStart"/>
      <w:r w:rsidRPr="00BF5DF5">
        <w:rPr>
          <w:color w:val="000000" w:themeColor="text1"/>
          <w:sz w:val="24"/>
          <w:szCs w:val="24"/>
        </w:rPr>
        <w:t>Chapelle</w:t>
      </w:r>
      <w:proofErr w:type="spellEnd"/>
      <w:r w:rsidRPr="00BF5DF5">
        <w:rPr>
          <w:color w:val="000000" w:themeColor="text1"/>
          <w:sz w:val="24"/>
          <w:szCs w:val="24"/>
        </w:rPr>
        <w:t xml:space="preserve">, &amp; </w:t>
      </w:r>
      <w:proofErr w:type="spellStart"/>
      <w:r w:rsidRPr="00BF5DF5">
        <w:rPr>
          <w:color w:val="000000" w:themeColor="text1"/>
          <w:sz w:val="24"/>
          <w:szCs w:val="24"/>
        </w:rPr>
        <w:t>Brindley</w:t>
      </w:r>
      <w:proofErr w:type="spellEnd"/>
      <w:r w:rsidRPr="00BF5DF5">
        <w:rPr>
          <w:color w:val="000000" w:themeColor="text1"/>
          <w:sz w:val="24"/>
          <w:szCs w:val="24"/>
        </w:rPr>
        <w:t>, 2020).</w:t>
      </w:r>
    </w:p>
    <w:p w:rsidR="00BF5DF5" w:rsidRPr="00763829" w:rsidRDefault="00526EC0" w:rsidP="00763829">
      <w:pPr>
        <w:pStyle w:val="ListParagraph"/>
        <w:numPr>
          <w:ilvl w:val="1"/>
          <w:numId w:val="2"/>
        </w:numPr>
        <w:shd w:val="clear" w:color="auto" w:fill="FFFFFF"/>
        <w:spacing w:line="480" w:lineRule="auto"/>
        <w:rPr>
          <w:color w:val="000000" w:themeColor="text1"/>
          <w:sz w:val="24"/>
          <w:szCs w:val="24"/>
        </w:rPr>
      </w:pPr>
      <w:r>
        <w:rPr>
          <w:b/>
          <w:bCs/>
          <w:color w:val="000000" w:themeColor="text1"/>
          <w:sz w:val="24"/>
          <w:szCs w:val="24"/>
        </w:rPr>
        <w:lastRenderedPageBreak/>
        <w:t xml:space="preserve"> </w:t>
      </w:r>
      <w:r w:rsidR="00BF5DF5" w:rsidRPr="00763829">
        <w:rPr>
          <w:b/>
          <w:bCs/>
          <w:color w:val="000000" w:themeColor="text1"/>
          <w:sz w:val="24"/>
          <w:szCs w:val="24"/>
        </w:rPr>
        <w:t>Statement of the Problem</w:t>
      </w:r>
    </w:p>
    <w:p w:rsidR="00BF5DF5" w:rsidRPr="00BF5DF5" w:rsidRDefault="00BF5DF5" w:rsidP="00BF5DF5">
      <w:pPr>
        <w:spacing w:line="480" w:lineRule="auto"/>
        <w:ind w:firstLine="720"/>
        <w:jc w:val="both"/>
        <w:rPr>
          <w:color w:val="000000" w:themeColor="text1"/>
          <w:sz w:val="24"/>
          <w:szCs w:val="24"/>
        </w:rPr>
      </w:pPr>
      <w:r w:rsidRPr="00BF5DF5">
        <w:rPr>
          <w:color w:val="000000" w:themeColor="text1"/>
          <w:sz w:val="24"/>
          <w:szCs w:val="24"/>
        </w:rPr>
        <w:t>The alignment between curriculum and classroom assessment techniques has been promoted to enhance student learning. Formative assessment is a powerful instructional tool but its integration within the curriculum remains under discussion particularly in relation to its influence on students’ academic achievement. Curriculum-embedded formative assessment techniques provide continuous feedback, promote self-regulated learning, and enhance teaching effectiveness. However, there is a lack of empirical evidence assessing the efficacy of assessment techniques in improving academic achievement. Understanding how formative assessment techniques influence learning score can inform policy, guide teacher training, and support alignment of assessment-integrated curricula. There is increase in global potential on formative assessment</w:t>
      </w:r>
      <w:r w:rsidR="001C50BE">
        <w:rPr>
          <w:color w:val="000000" w:themeColor="text1"/>
          <w:sz w:val="24"/>
          <w:szCs w:val="24"/>
        </w:rPr>
        <w:t xml:space="preserve"> techniques implementation</w:t>
      </w:r>
      <w:r w:rsidRPr="00BF5DF5">
        <w:rPr>
          <w:color w:val="000000" w:themeColor="text1"/>
          <w:sz w:val="24"/>
          <w:szCs w:val="24"/>
        </w:rPr>
        <w:t xml:space="preserve">. This study seeks to address the gap by evaluating the influence of curriculum-aligned formative assessment techniques on elementary students' academic achievement. So there is dire need to evaluating the efficacy of curriculum-embedded formative assessment techniques in enhancing students’ academic achievement at elementary level. The findings aim to inform evidence-based practices, curriculum development, and teacher training programs, ensuring that formative assessment methodologies are both theoretically sound and practically effective in real-world educational contexts. </w:t>
      </w:r>
    </w:p>
    <w:p w:rsidR="00BF5DF5" w:rsidRPr="00526EC0" w:rsidRDefault="00526EC0" w:rsidP="00526EC0">
      <w:pPr>
        <w:pStyle w:val="ListParagraph"/>
        <w:numPr>
          <w:ilvl w:val="1"/>
          <w:numId w:val="2"/>
        </w:numPr>
        <w:shd w:val="clear" w:color="auto" w:fill="FFFFFF"/>
        <w:spacing w:line="480" w:lineRule="auto"/>
        <w:rPr>
          <w:b/>
          <w:bCs/>
          <w:color w:val="000000" w:themeColor="text1"/>
          <w:sz w:val="24"/>
          <w:szCs w:val="24"/>
        </w:rPr>
      </w:pPr>
      <w:r>
        <w:rPr>
          <w:b/>
          <w:bCs/>
          <w:color w:val="000000" w:themeColor="text1"/>
          <w:sz w:val="24"/>
          <w:szCs w:val="24"/>
        </w:rPr>
        <w:t xml:space="preserve"> </w:t>
      </w:r>
      <w:r w:rsidR="00BF5DF5" w:rsidRPr="00526EC0">
        <w:rPr>
          <w:b/>
          <w:bCs/>
          <w:color w:val="000000" w:themeColor="text1"/>
          <w:sz w:val="24"/>
          <w:szCs w:val="24"/>
        </w:rPr>
        <w:t>Objectives for the Study</w:t>
      </w:r>
    </w:p>
    <w:p w:rsidR="00BF5DF5" w:rsidRPr="00BF5DF5" w:rsidRDefault="00BF5DF5" w:rsidP="00BF5DF5">
      <w:pPr>
        <w:pStyle w:val="NormalWeb"/>
        <w:spacing w:beforeAutospacing="0" w:afterAutospacing="0" w:line="480" w:lineRule="auto"/>
        <w:rPr>
          <w:color w:val="000000" w:themeColor="text1"/>
        </w:rPr>
      </w:pPr>
      <w:r w:rsidRPr="00BF5DF5">
        <w:rPr>
          <w:color w:val="000000" w:themeColor="text1"/>
        </w:rPr>
        <w:t xml:space="preserve">The Objectives of the study were to; </w:t>
      </w:r>
    </w:p>
    <w:p w:rsidR="00BF5DF5" w:rsidRPr="00573181" w:rsidRDefault="00BF5DF5" w:rsidP="00BF5DF5">
      <w:pPr>
        <w:pStyle w:val="ListParagraph"/>
        <w:widowControl/>
        <w:numPr>
          <w:ilvl w:val="0"/>
          <w:numId w:val="1"/>
        </w:numPr>
        <w:shd w:val="clear" w:color="auto" w:fill="FFFFFF"/>
        <w:autoSpaceDE/>
        <w:autoSpaceDN/>
        <w:spacing w:line="480" w:lineRule="auto"/>
        <w:ind w:left="0"/>
        <w:contextualSpacing/>
        <w:rPr>
          <w:color w:val="000000" w:themeColor="text1"/>
          <w:sz w:val="24"/>
          <w:szCs w:val="24"/>
        </w:rPr>
      </w:pPr>
      <w:r w:rsidRPr="00BF5DF5">
        <w:rPr>
          <w:color w:val="000000" w:themeColor="text1"/>
          <w:sz w:val="24"/>
          <w:szCs w:val="24"/>
        </w:rPr>
        <w:t xml:space="preserve">Identify the existing level of curriculum-embedded formative assessment techniques </w:t>
      </w:r>
      <w:r w:rsidRPr="00573181">
        <w:rPr>
          <w:color w:val="000000" w:themeColor="text1"/>
          <w:sz w:val="24"/>
          <w:szCs w:val="24"/>
        </w:rPr>
        <w:t xml:space="preserve">practices used by teachers. </w:t>
      </w:r>
    </w:p>
    <w:p w:rsidR="00BF5DF5" w:rsidRPr="00573181" w:rsidRDefault="00BF5DF5" w:rsidP="00BF5DF5">
      <w:pPr>
        <w:pStyle w:val="ListParagraph"/>
        <w:widowControl/>
        <w:numPr>
          <w:ilvl w:val="0"/>
          <w:numId w:val="1"/>
        </w:numPr>
        <w:shd w:val="clear" w:color="auto" w:fill="FFFFFF"/>
        <w:autoSpaceDE/>
        <w:autoSpaceDN/>
        <w:spacing w:line="480" w:lineRule="auto"/>
        <w:ind w:left="0"/>
        <w:contextualSpacing/>
        <w:rPr>
          <w:color w:val="000000" w:themeColor="text1"/>
          <w:sz w:val="24"/>
          <w:szCs w:val="24"/>
        </w:rPr>
      </w:pPr>
      <w:r w:rsidRPr="00573181">
        <w:rPr>
          <w:color w:val="000000" w:themeColor="text1"/>
          <w:sz w:val="24"/>
          <w:szCs w:val="24"/>
        </w:rPr>
        <w:t xml:space="preserve">To find </w:t>
      </w:r>
      <w:r w:rsidR="008A60ED">
        <w:rPr>
          <w:color w:val="000000" w:themeColor="text1"/>
          <w:sz w:val="24"/>
          <w:szCs w:val="24"/>
        </w:rPr>
        <w:t>out the comparison of opinion between</w:t>
      </w:r>
      <w:r w:rsidRPr="00573181">
        <w:rPr>
          <w:color w:val="000000" w:themeColor="text1"/>
          <w:sz w:val="24"/>
          <w:szCs w:val="24"/>
        </w:rPr>
        <w:t xml:space="preserve"> gender regarding efficacy of formative assessment techniques.</w:t>
      </w:r>
    </w:p>
    <w:p w:rsidR="00BF5DF5" w:rsidRPr="00573181" w:rsidRDefault="00BF5DF5" w:rsidP="00BF5DF5">
      <w:pPr>
        <w:pStyle w:val="ListParagraph"/>
        <w:widowControl/>
        <w:numPr>
          <w:ilvl w:val="0"/>
          <w:numId w:val="1"/>
        </w:numPr>
        <w:shd w:val="clear" w:color="auto" w:fill="FFFFFF"/>
        <w:autoSpaceDE/>
        <w:autoSpaceDN/>
        <w:spacing w:line="480" w:lineRule="auto"/>
        <w:ind w:left="0"/>
        <w:contextualSpacing/>
        <w:rPr>
          <w:color w:val="000000" w:themeColor="text1"/>
          <w:sz w:val="24"/>
          <w:szCs w:val="24"/>
        </w:rPr>
      </w:pPr>
      <w:r w:rsidRPr="00573181">
        <w:rPr>
          <w:color w:val="000000" w:themeColor="text1"/>
          <w:sz w:val="24"/>
          <w:szCs w:val="24"/>
        </w:rPr>
        <w:lastRenderedPageBreak/>
        <w:t xml:space="preserve">To find </w:t>
      </w:r>
      <w:r w:rsidR="008A60ED">
        <w:rPr>
          <w:color w:val="000000" w:themeColor="text1"/>
          <w:sz w:val="24"/>
          <w:szCs w:val="24"/>
        </w:rPr>
        <w:t>out the comparison of opinion between</w:t>
      </w:r>
      <w:r w:rsidRPr="00573181">
        <w:rPr>
          <w:color w:val="000000" w:themeColor="text1"/>
          <w:sz w:val="24"/>
          <w:szCs w:val="24"/>
        </w:rPr>
        <w:t xml:space="preserve"> locale regarding efficacy of formative assessment techniques. </w:t>
      </w:r>
    </w:p>
    <w:p w:rsidR="00BF5DF5" w:rsidRPr="00573181" w:rsidRDefault="00BF5DF5" w:rsidP="00BF5DF5">
      <w:pPr>
        <w:pStyle w:val="ListParagraph"/>
        <w:widowControl/>
        <w:numPr>
          <w:ilvl w:val="0"/>
          <w:numId w:val="1"/>
        </w:numPr>
        <w:shd w:val="clear" w:color="auto" w:fill="FFFFFF"/>
        <w:autoSpaceDE/>
        <w:autoSpaceDN/>
        <w:spacing w:line="480" w:lineRule="auto"/>
        <w:ind w:left="0"/>
        <w:contextualSpacing/>
        <w:rPr>
          <w:color w:val="000000" w:themeColor="text1"/>
          <w:sz w:val="24"/>
          <w:szCs w:val="24"/>
        </w:rPr>
      </w:pPr>
      <w:r w:rsidRPr="00573181">
        <w:rPr>
          <w:color w:val="000000" w:themeColor="text1"/>
          <w:sz w:val="24"/>
          <w:szCs w:val="24"/>
        </w:rPr>
        <w:t>To find out the comparison of opinion</w:t>
      </w:r>
      <w:r w:rsidR="008A60ED">
        <w:rPr>
          <w:color w:val="000000" w:themeColor="text1"/>
          <w:sz w:val="24"/>
          <w:szCs w:val="24"/>
        </w:rPr>
        <w:t xml:space="preserve"> between</w:t>
      </w:r>
      <w:r w:rsidRPr="00573181">
        <w:rPr>
          <w:color w:val="000000" w:themeColor="text1"/>
          <w:sz w:val="24"/>
          <w:szCs w:val="24"/>
        </w:rPr>
        <w:t xml:space="preserve"> subject stream regarding efficacy of formative assessment techniques. </w:t>
      </w:r>
    </w:p>
    <w:p w:rsidR="00526EC0" w:rsidRPr="00526EC0" w:rsidRDefault="001F1531" w:rsidP="00526EC0">
      <w:pPr>
        <w:pStyle w:val="ListParagraph"/>
        <w:numPr>
          <w:ilvl w:val="1"/>
          <w:numId w:val="2"/>
        </w:numPr>
        <w:spacing w:line="480" w:lineRule="auto"/>
        <w:rPr>
          <w:b/>
          <w:bCs/>
          <w:color w:val="000000" w:themeColor="text1"/>
          <w:sz w:val="24"/>
          <w:szCs w:val="24"/>
        </w:rPr>
      </w:pPr>
      <w:r>
        <w:rPr>
          <w:b/>
          <w:bCs/>
          <w:color w:val="000000" w:themeColor="text1"/>
          <w:sz w:val="24"/>
          <w:szCs w:val="24"/>
        </w:rPr>
        <w:t xml:space="preserve"> </w:t>
      </w:r>
      <w:r w:rsidR="00526EC0" w:rsidRPr="00526EC0">
        <w:rPr>
          <w:b/>
          <w:bCs/>
          <w:color w:val="000000" w:themeColor="text1"/>
          <w:sz w:val="24"/>
          <w:szCs w:val="24"/>
        </w:rPr>
        <w:t xml:space="preserve">Framework of the Study </w:t>
      </w:r>
    </w:p>
    <w:p w:rsidR="00526EC0" w:rsidRPr="00526EC0" w:rsidRDefault="00526EC0" w:rsidP="00526EC0">
      <w:pPr>
        <w:spacing w:line="480" w:lineRule="auto"/>
        <w:jc w:val="both"/>
        <w:rPr>
          <w:color w:val="000000" w:themeColor="text1"/>
          <w:sz w:val="24"/>
          <w:szCs w:val="24"/>
        </w:rPr>
      </w:pPr>
      <w:r w:rsidRPr="00526EC0">
        <w:rPr>
          <w:color w:val="000000" w:themeColor="text1"/>
          <w:sz w:val="24"/>
          <w:szCs w:val="24"/>
        </w:rPr>
        <w:t xml:space="preserve">Black and </w:t>
      </w:r>
      <w:proofErr w:type="spellStart"/>
      <w:proofErr w:type="gramStart"/>
      <w:r w:rsidRPr="00526EC0">
        <w:rPr>
          <w:color w:val="000000" w:themeColor="text1"/>
          <w:sz w:val="24"/>
          <w:szCs w:val="24"/>
        </w:rPr>
        <w:t>Wiliam</w:t>
      </w:r>
      <w:proofErr w:type="spellEnd"/>
      <w:r w:rsidRPr="00526EC0">
        <w:rPr>
          <w:color w:val="000000" w:themeColor="text1"/>
          <w:sz w:val="24"/>
          <w:szCs w:val="24"/>
        </w:rPr>
        <w:t>(</w:t>
      </w:r>
      <w:proofErr w:type="gramEnd"/>
      <w:r w:rsidRPr="00526EC0">
        <w:rPr>
          <w:color w:val="000000" w:themeColor="text1"/>
          <w:sz w:val="24"/>
          <w:szCs w:val="24"/>
        </w:rPr>
        <w:t xml:space="preserve">2009) offering a coherent framework grounded in learning theory, educational practice, and classroom experience. They argued that formative assessment is embedded within pedagogy and is essential to improving teaching and learning. They argue that formative assessment is a process to clarifying learning intentions, engaging classroom, providing feedback, activating instructional resources for assessment, and feedback that generates evidence of student learning.   </w:t>
      </w:r>
    </w:p>
    <w:p w:rsidR="00526EC0" w:rsidRPr="00526EC0" w:rsidRDefault="00526EC0" w:rsidP="00526EC0">
      <w:pPr>
        <w:spacing w:line="480" w:lineRule="auto"/>
        <w:ind w:firstLine="720"/>
        <w:jc w:val="both"/>
        <w:rPr>
          <w:color w:val="000000" w:themeColor="text1"/>
          <w:sz w:val="24"/>
          <w:szCs w:val="24"/>
        </w:rPr>
      </w:pPr>
      <w:r w:rsidRPr="00526EC0">
        <w:rPr>
          <w:color w:val="000000" w:themeColor="text1"/>
          <w:sz w:val="24"/>
          <w:szCs w:val="24"/>
        </w:rPr>
        <w:t xml:space="preserve">Theoretical foundations justify how curriculum embedded formative assessments contribute to improve student academic achievement. This study is based on assessment for learning framework of Black and William (1998).  This emphasizes the use of formative assessments to support teaching and improve student learning outcomes. It supports metacognitive skills, motivation, and academic progress. Black and </w:t>
      </w:r>
      <w:proofErr w:type="spellStart"/>
      <w:r w:rsidRPr="00526EC0">
        <w:rPr>
          <w:color w:val="000000" w:themeColor="text1"/>
          <w:sz w:val="24"/>
          <w:szCs w:val="24"/>
        </w:rPr>
        <w:t>Wiliam’s</w:t>
      </w:r>
      <w:proofErr w:type="spellEnd"/>
      <w:r w:rsidRPr="00526EC0">
        <w:rPr>
          <w:color w:val="000000" w:themeColor="text1"/>
          <w:sz w:val="24"/>
          <w:szCs w:val="24"/>
        </w:rPr>
        <w:t xml:space="preserve"> (1998) formative assessment model emphasizes continuous evaluation, feedback, and student involvement in learning processes. This formative assessment model foster metacognition and self-regulated learning</w:t>
      </w:r>
      <w:r w:rsidR="001C50BE">
        <w:rPr>
          <w:color w:val="000000" w:themeColor="text1"/>
          <w:sz w:val="24"/>
          <w:szCs w:val="24"/>
        </w:rPr>
        <w:t>. Formative a</w:t>
      </w:r>
      <w:r w:rsidRPr="00526EC0">
        <w:rPr>
          <w:color w:val="000000" w:themeColor="text1"/>
          <w:sz w:val="24"/>
          <w:szCs w:val="24"/>
        </w:rPr>
        <w:t xml:space="preserve">ssessment techniques aligned into curricula may shift toward mastery learning. </w:t>
      </w:r>
    </w:p>
    <w:p w:rsidR="00BF5DF5" w:rsidRPr="00526EC0" w:rsidRDefault="00526EC0" w:rsidP="00526EC0">
      <w:pPr>
        <w:pStyle w:val="ListParagraph"/>
        <w:numPr>
          <w:ilvl w:val="1"/>
          <w:numId w:val="2"/>
        </w:numPr>
        <w:spacing w:line="480" w:lineRule="auto"/>
        <w:rPr>
          <w:b/>
          <w:bCs/>
          <w:color w:val="000000" w:themeColor="text1"/>
          <w:sz w:val="24"/>
          <w:szCs w:val="24"/>
        </w:rPr>
      </w:pPr>
      <w:r>
        <w:rPr>
          <w:b/>
          <w:bCs/>
          <w:color w:val="000000" w:themeColor="text1"/>
          <w:sz w:val="24"/>
          <w:szCs w:val="24"/>
        </w:rPr>
        <w:t xml:space="preserve"> </w:t>
      </w:r>
      <w:r w:rsidR="00BF5DF5" w:rsidRPr="00526EC0">
        <w:rPr>
          <w:b/>
          <w:bCs/>
          <w:color w:val="000000" w:themeColor="text1"/>
          <w:sz w:val="24"/>
          <w:szCs w:val="24"/>
        </w:rPr>
        <w:t>Significance of the Study</w:t>
      </w:r>
    </w:p>
    <w:p w:rsidR="00BF5DF5" w:rsidRDefault="00BF5DF5" w:rsidP="00BF5DF5">
      <w:pPr>
        <w:widowControl/>
        <w:autoSpaceDE/>
        <w:autoSpaceDN/>
        <w:spacing w:line="480" w:lineRule="auto"/>
        <w:ind w:firstLine="720"/>
        <w:jc w:val="both"/>
        <w:rPr>
          <w:color w:val="000000" w:themeColor="text1"/>
          <w:sz w:val="24"/>
          <w:szCs w:val="24"/>
        </w:rPr>
      </w:pPr>
      <w:r w:rsidRPr="00BF5DF5">
        <w:rPr>
          <w:color w:val="000000" w:themeColor="text1"/>
          <w:sz w:val="24"/>
          <w:szCs w:val="24"/>
        </w:rPr>
        <w:t xml:space="preserve">This study is important to insights policymakers, curriculum developers, training institutions, and researchers, teachers and learners regarding curriculum-embedded formative assessment.  For policymakers, it provides evidence-based guidance for revising assessment policies to foster a more learner-centered and </w:t>
      </w:r>
      <w:r w:rsidRPr="00BF5DF5">
        <w:rPr>
          <w:color w:val="000000" w:themeColor="text1"/>
          <w:sz w:val="24"/>
          <w:szCs w:val="24"/>
        </w:rPr>
        <w:lastRenderedPageBreak/>
        <w:t>competency-based education system.  Curriculum developers can utilize the results to design more responsive and flexible curricula that embed meaningful assessments rather than relying on summative assessment results. Understanding their impact helps refine pedagogical strategies and ensures that teaching is aligned with learners' needs. The findings offer practical insights into assessment strategies that can be effectively incorporated within the curriculum to monitor student progress and improve learning outcomes.  The study addresses a gap in educational contexts where formative assessment practices are either underutilized or poorly implemented.  Formative assessment assessments influence students' academic achievement. Formative assessments support instruction to refine pedagogical strategies and ensure that teaching is aligned with learners' needs. Furthermore, this study contributes to the body of knowledge on strengthening the theoretical and practical understanding of formative assessment’s role in enhancing academic performance fostering more equitable and effective education systems. The findings of this study will inform Pakistan’s education policymakers, curriculum designers, and teacher training programs, offering evidence-based strategies to bridge the gap between policy rhetoric and classroom practice.</w:t>
      </w:r>
    </w:p>
    <w:p w:rsidR="00CD2DD1" w:rsidRPr="00AA24DA" w:rsidRDefault="00CD2DD1" w:rsidP="00AA24DA">
      <w:pPr>
        <w:pStyle w:val="ListParagraph"/>
        <w:widowControl/>
        <w:numPr>
          <w:ilvl w:val="1"/>
          <w:numId w:val="2"/>
        </w:numPr>
        <w:autoSpaceDE/>
        <w:autoSpaceDN/>
        <w:spacing w:line="480" w:lineRule="auto"/>
        <w:rPr>
          <w:b/>
          <w:color w:val="000000" w:themeColor="text1"/>
          <w:sz w:val="24"/>
          <w:szCs w:val="24"/>
        </w:rPr>
      </w:pPr>
      <w:r w:rsidRPr="00AA24DA">
        <w:rPr>
          <w:b/>
          <w:color w:val="000000" w:themeColor="text1"/>
          <w:sz w:val="24"/>
          <w:szCs w:val="24"/>
        </w:rPr>
        <w:t xml:space="preserve">Framework of </w:t>
      </w:r>
      <w:r w:rsidR="00AA24DA" w:rsidRPr="00AA24DA">
        <w:rPr>
          <w:b/>
          <w:color w:val="000000" w:themeColor="text1"/>
          <w:sz w:val="24"/>
          <w:szCs w:val="24"/>
        </w:rPr>
        <w:t>t</w:t>
      </w:r>
      <w:r w:rsidRPr="00AA24DA">
        <w:rPr>
          <w:b/>
          <w:color w:val="000000" w:themeColor="text1"/>
          <w:sz w:val="24"/>
          <w:szCs w:val="24"/>
        </w:rPr>
        <w:t xml:space="preserve">he Study </w:t>
      </w:r>
    </w:p>
    <w:p w:rsidR="00BF5DF5" w:rsidRPr="00526EC0" w:rsidRDefault="00273889" w:rsidP="00526EC0">
      <w:pPr>
        <w:pStyle w:val="ListParagraph"/>
        <w:numPr>
          <w:ilvl w:val="1"/>
          <w:numId w:val="2"/>
        </w:numPr>
        <w:spacing w:line="480" w:lineRule="auto"/>
        <w:rPr>
          <w:b/>
          <w:color w:val="000000" w:themeColor="text1"/>
          <w:sz w:val="24"/>
          <w:szCs w:val="24"/>
        </w:rPr>
      </w:pPr>
      <w:r>
        <w:rPr>
          <w:b/>
          <w:color w:val="000000" w:themeColor="text1"/>
          <w:sz w:val="24"/>
          <w:szCs w:val="24"/>
        </w:rPr>
        <w:t xml:space="preserve"> </w:t>
      </w:r>
      <w:r w:rsidR="00BF5DF5" w:rsidRPr="00526EC0">
        <w:rPr>
          <w:b/>
          <w:color w:val="000000" w:themeColor="text1"/>
          <w:sz w:val="24"/>
          <w:szCs w:val="24"/>
        </w:rPr>
        <w:t>Operational</w:t>
      </w:r>
      <w:r w:rsidR="00BF5DF5" w:rsidRPr="00526EC0">
        <w:rPr>
          <w:b/>
          <w:color w:val="000000" w:themeColor="text1"/>
          <w:spacing w:val="2"/>
          <w:sz w:val="24"/>
          <w:szCs w:val="24"/>
        </w:rPr>
        <w:t xml:space="preserve"> </w:t>
      </w:r>
      <w:r w:rsidR="00BF5DF5" w:rsidRPr="00526EC0">
        <w:rPr>
          <w:b/>
          <w:color w:val="000000" w:themeColor="text1"/>
          <w:sz w:val="24"/>
          <w:szCs w:val="24"/>
        </w:rPr>
        <w:t>Definition</w:t>
      </w:r>
      <w:r w:rsidR="00BF5DF5" w:rsidRPr="00526EC0">
        <w:rPr>
          <w:b/>
          <w:color w:val="000000" w:themeColor="text1"/>
          <w:spacing w:val="5"/>
          <w:sz w:val="24"/>
          <w:szCs w:val="24"/>
        </w:rPr>
        <w:t xml:space="preserve"> </w:t>
      </w:r>
      <w:r w:rsidR="00BF5DF5" w:rsidRPr="00526EC0">
        <w:rPr>
          <w:b/>
          <w:color w:val="000000" w:themeColor="text1"/>
          <w:sz w:val="24"/>
          <w:szCs w:val="24"/>
        </w:rPr>
        <w:t>of</w:t>
      </w:r>
      <w:r w:rsidR="00BF5DF5" w:rsidRPr="00526EC0">
        <w:rPr>
          <w:b/>
          <w:color w:val="000000" w:themeColor="text1"/>
          <w:spacing w:val="2"/>
          <w:sz w:val="24"/>
          <w:szCs w:val="24"/>
        </w:rPr>
        <w:t xml:space="preserve"> </w:t>
      </w:r>
      <w:r w:rsidR="00BF5DF5" w:rsidRPr="00526EC0">
        <w:rPr>
          <w:b/>
          <w:color w:val="000000" w:themeColor="text1"/>
          <w:sz w:val="24"/>
          <w:szCs w:val="24"/>
        </w:rPr>
        <w:t>the</w:t>
      </w:r>
      <w:r w:rsidR="00BF5DF5" w:rsidRPr="00526EC0">
        <w:rPr>
          <w:b/>
          <w:color w:val="000000" w:themeColor="text1"/>
          <w:spacing w:val="10"/>
          <w:sz w:val="24"/>
          <w:szCs w:val="24"/>
        </w:rPr>
        <w:t xml:space="preserve"> </w:t>
      </w:r>
      <w:r w:rsidR="00BF5DF5" w:rsidRPr="00526EC0">
        <w:rPr>
          <w:b/>
          <w:color w:val="000000" w:themeColor="text1"/>
          <w:spacing w:val="-4"/>
          <w:sz w:val="24"/>
          <w:szCs w:val="24"/>
        </w:rPr>
        <w:t>Terms</w:t>
      </w:r>
    </w:p>
    <w:p w:rsidR="00BF5DF5" w:rsidRPr="00BF5DF5" w:rsidRDefault="00BF5DF5" w:rsidP="00BF5DF5">
      <w:pPr>
        <w:pStyle w:val="BodyText"/>
        <w:spacing w:line="480" w:lineRule="auto"/>
        <w:ind w:left="0"/>
        <w:jc w:val="both"/>
        <w:rPr>
          <w:color w:val="000000" w:themeColor="text1"/>
          <w:sz w:val="24"/>
          <w:szCs w:val="24"/>
        </w:rPr>
      </w:pPr>
      <w:r w:rsidRPr="00BF5DF5">
        <w:rPr>
          <w:color w:val="000000" w:themeColor="text1"/>
          <w:sz w:val="24"/>
          <w:szCs w:val="24"/>
        </w:rPr>
        <w:t>The</w:t>
      </w:r>
      <w:r w:rsidRPr="00BF5DF5">
        <w:rPr>
          <w:color w:val="000000" w:themeColor="text1"/>
          <w:spacing w:val="2"/>
          <w:sz w:val="24"/>
          <w:szCs w:val="24"/>
        </w:rPr>
        <w:t xml:space="preserve"> </w:t>
      </w:r>
      <w:r w:rsidRPr="00BF5DF5">
        <w:rPr>
          <w:color w:val="000000" w:themeColor="text1"/>
          <w:sz w:val="24"/>
          <w:szCs w:val="24"/>
        </w:rPr>
        <w:t>operational</w:t>
      </w:r>
      <w:r w:rsidRPr="00BF5DF5">
        <w:rPr>
          <w:color w:val="000000" w:themeColor="text1"/>
          <w:spacing w:val="2"/>
          <w:sz w:val="24"/>
          <w:szCs w:val="24"/>
        </w:rPr>
        <w:t xml:space="preserve"> </w:t>
      </w:r>
      <w:r w:rsidRPr="00BF5DF5">
        <w:rPr>
          <w:color w:val="000000" w:themeColor="text1"/>
          <w:sz w:val="24"/>
          <w:szCs w:val="24"/>
        </w:rPr>
        <w:t>definition</w:t>
      </w:r>
      <w:r w:rsidRPr="00BF5DF5">
        <w:rPr>
          <w:color w:val="000000" w:themeColor="text1"/>
          <w:spacing w:val="3"/>
          <w:sz w:val="24"/>
          <w:szCs w:val="24"/>
        </w:rPr>
        <w:t xml:space="preserve"> </w:t>
      </w:r>
      <w:r w:rsidRPr="00BF5DF5">
        <w:rPr>
          <w:color w:val="000000" w:themeColor="text1"/>
          <w:sz w:val="24"/>
          <w:szCs w:val="24"/>
        </w:rPr>
        <w:t>of</w:t>
      </w:r>
      <w:r w:rsidRPr="00BF5DF5">
        <w:rPr>
          <w:color w:val="000000" w:themeColor="text1"/>
          <w:spacing w:val="2"/>
          <w:sz w:val="24"/>
          <w:szCs w:val="24"/>
        </w:rPr>
        <w:t xml:space="preserve"> </w:t>
      </w:r>
      <w:r w:rsidRPr="00BF5DF5">
        <w:rPr>
          <w:color w:val="000000" w:themeColor="text1"/>
          <w:sz w:val="24"/>
          <w:szCs w:val="24"/>
        </w:rPr>
        <w:t>the terms</w:t>
      </w:r>
    </w:p>
    <w:tbl>
      <w:tblPr>
        <w:tblW w:w="83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7020"/>
      </w:tblGrid>
      <w:tr w:rsidR="00BF5DF5" w:rsidRPr="00BF5DF5" w:rsidTr="007A7235">
        <w:trPr>
          <w:trHeight w:val="368"/>
        </w:trPr>
        <w:tc>
          <w:tcPr>
            <w:tcW w:w="1350" w:type="dxa"/>
          </w:tcPr>
          <w:p w:rsidR="00BF5DF5" w:rsidRPr="00BF5DF5" w:rsidRDefault="00BF5DF5" w:rsidP="005438D2">
            <w:pPr>
              <w:pStyle w:val="TableParagraph"/>
              <w:ind w:left="0"/>
              <w:jc w:val="left"/>
              <w:rPr>
                <w:b/>
                <w:color w:val="000000" w:themeColor="text1"/>
                <w:spacing w:val="-2"/>
                <w:sz w:val="24"/>
                <w:szCs w:val="24"/>
              </w:rPr>
            </w:pPr>
            <w:r w:rsidRPr="00BF5DF5">
              <w:rPr>
                <w:b/>
                <w:color w:val="000000" w:themeColor="text1"/>
                <w:spacing w:val="-2"/>
                <w:sz w:val="24"/>
                <w:szCs w:val="24"/>
              </w:rPr>
              <w:t xml:space="preserve">Terms </w:t>
            </w:r>
          </w:p>
        </w:tc>
        <w:tc>
          <w:tcPr>
            <w:tcW w:w="7020" w:type="dxa"/>
          </w:tcPr>
          <w:p w:rsidR="00BF5DF5" w:rsidRPr="00BF5DF5" w:rsidRDefault="00BF5DF5" w:rsidP="005438D2">
            <w:pPr>
              <w:pStyle w:val="TableParagraph"/>
              <w:ind w:left="0" w:firstLine="9"/>
              <w:jc w:val="left"/>
              <w:rPr>
                <w:b/>
                <w:bCs/>
                <w:color w:val="000000" w:themeColor="text1"/>
                <w:sz w:val="24"/>
                <w:szCs w:val="24"/>
              </w:rPr>
            </w:pPr>
            <w:r w:rsidRPr="00BF5DF5">
              <w:rPr>
                <w:b/>
                <w:bCs/>
                <w:color w:val="000000" w:themeColor="text1"/>
                <w:sz w:val="24"/>
                <w:szCs w:val="24"/>
              </w:rPr>
              <w:t xml:space="preserve">Definitions </w:t>
            </w:r>
          </w:p>
        </w:tc>
      </w:tr>
      <w:tr w:rsidR="00BF5DF5" w:rsidRPr="00BF5DF5" w:rsidTr="007A7235">
        <w:trPr>
          <w:trHeight w:val="530"/>
        </w:trPr>
        <w:tc>
          <w:tcPr>
            <w:tcW w:w="1350" w:type="dxa"/>
          </w:tcPr>
          <w:p w:rsidR="00BF5DF5" w:rsidRPr="00AB2BE0" w:rsidRDefault="00BF5DF5" w:rsidP="005438D2">
            <w:pPr>
              <w:pStyle w:val="TableParagraph"/>
              <w:ind w:left="0"/>
              <w:jc w:val="left"/>
              <w:rPr>
                <w:bCs/>
                <w:color w:val="000000" w:themeColor="text1"/>
                <w:sz w:val="24"/>
                <w:szCs w:val="24"/>
              </w:rPr>
            </w:pPr>
            <w:r w:rsidRPr="00AB2BE0">
              <w:rPr>
                <w:bCs/>
                <w:color w:val="000000" w:themeColor="text1"/>
                <w:sz w:val="24"/>
                <w:szCs w:val="24"/>
              </w:rPr>
              <w:t xml:space="preserve">Curriculum Efficacy </w:t>
            </w:r>
          </w:p>
        </w:tc>
        <w:tc>
          <w:tcPr>
            <w:tcW w:w="7020" w:type="dxa"/>
          </w:tcPr>
          <w:p w:rsidR="00BF5DF5" w:rsidRPr="00BF5DF5" w:rsidRDefault="00BF5DF5" w:rsidP="005438D2">
            <w:pPr>
              <w:pStyle w:val="TableParagraph"/>
              <w:ind w:left="0"/>
              <w:jc w:val="left"/>
              <w:rPr>
                <w:color w:val="000000" w:themeColor="text1"/>
                <w:sz w:val="24"/>
                <w:szCs w:val="24"/>
              </w:rPr>
            </w:pPr>
            <w:r w:rsidRPr="00BF5DF5">
              <w:rPr>
                <w:color w:val="000000" w:themeColor="text1"/>
                <w:spacing w:val="14"/>
                <w:sz w:val="24"/>
                <w:szCs w:val="24"/>
              </w:rPr>
              <w:t xml:space="preserve">It refers to what extent curriculum maximizes teaching learning outcomes  </w:t>
            </w:r>
            <w:r w:rsidRPr="00BF5DF5">
              <w:rPr>
                <w:color w:val="000000" w:themeColor="text1"/>
                <w:spacing w:val="-2"/>
                <w:sz w:val="24"/>
                <w:szCs w:val="24"/>
              </w:rPr>
              <w:t xml:space="preserve"> </w:t>
            </w:r>
          </w:p>
        </w:tc>
      </w:tr>
      <w:tr w:rsidR="00BF5DF5" w:rsidRPr="00BF5DF5" w:rsidTr="007A7235">
        <w:trPr>
          <w:trHeight w:val="602"/>
        </w:trPr>
        <w:tc>
          <w:tcPr>
            <w:tcW w:w="1350" w:type="dxa"/>
          </w:tcPr>
          <w:p w:rsidR="00BF5DF5" w:rsidRPr="00AB2BE0" w:rsidRDefault="00BF5DF5" w:rsidP="005438D2">
            <w:pPr>
              <w:pStyle w:val="TableParagraph"/>
              <w:ind w:left="0"/>
              <w:jc w:val="left"/>
              <w:rPr>
                <w:bCs/>
                <w:color w:val="000000" w:themeColor="text1"/>
                <w:sz w:val="24"/>
                <w:szCs w:val="24"/>
              </w:rPr>
            </w:pPr>
            <w:r w:rsidRPr="00AB2BE0">
              <w:rPr>
                <w:bCs/>
                <w:color w:val="000000" w:themeColor="text1"/>
                <w:spacing w:val="-2"/>
                <w:sz w:val="24"/>
                <w:szCs w:val="24"/>
              </w:rPr>
              <w:t>Curriculum-</w:t>
            </w:r>
            <w:r w:rsidRPr="00AB2BE0">
              <w:rPr>
                <w:bCs/>
                <w:color w:val="000000" w:themeColor="text1"/>
                <w:sz w:val="24"/>
                <w:szCs w:val="24"/>
              </w:rPr>
              <w:t xml:space="preserve"> </w:t>
            </w:r>
            <w:r w:rsidRPr="00AB2BE0">
              <w:rPr>
                <w:bCs/>
                <w:color w:val="000000" w:themeColor="text1"/>
                <w:spacing w:val="-2"/>
                <w:sz w:val="24"/>
                <w:szCs w:val="24"/>
              </w:rPr>
              <w:t xml:space="preserve">Embedded  </w:t>
            </w:r>
          </w:p>
        </w:tc>
        <w:tc>
          <w:tcPr>
            <w:tcW w:w="7020" w:type="dxa"/>
          </w:tcPr>
          <w:p w:rsidR="00BF5DF5" w:rsidRPr="00BF5DF5" w:rsidRDefault="00BF5DF5" w:rsidP="005438D2">
            <w:pPr>
              <w:pStyle w:val="TableParagraph"/>
              <w:ind w:left="0"/>
              <w:jc w:val="left"/>
              <w:rPr>
                <w:color w:val="000000" w:themeColor="text1"/>
                <w:sz w:val="24"/>
                <w:szCs w:val="24"/>
              </w:rPr>
            </w:pPr>
            <w:r w:rsidRPr="00BF5DF5">
              <w:rPr>
                <w:color w:val="000000" w:themeColor="text1"/>
                <w:sz w:val="24"/>
                <w:szCs w:val="24"/>
              </w:rPr>
              <w:t xml:space="preserve">It refers to integration of curriculum elements  </w:t>
            </w:r>
          </w:p>
        </w:tc>
      </w:tr>
      <w:tr w:rsidR="00BF5DF5" w:rsidRPr="00BF5DF5" w:rsidTr="007A7235">
        <w:trPr>
          <w:trHeight w:val="903"/>
        </w:trPr>
        <w:tc>
          <w:tcPr>
            <w:tcW w:w="1350" w:type="dxa"/>
          </w:tcPr>
          <w:p w:rsidR="00BF5DF5" w:rsidRPr="00AB2BE0" w:rsidRDefault="00BF5DF5" w:rsidP="005438D2">
            <w:pPr>
              <w:pStyle w:val="TableParagraph"/>
              <w:ind w:left="0"/>
              <w:jc w:val="left"/>
              <w:rPr>
                <w:bCs/>
                <w:color w:val="000000" w:themeColor="text1"/>
                <w:sz w:val="24"/>
                <w:szCs w:val="24"/>
              </w:rPr>
            </w:pPr>
            <w:r w:rsidRPr="00AB2BE0">
              <w:rPr>
                <w:bCs/>
                <w:color w:val="000000" w:themeColor="text1"/>
                <w:spacing w:val="-2"/>
                <w:sz w:val="24"/>
                <w:szCs w:val="24"/>
              </w:rPr>
              <w:t>Formative Assessment</w:t>
            </w:r>
          </w:p>
          <w:p w:rsidR="00BF5DF5" w:rsidRPr="00AB2BE0" w:rsidRDefault="00BF5DF5" w:rsidP="005438D2">
            <w:pPr>
              <w:pStyle w:val="TableParagraph"/>
              <w:ind w:left="0"/>
              <w:jc w:val="left"/>
              <w:rPr>
                <w:bCs/>
                <w:color w:val="000000" w:themeColor="text1"/>
                <w:sz w:val="24"/>
                <w:szCs w:val="24"/>
              </w:rPr>
            </w:pPr>
            <w:r w:rsidRPr="00AB2BE0">
              <w:rPr>
                <w:bCs/>
                <w:color w:val="000000" w:themeColor="text1"/>
                <w:spacing w:val="-2"/>
                <w:sz w:val="24"/>
                <w:szCs w:val="24"/>
              </w:rPr>
              <w:t>Techniques</w:t>
            </w:r>
          </w:p>
        </w:tc>
        <w:tc>
          <w:tcPr>
            <w:tcW w:w="7020" w:type="dxa"/>
          </w:tcPr>
          <w:p w:rsidR="00BF5DF5" w:rsidRPr="00BF5DF5" w:rsidRDefault="00BF5DF5" w:rsidP="005438D2">
            <w:pPr>
              <w:pStyle w:val="TableParagraph"/>
              <w:ind w:left="0"/>
              <w:jc w:val="left"/>
              <w:rPr>
                <w:color w:val="000000" w:themeColor="text1"/>
                <w:sz w:val="24"/>
                <w:szCs w:val="24"/>
              </w:rPr>
            </w:pPr>
            <w:r w:rsidRPr="00BF5DF5">
              <w:rPr>
                <w:color w:val="000000" w:themeColor="text1"/>
                <w:sz w:val="24"/>
                <w:szCs w:val="24"/>
              </w:rPr>
              <w:t>Assessment techniques</w:t>
            </w:r>
            <w:r w:rsidRPr="00BF5DF5">
              <w:rPr>
                <w:color w:val="000000" w:themeColor="text1"/>
                <w:spacing w:val="9"/>
                <w:sz w:val="24"/>
                <w:szCs w:val="24"/>
              </w:rPr>
              <w:t xml:space="preserve"> </w:t>
            </w:r>
            <w:r w:rsidRPr="00BF5DF5">
              <w:rPr>
                <w:color w:val="000000" w:themeColor="text1"/>
                <w:sz w:val="24"/>
                <w:szCs w:val="24"/>
              </w:rPr>
              <w:t>used</w:t>
            </w:r>
            <w:r w:rsidRPr="00BF5DF5">
              <w:rPr>
                <w:color w:val="000000" w:themeColor="text1"/>
                <w:spacing w:val="14"/>
                <w:sz w:val="24"/>
                <w:szCs w:val="24"/>
              </w:rPr>
              <w:t xml:space="preserve"> </w:t>
            </w:r>
            <w:r w:rsidRPr="00BF5DF5">
              <w:rPr>
                <w:color w:val="000000" w:themeColor="text1"/>
                <w:sz w:val="24"/>
                <w:szCs w:val="24"/>
              </w:rPr>
              <w:t>during</w:t>
            </w:r>
            <w:r w:rsidRPr="00BF5DF5">
              <w:rPr>
                <w:color w:val="000000" w:themeColor="text1"/>
                <w:spacing w:val="12"/>
                <w:sz w:val="24"/>
                <w:szCs w:val="24"/>
              </w:rPr>
              <w:t xml:space="preserve"> </w:t>
            </w:r>
            <w:r w:rsidRPr="00BF5DF5">
              <w:rPr>
                <w:color w:val="000000" w:themeColor="text1"/>
                <w:sz w:val="24"/>
                <w:szCs w:val="24"/>
              </w:rPr>
              <w:t>teaching</w:t>
            </w:r>
            <w:r w:rsidRPr="00BF5DF5">
              <w:rPr>
                <w:color w:val="000000" w:themeColor="text1"/>
                <w:spacing w:val="11"/>
                <w:sz w:val="24"/>
                <w:szCs w:val="24"/>
              </w:rPr>
              <w:t xml:space="preserve"> </w:t>
            </w:r>
            <w:r w:rsidRPr="00BF5DF5">
              <w:rPr>
                <w:color w:val="000000" w:themeColor="text1"/>
                <w:sz w:val="24"/>
                <w:szCs w:val="24"/>
              </w:rPr>
              <w:t>learning</w:t>
            </w:r>
            <w:r w:rsidRPr="00BF5DF5">
              <w:rPr>
                <w:color w:val="000000" w:themeColor="text1"/>
                <w:spacing w:val="8"/>
                <w:sz w:val="24"/>
                <w:szCs w:val="24"/>
              </w:rPr>
              <w:t xml:space="preserve"> </w:t>
            </w:r>
            <w:r w:rsidRPr="00BF5DF5">
              <w:rPr>
                <w:color w:val="000000" w:themeColor="text1"/>
                <w:spacing w:val="-2"/>
                <w:sz w:val="24"/>
                <w:szCs w:val="24"/>
              </w:rPr>
              <w:t xml:space="preserve">process.  </w:t>
            </w:r>
          </w:p>
        </w:tc>
      </w:tr>
      <w:tr w:rsidR="00BF5DF5" w:rsidRPr="00BF5DF5" w:rsidTr="007A7235">
        <w:trPr>
          <w:trHeight w:val="557"/>
        </w:trPr>
        <w:tc>
          <w:tcPr>
            <w:tcW w:w="1350" w:type="dxa"/>
          </w:tcPr>
          <w:p w:rsidR="00BF5DF5" w:rsidRPr="00AB2BE0" w:rsidRDefault="00BF5DF5" w:rsidP="005438D2">
            <w:pPr>
              <w:pStyle w:val="TableParagraph"/>
              <w:ind w:left="0"/>
              <w:jc w:val="left"/>
              <w:rPr>
                <w:bCs/>
                <w:color w:val="000000" w:themeColor="text1"/>
                <w:spacing w:val="-2"/>
                <w:sz w:val="24"/>
                <w:szCs w:val="24"/>
              </w:rPr>
            </w:pPr>
            <w:r w:rsidRPr="00AB2BE0">
              <w:rPr>
                <w:bCs/>
                <w:color w:val="000000" w:themeColor="text1"/>
                <w:spacing w:val="-2"/>
                <w:sz w:val="24"/>
                <w:szCs w:val="24"/>
              </w:rPr>
              <w:lastRenderedPageBreak/>
              <w:t>academic achievement</w:t>
            </w:r>
          </w:p>
        </w:tc>
        <w:tc>
          <w:tcPr>
            <w:tcW w:w="7020" w:type="dxa"/>
          </w:tcPr>
          <w:p w:rsidR="00BF5DF5" w:rsidRPr="00BF5DF5" w:rsidRDefault="00BF5DF5" w:rsidP="005438D2">
            <w:pPr>
              <w:pStyle w:val="TableParagraph"/>
              <w:ind w:left="0"/>
              <w:jc w:val="left"/>
              <w:rPr>
                <w:color w:val="000000" w:themeColor="text1"/>
                <w:sz w:val="24"/>
                <w:szCs w:val="24"/>
              </w:rPr>
            </w:pPr>
            <w:r w:rsidRPr="00BF5DF5">
              <w:rPr>
                <w:color w:val="000000" w:themeColor="text1"/>
                <w:sz w:val="24"/>
                <w:szCs w:val="24"/>
              </w:rPr>
              <w:t xml:space="preserve">It refers to the extent  students acquire learning objectives measured through assessments </w:t>
            </w:r>
          </w:p>
        </w:tc>
      </w:tr>
    </w:tbl>
    <w:p w:rsidR="00BF5DF5" w:rsidRPr="00BF5DF5" w:rsidRDefault="00BF5DF5" w:rsidP="00BF5DF5">
      <w:pPr>
        <w:spacing w:line="480" w:lineRule="auto"/>
        <w:jc w:val="both"/>
        <w:rPr>
          <w:b/>
          <w:color w:val="000000" w:themeColor="text1"/>
          <w:sz w:val="24"/>
          <w:szCs w:val="24"/>
        </w:rPr>
      </w:pPr>
    </w:p>
    <w:p w:rsidR="000E2CD8" w:rsidRPr="00526EC0" w:rsidRDefault="005E076E" w:rsidP="005E076E">
      <w:pPr>
        <w:pStyle w:val="ListParagraph"/>
        <w:numPr>
          <w:ilvl w:val="1"/>
          <w:numId w:val="2"/>
        </w:numPr>
        <w:spacing w:line="480" w:lineRule="auto"/>
        <w:rPr>
          <w:b/>
          <w:color w:val="000000" w:themeColor="text1"/>
          <w:spacing w:val="-4"/>
          <w:sz w:val="24"/>
          <w:szCs w:val="24"/>
        </w:rPr>
      </w:pPr>
      <w:r>
        <w:rPr>
          <w:b/>
          <w:color w:val="000000" w:themeColor="text1"/>
          <w:sz w:val="24"/>
          <w:szCs w:val="24"/>
        </w:rPr>
        <w:t xml:space="preserve"> De</w:t>
      </w:r>
      <w:r w:rsidRPr="00526EC0">
        <w:rPr>
          <w:b/>
          <w:color w:val="000000" w:themeColor="text1"/>
          <w:sz w:val="24"/>
          <w:szCs w:val="24"/>
        </w:rPr>
        <w:t>limitations</w:t>
      </w:r>
      <w:r w:rsidR="000E2CD8" w:rsidRPr="00526EC0">
        <w:rPr>
          <w:b/>
          <w:color w:val="000000" w:themeColor="text1"/>
          <w:spacing w:val="6"/>
          <w:sz w:val="24"/>
          <w:szCs w:val="24"/>
        </w:rPr>
        <w:t xml:space="preserve"> </w:t>
      </w:r>
      <w:r w:rsidR="000E2CD8" w:rsidRPr="00526EC0">
        <w:rPr>
          <w:b/>
          <w:color w:val="000000" w:themeColor="text1"/>
          <w:sz w:val="24"/>
          <w:szCs w:val="24"/>
        </w:rPr>
        <w:t>of</w:t>
      </w:r>
      <w:r w:rsidR="000E2CD8" w:rsidRPr="00526EC0">
        <w:rPr>
          <w:b/>
          <w:color w:val="000000" w:themeColor="text1"/>
          <w:spacing w:val="3"/>
          <w:sz w:val="24"/>
          <w:szCs w:val="24"/>
        </w:rPr>
        <w:t xml:space="preserve"> </w:t>
      </w:r>
      <w:r w:rsidR="000E2CD8" w:rsidRPr="00526EC0">
        <w:rPr>
          <w:b/>
          <w:color w:val="000000" w:themeColor="text1"/>
          <w:sz w:val="24"/>
          <w:szCs w:val="24"/>
        </w:rPr>
        <w:t>the</w:t>
      </w:r>
      <w:r w:rsidR="000E2CD8" w:rsidRPr="00526EC0">
        <w:rPr>
          <w:b/>
          <w:color w:val="000000" w:themeColor="text1"/>
          <w:spacing w:val="5"/>
          <w:sz w:val="24"/>
          <w:szCs w:val="24"/>
        </w:rPr>
        <w:t xml:space="preserve"> </w:t>
      </w:r>
      <w:r w:rsidR="000E2CD8" w:rsidRPr="00526EC0">
        <w:rPr>
          <w:b/>
          <w:color w:val="000000" w:themeColor="text1"/>
          <w:spacing w:val="-4"/>
          <w:sz w:val="24"/>
          <w:szCs w:val="24"/>
        </w:rPr>
        <w:t xml:space="preserve">Study </w:t>
      </w:r>
    </w:p>
    <w:p w:rsidR="000E2CD8" w:rsidRPr="00BF5DF5" w:rsidRDefault="000E2CD8" w:rsidP="000E2CD8">
      <w:pPr>
        <w:spacing w:line="480" w:lineRule="auto"/>
        <w:ind w:firstLine="720"/>
        <w:jc w:val="both"/>
        <w:rPr>
          <w:color w:val="000000" w:themeColor="text1"/>
          <w:sz w:val="24"/>
          <w:szCs w:val="24"/>
        </w:rPr>
      </w:pPr>
      <w:r w:rsidRPr="00BF5DF5">
        <w:rPr>
          <w:color w:val="000000" w:themeColor="text1"/>
          <w:sz w:val="24"/>
          <w:szCs w:val="24"/>
        </w:rPr>
        <w:t xml:space="preserve">This study is limited to the district of Lahore because the researcher belongs to   </w:t>
      </w:r>
      <w:r w:rsidR="001C50BE">
        <w:rPr>
          <w:color w:val="000000" w:themeColor="text1"/>
          <w:sz w:val="24"/>
          <w:szCs w:val="24"/>
        </w:rPr>
        <w:t>Lahore, and it is easy to approach</w:t>
      </w:r>
      <w:r w:rsidRPr="00BF5DF5">
        <w:rPr>
          <w:color w:val="000000" w:themeColor="text1"/>
          <w:sz w:val="24"/>
          <w:szCs w:val="24"/>
        </w:rPr>
        <w:t xml:space="preserve"> participants.  It is limited to the elementary level because the researcher is working as a school teacher at the elementary level. At the elementary level, eight subjects are offered, but the study is limited to the English subject as the researcher is a</w:t>
      </w:r>
      <w:r w:rsidR="001C50BE">
        <w:rPr>
          <w:color w:val="000000" w:themeColor="text1"/>
          <w:sz w:val="24"/>
          <w:szCs w:val="24"/>
        </w:rPr>
        <w:t xml:space="preserve">n </w:t>
      </w:r>
      <w:r w:rsidR="001C50BE" w:rsidRPr="00BF5DF5">
        <w:t>English</w:t>
      </w:r>
      <w:r w:rsidRPr="00BF5DF5">
        <w:rPr>
          <w:color w:val="000000" w:themeColor="text1"/>
          <w:sz w:val="24"/>
          <w:szCs w:val="24"/>
        </w:rPr>
        <w:t xml:space="preserve"> teacher with six years of experience at the elementary level.</w:t>
      </w:r>
    </w:p>
    <w:p w:rsidR="002671D9" w:rsidRPr="00BF5DF5" w:rsidRDefault="002671D9" w:rsidP="00BF5DF5">
      <w:pPr>
        <w:spacing w:line="480" w:lineRule="auto"/>
        <w:rPr>
          <w:sz w:val="24"/>
          <w:szCs w:val="24"/>
        </w:rPr>
      </w:pPr>
    </w:p>
    <w:p w:rsidR="00BF5DF5" w:rsidRPr="00BF5DF5" w:rsidRDefault="00BF5DF5" w:rsidP="00BF5DF5">
      <w:pPr>
        <w:spacing w:line="480" w:lineRule="auto"/>
        <w:rPr>
          <w:sz w:val="24"/>
          <w:szCs w:val="24"/>
        </w:rPr>
      </w:pPr>
    </w:p>
    <w:p w:rsidR="00BF5DF5" w:rsidRPr="00BF5DF5" w:rsidRDefault="00BF5DF5" w:rsidP="00BF5DF5">
      <w:pPr>
        <w:spacing w:line="480" w:lineRule="auto"/>
        <w:rPr>
          <w:sz w:val="24"/>
          <w:szCs w:val="24"/>
        </w:rPr>
      </w:pPr>
    </w:p>
    <w:p w:rsidR="00BF5DF5" w:rsidRPr="00BF5DF5" w:rsidRDefault="00BF5DF5" w:rsidP="00BF5DF5">
      <w:pPr>
        <w:spacing w:line="480" w:lineRule="auto"/>
        <w:rPr>
          <w:sz w:val="24"/>
          <w:szCs w:val="24"/>
        </w:rPr>
      </w:pPr>
    </w:p>
    <w:p w:rsidR="00BF5DF5" w:rsidRPr="00BF5DF5" w:rsidRDefault="00BF5DF5" w:rsidP="00BF5DF5">
      <w:pPr>
        <w:spacing w:line="480" w:lineRule="auto"/>
        <w:rPr>
          <w:sz w:val="24"/>
          <w:szCs w:val="24"/>
        </w:rPr>
      </w:pPr>
    </w:p>
    <w:p w:rsidR="00BF5DF5" w:rsidRPr="00BF5DF5" w:rsidRDefault="00BF5DF5" w:rsidP="00BF5DF5">
      <w:pPr>
        <w:spacing w:line="480" w:lineRule="auto"/>
        <w:rPr>
          <w:sz w:val="24"/>
          <w:szCs w:val="24"/>
        </w:rPr>
      </w:pPr>
    </w:p>
    <w:p w:rsidR="00BF5DF5" w:rsidRPr="00BF5DF5" w:rsidRDefault="00BF5DF5" w:rsidP="00BF5DF5">
      <w:pPr>
        <w:spacing w:line="480" w:lineRule="auto"/>
        <w:rPr>
          <w:sz w:val="24"/>
          <w:szCs w:val="24"/>
        </w:rPr>
      </w:pPr>
    </w:p>
    <w:p w:rsidR="00BF5DF5" w:rsidRPr="00BF5DF5" w:rsidRDefault="00BF5DF5" w:rsidP="00BF5DF5">
      <w:pPr>
        <w:spacing w:line="480" w:lineRule="auto"/>
        <w:rPr>
          <w:sz w:val="24"/>
          <w:szCs w:val="24"/>
        </w:rPr>
      </w:pPr>
    </w:p>
    <w:p w:rsidR="00BF5DF5" w:rsidRPr="00BF5DF5" w:rsidRDefault="00BF5DF5" w:rsidP="00BF5DF5">
      <w:pPr>
        <w:spacing w:line="480" w:lineRule="auto"/>
        <w:rPr>
          <w:sz w:val="24"/>
          <w:szCs w:val="24"/>
        </w:rPr>
      </w:pPr>
    </w:p>
    <w:p w:rsidR="00BF5DF5" w:rsidRDefault="00BF5DF5" w:rsidP="00BF5DF5">
      <w:pPr>
        <w:spacing w:line="480" w:lineRule="auto"/>
        <w:rPr>
          <w:sz w:val="24"/>
          <w:szCs w:val="24"/>
        </w:rPr>
      </w:pPr>
    </w:p>
    <w:p w:rsidR="00AB2BE0" w:rsidRDefault="00AB2BE0" w:rsidP="00BF5DF5">
      <w:pPr>
        <w:spacing w:line="480" w:lineRule="auto"/>
        <w:rPr>
          <w:sz w:val="24"/>
          <w:szCs w:val="24"/>
        </w:rPr>
      </w:pPr>
    </w:p>
    <w:p w:rsidR="00AB2BE0" w:rsidRDefault="00AB2BE0" w:rsidP="00BF5DF5">
      <w:pPr>
        <w:spacing w:line="480" w:lineRule="auto"/>
        <w:rPr>
          <w:sz w:val="24"/>
          <w:szCs w:val="24"/>
        </w:rPr>
      </w:pPr>
    </w:p>
    <w:p w:rsidR="00AB2BE0" w:rsidRDefault="00AB2BE0" w:rsidP="00BF5DF5">
      <w:pPr>
        <w:spacing w:line="480" w:lineRule="auto"/>
        <w:rPr>
          <w:sz w:val="24"/>
          <w:szCs w:val="24"/>
        </w:rPr>
      </w:pPr>
    </w:p>
    <w:p w:rsidR="00AB2BE0" w:rsidRDefault="00AB2BE0" w:rsidP="00BF5DF5">
      <w:pPr>
        <w:spacing w:line="480" w:lineRule="auto"/>
        <w:rPr>
          <w:sz w:val="24"/>
          <w:szCs w:val="24"/>
        </w:rPr>
      </w:pPr>
    </w:p>
    <w:p w:rsidR="00AB2BE0" w:rsidRDefault="00AB2BE0" w:rsidP="00BF5DF5">
      <w:pPr>
        <w:spacing w:line="480" w:lineRule="auto"/>
        <w:rPr>
          <w:sz w:val="24"/>
          <w:szCs w:val="24"/>
        </w:rPr>
      </w:pPr>
    </w:p>
    <w:p w:rsidR="00AB2BE0" w:rsidRPr="00BF5DF5" w:rsidRDefault="00AB2BE0" w:rsidP="00BF5DF5">
      <w:pPr>
        <w:spacing w:line="480" w:lineRule="auto"/>
        <w:rPr>
          <w:sz w:val="24"/>
          <w:szCs w:val="24"/>
        </w:rPr>
      </w:pPr>
    </w:p>
    <w:p w:rsidR="005A4E66" w:rsidRPr="00DE3CC9" w:rsidRDefault="005A4E66" w:rsidP="00375218">
      <w:pPr>
        <w:spacing w:line="480" w:lineRule="auto"/>
        <w:jc w:val="center"/>
        <w:rPr>
          <w:b/>
          <w:bCs/>
          <w:sz w:val="24"/>
          <w:szCs w:val="24"/>
        </w:rPr>
      </w:pPr>
      <w:r w:rsidRPr="00DE3CC9">
        <w:rPr>
          <w:b/>
          <w:bCs/>
          <w:sz w:val="24"/>
          <w:szCs w:val="24"/>
        </w:rPr>
        <w:lastRenderedPageBreak/>
        <w:t>CHAPTER II</w:t>
      </w:r>
    </w:p>
    <w:p w:rsidR="005A4E66" w:rsidRPr="00DE3CC9" w:rsidRDefault="005A4E66" w:rsidP="00375218">
      <w:pPr>
        <w:spacing w:line="480" w:lineRule="auto"/>
        <w:jc w:val="center"/>
        <w:rPr>
          <w:b/>
          <w:bCs/>
          <w:sz w:val="24"/>
          <w:szCs w:val="24"/>
        </w:rPr>
      </w:pPr>
      <w:r w:rsidRPr="00DE3CC9">
        <w:rPr>
          <w:b/>
          <w:bCs/>
          <w:sz w:val="24"/>
          <w:szCs w:val="24"/>
        </w:rPr>
        <w:t>LITERATURE REVIEW</w:t>
      </w:r>
    </w:p>
    <w:p w:rsidR="005A4E66" w:rsidRPr="00DE3CC9" w:rsidRDefault="005A4E66" w:rsidP="00375218">
      <w:pPr>
        <w:spacing w:line="480" w:lineRule="auto"/>
        <w:ind w:firstLine="720"/>
        <w:jc w:val="both"/>
        <w:rPr>
          <w:color w:val="000000" w:themeColor="text1"/>
          <w:sz w:val="24"/>
          <w:szCs w:val="24"/>
        </w:rPr>
      </w:pPr>
      <w:r w:rsidRPr="00DE3CC9">
        <w:rPr>
          <w:sz w:val="24"/>
          <w:szCs w:val="24"/>
        </w:rPr>
        <w:t xml:space="preserve">Literature review of the current study deals with </w:t>
      </w:r>
      <w:r w:rsidRPr="00DE3CC9">
        <w:rPr>
          <w:color w:val="000000" w:themeColor="text1"/>
          <w:sz w:val="24"/>
          <w:szCs w:val="24"/>
        </w:rPr>
        <w:t xml:space="preserve">sustainable development goal, single national curriculum, evaluation, curriculum efficacy, assessments; formative summative, curriculum-embedded assessment techniques, formative assessment techniques, students’ academic achievement, and previous studies.  </w:t>
      </w:r>
    </w:p>
    <w:p w:rsidR="005A4E66" w:rsidRPr="00DE3CC9" w:rsidRDefault="00C95AA6" w:rsidP="00375218">
      <w:pPr>
        <w:spacing w:line="480" w:lineRule="auto"/>
        <w:rPr>
          <w:b/>
          <w:bCs/>
          <w:color w:val="000000" w:themeColor="text1"/>
          <w:sz w:val="24"/>
          <w:szCs w:val="24"/>
        </w:rPr>
      </w:pPr>
      <w:r>
        <w:rPr>
          <w:b/>
          <w:bCs/>
          <w:color w:val="000000" w:themeColor="text1"/>
          <w:sz w:val="24"/>
          <w:szCs w:val="24"/>
        </w:rPr>
        <w:t xml:space="preserve">2.1. </w:t>
      </w:r>
      <w:r w:rsidR="005A4E66" w:rsidRPr="00DE3CC9">
        <w:rPr>
          <w:b/>
          <w:bCs/>
          <w:color w:val="000000" w:themeColor="text1"/>
          <w:sz w:val="24"/>
          <w:szCs w:val="24"/>
        </w:rPr>
        <w:t>Sustai</w:t>
      </w:r>
      <w:r w:rsidR="005A4E66">
        <w:rPr>
          <w:b/>
          <w:bCs/>
          <w:color w:val="000000" w:themeColor="text1"/>
          <w:sz w:val="24"/>
          <w:szCs w:val="24"/>
        </w:rPr>
        <w:t>nable Development Goal-</w:t>
      </w:r>
      <w:r w:rsidR="005A4E66" w:rsidRPr="00DE3CC9">
        <w:rPr>
          <w:b/>
          <w:bCs/>
          <w:color w:val="000000" w:themeColor="text1"/>
          <w:sz w:val="24"/>
          <w:szCs w:val="24"/>
        </w:rPr>
        <w:t>4</w:t>
      </w:r>
    </w:p>
    <w:p w:rsidR="005A4E66" w:rsidRPr="00DE3CC9" w:rsidRDefault="005A4E66" w:rsidP="00375218">
      <w:pPr>
        <w:spacing w:line="480" w:lineRule="auto"/>
        <w:ind w:firstLine="720"/>
        <w:jc w:val="both"/>
        <w:outlineLvl w:val="2"/>
        <w:rPr>
          <w:sz w:val="24"/>
          <w:szCs w:val="24"/>
        </w:rPr>
      </w:pPr>
      <w:r>
        <w:rPr>
          <w:sz w:val="24"/>
          <w:szCs w:val="24"/>
        </w:rPr>
        <w:t>Sustainable Development Goal-</w:t>
      </w:r>
      <w:r w:rsidRPr="00DE3CC9">
        <w:rPr>
          <w:sz w:val="24"/>
          <w:szCs w:val="24"/>
        </w:rPr>
        <w:t xml:space="preserve">4 (SDG-4) specially focuses on targets for elementary level especially, free, equitable, and quality   education, effective learning outcomes, promotion of knowledge, and skills for sustainable development, and use of innovative and engaging teaching methods. SDG-4 emphasizes to deliver meaningful learning for rational thinking, sustainability awareness, and future innovation as a foundation in science teaching. At the elementary level, creating inclusive, practical, and curiosity-driven science education equips children to understand and contribute to the world around them (Government of Pakistan. 2022; UNICEF, 2020).   </w:t>
      </w:r>
    </w:p>
    <w:p w:rsidR="00DF6CF3" w:rsidRDefault="005A4E66" w:rsidP="00DF6CF3">
      <w:pPr>
        <w:spacing w:line="480" w:lineRule="auto"/>
        <w:ind w:firstLine="720"/>
        <w:jc w:val="both"/>
        <w:outlineLvl w:val="2"/>
        <w:rPr>
          <w:sz w:val="24"/>
          <w:szCs w:val="24"/>
        </w:rPr>
      </w:pPr>
      <w:r w:rsidRPr="00DE3CC9">
        <w:rPr>
          <w:sz w:val="24"/>
          <w:szCs w:val="24"/>
        </w:rPr>
        <w:t xml:space="preserve">SDG-4 emphasizes the foundational role of quality education in developing critical thinking, scientific literacy, and problem-solving skills in young learners. At the elementary stage, science education should be activity-based, incorporating observation, experimentation, and exploration. Quality education also requires trained teachers, relevant curriculum, adequate resources, and supportive learning environments, which are essential for meeting the goals of SDG-4(UNESCO, 2021). </w:t>
      </w:r>
    </w:p>
    <w:p w:rsidR="005A4E66" w:rsidRPr="00E80E83" w:rsidRDefault="00E80E83" w:rsidP="00E80E83">
      <w:pPr>
        <w:spacing w:line="480" w:lineRule="auto"/>
        <w:jc w:val="both"/>
        <w:outlineLvl w:val="2"/>
        <w:rPr>
          <w:b/>
          <w:bCs/>
          <w:vanish/>
          <w:sz w:val="24"/>
          <w:szCs w:val="24"/>
        </w:rPr>
      </w:pPr>
      <w:r w:rsidRPr="00E80E83">
        <w:rPr>
          <w:b/>
          <w:bCs/>
          <w:sz w:val="24"/>
          <w:szCs w:val="24"/>
        </w:rPr>
        <w:t xml:space="preserve">2.2. </w:t>
      </w:r>
      <w:r w:rsidR="009526B9" w:rsidRPr="00E80E83">
        <w:rPr>
          <w:b/>
          <w:bCs/>
          <w:sz w:val="24"/>
          <w:szCs w:val="24"/>
        </w:rPr>
        <w:t xml:space="preserve"> </w:t>
      </w:r>
      <w:r w:rsidR="005A4E66" w:rsidRPr="00E80E83">
        <w:rPr>
          <w:b/>
          <w:bCs/>
          <w:vanish/>
          <w:sz w:val="24"/>
          <w:szCs w:val="24"/>
        </w:rPr>
        <w:t>Bottom of Form</w:t>
      </w:r>
    </w:p>
    <w:p w:rsidR="005A4E66" w:rsidRPr="00E80E83" w:rsidRDefault="005A4E66" w:rsidP="00375218">
      <w:pPr>
        <w:spacing w:line="480" w:lineRule="auto"/>
        <w:rPr>
          <w:b/>
          <w:bCs/>
          <w:color w:val="000000" w:themeColor="text1"/>
          <w:sz w:val="24"/>
          <w:szCs w:val="24"/>
        </w:rPr>
      </w:pPr>
      <w:r w:rsidRPr="00E80E83">
        <w:rPr>
          <w:b/>
          <w:bCs/>
          <w:color w:val="000000" w:themeColor="text1"/>
          <w:sz w:val="24"/>
          <w:szCs w:val="24"/>
        </w:rPr>
        <w:t xml:space="preserve">Single National Curriculum  </w:t>
      </w:r>
    </w:p>
    <w:p w:rsidR="005A4E66" w:rsidRPr="00DE3CC9" w:rsidRDefault="005A4E66" w:rsidP="00375218">
      <w:pPr>
        <w:spacing w:line="480" w:lineRule="auto"/>
        <w:ind w:firstLine="720"/>
        <w:jc w:val="both"/>
        <w:rPr>
          <w:sz w:val="24"/>
          <w:szCs w:val="24"/>
        </w:rPr>
      </w:pPr>
      <w:r w:rsidRPr="00DE3CC9">
        <w:rPr>
          <w:sz w:val="24"/>
          <w:szCs w:val="24"/>
        </w:rPr>
        <w:t xml:space="preserve">The Single National Curriculum (SNC) ensures equitable and quality education across the country. The SNC plays a significant role in standardizing </w:t>
      </w:r>
      <w:r w:rsidRPr="00DE3CC9">
        <w:rPr>
          <w:sz w:val="24"/>
          <w:szCs w:val="24"/>
        </w:rPr>
        <w:lastRenderedPageBreak/>
        <w:t xml:space="preserve">learning objectives, instructional strategies, and assessment methods across all schools public, private, and </w:t>
      </w:r>
      <w:proofErr w:type="spellStart"/>
      <w:r w:rsidRPr="00DE3CC9">
        <w:rPr>
          <w:sz w:val="24"/>
          <w:szCs w:val="24"/>
        </w:rPr>
        <w:t>madrassahs</w:t>
      </w:r>
      <w:proofErr w:type="spellEnd"/>
      <w:r w:rsidRPr="00DE3CC9">
        <w:rPr>
          <w:sz w:val="24"/>
          <w:szCs w:val="24"/>
        </w:rPr>
        <w:t xml:space="preserve"> at the elementary level (Government of Pakistan, 2020). The SNC stimulates inquiry-based learning and scientific literacy, enabling students to explore scientific concepts through observation, experimentation, and critical thinking. It focuses on developing students' curiosity, problem-solving skills, and an understanding of scientific processes. The curriculum encourages active participation through hands-on activities, fostering conceptual understanding rather than rote memorization (National Curriculum Council, 2020).</w:t>
      </w:r>
    </w:p>
    <w:p w:rsidR="005A4E66" w:rsidRPr="00DE3CC9" w:rsidRDefault="005A4E66" w:rsidP="00375218">
      <w:pPr>
        <w:spacing w:line="480" w:lineRule="auto"/>
        <w:ind w:firstLine="720"/>
        <w:jc w:val="both"/>
        <w:rPr>
          <w:sz w:val="24"/>
          <w:szCs w:val="24"/>
        </w:rPr>
      </w:pPr>
      <w:r w:rsidRPr="00DE3CC9">
        <w:rPr>
          <w:sz w:val="24"/>
          <w:szCs w:val="24"/>
        </w:rPr>
        <w:t xml:space="preserve">The SNC emphasizes values such as environmental responsibility, health awareness, and technological </w:t>
      </w:r>
      <w:proofErr w:type="gramStart"/>
      <w:r w:rsidRPr="00DE3CC9">
        <w:rPr>
          <w:sz w:val="24"/>
          <w:szCs w:val="24"/>
        </w:rPr>
        <w:t>awareness,</w:t>
      </w:r>
      <w:proofErr w:type="gramEnd"/>
      <w:r w:rsidRPr="00DE3CC9">
        <w:rPr>
          <w:sz w:val="24"/>
          <w:szCs w:val="24"/>
        </w:rPr>
        <w:t xml:space="preserve"> ensuring students not only gain scientific knowledge but also develop as responsible and informed citizens. By providing uniform content, it aims to reduce educational inequality and promote national cohesion (Government of Pakistan, 2020).</w:t>
      </w:r>
    </w:p>
    <w:p w:rsidR="005A4E66" w:rsidRPr="00DE3CC9" w:rsidRDefault="005A4E66" w:rsidP="00375218">
      <w:pPr>
        <w:pStyle w:val="NormalWeb"/>
        <w:spacing w:beforeAutospacing="0" w:afterAutospacing="0" w:line="480" w:lineRule="auto"/>
        <w:ind w:firstLine="720"/>
        <w:jc w:val="both"/>
        <w:rPr>
          <w:color w:val="000000" w:themeColor="text1"/>
        </w:rPr>
      </w:pPr>
      <w:r w:rsidRPr="00DE3CC9">
        <w:rPr>
          <w:color w:val="000000" w:themeColor="text1"/>
        </w:rPr>
        <w:t xml:space="preserve">The reading domain emphasizes on comprehension, interpretation, and analysis of texts including stories, essays, and poems to promote critical thinking. Reading helps to analyze literal and inferential comprehension and evaluate textual elements such as tone, setting, and character motivation. Writing include descriptive paragraphs, narratives, reports, formal letters, and summaries focused on writing process, brainstorming, drafting, revising, and editing to improve content, coherence, and accuracy for real-world communication and academic success. Writing develops ability to produce coherent, organized, and purposeful text. Speaking and listening skills are interactive that enhances social and academic communication. Pronunciation, tone, stress, and non-verbal cues are key components of oral proficiency.  The grammar and vocabulary domain focuses on enhancing students’ language accuracy and lexical range. It covers grammatical structures such as verb </w:t>
      </w:r>
      <w:r w:rsidRPr="00DE3CC9">
        <w:rPr>
          <w:color w:val="000000" w:themeColor="text1"/>
        </w:rPr>
        <w:lastRenderedPageBreak/>
        <w:t xml:space="preserve">tenses, modals, active/passive voice, and complex sentence formation. Vocabulary includes learning word formation through affixes, understanding idiomatic expressions, and using contextual clues to deduce word meanings. Mastery in grammar and vocabulary strengthens clarity in written and spoken language. Vocabulary acquisition is essential for reading comprehension and writing fluency, making this domain a critical support system for other language skills. Oral communication involves listening and speaking skills required for effective interpersonal interaction (Government of Pakistan, 2020).Writing fosters deeper cognitive engagement with language and provides learners with the opportunity to reflect and refine their thoughts. Grammar ensures correctness in writing and oral expression. Oral communication reinforces active use of language through structured expression (Richards &amp; Rodgers, 2014). </w:t>
      </w:r>
    </w:p>
    <w:p w:rsidR="005A4E66" w:rsidRPr="00DE3CC9" w:rsidRDefault="00E80E83" w:rsidP="00375218">
      <w:pPr>
        <w:pStyle w:val="NormalWeb"/>
        <w:spacing w:beforeAutospacing="0" w:afterAutospacing="0" w:line="480" w:lineRule="auto"/>
        <w:jc w:val="both"/>
        <w:rPr>
          <w:b/>
          <w:bCs/>
          <w:color w:val="000000" w:themeColor="text1"/>
        </w:rPr>
      </w:pPr>
      <w:r>
        <w:rPr>
          <w:b/>
          <w:bCs/>
          <w:color w:val="000000" w:themeColor="text1"/>
        </w:rPr>
        <w:t xml:space="preserve">2.3. </w:t>
      </w:r>
      <w:r w:rsidR="005A4E66" w:rsidRPr="00DE3CC9">
        <w:rPr>
          <w:b/>
          <w:bCs/>
          <w:color w:val="000000" w:themeColor="text1"/>
        </w:rPr>
        <w:t xml:space="preserve">Evaluation </w:t>
      </w:r>
    </w:p>
    <w:p w:rsidR="005A4E66" w:rsidRDefault="005A4E66" w:rsidP="00375218">
      <w:pPr>
        <w:pStyle w:val="NormalWeb"/>
        <w:spacing w:beforeAutospacing="0" w:afterAutospacing="0" w:line="480" w:lineRule="auto"/>
        <w:ind w:firstLine="720"/>
        <w:jc w:val="both"/>
      </w:pPr>
      <w:r w:rsidRPr="00DE3CC9">
        <w:t xml:space="preserve">Evaluation refers to the systematic process of determining the effectiveness, efficiency, and relevance of a curriculum in achieving its intended learning outcomes. It involves collecting and analyzing data to make informed judgments about the curriculum's quality and areas for improvement.  </w:t>
      </w:r>
      <w:r w:rsidRPr="00DE3CC9">
        <w:rPr>
          <w:rFonts w:eastAsia="Times New Roman"/>
        </w:rPr>
        <w:t xml:space="preserve">Evaluation plays a central role in the curriculum improvement process. It serves as a systematic method for determining the value, effectiveness, and influence of a curriculum. Evaluation helps teachers make informed decisions about what to retain, revise, or exclude in a curriculum, ensuring it meets the educational goals and needs of learners. </w:t>
      </w:r>
      <w:r w:rsidRPr="00DE3CC9">
        <w:t xml:space="preserve">Evaluation helps policymakers, curriculum developers, and teachers, assess whether the educational objectives are being met and supports decision-making for curriculum revision and development. </w:t>
      </w:r>
    </w:p>
    <w:p w:rsidR="005A4E66" w:rsidRPr="00DE3CC9" w:rsidRDefault="005A4E66" w:rsidP="00375218">
      <w:pPr>
        <w:pStyle w:val="NormalWeb"/>
        <w:spacing w:beforeAutospacing="0" w:afterAutospacing="0" w:line="480" w:lineRule="auto"/>
        <w:ind w:firstLine="720"/>
        <w:jc w:val="both"/>
        <w:rPr>
          <w:rFonts w:eastAsia="Times New Roman"/>
        </w:rPr>
      </w:pPr>
      <w:r w:rsidRPr="00DE3CC9">
        <w:t xml:space="preserve"> Ornstein and </w:t>
      </w:r>
      <w:proofErr w:type="spellStart"/>
      <w:r w:rsidRPr="00DE3CC9">
        <w:t>Hunkins</w:t>
      </w:r>
      <w:proofErr w:type="spellEnd"/>
      <w:r w:rsidRPr="00DE3CC9">
        <w:t xml:space="preserve"> (2018) define curriculum evaluation as a process of delineating, obtaining, and providing useful information for judging decision </w:t>
      </w:r>
      <w:r w:rsidRPr="00DE3CC9">
        <w:lastRenderedPageBreak/>
        <w:t xml:space="preserve">alternatives. Evaluation includes formative evaluation which is ongoing and helps improve the curriculum during its implementation, and summative evaluation which assesses the overall effectiveness after implementation. </w:t>
      </w:r>
      <w:r w:rsidRPr="00DE3CC9">
        <w:rPr>
          <w:rFonts w:eastAsia="Times New Roman"/>
        </w:rPr>
        <w:t>Effective evaluation provides reliable and valid evidence about how well curriculum objectives are being achieved. It leads to evidence-based revisions that improve student learning outcomes. It supports alignment between objectives, content, instruction, and assessment.</w:t>
      </w:r>
    </w:p>
    <w:p w:rsidR="005A4E66" w:rsidRPr="00DE3CC9" w:rsidRDefault="00E80E83" w:rsidP="00375218">
      <w:pPr>
        <w:pStyle w:val="NormalWeb"/>
        <w:spacing w:beforeAutospacing="0" w:afterAutospacing="0" w:line="480" w:lineRule="auto"/>
        <w:jc w:val="both"/>
        <w:rPr>
          <w:b/>
          <w:bCs/>
          <w:color w:val="000000" w:themeColor="text1"/>
        </w:rPr>
      </w:pPr>
      <w:r>
        <w:rPr>
          <w:b/>
          <w:bCs/>
          <w:color w:val="000000" w:themeColor="text1"/>
        </w:rPr>
        <w:t xml:space="preserve">2.4. </w:t>
      </w:r>
      <w:r w:rsidR="005A4E66" w:rsidRPr="00DE3CC9">
        <w:rPr>
          <w:b/>
          <w:bCs/>
          <w:color w:val="000000" w:themeColor="text1"/>
        </w:rPr>
        <w:t>Curriculum Efficacy</w:t>
      </w:r>
    </w:p>
    <w:p w:rsidR="005A4E66" w:rsidRPr="00DE3CC9" w:rsidRDefault="005A4E66" w:rsidP="00375218">
      <w:pPr>
        <w:pStyle w:val="NormalWeb"/>
        <w:spacing w:beforeAutospacing="0" w:afterAutospacing="0" w:line="480" w:lineRule="auto"/>
        <w:ind w:firstLine="720"/>
        <w:jc w:val="both"/>
      </w:pPr>
      <w:r w:rsidRPr="00E80E83">
        <w:rPr>
          <w:rStyle w:val="Strong"/>
          <w:b w:val="0"/>
          <w:bCs w:val="0"/>
        </w:rPr>
        <w:t>Curriculum Efficacy</w:t>
      </w:r>
      <w:r w:rsidRPr="00DE3CC9">
        <w:t xml:space="preserve"> states to the extent to which a curriculum effectively achieves its intended learning outcomes and educational objectives. It involves evaluating how well the content, instructional strategies and assessment methods promote student learning, engagement, and skill development.  Curriculum efficacy is assessed through continuous evaluation of the curriculum’s design, implementation, and outcomes to ensure that it aligns with students’ needs and societal expectations. It is not only about content accuracy but also about the real-world application, relevance, and adaptability of the curriculum in diverse educational settings. Effective curricula are dynamic and responsive, enabling meaningful learning experiences and contributing to students' overall academic growth (Ornstein&amp; </w:t>
      </w:r>
      <w:proofErr w:type="spellStart"/>
      <w:r w:rsidRPr="00DE3CC9">
        <w:t>Hunkins</w:t>
      </w:r>
      <w:proofErr w:type="spellEnd"/>
      <w:r w:rsidRPr="00DE3CC9">
        <w:t xml:space="preserve"> (2018).</w:t>
      </w:r>
    </w:p>
    <w:p w:rsidR="005A4E66" w:rsidRPr="00DE3CC9" w:rsidRDefault="005A4E66" w:rsidP="00375218">
      <w:pPr>
        <w:spacing w:line="480" w:lineRule="auto"/>
        <w:ind w:firstLine="720"/>
        <w:jc w:val="both"/>
        <w:rPr>
          <w:sz w:val="24"/>
          <w:szCs w:val="24"/>
        </w:rPr>
      </w:pPr>
      <w:r w:rsidRPr="00DE3CC9">
        <w:rPr>
          <w:sz w:val="24"/>
          <w:szCs w:val="24"/>
        </w:rPr>
        <w:t xml:space="preserve">Curriculum efficacy encompasses various dimensions, including alignment with learning standards, appropriateness for learners’ developmental levels, relevance to real-world contexts, cultural responsiveness, and the degree to which it supports equity and inclusion (Wiggins &amp; </w:t>
      </w:r>
      <w:proofErr w:type="spellStart"/>
      <w:r w:rsidRPr="00DE3CC9">
        <w:rPr>
          <w:sz w:val="24"/>
          <w:szCs w:val="24"/>
        </w:rPr>
        <w:t>McTighe</w:t>
      </w:r>
      <w:proofErr w:type="spellEnd"/>
      <w:r w:rsidRPr="00DE3CC9">
        <w:rPr>
          <w:sz w:val="24"/>
          <w:szCs w:val="24"/>
        </w:rPr>
        <w:t>, 2005). Evaluating curriculum efficacy involves analyzing both content and delivery, using evidence-based indicators such as assessment results, feedback from teachers and students, and long-term educational impacts (</w:t>
      </w:r>
      <w:proofErr w:type="spellStart"/>
      <w:r w:rsidRPr="00DE3CC9">
        <w:rPr>
          <w:sz w:val="24"/>
          <w:szCs w:val="24"/>
        </w:rPr>
        <w:t>Glatthorn</w:t>
      </w:r>
      <w:proofErr w:type="spellEnd"/>
      <w:r w:rsidRPr="00DE3CC9">
        <w:rPr>
          <w:sz w:val="24"/>
          <w:szCs w:val="24"/>
        </w:rPr>
        <w:t xml:space="preserve"> et al., 2018). Curriculum efficacy is not merely about the content of the curriculum itself, but how well it is implemented, adapted, and sustained within </w:t>
      </w:r>
      <w:r w:rsidRPr="00DE3CC9">
        <w:rPr>
          <w:sz w:val="24"/>
          <w:szCs w:val="24"/>
        </w:rPr>
        <w:lastRenderedPageBreak/>
        <w:t>the broader process of educational change.  The success of any curriculum depends on the quality of its implementation. Even the best-designed curriculum will fail if not supported by effective teaching, professional development, and systemic support. Efficacy improves when teachers understand the curriculum deeply and have the skills to adapt it to diverse student needs. A curriculum must be responsive to local contexts and student populations (</w:t>
      </w:r>
      <w:proofErr w:type="spellStart"/>
      <w:r w:rsidRPr="00DE3CC9">
        <w:rPr>
          <w:sz w:val="24"/>
          <w:szCs w:val="24"/>
        </w:rPr>
        <w:t>Fullan</w:t>
      </w:r>
      <w:proofErr w:type="spellEnd"/>
      <w:r w:rsidRPr="00DE3CC9">
        <w:rPr>
          <w:sz w:val="24"/>
          <w:szCs w:val="24"/>
        </w:rPr>
        <w:t xml:space="preserve">, 2015). </w:t>
      </w:r>
    </w:p>
    <w:p w:rsidR="005A4E66" w:rsidRPr="00DE3CC9" w:rsidRDefault="005A4E66" w:rsidP="00375218">
      <w:pPr>
        <w:spacing w:line="480" w:lineRule="auto"/>
        <w:ind w:firstLine="720"/>
        <w:jc w:val="both"/>
        <w:rPr>
          <w:sz w:val="24"/>
          <w:szCs w:val="24"/>
        </w:rPr>
      </w:pPr>
      <w:r w:rsidRPr="00DE3CC9">
        <w:rPr>
          <w:sz w:val="24"/>
          <w:szCs w:val="24"/>
        </w:rPr>
        <w:t xml:space="preserve">Curriculum efficacy is linked with instructional coherence, which refers to the alignment between curriculum goals, instructional practices, learning activities, and assessments (Wiggins &amp; </w:t>
      </w:r>
      <w:proofErr w:type="spellStart"/>
      <w:r w:rsidRPr="00DE3CC9">
        <w:rPr>
          <w:sz w:val="24"/>
          <w:szCs w:val="24"/>
        </w:rPr>
        <w:t>McTighe</w:t>
      </w:r>
      <w:proofErr w:type="spellEnd"/>
      <w:r w:rsidRPr="00DE3CC9">
        <w:rPr>
          <w:sz w:val="24"/>
          <w:szCs w:val="24"/>
        </w:rPr>
        <w:t xml:space="preserve">, 2005). Furthermore, Wiggins and </w:t>
      </w:r>
      <w:proofErr w:type="spellStart"/>
      <w:r w:rsidRPr="00DE3CC9">
        <w:rPr>
          <w:sz w:val="24"/>
          <w:szCs w:val="24"/>
        </w:rPr>
        <w:t>McTighe</w:t>
      </w:r>
      <w:proofErr w:type="spellEnd"/>
      <w:r w:rsidRPr="00DE3CC9">
        <w:rPr>
          <w:sz w:val="24"/>
          <w:szCs w:val="24"/>
        </w:rPr>
        <w:t xml:space="preserve"> stress that curriculum efficacy is maximized when: There is a clear alignment between standards and assessments, Instruction promotes higher-order thinking and real-world application, Teachers focus on developing enduring understandings, not just coverage of content, Learning experiences are purposefully designed to build toward long-term goals.</w:t>
      </w:r>
    </w:p>
    <w:p w:rsidR="005A4E66" w:rsidRDefault="005A4E66" w:rsidP="00375218">
      <w:pPr>
        <w:spacing w:line="480" w:lineRule="auto"/>
        <w:jc w:val="both"/>
        <w:rPr>
          <w:sz w:val="24"/>
          <w:szCs w:val="24"/>
        </w:rPr>
      </w:pPr>
      <w:r w:rsidRPr="00DE3CC9">
        <w:rPr>
          <w:sz w:val="24"/>
          <w:szCs w:val="24"/>
        </w:rPr>
        <w:t xml:space="preserve"> </w:t>
      </w:r>
      <w:r w:rsidRPr="00DE3CC9">
        <w:rPr>
          <w:sz w:val="24"/>
          <w:szCs w:val="24"/>
        </w:rPr>
        <w:tab/>
        <w:t>Curriculum efficacy focuses on results-oriented outcomes, particularly academic achievement. It requires systematic evaluation using performance data and stakeholder input. It depends on instructional coherence, means curriculum, instruction, and assessment must be aligned (</w:t>
      </w:r>
      <w:proofErr w:type="spellStart"/>
      <w:r w:rsidRPr="00DE3CC9">
        <w:rPr>
          <w:sz w:val="24"/>
          <w:szCs w:val="24"/>
        </w:rPr>
        <w:t>Glatthorn</w:t>
      </w:r>
      <w:proofErr w:type="spellEnd"/>
      <w:r w:rsidRPr="00DE3CC9">
        <w:rPr>
          <w:sz w:val="24"/>
          <w:szCs w:val="24"/>
        </w:rPr>
        <w:t xml:space="preserve">, </w:t>
      </w:r>
      <w:proofErr w:type="spellStart"/>
      <w:r w:rsidRPr="00DE3CC9">
        <w:rPr>
          <w:sz w:val="24"/>
          <w:szCs w:val="24"/>
        </w:rPr>
        <w:t>Boschee</w:t>
      </w:r>
      <w:proofErr w:type="spellEnd"/>
      <w:r w:rsidRPr="00DE3CC9">
        <w:rPr>
          <w:sz w:val="24"/>
          <w:szCs w:val="24"/>
        </w:rPr>
        <w:t xml:space="preserve">, Whitehead, &amp; </w:t>
      </w:r>
      <w:proofErr w:type="spellStart"/>
      <w:r w:rsidRPr="00DE3CC9">
        <w:rPr>
          <w:sz w:val="24"/>
          <w:szCs w:val="24"/>
        </w:rPr>
        <w:t>Boschee</w:t>
      </w:r>
      <w:proofErr w:type="spellEnd"/>
      <w:r w:rsidRPr="00DE3CC9">
        <w:rPr>
          <w:sz w:val="24"/>
          <w:szCs w:val="24"/>
        </w:rPr>
        <w:t xml:space="preserve">, 2018). </w:t>
      </w:r>
      <w:proofErr w:type="spellStart"/>
      <w:r w:rsidRPr="00DE3CC9">
        <w:rPr>
          <w:sz w:val="24"/>
          <w:szCs w:val="24"/>
        </w:rPr>
        <w:t>Marzano</w:t>
      </w:r>
      <w:proofErr w:type="spellEnd"/>
      <w:r w:rsidRPr="00DE3CC9">
        <w:rPr>
          <w:sz w:val="24"/>
          <w:szCs w:val="24"/>
        </w:rPr>
        <w:t xml:space="preserve"> (2003) stated that a guaranteed and viable curriculum is the most significant school-level factor affecting student achievement. When schools ensure that their curriculum is focused, coherent, and manageable, it improves teaching effectiveness and student learning outcomes. </w:t>
      </w:r>
    </w:p>
    <w:p w:rsidR="005A4E66" w:rsidRPr="00DE3CC9" w:rsidRDefault="005A4E66" w:rsidP="00375218">
      <w:pPr>
        <w:spacing w:line="480" w:lineRule="auto"/>
        <w:ind w:firstLine="720"/>
        <w:jc w:val="both"/>
        <w:rPr>
          <w:sz w:val="24"/>
          <w:szCs w:val="24"/>
        </w:rPr>
      </w:pPr>
      <w:r w:rsidRPr="00DE3CC9">
        <w:rPr>
          <w:sz w:val="24"/>
          <w:szCs w:val="24"/>
        </w:rPr>
        <w:t xml:space="preserve">According to Posner (2004) curriculum efficacy refers to how effectively a curriculum achieves its intended goals and outcomes. This involves evaluating whether the curriculum successfully facilitates the desired learning, skill </w:t>
      </w:r>
      <w:r w:rsidRPr="00DE3CC9">
        <w:rPr>
          <w:sz w:val="24"/>
          <w:szCs w:val="24"/>
        </w:rPr>
        <w:lastRenderedPageBreak/>
        <w:t xml:space="preserve">development, and behavioral changes in students. Posner assess curriculum efficacy dimensions; alignment with objectives, learner outcomes, implementation fidelity, adaptability and responsiveness, evaluation and feedback. </w:t>
      </w:r>
    </w:p>
    <w:p w:rsidR="005A4E66" w:rsidRPr="00DE3CC9" w:rsidRDefault="005A4E66" w:rsidP="00375218">
      <w:pPr>
        <w:spacing w:line="480" w:lineRule="auto"/>
        <w:jc w:val="both"/>
        <w:rPr>
          <w:sz w:val="24"/>
          <w:szCs w:val="24"/>
        </w:rPr>
      </w:pPr>
      <w:r w:rsidRPr="00DE3CC9">
        <w:rPr>
          <w:sz w:val="24"/>
          <w:szCs w:val="24"/>
        </w:rPr>
        <w:t>Curriculum efficacy is evaluated in terms of how well a curriculum meets its intended goals and produces desired educational outcomes.  It focuses is on continuous improvement of curriculum (</w:t>
      </w:r>
      <w:proofErr w:type="spellStart"/>
      <w:r w:rsidRPr="00DE3CC9">
        <w:rPr>
          <w:sz w:val="24"/>
          <w:szCs w:val="24"/>
        </w:rPr>
        <w:t>Stufflebeam</w:t>
      </w:r>
      <w:proofErr w:type="spellEnd"/>
      <w:r w:rsidRPr="00DE3CC9">
        <w:rPr>
          <w:sz w:val="24"/>
          <w:szCs w:val="24"/>
        </w:rPr>
        <w:t xml:space="preserve"> &amp; </w:t>
      </w:r>
      <w:proofErr w:type="spellStart"/>
      <w:r w:rsidRPr="00DE3CC9">
        <w:rPr>
          <w:sz w:val="24"/>
          <w:szCs w:val="24"/>
        </w:rPr>
        <w:t>Coryn</w:t>
      </w:r>
      <w:proofErr w:type="spellEnd"/>
      <w:r w:rsidRPr="00DE3CC9">
        <w:rPr>
          <w:sz w:val="24"/>
          <w:szCs w:val="24"/>
        </w:rPr>
        <w:t xml:space="preserve">, 2014). According to Tanner and Tanner (2007) curriculum efficacy refers to the effectiveness of a curriculum in achieving its intended goals and educational outcomes. It involves evaluating how well the curriculum supports student learning, promotes intellectual growth, and addresses societal and individual needs. </w:t>
      </w:r>
      <w:proofErr w:type="gramStart"/>
      <w:r w:rsidRPr="00DE3CC9">
        <w:rPr>
          <w:sz w:val="24"/>
          <w:szCs w:val="24"/>
        </w:rPr>
        <w:t>curriculum</w:t>
      </w:r>
      <w:proofErr w:type="gramEnd"/>
      <w:r w:rsidRPr="00DE3CC9">
        <w:rPr>
          <w:sz w:val="24"/>
          <w:szCs w:val="24"/>
        </w:rPr>
        <w:t xml:space="preserve"> efficacy is not just about content delivery, but about how well the curriculum stimulates critical thinking, creativity, and democratic values.</w:t>
      </w:r>
    </w:p>
    <w:p w:rsidR="005A4E66" w:rsidRPr="00DE3CC9" w:rsidRDefault="00E80E83" w:rsidP="00375218">
      <w:pPr>
        <w:spacing w:line="480" w:lineRule="auto"/>
        <w:jc w:val="both"/>
        <w:rPr>
          <w:b/>
          <w:bCs/>
          <w:sz w:val="24"/>
          <w:szCs w:val="24"/>
        </w:rPr>
      </w:pPr>
      <w:r>
        <w:rPr>
          <w:b/>
          <w:bCs/>
          <w:sz w:val="24"/>
          <w:szCs w:val="24"/>
        </w:rPr>
        <w:t xml:space="preserve">2.5. </w:t>
      </w:r>
      <w:r w:rsidR="005A4E66" w:rsidRPr="00DE3CC9">
        <w:rPr>
          <w:b/>
          <w:bCs/>
          <w:sz w:val="24"/>
          <w:szCs w:val="24"/>
        </w:rPr>
        <w:t>Assessments</w:t>
      </w:r>
    </w:p>
    <w:p w:rsidR="005A4E66" w:rsidRPr="00DE3CC9" w:rsidRDefault="005A4E66" w:rsidP="00375218">
      <w:pPr>
        <w:spacing w:line="480" w:lineRule="auto"/>
        <w:ind w:firstLine="720"/>
        <w:jc w:val="both"/>
        <w:rPr>
          <w:sz w:val="24"/>
          <w:szCs w:val="24"/>
        </w:rPr>
      </w:pPr>
      <w:r w:rsidRPr="00DE3CC9">
        <w:rPr>
          <w:sz w:val="24"/>
          <w:szCs w:val="24"/>
        </w:rPr>
        <w:t xml:space="preserve">Assessment is an integral part of teaching learning process. There is emphasizes for a shift toward formative assessment that supports student learning and development. Constructivist view of learning presents knowledge is actively built by the learner and assessment provide meaningful feedback that helps students understand their learning progress and guides future learning (Shepard, 2000).  There are three pillars of assessment; cognition, observation, and interpretation. Cognition focuses on understanding how students learn and process knowledge. Observation tells regarding gathering evidence of student learning through tasks aligned and interpretation is using tools and theories to make valid inferences from student performance (Pellegrino, </w:t>
      </w:r>
      <w:proofErr w:type="spellStart"/>
      <w:r w:rsidRPr="00DE3CC9">
        <w:rPr>
          <w:sz w:val="24"/>
          <w:szCs w:val="24"/>
        </w:rPr>
        <w:t>Chudowsky</w:t>
      </w:r>
      <w:proofErr w:type="spellEnd"/>
      <w:r w:rsidRPr="00DE3CC9">
        <w:rPr>
          <w:sz w:val="24"/>
          <w:szCs w:val="24"/>
        </w:rPr>
        <w:t>, &amp; Glaser, 2001).</w:t>
      </w:r>
    </w:p>
    <w:p w:rsidR="005A4E66" w:rsidRPr="00DE3CC9" w:rsidRDefault="005A4E66" w:rsidP="00375218">
      <w:pPr>
        <w:spacing w:line="480" w:lineRule="auto"/>
        <w:jc w:val="both"/>
        <w:rPr>
          <w:sz w:val="24"/>
          <w:szCs w:val="24"/>
        </w:rPr>
      </w:pPr>
      <w:r w:rsidRPr="00DE3CC9">
        <w:rPr>
          <w:sz w:val="24"/>
          <w:szCs w:val="24"/>
        </w:rPr>
        <w:t>Assessment</w:t>
      </w:r>
      <w:r w:rsidRPr="00DE3CC9">
        <w:rPr>
          <w:b/>
          <w:bCs/>
          <w:sz w:val="24"/>
          <w:szCs w:val="24"/>
        </w:rPr>
        <w:t xml:space="preserve">s </w:t>
      </w:r>
      <w:r w:rsidRPr="00DE3CC9">
        <w:rPr>
          <w:sz w:val="24"/>
          <w:szCs w:val="24"/>
        </w:rPr>
        <w:t xml:space="preserve">help teachers to make informed decisions about instruction and enabling students to monitor and guide their own learning. Formative and summative </w:t>
      </w:r>
      <w:r w:rsidRPr="00DE3CC9">
        <w:rPr>
          <w:sz w:val="24"/>
          <w:szCs w:val="24"/>
        </w:rPr>
        <w:lastRenderedPageBreak/>
        <w:t xml:space="preserve">assessment practices stress the importance of aligning assessments with instructional objectives and standards (Andrade &amp; </w:t>
      </w:r>
      <w:proofErr w:type="spellStart"/>
      <w:r w:rsidRPr="00DE3CC9">
        <w:rPr>
          <w:sz w:val="24"/>
          <w:szCs w:val="24"/>
        </w:rPr>
        <w:t>Cizek</w:t>
      </w:r>
      <w:proofErr w:type="spellEnd"/>
      <w:r w:rsidRPr="00DE3CC9">
        <w:rPr>
          <w:sz w:val="24"/>
          <w:szCs w:val="24"/>
        </w:rPr>
        <w:t xml:space="preserve">, 2010; </w:t>
      </w:r>
      <w:proofErr w:type="spellStart"/>
      <w:r w:rsidRPr="00DE3CC9">
        <w:rPr>
          <w:sz w:val="24"/>
          <w:szCs w:val="24"/>
        </w:rPr>
        <w:t>Nitko</w:t>
      </w:r>
      <w:proofErr w:type="spellEnd"/>
      <w:r w:rsidRPr="00DE3CC9">
        <w:rPr>
          <w:sz w:val="24"/>
          <w:szCs w:val="24"/>
        </w:rPr>
        <w:t xml:space="preserve"> &amp; </w:t>
      </w:r>
      <w:proofErr w:type="spellStart"/>
      <w:r w:rsidRPr="00DE3CC9">
        <w:rPr>
          <w:sz w:val="24"/>
          <w:szCs w:val="24"/>
        </w:rPr>
        <w:t>Brookhart</w:t>
      </w:r>
      <w:proofErr w:type="spellEnd"/>
      <w:r w:rsidRPr="00DE3CC9">
        <w:rPr>
          <w:sz w:val="24"/>
          <w:szCs w:val="24"/>
        </w:rPr>
        <w:t>, 2014). Teachers need to improve their knowledge of assessment techniques (</w:t>
      </w:r>
      <w:proofErr w:type="spellStart"/>
      <w:r w:rsidRPr="00DE3CC9">
        <w:rPr>
          <w:sz w:val="24"/>
          <w:szCs w:val="24"/>
        </w:rPr>
        <w:t>Siggins</w:t>
      </w:r>
      <w:proofErr w:type="spellEnd"/>
      <w:r w:rsidRPr="00DE3CC9">
        <w:rPr>
          <w:sz w:val="24"/>
          <w:szCs w:val="24"/>
        </w:rPr>
        <w:t>, 2001)</w:t>
      </w:r>
    </w:p>
    <w:p w:rsidR="005A4E66" w:rsidRPr="00DE3CC9" w:rsidRDefault="00E80E83" w:rsidP="00375218">
      <w:pPr>
        <w:spacing w:line="480" w:lineRule="auto"/>
        <w:jc w:val="both"/>
        <w:rPr>
          <w:b/>
          <w:bCs/>
          <w:color w:val="000000" w:themeColor="text1"/>
          <w:sz w:val="24"/>
          <w:szCs w:val="24"/>
        </w:rPr>
      </w:pPr>
      <w:r>
        <w:rPr>
          <w:b/>
          <w:bCs/>
          <w:color w:val="000000" w:themeColor="text1"/>
          <w:sz w:val="24"/>
          <w:szCs w:val="24"/>
        </w:rPr>
        <w:t xml:space="preserve">2.5.1. </w:t>
      </w:r>
      <w:r w:rsidR="00C95AA6">
        <w:rPr>
          <w:b/>
          <w:bCs/>
          <w:color w:val="000000" w:themeColor="text1"/>
          <w:sz w:val="24"/>
          <w:szCs w:val="24"/>
        </w:rPr>
        <w:t>Summative A</w:t>
      </w:r>
      <w:r w:rsidR="005A4E66" w:rsidRPr="00DE3CC9">
        <w:rPr>
          <w:b/>
          <w:bCs/>
          <w:color w:val="000000" w:themeColor="text1"/>
          <w:sz w:val="24"/>
          <w:szCs w:val="24"/>
        </w:rPr>
        <w:t>ssessment</w:t>
      </w:r>
    </w:p>
    <w:p w:rsidR="005A4E66" w:rsidRDefault="005A4E66" w:rsidP="00375218">
      <w:pPr>
        <w:spacing w:line="480" w:lineRule="auto"/>
        <w:ind w:firstLine="360"/>
        <w:jc w:val="both"/>
        <w:rPr>
          <w:sz w:val="24"/>
          <w:szCs w:val="24"/>
        </w:rPr>
      </w:pPr>
      <w:r w:rsidRPr="00DE3CC9">
        <w:rPr>
          <w:sz w:val="24"/>
          <w:szCs w:val="24"/>
        </w:rPr>
        <w:t>Summative assessment refers to gauging student learning at the end of an instructional period, typically aligned with predefined learning objectives. Its primary purpose is to measure the extent to which students have achieved the intended learning outcomes and to assign grades or determine competency levels. Summative assessment is high-stakes final examinations through standardized tests (</w:t>
      </w:r>
      <w:proofErr w:type="spellStart"/>
      <w:r w:rsidRPr="00DE3CC9">
        <w:rPr>
          <w:sz w:val="24"/>
          <w:szCs w:val="24"/>
        </w:rPr>
        <w:t>Harlen</w:t>
      </w:r>
      <w:proofErr w:type="spellEnd"/>
      <w:r w:rsidRPr="00DE3CC9">
        <w:rPr>
          <w:sz w:val="24"/>
          <w:szCs w:val="24"/>
        </w:rPr>
        <w:t xml:space="preserve">, 2005). Summative assessments play a critical role in accountability systems, informing decisions about student promotion, graduation, or program effectiveness. They are designed to provide a summary judgment of performance and may be used by educators, policymakers, and other stakeholders to evaluate educational effectiveness (Brown &amp; </w:t>
      </w:r>
      <w:proofErr w:type="spellStart"/>
      <w:r w:rsidRPr="00DE3CC9">
        <w:rPr>
          <w:sz w:val="24"/>
          <w:szCs w:val="24"/>
        </w:rPr>
        <w:t>Abeywickrama</w:t>
      </w:r>
      <w:proofErr w:type="spellEnd"/>
      <w:r w:rsidRPr="00DE3CC9">
        <w:rPr>
          <w:sz w:val="24"/>
          <w:szCs w:val="24"/>
        </w:rPr>
        <w:t xml:space="preserve">, 2010). While summative assessment offers a clear picture of achievement at a specific point in time, critics argue that excessive reliance on it can narrow the curriculum and encourage teaching to the test, rather than fostering deep understanding and skill development (Garrison &amp; </w:t>
      </w:r>
      <w:proofErr w:type="spellStart"/>
      <w:r w:rsidRPr="00DE3CC9">
        <w:rPr>
          <w:sz w:val="24"/>
          <w:szCs w:val="24"/>
        </w:rPr>
        <w:t>Ehringhaus</w:t>
      </w:r>
      <w:proofErr w:type="spellEnd"/>
      <w:r w:rsidRPr="00DE3CC9">
        <w:rPr>
          <w:sz w:val="24"/>
          <w:szCs w:val="24"/>
        </w:rPr>
        <w:t>, 2007).</w:t>
      </w:r>
    </w:p>
    <w:p w:rsidR="005A4E66" w:rsidRPr="00DE3CC9" w:rsidRDefault="00E80E83" w:rsidP="00375218">
      <w:pPr>
        <w:spacing w:line="480" w:lineRule="auto"/>
        <w:jc w:val="both"/>
        <w:rPr>
          <w:b/>
          <w:bCs/>
          <w:sz w:val="24"/>
          <w:szCs w:val="24"/>
        </w:rPr>
      </w:pPr>
      <w:r>
        <w:rPr>
          <w:b/>
          <w:bCs/>
          <w:sz w:val="24"/>
          <w:szCs w:val="24"/>
        </w:rPr>
        <w:t xml:space="preserve">2.5.2. </w:t>
      </w:r>
      <w:r w:rsidR="005A4E66" w:rsidRPr="00DE3CC9">
        <w:rPr>
          <w:b/>
          <w:bCs/>
          <w:sz w:val="24"/>
          <w:szCs w:val="24"/>
        </w:rPr>
        <w:t>Formative Assessment</w:t>
      </w:r>
    </w:p>
    <w:p w:rsidR="005A4E66" w:rsidRPr="00DE3CC9" w:rsidRDefault="005A4E66" w:rsidP="00375218">
      <w:pPr>
        <w:spacing w:line="480" w:lineRule="auto"/>
        <w:ind w:firstLine="720"/>
        <w:jc w:val="both"/>
        <w:rPr>
          <w:color w:val="000000" w:themeColor="text1"/>
          <w:sz w:val="24"/>
          <w:szCs w:val="24"/>
        </w:rPr>
      </w:pPr>
      <w:r w:rsidRPr="00DE3CC9">
        <w:rPr>
          <w:sz w:val="24"/>
          <w:szCs w:val="24"/>
        </w:rPr>
        <w:t xml:space="preserve">Formative assessment is as an ongoing process used by teachers and students to gather and interpret evidence of learning. Its primary objective is to improve instruction and student achievement. There is shift in educational practice from summative assessment to formative assessment to improve learning. Teachers ensure effective curriculum embed formative assessment in daily teaching, providing real-world classroom implementation (Andrade &amp; </w:t>
      </w:r>
      <w:proofErr w:type="spellStart"/>
      <w:r w:rsidRPr="00DE3CC9">
        <w:rPr>
          <w:sz w:val="24"/>
          <w:szCs w:val="24"/>
        </w:rPr>
        <w:t>Cizek</w:t>
      </w:r>
      <w:proofErr w:type="spellEnd"/>
      <w:r w:rsidRPr="00DE3CC9">
        <w:rPr>
          <w:sz w:val="24"/>
          <w:szCs w:val="24"/>
        </w:rPr>
        <w:t xml:space="preserve">, 2010).  Formative assessment is </w:t>
      </w:r>
      <w:r w:rsidRPr="00DE3CC9">
        <w:rPr>
          <w:sz w:val="24"/>
          <w:szCs w:val="24"/>
        </w:rPr>
        <w:lastRenderedPageBreak/>
        <w:t xml:space="preserve">importance to guide teaching and support </w:t>
      </w:r>
      <w:proofErr w:type="gramStart"/>
      <w:r w:rsidRPr="00DE3CC9">
        <w:rPr>
          <w:sz w:val="24"/>
          <w:szCs w:val="24"/>
        </w:rPr>
        <w:t>learning(</w:t>
      </w:r>
      <w:proofErr w:type="gramEnd"/>
      <w:r w:rsidRPr="00DE3CC9">
        <w:rPr>
          <w:sz w:val="24"/>
          <w:szCs w:val="24"/>
        </w:rPr>
        <w:t xml:space="preserve">Pellegrino, </w:t>
      </w:r>
      <w:proofErr w:type="spellStart"/>
      <w:r w:rsidRPr="00DE3CC9">
        <w:rPr>
          <w:sz w:val="24"/>
          <w:szCs w:val="24"/>
        </w:rPr>
        <w:t>Chudowsky</w:t>
      </w:r>
      <w:proofErr w:type="spellEnd"/>
      <w:r w:rsidRPr="00DE3CC9">
        <w:rPr>
          <w:sz w:val="24"/>
          <w:szCs w:val="24"/>
        </w:rPr>
        <w:t xml:space="preserve">, &amp; Glaser, 2001). </w:t>
      </w:r>
      <w:r w:rsidRPr="00DE3CC9">
        <w:rPr>
          <w:color w:val="000000" w:themeColor="text1"/>
          <w:sz w:val="24"/>
          <w:szCs w:val="24"/>
        </w:rPr>
        <w:t>Formative Assessment influence students ‘academic Achievement</w:t>
      </w:r>
    </w:p>
    <w:p w:rsidR="005A4E66" w:rsidRPr="00DE3CC9" w:rsidRDefault="005A4E66" w:rsidP="00375218">
      <w:pPr>
        <w:spacing w:line="480" w:lineRule="auto"/>
        <w:ind w:firstLine="720"/>
        <w:jc w:val="both"/>
        <w:rPr>
          <w:sz w:val="24"/>
          <w:szCs w:val="24"/>
        </w:rPr>
      </w:pPr>
      <w:r w:rsidRPr="00DE3CC9">
        <w:rPr>
          <w:sz w:val="24"/>
          <w:szCs w:val="24"/>
        </w:rPr>
        <w:t xml:space="preserve">Black and </w:t>
      </w:r>
      <w:proofErr w:type="spellStart"/>
      <w:r w:rsidRPr="00DE3CC9">
        <w:rPr>
          <w:sz w:val="24"/>
          <w:szCs w:val="24"/>
        </w:rPr>
        <w:t>Wiliam</w:t>
      </w:r>
      <w:proofErr w:type="spellEnd"/>
      <w:r w:rsidRPr="00DE3CC9">
        <w:rPr>
          <w:sz w:val="24"/>
          <w:szCs w:val="24"/>
        </w:rPr>
        <w:t xml:space="preserve"> (1998) discuss that improving formative assessment within classrooms is one of the most powerful ways to enhance student learning and raise academic standards. They highlight that formative assessment embedded in everyday classroom and concluded that major changes in teacher practice, professional development, and policy are necessary to realize the benefits of formative assessment in improving student outcomes.</w:t>
      </w:r>
    </w:p>
    <w:p w:rsidR="005A4E66" w:rsidRPr="00DE3CC9" w:rsidRDefault="005A4E66" w:rsidP="00375218">
      <w:pPr>
        <w:spacing w:line="480" w:lineRule="auto"/>
        <w:jc w:val="both"/>
        <w:rPr>
          <w:sz w:val="24"/>
          <w:szCs w:val="24"/>
        </w:rPr>
      </w:pPr>
      <w:r w:rsidRPr="00DE3CC9">
        <w:rPr>
          <w:sz w:val="24"/>
          <w:szCs w:val="24"/>
        </w:rPr>
        <w:t xml:space="preserve">There are various formative assessment strategies such as feedback, questioning, peer and self-assessment (Andrade &amp; </w:t>
      </w:r>
      <w:proofErr w:type="spellStart"/>
      <w:r w:rsidRPr="00DE3CC9">
        <w:rPr>
          <w:sz w:val="24"/>
          <w:szCs w:val="24"/>
        </w:rPr>
        <w:t>Cizek</w:t>
      </w:r>
      <w:proofErr w:type="spellEnd"/>
      <w:r w:rsidRPr="00DE3CC9">
        <w:rPr>
          <w:sz w:val="24"/>
          <w:szCs w:val="24"/>
        </w:rPr>
        <w:t xml:space="preserve">, 2010). Formative assessment is conceptualized in different ways in the literature such as assessment for learning, diagnostic assessment, and data for decision making (Antoniou &amp; James, 2014; Van der </w:t>
      </w:r>
      <w:proofErr w:type="spellStart"/>
      <w:r w:rsidRPr="00DE3CC9">
        <w:rPr>
          <w:sz w:val="24"/>
          <w:szCs w:val="24"/>
        </w:rPr>
        <w:t>Kleij</w:t>
      </w:r>
      <w:proofErr w:type="spellEnd"/>
      <w:r w:rsidRPr="00DE3CC9">
        <w:rPr>
          <w:sz w:val="24"/>
          <w:szCs w:val="24"/>
        </w:rPr>
        <w:t xml:space="preserve">, </w:t>
      </w:r>
      <w:proofErr w:type="spellStart"/>
      <w:r w:rsidRPr="00DE3CC9">
        <w:rPr>
          <w:sz w:val="24"/>
          <w:szCs w:val="24"/>
        </w:rPr>
        <w:t>Vermeulen</w:t>
      </w:r>
      <w:proofErr w:type="spellEnd"/>
      <w:r w:rsidRPr="00DE3CC9">
        <w:rPr>
          <w:sz w:val="24"/>
          <w:szCs w:val="24"/>
        </w:rPr>
        <w:t xml:space="preserve">, </w:t>
      </w:r>
      <w:proofErr w:type="spellStart"/>
      <w:r w:rsidRPr="00DE3CC9">
        <w:rPr>
          <w:sz w:val="24"/>
          <w:szCs w:val="24"/>
        </w:rPr>
        <w:t>Schildkamp</w:t>
      </w:r>
      <w:proofErr w:type="spellEnd"/>
      <w:r w:rsidRPr="00DE3CC9">
        <w:rPr>
          <w:sz w:val="24"/>
          <w:szCs w:val="24"/>
        </w:rPr>
        <w:t xml:space="preserve">, &amp; </w:t>
      </w:r>
      <w:proofErr w:type="spellStart"/>
      <w:r w:rsidRPr="00DE3CC9">
        <w:rPr>
          <w:sz w:val="24"/>
          <w:szCs w:val="24"/>
        </w:rPr>
        <w:t>Eggen</w:t>
      </w:r>
      <w:proofErr w:type="spellEnd"/>
      <w:r w:rsidRPr="00DE3CC9">
        <w:rPr>
          <w:sz w:val="24"/>
          <w:szCs w:val="24"/>
        </w:rPr>
        <w:t xml:space="preserve">, 2015). Some practitioners recognize formative assessment as an instrument that provides feedback (Dunn &amp; </w:t>
      </w:r>
      <w:proofErr w:type="spellStart"/>
      <w:r w:rsidRPr="00DE3CC9">
        <w:rPr>
          <w:sz w:val="24"/>
          <w:szCs w:val="24"/>
        </w:rPr>
        <w:t>Mulvenon</w:t>
      </w:r>
      <w:proofErr w:type="spellEnd"/>
      <w:r w:rsidRPr="00DE3CC9">
        <w:rPr>
          <w:sz w:val="24"/>
          <w:szCs w:val="24"/>
        </w:rPr>
        <w:t xml:space="preserve">, 2009; </w:t>
      </w:r>
      <w:proofErr w:type="spellStart"/>
      <w:r w:rsidRPr="00DE3CC9">
        <w:rPr>
          <w:sz w:val="24"/>
          <w:szCs w:val="24"/>
        </w:rPr>
        <w:t>Kahl</w:t>
      </w:r>
      <w:proofErr w:type="spellEnd"/>
      <w:r w:rsidRPr="00DE3CC9">
        <w:rPr>
          <w:sz w:val="24"/>
          <w:szCs w:val="24"/>
        </w:rPr>
        <w:t xml:space="preserve">, 2005). A formative assessment varies on a continuum from planed for instruction to curriculum-embedded assessment (Forbes, </w:t>
      </w:r>
      <w:proofErr w:type="spellStart"/>
      <w:r w:rsidRPr="00DE3CC9">
        <w:rPr>
          <w:sz w:val="24"/>
          <w:szCs w:val="24"/>
        </w:rPr>
        <w:t>Sabel</w:t>
      </w:r>
      <w:proofErr w:type="spellEnd"/>
      <w:r w:rsidRPr="00DE3CC9">
        <w:rPr>
          <w:sz w:val="24"/>
          <w:szCs w:val="24"/>
        </w:rPr>
        <w:t xml:space="preserve">, &amp; </w:t>
      </w:r>
      <w:proofErr w:type="spellStart"/>
      <w:r w:rsidRPr="00DE3CC9">
        <w:rPr>
          <w:sz w:val="24"/>
          <w:szCs w:val="24"/>
        </w:rPr>
        <w:t>Biggers</w:t>
      </w:r>
      <w:proofErr w:type="spellEnd"/>
      <w:r w:rsidRPr="00DE3CC9">
        <w:rPr>
          <w:sz w:val="24"/>
          <w:szCs w:val="24"/>
        </w:rPr>
        <w:t xml:space="preserve">, 2015; </w:t>
      </w:r>
      <w:proofErr w:type="spellStart"/>
      <w:r w:rsidRPr="00DE3CC9">
        <w:rPr>
          <w:color w:val="222222"/>
          <w:sz w:val="24"/>
          <w:szCs w:val="24"/>
          <w:shd w:val="clear" w:color="auto" w:fill="FFFFFF"/>
        </w:rPr>
        <w:t>Hopster</w:t>
      </w:r>
      <w:proofErr w:type="spellEnd"/>
      <w:r w:rsidRPr="00DE3CC9">
        <w:rPr>
          <w:color w:val="222222"/>
          <w:sz w:val="24"/>
          <w:szCs w:val="24"/>
          <w:shd w:val="clear" w:color="auto" w:fill="FFFFFF"/>
        </w:rPr>
        <w:t xml:space="preserve">‐den </w:t>
      </w:r>
      <w:proofErr w:type="spellStart"/>
      <w:r w:rsidRPr="00DE3CC9">
        <w:rPr>
          <w:color w:val="222222"/>
          <w:sz w:val="24"/>
          <w:szCs w:val="24"/>
          <w:shd w:val="clear" w:color="auto" w:fill="FFFFFF"/>
        </w:rPr>
        <w:t>Otter</w:t>
      </w:r>
      <w:proofErr w:type="gramStart"/>
      <w:r w:rsidRPr="00DE3CC9">
        <w:rPr>
          <w:color w:val="222222"/>
          <w:sz w:val="24"/>
          <w:szCs w:val="24"/>
          <w:shd w:val="clear" w:color="auto" w:fill="FFFFFF"/>
        </w:rPr>
        <w:t>,Wools</w:t>
      </w:r>
      <w:proofErr w:type="spellEnd"/>
      <w:proofErr w:type="gramEnd"/>
      <w:r w:rsidRPr="00DE3CC9">
        <w:rPr>
          <w:color w:val="222222"/>
          <w:sz w:val="24"/>
          <w:szCs w:val="24"/>
          <w:shd w:val="clear" w:color="auto" w:fill="FFFFFF"/>
        </w:rPr>
        <w:t xml:space="preserve">, </w:t>
      </w:r>
      <w:proofErr w:type="spellStart"/>
      <w:r w:rsidRPr="00DE3CC9">
        <w:rPr>
          <w:color w:val="222222"/>
          <w:sz w:val="24"/>
          <w:szCs w:val="24"/>
          <w:shd w:val="clear" w:color="auto" w:fill="FFFFFF"/>
        </w:rPr>
        <w:t>Eggen</w:t>
      </w:r>
      <w:proofErr w:type="spellEnd"/>
      <w:r w:rsidRPr="00DE3CC9">
        <w:rPr>
          <w:color w:val="222222"/>
          <w:sz w:val="24"/>
          <w:szCs w:val="24"/>
          <w:shd w:val="clear" w:color="auto" w:fill="FFFFFF"/>
        </w:rPr>
        <w:t xml:space="preserve"> &amp; </w:t>
      </w:r>
      <w:proofErr w:type="spellStart"/>
      <w:r w:rsidRPr="00DE3CC9">
        <w:rPr>
          <w:color w:val="222222"/>
          <w:sz w:val="24"/>
          <w:szCs w:val="24"/>
          <w:shd w:val="clear" w:color="auto" w:fill="FFFFFF"/>
        </w:rPr>
        <w:t>Veldkamp</w:t>
      </w:r>
      <w:proofErr w:type="spellEnd"/>
      <w:r w:rsidRPr="00DE3CC9">
        <w:rPr>
          <w:color w:val="222222"/>
          <w:sz w:val="24"/>
          <w:szCs w:val="24"/>
          <w:shd w:val="clear" w:color="auto" w:fill="FFFFFF"/>
        </w:rPr>
        <w:t>, 2019</w:t>
      </w:r>
      <w:r w:rsidRPr="00DE3CC9">
        <w:rPr>
          <w:sz w:val="24"/>
          <w:szCs w:val="24"/>
        </w:rPr>
        <w:t>).  Formative assessment strategies; concept maps, feedback loops, and peer-assessment enhance students achievement across multiple cognitive levels (</w:t>
      </w:r>
      <w:proofErr w:type="spellStart"/>
      <w:r w:rsidRPr="00DE3CC9">
        <w:rPr>
          <w:color w:val="222222"/>
          <w:sz w:val="24"/>
          <w:szCs w:val="24"/>
          <w:shd w:val="clear" w:color="auto" w:fill="FFFFFF"/>
        </w:rPr>
        <w:t>Babincakova</w:t>
      </w:r>
      <w:proofErr w:type="spellEnd"/>
      <w:r w:rsidRPr="00DE3CC9">
        <w:rPr>
          <w:color w:val="222222"/>
          <w:sz w:val="24"/>
          <w:szCs w:val="24"/>
          <w:shd w:val="clear" w:color="auto" w:fill="FFFFFF"/>
        </w:rPr>
        <w:t xml:space="preserve"> et al., 2020;</w:t>
      </w:r>
      <w:r w:rsidRPr="00DE3CC9">
        <w:rPr>
          <w:sz w:val="24"/>
          <w:szCs w:val="24"/>
        </w:rPr>
        <w:t xml:space="preserve"> McMillan, Venable &amp; </w:t>
      </w:r>
      <w:proofErr w:type="spellStart"/>
      <w:r w:rsidRPr="00DE3CC9">
        <w:rPr>
          <w:sz w:val="24"/>
          <w:szCs w:val="24"/>
        </w:rPr>
        <w:t>Varier</w:t>
      </w:r>
      <w:proofErr w:type="spellEnd"/>
      <w:r w:rsidRPr="00DE3CC9">
        <w:rPr>
          <w:sz w:val="24"/>
          <w:szCs w:val="24"/>
        </w:rPr>
        <w:t xml:space="preserve">   (2013) reviews existing researches on the effects of formative assessment on student achievement and concluded that formative assessment enhance learning. Formative assessment is considered as ongoing strategies during teaching that gauge students’ understanding and enable teachers to address learning gaps proactively</w:t>
      </w:r>
      <w:r w:rsidRPr="00DE3CC9">
        <w:rPr>
          <w:color w:val="000000" w:themeColor="text1"/>
          <w:sz w:val="24"/>
          <w:szCs w:val="24"/>
          <w:shd w:val="clear" w:color="auto" w:fill="FFFFFF"/>
        </w:rPr>
        <w:t xml:space="preserve"> (</w:t>
      </w:r>
      <w:proofErr w:type="spellStart"/>
      <w:proofErr w:type="gramStart"/>
      <w:r w:rsidRPr="00DE3CC9">
        <w:rPr>
          <w:color w:val="000000" w:themeColor="text1"/>
          <w:sz w:val="24"/>
          <w:szCs w:val="24"/>
          <w:shd w:val="clear" w:color="auto" w:fill="FFFFFF"/>
        </w:rPr>
        <w:t>Laghari</w:t>
      </w:r>
      <w:proofErr w:type="spellEnd"/>
      <w:r w:rsidRPr="00DE3CC9">
        <w:rPr>
          <w:color w:val="000000" w:themeColor="text1"/>
          <w:sz w:val="24"/>
          <w:szCs w:val="24"/>
          <w:shd w:val="clear" w:color="auto" w:fill="FFFFFF"/>
        </w:rPr>
        <w:t xml:space="preserve"> ,</w:t>
      </w:r>
      <w:proofErr w:type="gramEnd"/>
      <w:r w:rsidRPr="00DE3CC9">
        <w:rPr>
          <w:color w:val="000000" w:themeColor="text1"/>
          <w:sz w:val="24"/>
          <w:szCs w:val="24"/>
          <w:shd w:val="clear" w:color="auto" w:fill="FFFFFF"/>
        </w:rPr>
        <w:t xml:space="preserve"> </w:t>
      </w:r>
      <w:proofErr w:type="spellStart"/>
      <w:r w:rsidRPr="00DE3CC9">
        <w:rPr>
          <w:color w:val="000000" w:themeColor="text1"/>
          <w:sz w:val="24"/>
          <w:szCs w:val="24"/>
          <w:shd w:val="clear" w:color="auto" w:fill="FFFFFF"/>
        </w:rPr>
        <w:t>Solangi</w:t>
      </w:r>
      <w:proofErr w:type="spellEnd"/>
      <w:r w:rsidRPr="00DE3CC9">
        <w:rPr>
          <w:color w:val="000000" w:themeColor="text1"/>
          <w:sz w:val="24"/>
          <w:szCs w:val="24"/>
          <w:shd w:val="clear" w:color="auto" w:fill="FFFFFF"/>
        </w:rPr>
        <w:t xml:space="preserve"> &amp; </w:t>
      </w:r>
      <w:proofErr w:type="spellStart"/>
      <w:r w:rsidRPr="00DE3CC9">
        <w:rPr>
          <w:color w:val="000000" w:themeColor="text1"/>
          <w:sz w:val="24"/>
          <w:szCs w:val="24"/>
          <w:shd w:val="clear" w:color="auto" w:fill="FFFFFF"/>
        </w:rPr>
        <w:t>khowaja</w:t>
      </w:r>
      <w:proofErr w:type="spellEnd"/>
      <w:r w:rsidRPr="00DE3CC9">
        <w:rPr>
          <w:color w:val="000000" w:themeColor="text1"/>
          <w:sz w:val="24"/>
          <w:szCs w:val="24"/>
          <w:shd w:val="clear" w:color="auto" w:fill="FFFFFF"/>
        </w:rPr>
        <w:t>, 2022)</w:t>
      </w:r>
      <w:r w:rsidRPr="00DE3CC9">
        <w:rPr>
          <w:sz w:val="24"/>
          <w:szCs w:val="24"/>
        </w:rPr>
        <w:t xml:space="preserve">.  </w:t>
      </w:r>
    </w:p>
    <w:p w:rsidR="005A4E66" w:rsidRPr="00DE3CC9" w:rsidRDefault="005A4E66" w:rsidP="00375218">
      <w:pPr>
        <w:spacing w:line="480" w:lineRule="auto"/>
        <w:ind w:firstLine="360"/>
        <w:jc w:val="both"/>
        <w:rPr>
          <w:sz w:val="24"/>
          <w:szCs w:val="24"/>
        </w:rPr>
      </w:pPr>
    </w:p>
    <w:p w:rsidR="005A4E66" w:rsidRPr="00DE3CC9" w:rsidRDefault="00E80E83" w:rsidP="00375218">
      <w:pPr>
        <w:pStyle w:val="NormalWeb"/>
        <w:spacing w:beforeAutospacing="0" w:afterAutospacing="0" w:line="480" w:lineRule="auto"/>
        <w:jc w:val="both"/>
        <w:rPr>
          <w:b/>
          <w:bCs/>
          <w:color w:val="000000" w:themeColor="text1"/>
        </w:rPr>
      </w:pPr>
      <w:r>
        <w:rPr>
          <w:b/>
          <w:bCs/>
          <w:color w:val="000000" w:themeColor="text1"/>
        </w:rPr>
        <w:lastRenderedPageBreak/>
        <w:t xml:space="preserve">2.6. </w:t>
      </w:r>
      <w:r w:rsidR="005A4E66" w:rsidRPr="00DE3CC9">
        <w:rPr>
          <w:b/>
          <w:bCs/>
          <w:color w:val="000000" w:themeColor="text1"/>
        </w:rPr>
        <w:t>Curriculum-Embedded Assessment Techniques</w:t>
      </w:r>
    </w:p>
    <w:p w:rsidR="005A4E66" w:rsidRPr="00DE3CC9" w:rsidRDefault="005A4E66" w:rsidP="00375218">
      <w:pPr>
        <w:spacing w:line="480" w:lineRule="auto"/>
        <w:jc w:val="both"/>
        <w:rPr>
          <w:sz w:val="24"/>
          <w:szCs w:val="24"/>
        </w:rPr>
      </w:pPr>
      <w:r w:rsidRPr="00DE3CC9">
        <w:rPr>
          <w:sz w:val="24"/>
          <w:szCs w:val="24"/>
        </w:rPr>
        <w:t xml:space="preserve">Darling-Hammond and Adamson (2014) claim that traditional standardized assessment fails to measure the students’ skills need in the 21st century, such as critical thinking, collaboration, problem-solving, and creativity. Successful implementation of assessments improves student engagement and educational outcomes. Performance assessment tools support deeper learning and better reflect student understanding. They emphasize the need to shift from rote learning toward authentic learning through formative assessment that prepares students for future learning and career </w:t>
      </w:r>
      <w:proofErr w:type="spellStart"/>
      <w:r w:rsidRPr="00DE3CC9">
        <w:rPr>
          <w:sz w:val="24"/>
          <w:szCs w:val="24"/>
        </w:rPr>
        <w:t>life.Formative</w:t>
      </w:r>
      <w:proofErr w:type="spellEnd"/>
      <w:r w:rsidRPr="00DE3CC9">
        <w:rPr>
          <w:sz w:val="24"/>
          <w:szCs w:val="24"/>
        </w:rPr>
        <w:t xml:space="preserve"> assessment not separated from instruction but integrated into teaching learning processes. They reported four foundational principles of embedded assessment systems; </w:t>
      </w:r>
      <w:proofErr w:type="gramStart"/>
      <w:r w:rsidRPr="00DE3CC9">
        <w:rPr>
          <w:sz w:val="24"/>
          <w:szCs w:val="24"/>
        </w:rPr>
        <w:t>It</w:t>
      </w:r>
      <w:proofErr w:type="gramEnd"/>
      <w:r w:rsidRPr="00DE3CC9">
        <w:rPr>
          <w:b/>
          <w:bCs/>
          <w:sz w:val="24"/>
          <w:szCs w:val="24"/>
        </w:rPr>
        <w:t xml:space="preserve">  </w:t>
      </w:r>
      <w:r w:rsidRPr="00DE3CC9">
        <w:rPr>
          <w:sz w:val="24"/>
          <w:szCs w:val="24"/>
        </w:rPr>
        <w:t xml:space="preserve"> must be aligned with models of student cognition and learning progress. Assessments should reflect students’ growth over time, capturing progress along learning trajectories. Assessments must inform and support instructional decision-making (Wilson &amp; Sloane (2000). </w:t>
      </w:r>
    </w:p>
    <w:p w:rsidR="005A4E66" w:rsidRPr="00DE3CC9" w:rsidRDefault="005A4E66" w:rsidP="00375218">
      <w:pPr>
        <w:spacing w:line="480" w:lineRule="auto"/>
        <w:ind w:firstLine="720"/>
        <w:jc w:val="both"/>
        <w:rPr>
          <w:sz w:val="24"/>
          <w:szCs w:val="24"/>
        </w:rPr>
      </w:pPr>
      <w:r w:rsidRPr="00DE3CC9">
        <w:rPr>
          <w:sz w:val="24"/>
          <w:szCs w:val="24"/>
        </w:rPr>
        <w:t xml:space="preserve">Cummings, Maddux, and Richmond (2008) explored that curriculum-embedded performance assessment (CEPA) as a practical and effective alternative to traditional assessment methods in assessment. The CEPA allows for authentic, ongoing assessment of student learning outcomes while being integrated into regular coursework. This reduces the need for additional testing sessions and minimizing disruption to instruction. The efficiency of CEPA is as it utilizes tasks students already complete as part of their academic work, such as projects, presentations, and portfolios. These tasks are evaluated using standardized rubrics, enabling instructors to assess content knowledge and skill development consistently. The CEPA improve alignment between teaching, learning, and assessment. It </w:t>
      </w:r>
      <w:proofErr w:type="gramStart"/>
      <w:r w:rsidRPr="00DE3CC9">
        <w:rPr>
          <w:sz w:val="24"/>
          <w:szCs w:val="24"/>
        </w:rPr>
        <w:t>enhance</w:t>
      </w:r>
      <w:proofErr w:type="gramEnd"/>
      <w:r w:rsidRPr="00DE3CC9">
        <w:rPr>
          <w:sz w:val="24"/>
          <w:szCs w:val="24"/>
        </w:rPr>
        <w:t xml:space="preserve"> student engagement due to real-world relevance of tasks. It involve faculty in the assessment process, </w:t>
      </w:r>
      <w:r w:rsidRPr="00DE3CC9">
        <w:rPr>
          <w:sz w:val="24"/>
          <w:szCs w:val="24"/>
        </w:rPr>
        <w:lastRenderedPageBreak/>
        <w:t>leading to better-informed instructional decisions.</w:t>
      </w:r>
    </w:p>
    <w:p w:rsidR="005A4E66" w:rsidRPr="00DE3CC9" w:rsidRDefault="005A4E66" w:rsidP="00375218">
      <w:pPr>
        <w:spacing w:line="480" w:lineRule="auto"/>
        <w:ind w:firstLine="720"/>
        <w:jc w:val="both"/>
        <w:rPr>
          <w:sz w:val="24"/>
          <w:szCs w:val="24"/>
        </w:rPr>
      </w:pPr>
      <w:proofErr w:type="spellStart"/>
      <w:r w:rsidRPr="00DE3CC9">
        <w:rPr>
          <w:sz w:val="24"/>
          <w:szCs w:val="24"/>
        </w:rPr>
        <w:t>Kesolani</w:t>
      </w:r>
      <w:proofErr w:type="spellEnd"/>
      <w:r w:rsidRPr="00DE3CC9">
        <w:rPr>
          <w:sz w:val="24"/>
          <w:szCs w:val="24"/>
        </w:rPr>
        <w:t xml:space="preserve"> and </w:t>
      </w:r>
      <w:proofErr w:type="spellStart"/>
      <w:r w:rsidRPr="00DE3CC9">
        <w:rPr>
          <w:sz w:val="24"/>
          <w:szCs w:val="24"/>
        </w:rPr>
        <w:t>Ogan</w:t>
      </w:r>
      <w:proofErr w:type="spellEnd"/>
      <w:r w:rsidRPr="00DE3CC9">
        <w:rPr>
          <w:sz w:val="24"/>
          <w:szCs w:val="24"/>
        </w:rPr>
        <w:t xml:space="preserve"> </w:t>
      </w:r>
      <w:proofErr w:type="spellStart"/>
      <w:r w:rsidRPr="00DE3CC9">
        <w:rPr>
          <w:sz w:val="24"/>
          <w:szCs w:val="24"/>
        </w:rPr>
        <w:t>Bekiroglu</w:t>
      </w:r>
      <w:proofErr w:type="spellEnd"/>
      <w:r w:rsidRPr="00DE3CC9">
        <w:rPr>
          <w:sz w:val="24"/>
          <w:szCs w:val="24"/>
        </w:rPr>
        <w:t xml:space="preserve"> (2019) reported that how formative assessment incorporated into Inquiry-Based Learning (IBL) enhance student learning and engagement. The researchers claim that formative assessment and IBL share core educational principles such as promoting student-centered learning, critical thinking, and reflective practice. Formative assessment provides feedback, identifying learning gaps, and informing instructional adjustments. The stages of inquiry-based learning; questioning, investigating, analyzing, and formative assessment strategies; peer assessment, self-assessment, feedback loops, and questioning embedded in each stage support learning progression. Formative assessment integration not only improves students’ conceptual understanding and inquiry skills but also fosters a sense of ownership and motivation in learning.</w:t>
      </w:r>
    </w:p>
    <w:p w:rsidR="005A4E66" w:rsidRPr="00DE3CC9" w:rsidRDefault="005A4E66" w:rsidP="00375218">
      <w:pPr>
        <w:pStyle w:val="NormalWeb"/>
        <w:spacing w:beforeAutospacing="0" w:afterAutospacing="0" w:line="480" w:lineRule="auto"/>
        <w:ind w:firstLine="720"/>
        <w:jc w:val="both"/>
        <w:rPr>
          <w:b/>
          <w:bCs/>
          <w:color w:val="000000" w:themeColor="text1"/>
        </w:rPr>
      </w:pPr>
      <w:r w:rsidRPr="00DE3CC9">
        <w:t xml:space="preserve">Formative assessment is ongoing monitoring, teacher/peer feedback, and aligning with clear learning goals. </w:t>
      </w:r>
      <w:r w:rsidRPr="00DE3CC9">
        <w:rPr>
          <w:rStyle w:val="relative"/>
        </w:rPr>
        <w:t xml:space="preserve">Continuous peer and teacher feedback helped clarify learning goals and enhance learners’ self-confidence and competence perception </w:t>
      </w:r>
      <w:r w:rsidRPr="00DE3CC9">
        <w:t>(</w:t>
      </w:r>
      <w:proofErr w:type="spellStart"/>
      <w:r w:rsidRPr="00DE3CC9">
        <w:rPr>
          <w:color w:val="222222"/>
          <w:shd w:val="clear" w:color="auto" w:fill="FFFFFF"/>
        </w:rPr>
        <w:t>Kerekovic</w:t>
      </w:r>
      <w:proofErr w:type="spellEnd"/>
      <w:r w:rsidRPr="00DE3CC9">
        <w:rPr>
          <w:color w:val="222222"/>
          <w:shd w:val="clear" w:color="auto" w:fill="FFFFFF"/>
        </w:rPr>
        <w:t>, 2021).</w:t>
      </w:r>
    </w:p>
    <w:p w:rsidR="005A4E66" w:rsidRPr="00DE3CC9" w:rsidRDefault="005A4E66" w:rsidP="00375218">
      <w:pPr>
        <w:spacing w:line="480" w:lineRule="auto"/>
        <w:ind w:firstLine="720"/>
        <w:jc w:val="both"/>
        <w:rPr>
          <w:sz w:val="24"/>
          <w:szCs w:val="24"/>
        </w:rPr>
      </w:pPr>
      <w:r w:rsidRPr="00DE3CC9">
        <w:rPr>
          <w:sz w:val="24"/>
          <w:szCs w:val="24"/>
        </w:rPr>
        <w:t xml:space="preserve">Pellegrino and Hilton (2012) prepared report for National Research Council (NRC) focusing the growing demand for education systems to prepare students not just for academic success, but for real-life challenges and the evolving demands of the 21st-century workforce. The key emphasis is on the development of 21st-century competencies, which include cognitive, intrapersonal, and interpersonal skills that are transferable across domains of knowledge and applicable to various life and work contexts. These skills are developed when integrated into academic content and taught through active, student-centered learning strategies, such as project-based learning and collaborative tasks. The report recommends aligning instruction, curriculum, and </w:t>
      </w:r>
      <w:r w:rsidRPr="00DE3CC9">
        <w:rPr>
          <w:sz w:val="24"/>
          <w:szCs w:val="24"/>
        </w:rPr>
        <w:lastRenderedPageBreak/>
        <w:t>assessment to support the development of 21st-century competencies. It demands for formative and performance-based assessments that increase not just factual recall but higher-order thinking and application skills.</w:t>
      </w:r>
    </w:p>
    <w:p w:rsidR="005A4E66" w:rsidRPr="00DE3CC9" w:rsidRDefault="005A4E66" w:rsidP="00375218">
      <w:pPr>
        <w:spacing w:line="480" w:lineRule="auto"/>
        <w:ind w:firstLine="720"/>
        <w:jc w:val="both"/>
        <w:rPr>
          <w:sz w:val="24"/>
          <w:szCs w:val="24"/>
        </w:rPr>
      </w:pPr>
      <w:r w:rsidRPr="00DE3CC9">
        <w:rPr>
          <w:sz w:val="24"/>
          <w:szCs w:val="24"/>
        </w:rPr>
        <w:t xml:space="preserve">Binkley,  </w:t>
      </w:r>
      <w:proofErr w:type="spellStart"/>
      <w:r w:rsidRPr="00DE3CC9">
        <w:rPr>
          <w:sz w:val="24"/>
          <w:szCs w:val="24"/>
        </w:rPr>
        <w:t>Erstad</w:t>
      </w:r>
      <w:proofErr w:type="spellEnd"/>
      <w:r w:rsidRPr="00DE3CC9">
        <w:rPr>
          <w:sz w:val="24"/>
          <w:szCs w:val="24"/>
        </w:rPr>
        <w:t xml:space="preserve">, Herman, </w:t>
      </w:r>
      <w:proofErr w:type="spellStart"/>
      <w:r w:rsidRPr="00DE3CC9">
        <w:rPr>
          <w:sz w:val="24"/>
          <w:szCs w:val="24"/>
        </w:rPr>
        <w:t>Raizen</w:t>
      </w:r>
      <w:proofErr w:type="spellEnd"/>
      <w:r w:rsidRPr="00DE3CC9">
        <w:rPr>
          <w:sz w:val="24"/>
          <w:szCs w:val="24"/>
        </w:rPr>
        <w:t xml:space="preserve">, Ripley, &amp; Rumble,  (2012)  emphasis on four  types of 21st century skills; ways of thinking, ways of working, tools for working, living in the world and embed them within educational practices and assessments. Griffin, </w:t>
      </w:r>
      <w:proofErr w:type="spellStart"/>
      <w:r w:rsidRPr="00DE3CC9">
        <w:rPr>
          <w:sz w:val="24"/>
          <w:szCs w:val="24"/>
        </w:rPr>
        <w:t>McGaw</w:t>
      </w:r>
      <w:proofErr w:type="spellEnd"/>
      <w:r w:rsidRPr="00DE3CC9">
        <w:rPr>
          <w:sz w:val="24"/>
          <w:szCs w:val="24"/>
        </w:rPr>
        <w:t xml:space="preserve"> and Care (2012) stressed that the 21st century skills require the development of assessment tools that can evaluate complex, higher-order skills in authentic contexts. They highlighted the importance of pedagogical shifts towards more learner-centered, inquiry-based, and collaborative methods to cultivate 21st century skills. They focus on aligning policy, curriculum, teacher training, and assessment practices to support systemic change toward 21st century education. </w:t>
      </w:r>
    </w:p>
    <w:p w:rsidR="008F3465" w:rsidRDefault="005A4E66" w:rsidP="008F3465">
      <w:pPr>
        <w:spacing w:line="480" w:lineRule="auto"/>
        <w:ind w:firstLine="720"/>
        <w:jc w:val="both"/>
        <w:rPr>
          <w:sz w:val="24"/>
          <w:szCs w:val="24"/>
        </w:rPr>
      </w:pPr>
      <w:r w:rsidRPr="00DE3CC9">
        <w:rPr>
          <w:sz w:val="24"/>
          <w:szCs w:val="24"/>
        </w:rPr>
        <w:t xml:space="preserve">Trilling and </w:t>
      </w:r>
      <w:proofErr w:type="spellStart"/>
      <w:r w:rsidRPr="00DE3CC9">
        <w:rPr>
          <w:sz w:val="24"/>
          <w:szCs w:val="24"/>
        </w:rPr>
        <w:t>Fadel</w:t>
      </w:r>
      <w:proofErr w:type="spellEnd"/>
      <w:r w:rsidRPr="00DE3CC9">
        <w:rPr>
          <w:sz w:val="24"/>
          <w:szCs w:val="24"/>
        </w:rPr>
        <w:t xml:space="preserve"> (2009) emphasize the prerequisite to transform education to meet the demands of the 21st century. The partnership for 21st century learning framework integrates skills with support systems such as curriculum, professional development, standards, and assessments. They stated that curriculum-embedded assessments foster 21st-century skill development.</w:t>
      </w:r>
    </w:p>
    <w:p w:rsidR="005A4E66" w:rsidRPr="00DE3CC9" w:rsidRDefault="005A4E66" w:rsidP="00375218">
      <w:pPr>
        <w:pBdr>
          <w:top w:val="single" w:sz="6" w:space="1" w:color="auto"/>
        </w:pBdr>
        <w:spacing w:line="480" w:lineRule="auto"/>
        <w:jc w:val="both"/>
        <w:rPr>
          <w:vanish/>
          <w:sz w:val="24"/>
          <w:szCs w:val="24"/>
        </w:rPr>
      </w:pPr>
      <w:r w:rsidRPr="00DE3CC9">
        <w:rPr>
          <w:vanish/>
          <w:sz w:val="24"/>
          <w:szCs w:val="24"/>
        </w:rPr>
        <w:t>Bottom of Form</w:t>
      </w:r>
    </w:p>
    <w:p w:rsidR="0074597D" w:rsidRPr="0074597D" w:rsidRDefault="0054580B" w:rsidP="00375218">
      <w:pPr>
        <w:spacing w:line="480" w:lineRule="auto"/>
        <w:jc w:val="both"/>
        <w:rPr>
          <w:b/>
          <w:bCs/>
          <w:color w:val="000000" w:themeColor="text1"/>
          <w:sz w:val="24"/>
          <w:szCs w:val="24"/>
        </w:rPr>
      </w:pPr>
      <w:r>
        <w:rPr>
          <w:b/>
          <w:bCs/>
          <w:color w:val="000000" w:themeColor="text1"/>
          <w:sz w:val="24"/>
          <w:szCs w:val="24"/>
        </w:rPr>
        <w:t xml:space="preserve">2.7. </w:t>
      </w:r>
      <w:r w:rsidR="0074597D" w:rsidRPr="0074597D">
        <w:rPr>
          <w:b/>
          <w:bCs/>
          <w:color w:val="000000" w:themeColor="text1"/>
          <w:sz w:val="24"/>
          <w:szCs w:val="24"/>
        </w:rPr>
        <w:t>Curriculum-Embedded Formative Assessment Techniques</w:t>
      </w:r>
    </w:p>
    <w:p w:rsidR="005A4E66" w:rsidRPr="00DE3CC9" w:rsidRDefault="005A4E66" w:rsidP="00375218">
      <w:pPr>
        <w:spacing w:line="480" w:lineRule="auto"/>
        <w:jc w:val="both"/>
        <w:rPr>
          <w:b/>
          <w:bCs/>
          <w:sz w:val="24"/>
          <w:szCs w:val="24"/>
        </w:rPr>
      </w:pPr>
      <w:r w:rsidRPr="00DE3CC9">
        <w:rPr>
          <w:b/>
          <w:bCs/>
          <w:sz w:val="24"/>
          <w:szCs w:val="24"/>
        </w:rPr>
        <w:t>Role play</w:t>
      </w:r>
    </w:p>
    <w:p w:rsidR="005A4E66" w:rsidRPr="00DE3CC9" w:rsidRDefault="005A4E66" w:rsidP="00375218">
      <w:pPr>
        <w:spacing w:line="480" w:lineRule="auto"/>
        <w:ind w:firstLine="720"/>
        <w:jc w:val="both"/>
        <w:rPr>
          <w:sz w:val="24"/>
          <w:szCs w:val="24"/>
        </w:rPr>
      </w:pPr>
      <w:r w:rsidRPr="00DE3CC9">
        <w:rPr>
          <w:sz w:val="24"/>
          <w:szCs w:val="24"/>
        </w:rPr>
        <w:t>Role play is formative assessments technique in which students assign specific roles and act out scenarios that reflect real-life situations or concepts being studied. This method provides an interactive and experiential approach to learning, allowing students to apply theoretical knowledge in a simulated, practical context (</w:t>
      </w:r>
      <w:proofErr w:type="spellStart"/>
      <w:r w:rsidRPr="00DE3CC9">
        <w:rPr>
          <w:sz w:val="24"/>
          <w:szCs w:val="24"/>
        </w:rPr>
        <w:t>Brookhart</w:t>
      </w:r>
      <w:proofErr w:type="spellEnd"/>
      <w:r w:rsidRPr="00DE3CC9">
        <w:rPr>
          <w:sz w:val="24"/>
          <w:szCs w:val="24"/>
        </w:rPr>
        <w:t xml:space="preserve">, 2010).  Role play serves as a teaching and assessment tool, as it enables teachers to observe students’ communication skills, problem-solving abilities, and application of </w:t>
      </w:r>
      <w:r w:rsidRPr="00DE3CC9">
        <w:rPr>
          <w:sz w:val="24"/>
          <w:szCs w:val="24"/>
        </w:rPr>
        <w:lastRenderedPageBreak/>
        <w:t xml:space="preserve">subject knowledge in real time (Heritage, 2010). Formative assessment is important for capacity to promote active engagement and higher-order thinking. Students are required to think critically, make decisions, and respond spontaneously, which offers insight into their understanding and misconceptions (Sadler, 1989). The teacher can provide immediate feedback during or after the activity, facilitating continuous improvement (Black &amp; </w:t>
      </w:r>
      <w:proofErr w:type="spellStart"/>
      <w:r w:rsidRPr="00DE3CC9">
        <w:rPr>
          <w:sz w:val="24"/>
          <w:szCs w:val="24"/>
        </w:rPr>
        <w:t>Wiliam</w:t>
      </w:r>
      <w:proofErr w:type="spellEnd"/>
      <w:r w:rsidRPr="00DE3CC9">
        <w:rPr>
          <w:sz w:val="24"/>
          <w:szCs w:val="24"/>
        </w:rPr>
        <w:t>, 1998). Moreover, role play fosters collaboration, empathy, and perspective-taking, all of which are essential 21st-century competencies (</w:t>
      </w:r>
      <w:proofErr w:type="spellStart"/>
      <w:r w:rsidRPr="00DE3CC9">
        <w:rPr>
          <w:sz w:val="24"/>
          <w:szCs w:val="24"/>
        </w:rPr>
        <w:t>Voogt</w:t>
      </w:r>
      <w:proofErr w:type="spellEnd"/>
      <w:r w:rsidRPr="00DE3CC9">
        <w:rPr>
          <w:sz w:val="24"/>
          <w:szCs w:val="24"/>
        </w:rPr>
        <w:t xml:space="preserve"> &amp; </w:t>
      </w:r>
      <w:proofErr w:type="spellStart"/>
      <w:r w:rsidRPr="00DE3CC9">
        <w:rPr>
          <w:sz w:val="24"/>
          <w:szCs w:val="24"/>
        </w:rPr>
        <w:t>Roblin</w:t>
      </w:r>
      <w:proofErr w:type="spellEnd"/>
      <w:r w:rsidRPr="00DE3CC9">
        <w:rPr>
          <w:sz w:val="24"/>
          <w:szCs w:val="24"/>
        </w:rPr>
        <w:t xml:space="preserve">, 2012).  </w:t>
      </w:r>
      <w:r w:rsidRPr="00DE3CC9">
        <w:rPr>
          <w:color w:val="000000" w:themeColor="text1"/>
          <w:sz w:val="24"/>
          <w:szCs w:val="24"/>
        </w:rPr>
        <w:t xml:space="preserve">Role play used to assess reading, writing, speaking and listing skills during learning English. Role play also used to assess grammar, vocabulary and pronunciation through active engagement of learners. </w:t>
      </w:r>
      <w:r w:rsidRPr="00DE3CC9">
        <w:rPr>
          <w:sz w:val="24"/>
          <w:szCs w:val="24"/>
        </w:rPr>
        <w:t>Role play is a dynamic formative assessment technique that bridges theory and practice, engages students actively in the learning process, and provides valuable feedback for both learners and educators.</w:t>
      </w:r>
    </w:p>
    <w:p w:rsidR="005A4E66" w:rsidRPr="00DE3CC9" w:rsidRDefault="005A4E66" w:rsidP="00375218">
      <w:pPr>
        <w:spacing w:line="480" w:lineRule="auto"/>
        <w:ind w:firstLine="720"/>
        <w:jc w:val="both"/>
        <w:rPr>
          <w:sz w:val="24"/>
          <w:szCs w:val="24"/>
        </w:rPr>
      </w:pPr>
      <w:r w:rsidRPr="00DE3CC9">
        <w:rPr>
          <w:rStyle w:val="relative"/>
          <w:sz w:val="24"/>
          <w:szCs w:val="24"/>
        </w:rPr>
        <w:t>Role</w:t>
      </w:r>
      <w:r w:rsidRPr="00DE3CC9">
        <w:rPr>
          <w:rStyle w:val="relative"/>
          <w:sz w:val="24"/>
          <w:szCs w:val="24"/>
        </w:rPr>
        <w:noBreakHyphen/>
        <w:t>play significantly improves achievement and teachers rated it effective for formative assessment in</w:t>
      </w:r>
      <w:r w:rsidRPr="00DE3CC9">
        <w:rPr>
          <w:sz w:val="24"/>
          <w:szCs w:val="24"/>
        </w:rPr>
        <w:t xml:space="preserve"> </w:t>
      </w:r>
      <w:r w:rsidRPr="00DE3CC9">
        <w:rPr>
          <w:rStyle w:val="relative"/>
          <w:sz w:val="24"/>
          <w:szCs w:val="24"/>
        </w:rPr>
        <w:t>in Saudi Arabia (</w:t>
      </w:r>
      <w:proofErr w:type="spellStart"/>
      <w:r w:rsidRPr="00DE3CC9">
        <w:rPr>
          <w:rStyle w:val="relative"/>
          <w:sz w:val="24"/>
          <w:szCs w:val="24"/>
        </w:rPr>
        <w:t>Keezhatta</w:t>
      </w:r>
      <w:proofErr w:type="spellEnd"/>
      <w:r w:rsidRPr="00DE3CC9">
        <w:rPr>
          <w:rStyle w:val="relative"/>
          <w:sz w:val="24"/>
          <w:szCs w:val="24"/>
        </w:rPr>
        <w:t xml:space="preserve">, M. S. (2020).  </w:t>
      </w:r>
      <w:r w:rsidRPr="00DE3CC9">
        <w:rPr>
          <w:sz w:val="24"/>
          <w:szCs w:val="24"/>
        </w:rPr>
        <w:t>Role</w:t>
      </w:r>
      <w:r w:rsidRPr="00DE3CC9">
        <w:rPr>
          <w:sz w:val="24"/>
          <w:szCs w:val="24"/>
        </w:rPr>
        <w:noBreakHyphen/>
        <w:t xml:space="preserve">play in English contexts and its effect on skill development, relevant to formative assessment discussions (Aura, 2023). </w:t>
      </w:r>
      <w:proofErr w:type="spellStart"/>
      <w:r w:rsidRPr="00DE3CC9">
        <w:rPr>
          <w:sz w:val="24"/>
          <w:szCs w:val="24"/>
        </w:rPr>
        <w:t>Lavanya</w:t>
      </w:r>
      <w:proofErr w:type="spellEnd"/>
      <w:r w:rsidRPr="00DE3CC9">
        <w:rPr>
          <w:sz w:val="24"/>
          <w:szCs w:val="24"/>
        </w:rPr>
        <w:t xml:space="preserve"> (2024).demonstrated how role</w:t>
      </w:r>
      <w:r w:rsidRPr="00DE3CC9">
        <w:rPr>
          <w:sz w:val="24"/>
          <w:szCs w:val="24"/>
        </w:rPr>
        <w:noBreakHyphen/>
        <w:t>play supports formative assessment of soft</w:t>
      </w:r>
      <w:r w:rsidRPr="00DE3CC9">
        <w:rPr>
          <w:sz w:val="24"/>
          <w:szCs w:val="24"/>
        </w:rPr>
        <w:noBreakHyphen/>
        <w:t>skills, transferable to EFL contexts. Zhang (2024) reviews that how formative techniques like role</w:t>
      </w:r>
      <w:r w:rsidRPr="00DE3CC9">
        <w:rPr>
          <w:sz w:val="24"/>
          <w:szCs w:val="24"/>
        </w:rPr>
        <w:noBreakHyphen/>
        <w:t xml:space="preserve">play bolster English language learners’ </w:t>
      </w:r>
      <w:proofErr w:type="spellStart"/>
      <w:r w:rsidRPr="00DE3CC9">
        <w:rPr>
          <w:sz w:val="24"/>
          <w:szCs w:val="24"/>
        </w:rPr>
        <w:t>performance.Wu</w:t>
      </w:r>
      <w:proofErr w:type="spellEnd"/>
      <w:r w:rsidRPr="00DE3CC9">
        <w:rPr>
          <w:sz w:val="24"/>
          <w:szCs w:val="24"/>
        </w:rPr>
        <w:t xml:space="preserve"> (2025) stated that though not specific to role</w:t>
      </w:r>
      <w:r w:rsidRPr="00DE3CC9">
        <w:rPr>
          <w:sz w:val="24"/>
          <w:szCs w:val="24"/>
        </w:rPr>
        <w:noBreakHyphen/>
        <w:t>play, it underscores the emotional dimension essential to formative strategies that include role</w:t>
      </w:r>
      <w:r w:rsidRPr="00DE3CC9">
        <w:rPr>
          <w:sz w:val="24"/>
          <w:szCs w:val="24"/>
        </w:rPr>
        <w:noBreakHyphen/>
        <w:t>play.</w:t>
      </w:r>
    </w:p>
    <w:p w:rsidR="005A4E66" w:rsidRPr="00DE3CC9" w:rsidRDefault="005A4E66" w:rsidP="00375218">
      <w:pPr>
        <w:spacing w:line="480" w:lineRule="auto"/>
        <w:jc w:val="both"/>
        <w:rPr>
          <w:sz w:val="24"/>
          <w:szCs w:val="24"/>
        </w:rPr>
      </w:pPr>
      <w:r w:rsidRPr="00DE3CC9">
        <w:rPr>
          <w:b/>
          <w:bCs/>
          <w:sz w:val="24"/>
          <w:szCs w:val="24"/>
        </w:rPr>
        <w:t>Inquiry</w:t>
      </w:r>
    </w:p>
    <w:p w:rsidR="005A4E66" w:rsidRPr="00DE3CC9" w:rsidRDefault="005A4E66" w:rsidP="00375218">
      <w:pPr>
        <w:spacing w:line="480" w:lineRule="auto"/>
        <w:ind w:firstLine="720"/>
        <w:jc w:val="both"/>
        <w:rPr>
          <w:sz w:val="24"/>
          <w:szCs w:val="24"/>
        </w:rPr>
      </w:pPr>
      <w:r w:rsidRPr="00DE3CC9">
        <w:rPr>
          <w:sz w:val="24"/>
          <w:szCs w:val="24"/>
        </w:rPr>
        <w:t xml:space="preserve">Inquiry as a formative assessment technique involves engaging students in structured exploration and problem-solving activities that require them to pose </w:t>
      </w:r>
      <w:r w:rsidRPr="00DE3CC9">
        <w:rPr>
          <w:sz w:val="24"/>
          <w:szCs w:val="24"/>
        </w:rPr>
        <w:lastRenderedPageBreak/>
        <w:t>questions, collect and analyze data, and draw evidence-based conclusions. This approach shifts the learning process from passive reception of information to active knowledge construction, allowing teachers to evaluate students’ understanding in real time (Bell et al., 2010). Through inquiry teachers can assess higher-order thinking skills such as critical analysis, synthesis, and evaluation, as students are required to explain their reasoning and justify their findings (</w:t>
      </w:r>
      <w:proofErr w:type="spellStart"/>
      <w:r w:rsidRPr="00DE3CC9">
        <w:rPr>
          <w:sz w:val="24"/>
          <w:szCs w:val="24"/>
        </w:rPr>
        <w:t>Hmelo</w:t>
      </w:r>
      <w:proofErr w:type="spellEnd"/>
      <w:r w:rsidRPr="00DE3CC9">
        <w:rPr>
          <w:sz w:val="24"/>
          <w:szCs w:val="24"/>
        </w:rPr>
        <w:t xml:space="preserve">-Silver, Duncan, &amp; Chinn, 2007). Inquiry tasks provide multiple checkpoints for feedback, enabling both teachers and learners to identify misconceptions and knowledge gaps during the learning process rather than at its conclusion as a formative assessment. This iterative feedback loop helps to guide instructional adjustments and supports students in refining their investigative methods, reasoning processes, and conceptual understanding (Black &amp; </w:t>
      </w:r>
      <w:proofErr w:type="spellStart"/>
      <w:r w:rsidRPr="00DE3CC9">
        <w:rPr>
          <w:sz w:val="24"/>
          <w:szCs w:val="24"/>
        </w:rPr>
        <w:t>Wiliam</w:t>
      </w:r>
      <w:proofErr w:type="spellEnd"/>
      <w:r w:rsidRPr="00DE3CC9">
        <w:rPr>
          <w:sz w:val="24"/>
          <w:szCs w:val="24"/>
        </w:rPr>
        <w:t>, 2009). Inquiry-based formative assessment fosters student autonomy, motivation, and engagement, as learners take ownership of their learning journey.</w:t>
      </w:r>
    </w:p>
    <w:p w:rsidR="005A4E66" w:rsidRPr="0036485D" w:rsidRDefault="005A4E66" w:rsidP="00375218">
      <w:pPr>
        <w:spacing w:line="480" w:lineRule="auto"/>
        <w:ind w:firstLine="720"/>
        <w:jc w:val="both"/>
        <w:rPr>
          <w:rStyle w:val="relative"/>
          <w:sz w:val="24"/>
          <w:szCs w:val="24"/>
        </w:rPr>
      </w:pPr>
      <w:r w:rsidRPr="00DE3CC9">
        <w:rPr>
          <w:bCs/>
          <w:color w:val="000000" w:themeColor="text1"/>
          <w:sz w:val="24"/>
          <w:szCs w:val="24"/>
        </w:rPr>
        <w:t>Embedded formative assessment within inquiry significantly enhances conceptual learning (</w:t>
      </w:r>
      <w:proofErr w:type="spellStart"/>
      <w:r w:rsidRPr="00DE3CC9">
        <w:rPr>
          <w:bCs/>
          <w:color w:val="000000" w:themeColor="text1"/>
          <w:sz w:val="24"/>
          <w:szCs w:val="24"/>
        </w:rPr>
        <w:t>Koksalan</w:t>
      </w:r>
      <w:proofErr w:type="spellEnd"/>
      <w:r w:rsidRPr="00DE3CC9">
        <w:rPr>
          <w:bCs/>
          <w:color w:val="000000" w:themeColor="text1"/>
          <w:sz w:val="24"/>
          <w:szCs w:val="24"/>
        </w:rPr>
        <w:t xml:space="preserve"> &amp; </w:t>
      </w:r>
      <w:proofErr w:type="spellStart"/>
      <w:r w:rsidRPr="00DE3CC9">
        <w:rPr>
          <w:bCs/>
          <w:color w:val="000000" w:themeColor="text1"/>
          <w:sz w:val="24"/>
          <w:szCs w:val="24"/>
        </w:rPr>
        <w:t>Ogan‑Bekiroglu</w:t>
      </w:r>
      <w:proofErr w:type="spellEnd"/>
      <w:r w:rsidRPr="00DE3CC9">
        <w:rPr>
          <w:bCs/>
          <w:color w:val="000000" w:themeColor="text1"/>
          <w:sz w:val="24"/>
          <w:szCs w:val="24"/>
        </w:rPr>
        <w:t xml:space="preserve">, 2024). </w:t>
      </w:r>
      <w:r w:rsidRPr="0036485D">
        <w:rPr>
          <w:rStyle w:val="Strong"/>
          <w:b w:val="0"/>
          <w:bCs w:val="0"/>
          <w:sz w:val="24"/>
          <w:szCs w:val="24"/>
        </w:rPr>
        <w:t>Strategic questioning</w:t>
      </w:r>
      <w:r w:rsidRPr="0036485D">
        <w:rPr>
          <w:sz w:val="24"/>
          <w:szCs w:val="24"/>
        </w:rPr>
        <w:t xml:space="preserve"> used in inquiry frameworks for English language classrooms enhances cultural responsiveness and dialogue quality (</w:t>
      </w:r>
      <w:r w:rsidRPr="0036485D">
        <w:rPr>
          <w:rStyle w:val="Emphasis"/>
          <w:sz w:val="24"/>
          <w:szCs w:val="24"/>
        </w:rPr>
        <w:t>Pan et al.</w:t>
      </w:r>
      <w:r w:rsidRPr="0036485D">
        <w:rPr>
          <w:i/>
          <w:iCs/>
          <w:sz w:val="24"/>
          <w:szCs w:val="24"/>
        </w:rPr>
        <w:t>, 2</w:t>
      </w:r>
      <w:r w:rsidRPr="0036485D">
        <w:rPr>
          <w:sz w:val="24"/>
          <w:szCs w:val="24"/>
        </w:rPr>
        <w:t xml:space="preserve">024). </w:t>
      </w:r>
      <w:r w:rsidRPr="0036485D">
        <w:rPr>
          <w:rStyle w:val="Strong"/>
          <w:b w:val="0"/>
          <w:bCs w:val="0"/>
          <w:sz w:val="24"/>
          <w:szCs w:val="24"/>
        </w:rPr>
        <w:t xml:space="preserve">Inquiry-informed formative feedback </w:t>
      </w:r>
      <w:r w:rsidRPr="0036485D">
        <w:rPr>
          <w:rStyle w:val="relative"/>
          <w:sz w:val="24"/>
          <w:szCs w:val="24"/>
        </w:rPr>
        <w:t>5E model</w:t>
      </w:r>
      <w:r w:rsidRPr="0036485D">
        <w:rPr>
          <w:rStyle w:val="Strong"/>
          <w:sz w:val="24"/>
          <w:szCs w:val="24"/>
        </w:rPr>
        <w:t xml:space="preserve"> </w:t>
      </w:r>
      <w:r w:rsidRPr="0036485D">
        <w:rPr>
          <w:rStyle w:val="Strong"/>
          <w:b w:val="0"/>
          <w:bCs w:val="0"/>
          <w:sz w:val="24"/>
          <w:szCs w:val="24"/>
        </w:rPr>
        <w:t>approach</w:t>
      </w:r>
      <w:r w:rsidRPr="0036485D">
        <w:rPr>
          <w:rStyle w:val="relative"/>
          <w:b/>
          <w:bCs/>
          <w:sz w:val="24"/>
          <w:szCs w:val="24"/>
        </w:rPr>
        <w:t xml:space="preserve"> </w:t>
      </w:r>
      <w:r w:rsidRPr="0036485D">
        <w:rPr>
          <w:rStyle w:val="relative"/>
          <w:sz w:val="24"/>
          <w:szCs w:val="24"/>
        </w:rPr>
        <w:t>in science yields measurable gains in understanding scientific concepts</w:t>
      </w:r>
      <w:r w:rsidRPr="007604A7">
        <w:rPr>
          <w:rStyle w:val="relative"/>
          <w:sz w:val="24"/>
          <w:szCs w:val="24"/>
        </w:rPr>
        <w:t xml:space="preserve"> (</w:t>
      </w:r>
      <w:proofErr w:type="spellStart"/>
      <w:r w:rsidRPr="007604A7">
        <w:rPr>
          <w:rStyle w:val="Emphasis"/>
          <w:i w:val="0"/>
          <w:iCs w:val="0"/>
          <w:sz w:val="24"/>
          <w:szCs w:val="24"/>
        </w:rPr>
        <w:t>Almuntasheri</w:t>
      </w:r>
      <w:proofErr w:type="spellEnd"/>
      <w:r w:rsidRPr="007604A7">
        <w:rPr>
          <w:rStyle w:val="relative"/>
          <w:sz w:val="24"/>
          <w:szCs w:val="24"/>
        </w:rPr>
        <w:t>, 2023)</w:t>
      </w:r>
      <w:r w:rsidRPr="0036485D">
        <w:rPr>
          <w:rStyle w:val="relative"/>
          <w:sz w:val="24"/>
          <w:szCs w:val="24"/>
        </w:rPr>
        <w:t>.</w:t>
      </w:r>
    </w:p>
    <w:p w:rsidR="005A4E66" w:rsidRPr="00DE3CC9" w:rsidRDefault="005A4E66" w:rsidP="00375218">
      <w:pPr>
        <w:spacing w:line="480" w:lineRule="auto"/>
        <w:jc w:val="both"/>
        <w:rPr>
          <w:b/>
          <w:bCs/>
          <w:color w:val="000000" w:themeColor="text1"/>
          <w:sz w:val="24"/>
          <w:szCs w:val="24"/>
        </w:rPr>
      </w:pPr>
      <w:r w:rsidRPr="00DE3CC9">
        <w:rPr>
          <w:b/>
          <w:bCs/>
          <w:color w:val="000000" w:themeColor="text1"/>
          <w:sz w:val="24"/>
          <w:szCs w:val="24"/>
        </w:rPr>
        <w:t>Discussion</w:t>
      </w:r>
    </w:p>
    <w:p w:rsidR="005A4E66" w:rsidRPr="00DE3CC9" w:rsidRDefault="005A4E66" w:rsidP="00375218">
      <w:pPr>
        <w:spacing w:line="480" w:lineRule="auto"/>
        <w:ind w:firstLine="720"/>
        <w:jc w:val="both"/>
        <w:rPr>
          <w:sz w:val="24"/>
          <w:szCs w:val="24"/>
        </w:rPr>
      </w:pPr>
      <w:r w:rsidRPr="00DE3CC9">
        <w:rPr>
          <w:sz w:val="24"/>
          <w:szCs w:val="24"/>
        </w:rPr>
        <w:t xml:space="preserve">Discussion as a formative assessment strategy engages students in interactive dialogue to facilitate deeper understanding, critical thinking, and collaborative learning. In discussion technique, students actively exchange ideas, respond to peers’ perspectives, and construct meaning through verbal interaction. Teachers use </w:t>
      </w:r>
      <w:r w:rsidRPr="00DE3CC9">
        <w:rPr>
          <w:sz w:val="24"/>
          <w:szCs w:val="24"/>
        </w:rPr>
        <w:lastRenderedPageBreak/>
        <w:t>discussion not only to promote student participation but also to gather ongoing evidence of learners’ comprehension, reasoning, and misconceptions (</w:t>
      </w:r>
      <w:proofErr w:type="spellStart"/>
      <w:r w:rsidRPr="00DE3CC9">
        <w:rPr>
          <w:sz w:val="24"/>
          <w:szCs w:val="24"/>
        </w:rPr>
        <w:t>Brookhart</w:t>
      </w:r>
      <w:proofErr w:type="spellEnd"/>
      <w:r w:rsidRPr="00DE3CC9">
        <w:rPr>
          <w:sz w:val="24"/>
          <w:szCs w:val="24"/>
        </w:rPr>
        <w:t xml:space="preserve">, 2017). Formative assessment through discussion allows instructors to assess both the content knowledge and communication skills of students in real time. It encourages higher-order thinking by prompting learners to analyze, evaluate, and synthesize information rather than merely recall facts (Anderson &amp; </w:t>
      </w:r>
      <w:proofErr w:type="spellStart"/>
      <w:r w:rsidRPr="00DE3CC9">
        <w:rPr>
          <w:sz w:val="24"/>
          <w:szCs w:val="24"/>
        </w:rPr>
        <w:t>Krathwohl</w:t>
      </w:r>
      <w:proofErr w:type="spellEnd"/>
      <w:r w:rsidRPr="00DE3CC9">
        <w:rPr>
          <w:sz w:val="24"/>
          <w:szCs w:val="24"/>
        </w:rPr>
        <w:t xml:space="preserve">, 2001). Teachers use open-ended questions, Socratic questioning, and peer-led conversations to stimulate deeper engagement. Discussion as a formative assessment is important tool to provide immediate feedback loop. Teachers can clarify misunderstandings, reinforce correct concepts, and adjust instructional strategies during the conversation. Moreover, discussions create a learner-centered environment that fosters collaboration and shared responsibility for learning outcomes (Shepard, 2000).  Discussions enhance student motivation, promote reflective thinking, and contribute to long-term academic achievement by developing cognitive, social, and emotional skills. Thus, discussion is a dynamic formative assessment technique that bridges assessment and instruction through ongoing dialogue. </w:t>
      </w:r>
    </w:p>
    <w:p w:rsidR="005A4E66" w:rsidRPr="00DE3CC9" w:rsidRDefault="005A4E66" w:rsidP="00375218">
      <w:pPr>
        <w:spacing w:line="480" w:lineRule="auto"/>
        <w:jc w:val="both"/>
        <w:rPr>
          <w:b/>
          <w:bCs/>
          <w:color w:val="000000" w:themeColor="text1"/>
          <w:sz w:val="24"/>
          <w:szCs w:val="24"/>
        </w:rPr>
      </w:pPr>
      <w:r w:rsidRPr="00DE3CC9">
        <w:rPr>
          <w:b/>
          <w:bCs/>
          <w:color w:val="000000" w:themeColor="text1"/>
          <w:sz w:val="24"/>
          <w:szCs w:val="24"/>
        </w:rPr>
        <w:t>Concept Maps</w:t>
      </w:r>
    </w:p>
    <w:p w:rsidR="005A4E66" w:rsidRPr="00DE3CC9" w:rsidRDefault="005A4E66" w:rsidP="00375218">
      <w:pPr>
        <w:spacing w:line="480" w:lineRule="auto"/>
        <w:ind w:firstLine="720"/>
        <w:jc w:val="both"/>
        <w:rPr>
          <w:sz w:val="24"/>
          <w:szCs w:val="24"/>
        </w:rPr>
      </w:pPr>
      <w:r w:rsidRPr="00DE3CC9">
        <w:rPr>
          <w:sz w:val="24"/>
          <w:szCs w:val="24"/>
        </w:rPr>
        <w:t xml:space="preserve">A concept map is a graphical representation of relationships among concepts, typically arranged hierarchically with connecting lines and linking phrases to illustrate the nature of these relationships (Novak &amp; </w:t>
      </w:r>
      <w:proofErr w:type="spellStart"/>
      <w:r w:rsidRPr="00DE3CC9">
        <w:rPr>
          <w:sz w:val="24"/>
          <w:szCs w:val="24"/>
        </w:rPr>
        <w:t>Cañas</w:t>
      </w:r>
      <w:proofErr w:type="spellEnd"/>
      <w:r w:rsidRPr="00DE3CC9">
        <w:rPr>
          <w:sz w:val="24"/>
          <w:szCs w:val="24"/>
        </w:rPr>
        <w:t xml:space="preserve">, 2008). As a formative assessment technique, concept mapping allows teachers to assess students’ understanding of a topic by making their mental models visible. By constructing a concept map, students actively organize and integrate new knowledge with prior understanding, promoting deeper learning (Hay, </w:t>
      </w:r>
      <w:proofErr w:type="spellStart"/>
      <w:r w:rsidRPr="00DE3CC9">
        <w:rPr>
          <w:sz w:val="24"/>
          <w:szCs w:val="24"/>
        </w:rPr>
        <w:t>Kinchin</w:t>
      </w:r>
      <w:proofErr w:type="spellEnd"/>
      <w:r w:rsidRPr="00DE3CC9">
        <w:rPr>
          <w:sz w:val="24"/>
          <w:szCs w:val="24"/>
        </w:rPr>
        <w:t xml:space="preserve">, &amp; </w:t>
      </w:r>
      <w:proofErr w:type="spellStart"/>
      <w:r w:rsidRPr="00DE3CC9">
        <w:rPr>
          <w:sz w:val="24"/>
          <w:szCs w:val="24"/>
        </w:rPr>
        <w:t>Lygo</w:t>
      </w:r>
      <w:proofErr w:type="spellEnd"/>
      <w:r w:rsidRPr="00DE3CC9">
        <w:rPr>
          <w:sz w:val="24"/>
          <w:szCs w:val="24"/>
        </w:rPr>
        <w:t xml:space="preserve">-Baker, 2008). In formative assessment, concept maps serve both diagnostic and instructional purposes. Teachers can use them </w:t>
      </w:r>
      <w:r w:rsidRPr="00DE3CC9">
        <w:rPr>
          <w:sz w:val="24"/>
          <w:szCs w:val="24"/>
        </w:rPr>
        <w:lastRenderedPageBreak/>
        <w:t>to identify misconceptions, gaps in knowledge, and the depth of students’ conceptual connections. They also facilitate feedback, enabling instructors to provide targeted support to improve comprehension (</w:t>
      </w:r>
      <w:proofErr w:type="spellStart"/>
      <w:r w:rsidRPr="00DE3CC9">
        <w:rPr>
          <w:sz w:val="24"/>
          <w:szCs w:val="24"/>
        </w:rPr>
        <w:t>Kinchin</w:t>
      </w:r>
      <w:proofErr w:type="spellEnd"/>
      <w:r w:rsidRPr="00DE3CC9">
        <w:rPr>
          <w:sz w:val="24"/>
          <w:szCs w:val="24"/>
        </w:rPr>
        <w:t xml:space="preserve">, 2014). Additionally, concept maps encourage metacognitive awareness, as students reflect on the structure and completeness of their understanding. The effectiveness of concept mapping in formative assessment lies in its visual and interactive nature, which fosters active engagement, supports collaborative learning, and offers an ongoing measure of conceptual development. This makes concept maps a valuable tool for enhancing students’ academic achievement through continuous monitoring and feedback. </w:t>
      </w:r>
    </w:p>
    <w:p w:rsidR="005A4E66" w:rsidRPr="00375218" w:rsidRDefault="005A4E66" w:rsidP="00375218">
      <w:pPr>
        <w:spacing w:line="480" w:lineRule="auto"/>
        <w:ind w:firstLine="720"/>
        <w:jc w:val="both"/>
        <w:rPr>
          <w:rStyle w:val="Strong"/>
          <w:b w:val="0"/>
          <w:bCs w:val="0"/>
          <w:i/>
          <w:iCs/>
          <w:color w:val="000000" w:themeColor="text1"/>
          <w:sz w:val="24"/>
          <w:szCs w:val="24"/>
        </w:rPr>
      </w:pPr>
      <w:r w:rsidRPr="00DE3CC9">
        <w:rPr>
          <w:sz w:val="24"/>
          <w:szCs w:val="24"/>
        </w:rPr>
        <w:t xml:space="preserve">Students’ Academic Achievement refers to the score of students in their educational assessed through grades, and other academic indicators. It is the extent to which a student has attained their educational goals. Achievement is measured through standardized tests, grade point averages (GPA), and subject-specific assessments. Academic achievement predicts future educational success. Academic achievement enhances self-esteem and personal development. It reflects the effectiveness of teaching and learning processes. It informs policy decisions and curriculum reforms. Academic Achievement </w:t>
      </w:r>
      <w:proofErr w:type="gramStart"/>
      <w:r w:rsidRPr="00DE3CC9">
        <w:rPr>
          <w:sz w:val="24"/>
          <w:szCs w:val="24"/>
        </w:rPr>
        <w:t>improve</w:t>
      </w:r>
      <w:proofErr w:type="gramEnd"/>
      <w:r w:rsidRPr="00DE3CC9">
        <w:rPr>
          <w:sz w:val="24"/>
          <w:szCs w:val="24"/>
        </w:rPr>
        <w:t xml:space="preserve"> through</w:t>
      </w:r>
      <w:r w:rsidRPr="00DE3CC9">
        <w:rPr>
          <w:b/>
          <w:bCs/>
          <w:sz w:val="24"/>
          <w:szCs w:val="24"/>
        </w:rPr>
        <w:t xml:space="preserve"> </w:t>
      </w:r>
      <w:r w:rsidRPr="00DE3CC9">
        <w:rPr>
          <w:sz w:val="24"/>
          <w:szCs w:val="24"/>
        </w:rPr>
        <w:t>using formative assessment and feedback. Students' academic achievement is a comprehensive concept that reflects how well students perform in their educational activities. It is shaped by a combination of personal, familial, institutional, and societal factors and serves as a critical measure of educational success and effectiveness</w:t>
      </w:r>
      <w:r w:rsidRPr="00375218">
        <w:rPr>
          <w:b/>
          <w:bCs/>
          <w:sz w:val="24"/>
          <w:szCs w:val="24"/>
        </w:rPr>
        <w:t xml:space="preserve">. </w:t>
      </w:r>
      <w:r w:rsidRPr="00375218">
        <w:rPr>
          <w:rStyle w:val="Strong"/>
          <w:b w:val="0"/>
          <w:bCs w:val="0"/>
          <w:color w:val="000000" w:themeColor="text1"/>
          <w:sz w:val="24"/>
          <w:szCs w:val="24"/>
        </w:rPr>
        <w:t>The efficacy</w:t>
      </w:r>
      <w:r w:rsidRPr="00375218">
        <w:rPr>
          <w:b/>
          <w:bCs/>
          <w:color w:val="000000" w:themeColor="text1"/>
          <w:sz w:val="24"/>
          <w:szCs w:val="24"/>
        </w:rPr>
        <w:t xml:space="preserve"> </w:t>
      </w:r>
      <w:r w:rsidRPr="00080A4F">
        <w:rPr>
          <w:color w:val="000000" w:themeColor="text1"/>
          <w:sz w:val="24"/>
          <w:szCs w:val="24"/>
        </w:rPr>
        <w:t>refers to</w:t>
      </w:r>
      <w:r w:rsidRPr="00375218">
        <w:rPr>
          <w:b/>
          <w:bCs/>
          <w:color w:val="000000" w:themeColor="text1"/>
          <w:sz w:val="24"/>
          <w:szCs w:val="24"/>
        </w:rPr>
        <w:t xml:space="preserve"> </w:t>
      </w:r>
      <w:r w:rsidRPr="00375218">
        <w:rPr>
          <w:rStyle w:val="Strong"/>
          <w:b w:val="0"/>
          <w:bCs w:val="0"/>
          <w:color w:val="000000" w:themeColor="text1"/>
          <w:sz w:val="24"/>
          <w:szCs w:val="24"/>
        </w:rPr>
        <w:t>assessing how effective</w:t>
      </w:r>
      <w:r w:rsidRPr="00375218">
        <w:rPr>
          <w:b/>
          <w:bCs/>
          <w:color w:val="000000" w:themeColor="text1"/>
          <w:sz w:val="24"/>
          <w:szCs w:val="24"/>
        </w:rPr>
        <w:t xml:space="preserve"> </w:t>
      </w:r>
      <w:r w:rsidRPr="00080A4F">
        <w:rPr>
          <w:color w:val="000000" w:themeColor="text1"/>
          <w:sz w:val="24"/>
          <w:szCs w:val="24"/>
        </w:rPr>
        <w:t>or successful something is.  In this context, the focus is on determining</w:t>
      </w:r>
      <w:r w:rsidRPr="00375218">
        <w:rPr>
          <w:b/>
          <w:bCs/>
          <w:color w:val="000000" w:themeColor="text1"/>
          <w:sz w:val="24"/>
          <w:szCs w:val="24"/>
        </w:rPr>
        <w:t xml:space="preserve"> </w:t>
      </w:r>
      <w:r w:rsidRPr="00375218">
        <w:rPr>
          <w:rStyle w:val="Strong"/>
          <w:b w:val="0"/>
          <w:bCs w:val="0"/>
          <w:color w:val="000000" w:themeColor="text1"/>
          <w:sz w:val="24"/>
          <w:szCs w:val="24"/>
        </w:rPr>
        <w:t>how well certain formative assessment techniques work</w:t>
      </w:r>
      <w:r w:rsidRPr="00375218">
        <w:rPr>
          <w:b/>
          <w:bCs/>
          <w:color w:val="000000" w:themeColor="text1"/>
          <w:sz w:val="24"/>
          <w:szCs w:val="24"/>
        </w:rPr>
        <w:t xml:space="preserve">. </w:t>
      </w:r>
      <w:r w:rsidRPr="00375218">
        <w:rPr>
          <w:rStyle w:val="Strong"/>
          <w:b w:val="0"/>
          <w:bCs w:val="0"/>
          <w:color w:val="000000" w:themeColor="text1"/>
          <w:sz w:val="24"/>
          <w:szCs w:val="24"/>
        </w:rPr>
        <w:t>Curriculum-Embedded</w:t>
      </w:r>
      <w:r w:rsidRPr="00375218">
        <w:rPr>
          <w:b/>
          <w:bCs/>
          <w:color w:val="000000" w:themeColor="text1"/>
          <w:sz w:val="24"/>
          <w:szCs w:val="24"/>
        </w:rPr>
        <w:t xml:space="preserve"> </w:t>
      </w:r>
      <w:r w:rsidRPr="00080A4F">
        <w:rPr>
          <w:color w:val="000000" w:themeColor="text1"/>
          <w:sz w:val="24"/>
          <w:szCs w:val="24"/>
        </w:rPr>
        <w:t xml:space="preserve">means assessment is part of the daily teaching process, directly tied to the lessons and curriculum. </w:t>
      </w:r>
      <w:r w:rsidRPr="00375218">
        <w:rPr>
          <w:rStyle w:val="Strong"/>
          <w:b w:val="0"/>
          <w:bCs w:val="0"/>
          <w:color w:val="000000" w:themeColor="text1"/>
          <w:sz w:val="24"/>
          <w:szCs w:val="24"/>
        </w:rPr>
        <w:t>Efficacy</w:t>
      </w:r>
      <w:r w:rsidRPr="00375218">
        <w:rPr>
          <w:b/>
          <w:bCs/>
          <w:color w:val="000000" w:themeColor="text1"/>
          <w:sz w:val="24"/>
          <w:szCs w:val="24"/>
        </w:rPr>
        <w:t xml:space="preserve"> </w:t>
      </w:r>
      <w:r w:rsidRPr="00080A4F">
        <w:rPr>
          <w:color w:val="000000" w:themeColor="text1"/>
          <w:sz w:val="24"/>
          <w:szCs w:val="24"/>
        </w:rPr>
        <w:t xml:space="preserve">refers to the ability to produce </w:t>
      </w:r>
      <w:r w:rsidRPr="00080A4F">
        <w:rPr>
          <w:color w:val="000000" w:themeColor="text1"/>
          <w:sz w:val="24"/>
          <w:szCs w:val="24"/>
        </w:rPr>
        <w:lastRenderedPageBreak/>
        <w:t>desired results.</w:t>
      </w:r>
      <w:r w:rsidRPr="00375218">
        <w:rPr>
          <w:b/>
          <w:bCs/>
          <w:color w:val="000000" w:themeColor="text1"/>
          <w:sz w:val="24"/>
          <w:szCs w:val="24"/>
        </w:rPr>
        <w:t xml:space="preserve">  </w:t>
      </w:r>
      <w:r w:rsidRPr="00375218">
        <w:rPr>
          <w:rStyle w:val="Strong"/>
          <w:b w:val="0"/>
          <w:bCs w:val="0"/>
          <w:color w:val="000000" w:themeColor="text1"/>
          <w:sz w:val="24"/>
          <w:szCs w:val="24"/>
        </w:rPr>
        <w:t xml:space="preserve">Curriculum-embedded formative assessment techniques </w:t>
      </w:r>
      <w:r w:rsidRPr="00080A4F">
        <w:rPr>
          <w:color w:val="000000" w:themeColor="text1"/>
          <w:sz w:val="24"/>
          <w:szCs w:val="24"/>
        </w:rPr>
        <w:t>refer to</w:t>
      </w:r>
      <w:r w:rsidRPr="00375218">
        <w:rPr>
          <w:b/>
          <w:bCs/>
          <w:color w:val="000000" w:themeColor="text1"/>
          <w:sz w:val="24"/>
          <w:szCs w:val="24"/>
        </w:rPr>
        <w:t xml:space="preserve"> </w:t>
      </w:r>
      <w:r w:rsidRPr="00375218">
        <w:rPr>
          <w:rStyle w:val="Strong"/>
          <w:b w:val="0"/>
          <w:bCs w:val="0"/>
          <w:color w:val="000000" w:themeColor="text1"/>
          <w:sz w:val="24"/>
          <w:szCs w:val="24"/>
        </w:rPr>
        <w:t xml:space="preserve">assessment methods that are integrated into regular classroom instruction and learning activities. At the elementary level focuses the study on grades 6-8 years of schooling.  The study aims to determine whether integrating formative assessment methods into everyday teaching helps to improve the academic success of elementary school students. Formative assessment helps teachers adapt their instruction based on real-time student feedback. Formative assessment encourages student engagement and ownership of learning. It can lead to better long-term understanding and higher achievement, especially in foundational years </w:t>
      </w:r>
      <w:r w:rsidRPr="00971183">
        <w:rPr>
          <w:sz w:val="24"/>
          <w:szCs w:val="24"/>
        </w:rPr>
        <w:t>(</w:t>
      </w:r>
      <w:proofErr w:type="spellStart"/>
      <w:r w:rsidRPr="00971183">
        <w:rPr>
          <w:sz w:val="24"/>
          <w:szCs w:val="24"/>
        </w:rPr>
        <w:t>Brookhart</w:t>
      </w:r>
      <w:proofErr w:type="spellEnd"/>
      <w:r w:rsidRPr="00971183">
        <w:rPr>
          <w:sz w:val="24"/>
          <w:szCs w:val="24"/>
        </w:rPr>
        <w:t xml:space="preserve">, 2013; </w:t>
      </w:r>
      <w:proofErr w:type="spellStart"/>
      <w:r w:rsidRPr="00971183">
        <w:rPr>
          <w:sz w:val="24"/>
          <w:szCs w:val="24"/>
        </w:rPr>
        <w:t>Guskey</w:t>
      </w:r>
      <w:proofErr w:type="spellEnd"/>
      <w:r w:rsidRPr="00971183">
        <w:rPr>
          <w:sz w:val="24"/>
          <w:szCs w:val="24"/>
        </w:rPr>
        <w:t>, 2014).</w:t>
      </w:r>
    </w:p>
    <w:p w:rsidR="005A4E66" w:rsidRPr="00DE3CC9" w:rsidRDefault="005A4E66" w:rsidP="00210637">
      <w:pPr>
        <w:spacing w:line="480" w:lineRule="auto"/>
        <w:jc w:val="both"/>
        <w:rPr>
          <w:color w:val="000000" w:themeColor="text1"/>
          <w:sz w:val="24"/>
          <w:szCs w:val="24"/>
        </w:rPr>
      </w:pPr>
      <w:r w:rsidRPr="00375218">
        <w:rPr>
          <w:b/>
          <w:bCs/>
          <w:color w:val="000000" w:themeColor="text1"/>
          <w:sz w:val="24"/>
          <w:szCs w:val="24"/>
        </w:rPr>
        <w:t>Previous Studies Regarding</w:t>
      </w:r>
      <w:r w:rsidR="00210637">
        <w:rPr>
          <w:b/>
          <w:bCs/>
          <w:color w:val="000000" w:themeColor="text1"/>
          <w:sz w:val="24"/>
          <w:szCs w:val="24"/>
        </w:rPr>
        <w:t xml:space="preserve"> Curriculum-Embedded Formative Assessment Techniques</w:t>
      </w:r>
      <w:r w:rsidR="00147F10">
        <w:rPr>
          <w:b/>
          <w:bCs/>
          <w:color w:val="000000" w:themeColor="text1"/>
          <w:sz w:val="24"/>
          <w:szCs w:val="24"/>
        </w:rPr>
        <w:t xml:space="preserve"> </w:t>
      </w:r>
    </w:p>
    <w:p w:rsidR="005A4E66" w:rsidRPr="00DE3CC9" w:rsidRDefault="005A4E66" w:rsidP="00375218">
      <w:pPr>
        <w:spacing w:line="480" w:lineRule="auto"/>
        <w:ind w:firstLine="720"/>
        <w:jc w:val="both"/>
        <w:rPr>
          <w:color w:val="000000" w:themeColor="text1"/>
          <w:sz w:val="24"/>
          <w:szCs w:val="24"/>
        </w:rPr>
      </w:pPr>
      <w:r w:rsidRPr="00DE3CC9">
        <w:rPr>
          <w:color w:val="000000" w:themeColor="text1"/>
          <w:sz w:val="24"/>
          <w:szCs w:val="24"/>
        </w:rPr>
        <w:t xml:space="preserve">Previous studies reported diverse results about formative assessment and academic achievement association. Formative assessments foster engagement and metacognition among students.  Formative assessment techniques were peer assessment, self-reflection, and descriptive feedback during teaching learning process. Formative assessment practices shedding light on the efficiency of curriculum. </w:t>
      </w:r>
    </w:p>
    <w:p w:rsidR="005A4E66" w:rsidRPr="00DE3CC9" w:rsidRDefault="005A4E66" w:rsidP="00375218">
      <w:pPr>
        <w:adjustRightInd w:val="0"/>
        <w:spacing w:line="480" w:lineRule="auto"/>
        <w:ind w:firstLine="720"/>
        <w:jc w:val="both"/>
        <w:rPr>
          <w:sz w:val="24"/>
          <w:szCs w:val="24"/>
        </w:rPr>
      </w:pPr>
      <w:proofErr w:type="spellStart"/>
      <w:r w:rsidRPr="00DE3CC9">
        <w:rPr>
          <w:color w:val="222222"/>
          <w:sz w:val="24"/>
          <w:szCs w:val="24"/>
          <w:shd w:val="clear" w:color="auto" w:fill="FFFFFF"/>
        </w:rPr>
        <w:t>Pla-Campas</w:t>
      </w:r>
      <w:proofErr w:type="spellEnd"/>
      <w:r w:rsidRPr="00DE3CC9">
        <w:rPr>
          <w:color w:val="222222"/>
          <w:sz w:val="24"/>
          <w:szCs w:val="24"/>
          <w:shd w:val="clear" w:color="auto" w:fill="FFFFFF"/>
        </w:rPr>
        <w:t xml:space="preserve"> et al, (2016)</w:t>
      </w:r>
      <w:r w:rsidRPr="00DE3CC9">
        <w:rPr>
          <w:sz w:val="24"/>
          <w:szCs w:val="24"/>
        </w:rPr>
        <w:t xml:space="preserve"> framed a study to explore influence of formative assessment techniques on students' academic achievement. The sample of the study consisted of 118 participants.  This study probes the influence of using formative assessment techniques on students' academic performance in Spain.  One-way ANOVA was applied to measure the significant effect of formative assessment techniques on students' academic achievement. The researchers implemented various formative assessment strategies, such as quizzes, peer assessments, rubrics, and feedback. The results of the study showed a positive correlation between the use of formative assessment and improvement in students' grades. The study claimed that </w:t>
      </w:r>
      <w:r w:rsidRPr="00DE3CC9">
        <w:rPr>
          <w:sz w:val="24"/>
          <w:szCs w:val="24"/>
        </w:rPr>
        <w:lastRenderedPageBreak/>
        <w:t xml:space="preserve">formative assessment techniques enhanced student motivation, engagement, and understanding of the course material. It also highlights the role of continuous feedback helps learners identify their areas of improve over time. </w:t>
      </w:r>
      <w:proofErr w:type="gramStart"/>
      <w:r w:rsidRPr="00DE3CC9">
        <w:rPr>
          <w:sz w:val="24"/>
          <w:szCs w:val="24"/>
        </w:rPr>
        <w:t>the</w:t>
      </w:r>
      <w:proofErr w:type="gramEnd"/>
      <w:r w:rsidRPr="00DE3CC9">
        <w:rPr>
          <w:sz w:val="24"/>
          <w:szCs w:val="24"/>
        </w:rPr>
        <w:t xml:space="preserve"> study concluded that incorporating  formative assessment into the teaching-learning process supports not only better academic outcomes but also fosters more active and reflective learners(</w:t>
      </w:r>
      <w:r w:rsidRPr="00DE3CC9">
        <w:rPr>
          <w:color w:val="222222"/>
          <w:sz w:val="24"/>
          <w:szCs w:val="24"/>
          <w:shd w:val="clear" w:color="auto" w:fill="FFFFFF"/>
        </w:rPr>
        <w:t xml:space="preserve"> </w:t>
      </w:r>
      <w:proofErr w:type="spellStart"/>
      <w:r w:rsidRPr="00DE3CC9">
        <w:rPr>
          <w:color w:val="222222"/>
          <w:sz w:val="24"/>
          <w:szCs w:val="24"/>
          <w:shd w:val="clear" w:color="auto" w:fill="FFFFFF"/>
        </w:rPr>
        <w:t>Pla-Campas</w:t>
      </w:r>
      <w:proofErr w:type="spellEnd"/>
      <w:r w:rsidRPr="00DE3CC9">
        <w:rPr>
          <w:color w:val="222222"/>
          <w:sz w:val="24"/>
          <w:szCs w:val="24"/>
          <w:shd w:val="clear" w:color="auto" w:fill="FFFFFF"/>
        </w:rPr>
        <w:t xml:space="preserve"> et al, 2016)</w:t>
      </w:r>
      <w:r w:rsidRPr="00DE3CC9">
        <w:rPr>
          <w:sz w:val="24"/>
          <w:szCs w:val="24"/>
        </w:rPr>
        <w:t>.</w:t>
      </w:r>
    </w:p>
    <w:p w:rsidR="005A4E66" w:rsidRPr="00DE3CC9" w:rsidRDefault="005A4E66" w:rsidP="00375218">
      <w:pPr>
        <w:spacing w:line="480" w:lineRule="auto"/>
        <w:ind w:firstLine="720"/>
        <w:jc w:val="both"/>
        <w:rPr>
          <w:sz w:val="24"/>
          <w:szCs w:val="24"/>
        </w:rPr>
      </w:pPr>
      <w:proofErr w:type="spellStart"/>
      <w:r w:rsidRPr="00DE3CC9">
        <w:rPr>
          <w:sz w:val="24"/>
          <w:szCs w:val="24"/>
        </w:rPr>
        <w:t>Moyosore</w:t>
      </w:r>
      <w:proofErr w:type="spellEnd"/>
      <w:r w:rsidRPr="00DE3CC9">
        <w:rPr>
          <w:sz w:val="24"/>
          <w:szCs w:val="24"/>
        </w:rPr>
        <w:t xml:space="preserve"> (2015) designed a study to explore how formative assessment influences secondary‐school students’ performance in mathematics, and whether gender differences affect outcomes. Experimental, treatment and control groups design was used to study phenomena. The sample of the study consisted of 120 secondary school students in Nigeria, balanced by gender.  The interventions were classroom embedded formative assessment strategies; think</w:t>
      </w:r>
      <w:r w:rsidRPr="00DE3CC9">
        <w:rPr>
          <w:sz w:val="24"/>
          <w:szCs w:val="24"/>
        </w:rPr>
        <w:noBreakHyphen/>
        <w:t>pair</w:t>
      </w:r>
      <w:r w:rsidRPr="00DE3CC9">
        <w:rPr>
          <w:sz w:val="24"/>
          <w:szCs w:val="24"/>
        </w:rPr>
        <w:noBreakHyphen/>
        <w:t>share, muddiest-point throughout instruction. Pre</w:t>
      </w:r>
      <w:r w:rsidRPr="00DE3CC9">
        <w:rPr>
          <w:sz w:val="24"/>
          <w:szCs w:val="24"/>
        </w:rPr>
        <w:noBreakHyphen/>
        <w:t xml:space="preserve"> and post</w:t>
      </w:r>
      <w:r w:rsidRPr="00DE3CC9">
        <w:rPr>
          <w:sz w:val="24"/>
          <w:szCs w:val="24"/>
        </w:rPr>
        <w:noBreakHyphen/>
        <w:t>test achievement scores; retention were measured. Students receiving formative assessment score was significantly higher in mathematics than the control group, indicating a large effect size (t ≈ 36.54, p = 0.00). No significant difference in learning outcomes between males and females when exposed to formative assessment among methods, the “muddiest point” technique produced greater gains than think</w:t>
      </w:r>
      <w:r w:rsidRPr="00DE3CC9">
        <w:rPr>
          <w:sz w:val="24"/>
          <w:szCs w:val="24"/>
        </w:rPr>
        <w:noBreakHyphen/>
        <w:t>pair</w:t>
      </w:r>
      <w:r w:rsidRPr="00DE3CC9">
        <w:rPr>
          <w:sz w:val="24"/>
          <w:szCs w:val="24"/>
        </w:rPr>
        <w:noBreakHyphen/>
        <w:t>share. Embedding formative assessments during teaching, especially clarity on confusion points—is highly effective in boosting math achievement.</w:t>
      </w:r>
      <w:r w:rsidRPr="00DE3CC9">
        <w:rPr>
          <w:b/>
          <w:bCs/>
          <w:sz w:val="24"/>
          <w:szCs w:val="24"/>
        </w:rPr>
        <w:t xml:space="preserve"> </w:t>
      </w:r>
      <w:r w:rsidRPr="00DE3CC9">
        <w:rPr>
          <w:sz w:val="24"/>
          <w:szCs w:val="24"/>
        </w:rPr>
        <w:t>Such techniques benefit both genders equally, helping to close achievement disparities. Teachers implement diverse formative assessment strategies, like think</w:t>
      </w:r>
      <w:r w:rsidRPr="00DE3CC9">
        <w:rPr>
          <w:sz w:val="24"/>
          <w:szCs w:val="24"/>
        </w:rPr>
        <w:noBreakHyphen/>
        <w:t>pair</w:t>
      </w:r>
      <w:r w:rsidRPr="00DE3CC9">
        <w:rPr>
          <w:sz w:val="24"/>
          <w:szCs w:val="24"/>
        </w:rPr>
        <w:noBreakHyphen/>
        <w:t>share and muddiest</w:t>
      </w:r>
      <w:r w:rsidRPr="00DE3CC9">
        <w:rPr>
          <w:sz w:val="24"/>
          <w:szCs w:val="24"/>
        </w:rPr>
        <w:noBreakHyphen/>
        <w:t xml:space="preserve">point checks, as tools to continually gauge and address student learning needs. This study is limited to mathematics and secondary-level students, suggested to apply other grades or subjects. </w:t>
      </w:r>
    </w:p>
    <w:p w:rsidR="005A4E66" w:rsidRPr="00DE3CC9" w:rsidRDefault="005A4E66" w:rsidP="00375218">
      <w:pPr>
        <w:spacing w:line="480" w:lineRule="auto"/>
        <w:ind w:firstLine="720"/>
        <w:jc w:val="both"/>
        <w:rPr>
          <w:sz w:val="24"/>
          <w:szCs w:val="24"/>
        </w:rPr>
      </w:pPr>
      <w:r w:rsidRPr="00DE3CC9">
        <w:rPr>
          <w:color w:val="222222"/>
          <w:sz w:val="24"/>
          <w:szCs w:val="24"/>
          <w:shd w:val="clear" w:color="auto" w:fill="FFFFFF"/>
        </w:rPr>
        <w:t xml:space="preserve">Matilda and Helen (2019) structured a study </w:t>
      </w:r>
      <w:r w:rsidRPr="00DE3CC9">
        <w:rPr>
          <w:sz w:val="24"/>
          <w:szCs w:val="24"/>
        </w:rPr>
        <w:t xml:space="preserve">to measure impact of formative </w:t>
      </w:r>
      <w:r w:rsidRPr="00DE3CC9">
        <w:rPr>
          <w:sz w:val="24"/>
          <w:szCs w:val="24"/>
        </w:rPr>
        <w:lastRenderedPageBreak/>
        <w:t>assessment techniques on students’</w:t>
      </w:r>
      <w:r w:rsidRPr="00DE3CC9">
        <w:rPr>
          <w:color w:val="222222"/>
          <w:sz w:val="24"/>
          <w:szCs w:val="24"/>
          <w:shd w:val="clear" w:color="auto" w:fill="FFFFFF"/>
        </w:rPr>
        <w:t xml:space="preserve"> academic achievement in </w:t>
      </w:r>
      <w:r w:rsidRPr="00DE3CC9">
        <w:rPr>
          <w:rStyle w:val="relative"/>
          <w:sz w:val="24"/>
          <w:szCs w:val="24"/>
        </w:rPr>
        <w:t xml:space="preserve">Nigeria. </w:t>
      </w:r>
      <w:r w:rsidRPr="003E6D2B">
        <w:rPr>
          <w:rStyle w:val="Strong"/>
          <w:b w:val="0"/>
          <w:bCs w:val="0"/>
          <w:sz w:val="24"/>
          <w:szCs w:val="24"/>
        </w:rPr>
        <w:t>Experimental</w:t>
      </w:r>
      <w:r w:rsidRPr="003E6D2B">
        <w:rPr>
          <w:rStyle w:val="relative"/>
          <w:b/>
          <w:bCs/>
          <w:sz w:val="24"/>
          <w:szCs w:val="24"/>
        </w:rPr>
        <w:t xml:space="preserve"> </w:t>
      </w:r>
      <w:r w:rsidRPr="003E6D2B">
        <w:rPr>
          <w:rStyle w:val="Strong"/>
          <w:b w:val="0"/>
          <w:bCs w:val="0"/>
          <w:sz w:val="24"/>
          <w:szCs w:val="24"/>
        </w:rPr>
        <w:t>pre-test/post-test</w:t>
      </w:r>
      <w:r w:rsidRPr="00DE3CC9">
        <w:rPr>
          <w:rStyle w:val="Strong"/>
          <w:sz w:val="24"/>
          <w:szCs w:val="24"/>
        </w:rPr>
        <w:t xml:space="preserve"> </w:t>
      </w:r>
      <w:r w:rsidRPr="00DE3CC9">
        <w:rPr>
          <w:rStyle w:val="relative"/>
          <w:sz w:val="24"/>
          <w:szCs w:val="24"/>
        </w:rPr>
        <w:t xml:space="preserve">design was used to explore phenomenon. Purposive sampling technique was used to select a sample of 80 students from public secondary school. Self-constructed Basic Science Achievement Test (BSAT) was developed through confirming validated and reliability by content experts.   The group exposed to </w:t>
      </w:r>
      <w:r w:rsidRPr="003E6D2B">
        <w:rPr>
          <w:rStyle w:val="Strong"/>
          <w:b w:val="0"/>
          <w:bCs w:val="0"/>
          <w:sz w:val="24"/>
          <w:szCs w:val="24"/>
        </w:rPr>
        <w:t>formative classroom assessment</w:t>
      </w:r>
      <w:r w:rsidRPr="003E6D2B">
        <w:rPr>
          <w:rStyle w:val="relative"/>
          <w:b/>
          <w:bCs/>
          <w:sz w:val="24"/>
          <w:szCs w:val="24"/>
        </w:rPr>
        <w:t xml:space="preserve"> </w:t>
      </w:r>
      <w:r w:rsidRPr="00DE3CC9">
        <w:rPr>
          <w:rStyle w:val="relative"/>
          <w:sz w:val="24"/>
          <w:szCs w:val="24"/>
        </w:rPr>
        <w:t>significantly outperformed the control group in post</w:t>
      </w:r>
      <w:r w:rsidRPr="00DE3CC9">
        <w:rPr>
          <w:rStyle w:val="relative"/>
          <w:sz w:val="24"/>
          <w:szCs w:val="24"/>
        </w:rPr>
        <w:noBreakHyphen/>
        <w:t>test scores. Students’ post</w:t>
      </w:r>
      <w:r w:rsidRPr="00DE3CC9">
        <w:rPr>
          <w:rStyle w:val="relative"/>
          <w:sz w:val="24"/>
          <w:szCs w:val="24"/>
        </w:rPr>
        <w:noBreakHyphen/>
        <w:t>test scores were significantly higher than their pre</w:t>
      </w:r>
      <w:r w:rsidRPr="00DE3CC9">
        <w:rPr>
          <w:rStyle w:val="relative"/>
          <w:sz w:val="24"/>
          <w:szCs w:val="24"/>
        </w:rPr>
        <w:noBreakHyphen/>
        <w:t>test scores, indicating academic gains following the formative assessment intervention. No statistically significant difference in achievement was found between male and female students under the formative assessment regime. It is concluded that implementing regular formative assessments can significantly improve academic performance in junior secondary basic science. The gains were equally distributed across male and female students. Teachers are advised to incorporate ongoing formative assessments into instructional practice, emphasize feedback, and offer remediation to support continuous learning progress. Student involvement can enhance learning outcomes across disciplines and levels, often narrowing achievement gaps and improving motivation, metacognition, and student-centered learning.</w:t>
      </w:r>
      <w:r w:rsidRPr="00DE3CC9">
        <w:rPr>
          <w:sz w:val="24"/>
          <w:szCs w:val="24"/>
        </w:rPr>
        <w:t xml:space="preserve"> </w:t>
      </w:r>
    </w:p>
    <w:p w:rsidR="005A4E66" w:rsidRPr="00DE3CC9" w:rsidRDefault="005A4E66" w:rsidP="00375218">
      <w:pPr>
        <w:spacing w:line="480" w:lineRule="auto"/>
        <w:ind w:firstLine="720"/>
        <w:jc w:val="both"/>
        <w:rPr>
          <w:sz w:val="24"/>
          <w:szCs w:val="24"/>
        </w:rPr>
      </w:pPr>
      <w:proofErr w:type="spellStart"/>
      <w:r w:rsidRPr="00DE3CC9">
        <w:rPr>
          <w:color w:val="222222"/>
          <w:sz w:val="24"/>
          <w:szCs w:val="24"/>
          <w:shd w:val="clear" w:color="auto" w:fill="FFFFFF"/>
        </w:rPr>
        <w:t>Babincakova</w:t>
      </w:r>
      <w:proofErr w:type="spellEnd"/>
      <w:r w:rsidRPr="00DE3CC9">
        <w:rPr>
          <w:color w:val="222222"/>
          <w:sz w:val="24"/>
          <w:szCs w:val="24"/>
          <w:shd w:val="clear" w:color="auto" w:fill="FFFFFF"/>
        </w:rPr>
        <w:t xml:space="preserve">, </w:t>
      </w:r>
      <w:proofErr w:type="spellStart"/>
      <w:r w:rsidRPr="00DE3CC9">
        <w:rPr>
          <w:color w:val="222222"/>
          <w:sz w:val="24"/>
          <w:szCs w:val="24"/>
          <w:shd w:val="clear" w:color="auto" w:fill="FFFFFF"/>
        </w:rPr>
        <w:t>Ganajova</w:t>
      </w:r>
      <w:proofErr w:type="spellEnd"/>
      <w:proofErr w:type="gramStart"/>
      <w:r w:rsidRPr="00DE3CC9">
        <w:rPr>
          <w:color w:val="222222"/>
          <w:sz w:val="24"/>
          <w:szCs w:val="24"/>
          <w:shd w:val="clear" w:color="auto" w:fill="FFFFFF"/>
        </w:rPr>
        <w:t xml:space="preserve">,  </w:t>
      </w:r>
      <w:proofErr w:type="spellStart"/>
      <w:r w:rsidRPr="00DE3CC9">
        <w:rPr>
          <w:color w:val="222222"/>
          <w:sz w:val="24"/>
          <w:szCs w:val="24"/>
          <w:shd w:val="clear" w:color="auto" w:fill="FFFFFF"/>
        </w:rPr>
        <w:t>Sotakova</w:t>
      </w:r>
      <w:proofErr w:type="spellEnd"/>
      <w:proofErr w:type="gramEnd"/>
      <w:r w:rsidRPr="00DE3CC9">
        <w:rPr>
          <w:color w:val="222222"/>
          <w:sz w:val="24"/>
          <w:szCs w:val="24"/>
          <w:shd w:val="clear" w:color="auto" w:fill="FFFFFF"/>
        </w:rPr>
        <w:t xml:space="preserve"> and Bernard  (2020) </w:t>
      </w:r>
      <w:r w:rsidRPr="00DE3CC9">
        <w:rPr>
          <w:sz w:val="24"/>
          <w:szCs w:val="24"/>
        </w:rPr>
        <w:t xml:space="preserve"> measured the effect of Formative Assessment Classroom Techniques (FACTs) on secondary</w:t>
      </w:r>
      <w:r w:rsidRPr="00DE3CC9">
        <w:rPr>
          <w:sz w:val="24"/>
          <w:szCs w:val="24"/>
        </w:rPr>
        <w:noBreakHyphen/>
        <w:t xml:space="preserve">school chemistry achievement in Slovakia. Experimental group and control group design was used to explore phenomena.  A sample of 202 students was selected randomly. Concept maps, feedback loops, peer-assessment formative assessment strategies were used. These techniques are designed to align with revised Bloom’s taxonomy, of lower-order thinking and higher-order cognitive skills. Students in the experimental </w:t>
      </w:r>
      <w:r w:rsidRPr="00DE3CC9">
        <w:rPr>
          <w:sz w:val="24"/>
          <w:szCs w:val="24"/>
        </w:rPr>
        <w:lastRenderedPageBreak/>
        <w:t xml:space="preserve">group achieved statistically significant gains on post-test measures compared to the control group. Importantly, gains were seen in both lower- and higher-order cognitive domains. Many students responded positively to the FACTs-based approach, indicating greater engagement and appreciation for formative feedback practices. </w:t>
      </w:r>
    </w:p>
    <w:p w:rsidR="005A4E66" w:rsidRPr="00DE3CC9" w:rsidRDefault="005A4E66" w:rsidP="00375218">
      <w:pPr>
        <w:spacing w:line="480" w:lineRule="auto"/>
        <w:ind w:firstLine="720"/>
        <w:jc w:val="both"/>
        <w:rPr>
          <w:color w:val="000000" w:themeColor="text1"/>
          <w:sz w:val="24"/>
          <w:szCs w:val="24"/>
        </w:rPr>
      </w:pPr>
      <w:proofErr w:type="spellStart"/>
      <w:r w:rsidRPr="00DE3CC9">
        <w:rPr>
          <w:color w:val="000000" w:themeColor="text1"/>
          <w:sz w:val="24"/>
          <w:szCs w:val="24"/>
        </w:rPr>
        <w:t>Mehmood</w:t>
      </w:r>
      <w:proofErr w:type="spellEnd"/>
      <w:r w:rsidRPr="00DE3CC9">
        <w:rPr>
          <w:color w:val="000000" w:themeColor="text1"/>
          <w:sz w:val="24"/>
          <w:szCs w:val="24"/>
        </w:rPr>
        <w:t xml:space="preserve"> et al. (2012) framed a study regarding effect of formative assessment on the academic performance of secondary school students in Punjab Pakistan.  This experimental study used pretest/post-test control group design to compare the academic outcomes of students using formative assessment strategies. The sample of the study was consisted of 60 students of 10</w:t>
      </w:r>
      <w:r w:rsidRPr="00DE3CC9">
        <w:rPr>
          <w:color w:val="000000" w:themeColor="text1"/>
          <w:sz w:val="24"/>
          <w:szCs w:val="24"/>
          <w:vertAlign w:val="superscript"/>
        </w:rPr>
        <w:t>th</w:t>
      </w:r>
      <w:r w:rsidRPr="00DE3CC9">
        <w:rPr>
          <w:color w:val="000000" w:themeColor="text1"/>
          <w:sz w:val="24"/>
          <w:szCs w:val="24"/>
        </w:rPr>
        <w:t xml:space="preserve"> grade. Formative assessment practices such as quizzes, feedback, peer assessment and questioning were uses to collect data from students.  The results of study declared that students exposed to formative assessment scored significantly higher than those in the control group. This improvement in performance was attributed to increased engagement, timely feedback, and opportunities for self-reflection and improvement.</w:t>
      </w:r>
    </w:p>
    <w:p w:rsidR="005A4E66" w:rsidRPr="00DE3CC9" w:rsidRDefault="003E6D2B" w:rsidP="00375218">
      <w:pPr>
        <w:spacing w:line="480" w:lineRule="auto"/>
        <w:ind w:firstLine="720"/>
        <w:jc w:val="both"/>
        <w:rPr>
          <w:color w:val="000000" w:themeColor="text1"/>
          <w:sz w:val="24"/>
          <w:szCs w:val="24"/>
          <w:shd w:val="clear" w:color="auto" w:fill="FFFFFF"/>
        </w:rPr>
      </w:pPr>
      <w:proofErr w:type="spellStart"/>
      <w:r>
        <w:rPr>
          <w:color w:val="000000" w:themeColor="text1"/>
          <w:sz w:val="24"/>
          <w:szCs w:val="24"/>
          <w:shd w:val="clear" w:color="auto" w:fill="FFFFFF"/>
        </w:rPr>
        <w:t>Laghari</w:t>
      </w:r>
      <w:proofErr w:type="spellEnd"/>
      <w:r w:rsidR="005A4E66" w:rsidRPr="00DE3CC9">
        <w:rPr>
          <w:color w:val="000000" w:themeColor="text1"/>
          <w:sz w:val="24"/>
          <w:szCs w:val="24"/>
          <w:shd w:val="clear" w:color="auto" w:fill="FFFFFF"/>
        </w:rPr>
        <w:t xml:space="preserve">, </w:t>
      </w:r>
      <w:proofErr w:type="spellStart"/>
      <w:r w:rsidR="005A4E66" w:rsidRPr="00DE3CC9">
        <w:rPr>
          <w:color w:val="000000" w:themeColor="text1"/>
          <w:sz w:val="24"/>
          <w:szCs w:val="24"/>
          <w:shd w:val="clear" w:color="auto" w:fill="FFFFFF"/>
        </w:rPr>
        <w:t>Solangi</w:t>
      </w:r>
      <w:proofErr w:type="spellEnd"/>
      <w:r w:rsidR="005A4E66" w:rsidRPr="00DE3CC9">
        <w:rPr>
          <w:color w:val="000000" w:themeColor="text1"/>
          <w:sz w:val="24"/>
          <w:szCs w:val="24"/>
          <w:shd w:val="clear" w:color="auto" w:fill="FFFFFF"/>
        </w:rPr>
        <w:t xml:space="preserve"> and </w:t>
      </w:r>
      <w:proofErr w:type="spellStart"/>
      <w:r w:rsidR="005A4E66" w:rsidRPr="00DE3CC9">
        <w:rPr>
          <w:color w:val="000000" w:themeColor="text1"/>
          <w:sz w:val="24"/>
          <w:szCs w:val="24"/>
          <w:shd w:val="clear" w:color="auto" w:fill="FFFFFF"/>
        </w:rPr>
        <w:t>khowaja</w:t>
      </w:r>
      <w:proofErr w:type="spellEnd"/>
      <w:r w:rsidR="005A4E66" w:rsidRPr="00DE3CC9">
        <w:rPr>
          <w:color w:val="000000" w:themeColor="text1"/>
          <w:sz w:val="24"/>
          <w:szCs w:val="24"/>
          <w:shd w:val="clear" w:color="auto" w:fill="FFFFFF"/>
        </w:rPr>
        <w:t xml:space="preserve"> (2022) framed a study to explore </w:t>
      </w:r>
      <w:r w:rsidR="005A4E66" w:rsidRPr="00DE3CC9">
        <w:rPr>
          <w:color w:val="000000" w:themeColor="text1"/>
          <w:sz w:val="24"/>
          <w:szCs w:val="24"/>
        </w:rPr>
        <w:t xml:space="preserve">the relationship between formative assessment and academic achievement of students in public secondary schools Sindh Pakistan. This descriptive type study used quantitative approach to gather data through survey method.  The data collection tool consisted of 5-point Liker scale to collect responses from respondents. The collected data were analyzed using linear regression and correlation techniques.  </w:t>
      </w:r>
      <w:r w:rsidR="005A4E66" w:rsidRPr="00DE3CC9">
        <w:rPr>
          <w:color w:val="000000" w:themeColor="text1"/>
          <w:sz w:val="24"/>
          <w:szCs w:val="24"/>
          <w:shd w:val="clear" w:color="auto" w:fill="FFFFFF"/>
        </w:rPr>
        <w:t xml:space="preserve">The sample of the study consisted of 221teachers and 385 students of </w:t>
      </w:r>
      <w:r w:rsidR="005A4E66" w:rsidRPr="00DE3CC9">
        <w:rPr>
          <w:color w:val="000000" w:themeColor="text1"/>
          <w:sz w:val="24"/>
          <w:szCs w:val="24"/>
        </w:rPr>
        <w:t xml:space="preserve">public secondary schools. The collected data were analyzed using linear regression and correlation techniques. </w:t>
      </w:r>
      <w:r w:rsidR="005A4E66" w:rsidRPr="00DE3CC9">
        <w:rPr>
          <w:color w:val="000000" w:themeColor="text1"/>
          <w:sz w:val="24"/>
          <w:szCs w:val="24"/>
          <w:shd w:val="clear" w:color="auto" w:fill="FFFFFF"/>
        </w:rPr>
        <w:t>The result of the study explored that there was a significant</w:t>
      </w:r>
      <w:r w:rsidR="005A4E66" w:rsidRPr="00DE3CC9">
        <w:rPr>
          <w:color w:val="000000" w:themeColor="text1"/>
          <w:sz w:val="24"/>
          <w:szCs w:val="24"/>
        </w:rPr>
        <w:t xml:space="preserve"> positive correlation between</w:t>
      </w:r>
      <w:r w:rsidR="005A4E66" w:rsidRPr="00DE3CC9">
        <w:rPr>
          <w:color w:val="000000" w:themeColor="text1"/>
          <w:sz w:val="24"/>
          <w:szCs w:val="24"/>
          <w:shd w:val="clear" w:color="auto" w:fill="FFFFFF"/>
        </w:rPr>
        <w:t xml:space="preserve"> formative assessment and students’ achievement. This study provides significant </w:t>
      </w:r>
      <w:r w:rsidR="005A4E66" w:rsidRPr="00DE3CC9">
        <w:rPr>
          <w:color w:val="000000" w:themeColor="text1"/>
          <w:sz w:val="24"/>
          <w:szCs w:val="24"/>
        </w:rPr>
        <w:t xml:space="preserve">supports to policy makers and teacher training institutions to adopt formative </w:t>
      </w:r>
      <w:r w:rsidR="005A4E66" w:rsidRPr="00DE3CC9">
        <w:rPr>
          <w:color w:val="000000" w:themeColor="text1"/>
          <w:sz w:val="24"/>
          <w:szCs w:val="24"/>
        </w:rPr>
        <w:lastRenderedPageBreak/>
        <w:t>practices in public secondary schools.</w:t>
      </w:r>
    </w:p>
    <w:p w:rsidR="005A4E66" w:rsidRPr="00DE3CC9" w:rsidRDefault="005A4E66" w:rsidP="00375218">
      <w:pPr>
        <w:spacing w:line="480" w:lineRule="auto"/>
        <w:ind w:firstLine="720"/>
        <w:jc w:val="both"/>
        <w:rPr>
          <w:sz w:val="24"/>
          <w:szCs w:val="24"/>
        </w:rPr>
      </w:pPr>
      <w:proofErr w:type="spellStart"/>
      <w:r w:rsidRPr="00DE3CC9">
        <w:rPr>
          <w:sz w:val="24"/>
          <w:szCs w:val="24"/>
        </w:rPr>
        <w:t>Iqbal</w:t>
      </w:r>
      <w:proofErr w:type="spellEnd"/>
      <w:r w:rsidRPr="00DE3CC9">
        <w:rPr>
          <w:sz w:val="24"/>
          <w:szCs w:val="24"/>
        </w:rPr>
        <w:t xml:space="preserve">, </w:t>
      </w:r>
      <w:proofErr w:type="spellStart"/>
      <w:r w:rsidRPr="00DE3CC9">
        <w:rPr>
          <w:sz w:val="24"/>
          <w:szCs w:val="24"/>
        </w:rPr>
        <w:t>Azam</w:t>
      </w:r>
      <w:proofErr w:type="spellEnd"/>
      <w:r w:rsidRPr="00DE3CC9">
        <w:rPr>
          <w:sz w:val="24"/>
          <w:szCs w:val="24"/>
        </w:rPr>
        <w:t xml:space="preserve">, and </w:t>
      </w:r>
      <w:proofErr w:type="spellStart"/>
      <w:r w:rsidRPr="00DE3CC9">
        <w:rPr>
          <w:sz w:val="24"/>
          <w:szCs w:val="24"/>
        </w:rPr>
        <w:t>Abiodullah</w:t>
      </w:r>
      <w:proofErr w:type="spellEnd"/>
      <w:r w:rsidRPr="00DE3CC9">
        <w:rPr>
          <w:sz w:val="24"/>
          <w:szCs w:val="24"/>
        </w:rPr>
        <w:t xml:space="preserve"> (2009) framed a study to explore how university teachers in Pakistan use assessment practices to enhance student learning. The purpose of the study was to analyze the extent to which assessments are employed to support and improve students learning outcomes. Researchers used survey method to gather data from a sample of 297 students and 37 university teachers across different disciplines. The instrument was 5-point </w:t>
      </w:r>
      <w:proofErr w:type="spellStart"/>
      <w:r w:rsidRPr="00DE3CC9">
        <w:rPr>
          <w:sz w:val="24"/>
          <w:szCs w:val="24"/>
        </w:rPr>
        <w:t>Likert</w:t>
      </w:r>
      <w:proofErr w:type="spellEnd"/>
      <w:r w:rsidRPr="00DE3CC9">
        <w:rPr>
          <w:sz w:val="24"/>
          <w:szCs w:val="24"/>
        </w:rPr>
        <w:t xml:space="preserve"> type scale consisted of 25 statements based on characteristics of assessment.  The results of the study reveal that most teachers rely on traditional forms of assessment and there is limited use of formative assessment strategies that provide ongoing feedback and guide student improvement. Teachers often lack in understanding in effective assessment techniques that align with contemporary pedagogical standards. The study highlights a gap between assessment practices and their potential to foster deeper learning. It emphasizes the need for professional development and institutional support to encourage more reflective and student-centered assessment methods to promote assessment as a key driver of student learning.</w:t>
      </w:r>
    </w:p>
    <w:p w:rsidR="005A4E66" w:rsidRPr="00DE3CC9" w:rsidRDefault="005A4E66" w:rsidP="00375218">
      <w:pPr>
        <w:spacing w:line="480" w:lineRule="auto"/>
        <w:ind w:firstLine="720"/>
        <w:jc w:val="both"/>
        <w:rPr>
          <w:color w:val="000000" w:themeColor="text1"/>
          <w:sz w:val="24"/>
          <w:szCs w:val="24"/>
        </w:rPr>
      </w:pPr>
      <w:r w:rsidRPr="00DE3CC9">
        <w:rPr>
          <w:color w:val="000000" w:themeColor="text1"/>
          <w:sz w:val="24"/>
          <w:szCs w:val="24"/>
          <w:shd w:val="clear" w:color="auto" w:fill="FFFFFF"/>
        </w:rPr>
        <w:t xml:space="preserve">Nawaz and Akbar (2022) designed a study to explore gap between written </w:t>
      </w:r>
      <w:r w:rsidRPr="00DE3CC9">
        <w:rPr>
          <w:color w:val="000000" w:themeColor="text1"/>
          <w:sz w:val="24"/>
          <w:szCs w:val="24"/>
        </w:rPr>
        <w:t xml:space="preserve">formative assessment techniques and actual classroom practices regarding National Curriculum physics 2006 of Pakistan perspective. </w:t>
      </w:r>
      <w:r w:rsidRPr="00DE3CC9">
        <w:rPr>
          <w:color w:val="000000" w:themeColor="text1"/>
          <w:sz w:val="24"/>
          <w:szCs w:val="24"/>
          <w:shd w:val="clear" w:color="auto" w:fill="FFFFFF"/>
        </w:rPr>
        <w:t xml:space="preserve">The sample of a study consisted of 361 teachers working in public sector schools of Punjab. </w:t>
      </w:r>
      <w:r w:rsidRPr="00DE3CC9">
        <w:rPr>
          <w:color w:val="000000" w:themeColor="text1"/>
          <w:sz w:val="24"/>
          <w:szCs w:val="24"/>
        </w:rPr>
        <w:t xml:space="preserve"> The data were collected through 5-point </w:t>
      </w:r>
      <w:proofErr w:type="spellStart"/>
      <w:r w:rsidRPr="00DE3CC9">
        <w:rPr>
          <w:color w:val="000000" w:themeColor="text1"/>
          <w:sz w:val="24"/>
          <w:szCs w:val="24"/>
        </w:rPr>
        <w:t>Likert</w:t>
      </w:r>
      <w:proofErr w:type="spellEnd"/>
      <w:r w:rsidRPr="00DE3CC9">
        <w:rPr>
          <w:color w:val="000000" w:themeColor="text1"/>
          <w:sz w:val="24"/>
          <w:szCs w:val="24"/>
        </w:rPr>
        <w:t xml:space="preserve"> type rating scale of self-developed questionnaire. Mean, percentage, standard deviation and independent sample t-test were used to measure difference among urban and rural teachers’ formative assessment techniques.  The results of current study exhibited that 60% formative assessment techniques were in use, and 40% gap existed between written and implemented formative assessment </w:t>
      </w:r>
      <w:r w:rsidRPr="00DE3CC9">
        <w:rPr>
          <w:color w:val="000000" w:themeColor="text1"/>
          <w:sz w:val="24"/>
          <w:szCs w:val="24"/>
        </w:rPr>
        <w:lastRenderedPageBreak/>
        <w:t>techniques of national curriculum 2006.  Results further declared no significant difference between usage of assessment techniques by teachers’ locality but urban teachers were using more formative assessment techniques as compared to rural teachers. The result of the study emphasizes the need for capacity building of teachers, curriculum alignment with   assessment practices, and policy support to bridge the gap between theory and practice. It concludes that without systematic efforts, the potential of formative assessment in improving student learning outcomes remains underutilized.</w:t>
      </w:r>
    </w:p>
    <w:p w:rsidR="005A4E66" w:rsidRPr="00DE3CC9" w:rsidRDefault="005A4E66" w:rsidP="00375218">
      <w:pPr>
        <w:spacing w:line="480" w:lineRule="auto"/>
        <w:ind w:firstLine="720"/>
        <w:jc w:val="both"/>
        <w:rPr>
          <w:sz w:val="24"/>
          <w:szCs w:val="24"/>
        </w:rPr>
      </w:pPr>
      <w:proofErr w:type="spellStart"/>
      <w:r w:rsidRPr="00DE3CC9">
        <w:rPr>
          <w:color w:val="222222"/>
          <w:sz w:val="24"/>
          <w:szCs w:val="24"/>
          <w:shd w:val="clear" w:color="auto" w:fill="FFFFFF"/>
        </w:rPr>
        <w:t>Wiliam</w:t>
      </w:r>
      <w:proofErr w:type="spellEnd"/>
      <w:r w:rsidRPr="00DE3CC9">
        <w:rPr>
          <w:color w:val="222222"/>
          <w:sz w:val="24"/>
          <w:szCs w:val="24"/>
          <w:shd w:val="clear" w:color="auto" w:fill="FFFFFF"/>
        </w:rPr>
        <w:t xml:space="preserve">, Harrison and Black (2004) structure a study to measure the influence of </w:t>
      </w:r>
      <w:r w:rsidRPr="00DE3CC9">
        <w:rPr>
          <w:sz w:val="24"/>
          <w:szCs w:val="24"/>
        </w:rPr>
        <w:t>teachers' professional development in formative assessment on students’ academic achievement in the UK.  The sample of study involved 24 teachers across of 37 secondary schools from various subjects. The teachers participated in a year-long professional development program aimed at integrating formative assessment strategies into their teaching. Formative assessment strategies of questioning, peer and self-assessment and feedback were implemented. The researchers showed that when teachers consistently used formative assessment techniques, student achievement improved significantly. Moreover, the study results highlighted that sustainable change in assessment practices requires ongoing support, reflection, and collaboration among teachers. The study results concluded that well-implemented formative assessment practices can lead to substantial improvements in student learning, but success depends heavily on teacher commitment and effective professional development. When actively and thoughtfully formative assessment embedded into teaching practices, enhances student achievement—especially for lower-performing students—while also promoting reflective teaching and learning.</w:t>
      </w:r>
    </w:p>
    <w:p w:rsidR="005A4E66" w:rsidRPr="00DE3CC9" w:rsidRDefault="005A4E66" w:rsidP="00375218">
      <w:pPr>
        <w:spacing w:line="480" w:lineRule="auto"/>
        <w:ind w:firstLine="720"/>
        <w:jc w:val="both"/>
        <w:outlineLvl w:val="2"/>
        <w:rPr>
          <w:sz w:val="24"/>
          <w:szCs w:val="24"/>
        </w:rPr>
      </w:pPr>
      <w:r w:rsidRPr="00DE3CC9">
        <w:rPr>
          <w:sz w:val="24"/>
          <w:szCs w:val="24"/>
        </w:rPr>
        <w:t xml:space="preserve">A study was framed </w:t>
      </w:r>
      <w:proofErr w:type="gramStart"/>
      <w:r w:rsidRPr="00DE3CC9">
        <w:rPr>
          <w:sz w:val="24"/>
          <w:szCs w:val="24"/>
        </w:rPr>
        <w:t xml:space="preserve">by  </w:t>
      </w:r>
      <w:proofErr w:type="spellStart"/>
      <w:r w:rsidRPr="00DE3CC9">
        <w:rPr>
          <w:sz w:val="24"/>
          <w:szCs w:val="24"/>
        </w:rPr>
        <w:t>Kausar</w:t>
      </w:r>
      <w:proofErr w:type="spellEnd"/>
      <w:proofErr w:type="gramEnd"/>
      <w:r w:rsidRPr="00DE3CC9">
        <w:rPr>
          <w:sz w:val="24"/>
          <w:szCs w:val="24"/>
        </w:rPr>
        <w:t xml:space="preserve"> and </w:t>
      </w:r>
      <w:proofErr w:type="spellStart"/>
      <w:r w:rsidRPr="00DE3CC9">
        <w:rPr>
          <w:sz w:val="24"/>
          <w:szCs w:val="24"/>
        </w:rPr>
        <w:t>Haroon</w:t>
      </w:r>
      <w:proofErr w:type="spellEnd"/>
      <w:r w:rsidRPr="00DE3CC9">
        <w:rPr>
          <w:sz w:val="24"/>
          <w:szCs w:val="24"/>
        </w:rPr>
        <w:t xml:space="preserve"> (2022)  to explore association </w:t>
      </w:r>
      <w:r w:rsidRPr="00DE3CC9">
        <w:rPr>
          <w:sz w:val="24"/>
          <w:szCs w:val="24"/>
        </w:rPr>
        <w:lastRenderedPageBreak/>
        <w:t>between formative assessment techniques and academic achievement of students’ in Punjab Pakistan. The study was quantitative, descriptive survey design was used to collect the data from 600 students selected through multi</w:t>
      </w:r>
      <w:r w:rsidRPr="00DE3CC9">
        <w:rPr>
          <w:sz w:val="24"/>
          <w:szCs w:val="24"/>
        </w:rPr>
        <w:noBreakHyphen/>
        <w:t xml:space="preserve">stage random sampling technique. The correlation was used to analysis the collected data. The result of the study explored that there was a strong positive correlation between the use of various formative assessment techniques and students’ academic achievement. It is concluded that implementing formative assessment techniques can significantly improve students’ learning processes and academic performance.  It is recommended that teachers are encouraged to design and integrate diverse and appropriate formative assessment techniques in their pedagogy to foster deeper student learning and elevate achievement. </w:t>
      </w:r>
    </w:p>
    <w:p w:rsidR="005A4E66" w:rsidRPr="00DE3CC9" w:rsidRDefault="005A4E66" w:rsidP="00375218">
      <w:pPr>
        <w:spacing w:line="480" w:lineRule="auto"/>
        <w:ind w:firstLine="720"/>
        <w:jc w:val="both"/>
        <w:rPr>
          <w:sz w:val="24"/>
          <w:szCs w:val="24"/>
        </w:rPr>
      </w:pPr>
      <w:r w:rsidRPr="00DE3CC9">
        <w:rPr>
          <w:sz w:val="24"/>
          <w:szCs w:val="24"/>
        </w:rPr>
        <w:t xml:space="preserve">This study was designed by Ali and </w:t>
      </w:r>
      <w:proofErr w:type="spellStart"/>
      <w:r w:rsidRPr="00DE3CC9">
        <w:rPr>
          <w:sz w:val="24"/>
          <w:szCs w:val="24"/>
        </w:rPr>
        <w:t>Iqbal</w:t>
      </w:r>
      <w:proofErr w:type="spellEnd"/>
      <w:r w:rsidRPr="00DE3CC9">
        <w:rPr>
          <w:sz w:val="24"/>
          <w:szCs w:val="24"/>
        </w:rPr>
        <w:t xml:space="preserve"> (2013) to measure the impact of formative assessment on students’ academic achievement in science at the secondary school level in Punjab Pakistan. The quasi-experimental design used involving control and experimental groups to assess how formative assessment strategies affect students learning outcomes. The </w:t>
      </w:r>
      <w:r w:rsidR="003E6D2B">
        <w:rPr>
          <w:sz w:val="24"/>
          <w:szCs w:val="24"/>
        </w:rPr>
        <w:t>ex</w:t>
      </w:r>
      <w:r w:rsidRPr="00DE3CC9">
        <w:rPr>
          <w:sz w:val="24"/>
          <w:szCs w:val="24"/>
        </w:rPr>
        <w:t>perimental group received instruction integrated with formative assessment techniques such as regular feedback, questioning, and peer assessment while the control group received traditional teaching methods. The results of the study revealed a significant improvement in the academic performance of students in the experimental group as compared to those in the control group. The study concluded that formative assessment positively influences students’ understanding and retention of scientific concepts, fosters active learning, and enhances academic achievement. The researchers recommend incorporating formative assessment into regular classroom practices to improve the quality of science education.</w:t>
      </w:r>
    </w:p>
    <w:p w:rsidR="005A4E66" w:rsidRPr="00DE3CC9" w:rsidRDefault="005A4E66" w:rsidP="00375218">
      <w:pPr>
        <w:spacing w:line="480" w:lineRule="auto"/>
        <w:ind w:firstLine="720"/>
        <w:jc w:val="both"/>
        <w:rPr>
          <w:sz w:val="24"/>
          <w:szCs w:val="24"/>
        </w:rPr>
      </w:pPr>
      <w:r w:rsidRPr="00DE3CC9">
        <w:rPr>
          <w:sz w:val="24"/>
          <w:szCs w:val="24"/>
        </w:rPr>
        <w:lastRenderedPageBreak/>
        <w:t xml:space="preserve">A study was framed by </w:t>
      </w:r>
      <w:proofErr w:type="spellStart"/>
      <w:r w:rsidRPr="00DE3CC9">
        <w:rPr>
          <w:sz w:val="24"/>
          <w:szCs w:val="24"/>
        </w:rPr>
        <w:t>Alashwal</w:t>
      </w:r>
      <w:proofErr w:type="spellEnd"/>
      <w:r w:rsidRPr="00DE3CC9">
        <w:rPr>
          <w:sz w:val="24"/>
          <w:szCs w:val="24"/>
        </w:rPr>
        <w:t xml:space="preserve"> (2020) to determine the influence of formative classroom assessments techniques on academic achievement among </w:t>
      </w:r>
      <w:r w:rsidRPr="00DE3CC9">
        <w:rPr>
          <w:color w:val="222222"/>
          <w:sz w:val="24"/>
          <w:szCs w:val="24"/>
          <w:shd w:val="clear" w:color="auto" w:fill="FFFFFF"/>
        </w:rPr>
        <w:t xml:space="preserve">elementary schools </w:t>
      </w:r>
      <w:r w:rsidRPr="00DE3CC9">
        <w:rPr>
          <w:sz w:val="24"/>
          <w:szCs w:val="24"/>
        </w:rPr>
        <w:t>in basic science</w:t>
      </w:r>
      <w:r w:rsidRPr="00DE3CC9">
        <w:rPr>
          <w:color w:val="222222"/>
          <w:sz w:val="24"/>
          <w:szCs w:val="24"/>
          <w:shd w:val="clear" w:color="auto" w:fill="FFFFFF"/>
        </w:rPr>
        <w:t xml:space="preserve"> in Saudi Arabia.  </w:t>
      </w:r>
      <w:r w:rsidRPr="00DE3CC9">
        <w:rPr>
          <w:sz w:val="24"/>
          <w:szCs w:val="24"/>
        </w:rPr>
        <w:t>The quasi</w:t>
      </w:r>
      <w:r w:rsidRPr="00DE3CC9">
        <w:rPr>
          <w:sz w:val="24"/>
          <w:szCs w:val="24"/>
        </w:rPr>
        <w:noBreakHyphen/>
        <w:t>experimental research design uses pre</w:t>
      </w:r>
      <w:r w:rsidRPr="00DE3CC9">
        <w:rPr>
          <w:sz w:val="24"/>
          <w:szCs w:val="24"/>
        </w:rPr>
        <w:noBreakHyphen/>
        <w:t xml:space="preserve"> and post</w:t>
      </w:r>
      <w:r w:rsidRPr="00DE3CC9">
        <w:rPr>
          <w:sz w:val="24"/>
          <w:szCs w:val="24"/>
        </w:rPr>
        <w:noBreakHyphen/>
        <w:t>tests technique. The sample of the study consisted of 120 elementary boys and girls students. The results of the study explored significant gains in science achievement test scores across participants; furthermore, Improvement was particularly greater for female students than for male pupils.</w:t>
      </w:r>
    </w:p>
    <w:p w:rsidR="005A4E66" w:rsidRPr="00DE3CC9" w:rsidRDefault="005A4E66" w:rsidP="00375218">
      <w:pPr>
        <w:spacing w:line="480" w:lineRule="auto"/>
        <w:ind w:firstLine="720"/>
        <w:jc w:val="both"/>
        <w:rPr>
          <w:sz w:val="24"/>
          <w:szCs w:val="24"/>
        </w:rPr>
      </w:pPr>
      <w:proofErr w:type="spellStart"/>
      <w:r w:rsidRPr="00DE3CC9">
        <w:rPr>
          <w:color w:val="222222"/>
          <w:sz w:val="24"/>
          <w:szCs w:val="24"/>
          <w:shd w:val="clear" w:color="auto" w:fill="FFFFFF"/>
        </w:rPr>
        <w:t>Decristan</w:t>
      </w:r>
      <w:proofErr w:type="spellEnd"/>
      <w:r w:rsidRPr="00DE3CC9">
        <w:rPr>
          <w:color w:val="222222"/>
          <w:sz w:val="24"/>
          <w:szCs w:val="24"/>
          <w:shd w:val="clear" w:color="auto" w:fill="FFFFFF"/>
        </w:rPr>
        <w:t xml:space="preserve"> et al, (2015) stated that embedded </w:t>
      </w:r>
      <w:r w:rsidRPr="00DE3CC9">
        <w:rPr>
          <w:sz w:val="24"/>
          <w:szCs w:val="24"/>
        </w:rPr>
        <w:t>formative assessment and classroom process quality influence on students’ understanding of science elementary schools in German. The researchers used a quasi-experimental design involving 60 science classes, implementing a professional development program to train teachers in formative assessment practices.  Embedded formative assessment techniques such as questioning, feedback, and diagnostic assessment were used during instruction to monitor and support learning. Classroom process quality was measured in terms of cognitive activation, classroom management, and teacher support. The findings the study explored that formative assessment positively influenced students’ science understanding, but its effectiveness was significantly enhanced when combined with high classroom process quality. There is positive influence of formative assessment on student achievement was strongest in classrooms with higher levels of cognitive activation and supportive teacher-student relationships. The teachers' professional development in formative assessment led to more effective implementation of these practices, especially when supported by good teaching quality. The results of study concluded that highlights the synergistic relationship between formative assessment and quality instruction.</w:t>
      </w:r>
    </w:p>
    <w:p w:rsidR="005A4E66" w:rsidRPr="00DE3CC9" w:rsidRDefault="005A4E66" w:rsidP="00375218">
      <w:pPr>
        <w:spacing w:line="480" w:lineRule="auto"/>
        <w:jc w:val="both"/>
        <w:rPr>
          <w:sz w:val="24"/>
          <w:szCs w:val="24"/>
        </w:rPr>
      </w:pPr>
      <w:r w:rsidRPr="00DE3CC9">
        <w:rPr>
          <w:sz w:val="24"/>
          <w:szCs w:val="24"/>
        </w:rPr>
        <w:t xml:space="preserve"> </w:t>
      </w:r>
      <w:r w:rsidRPr="00DE3CC9">
        <w:rPr>
          <w:sz w:val="24"/>
          <w:szCs w:val="24"/>
        </w:rPr>
        <w:tab/>
      </w:r>
      <w:proofErr w:type="spellStart"/>
      <w:r w:rsidRPr="00DE3CC9">
        <w:rPr>
          <w:sz w:val="24"/>
          <w:szCs w:val="24"/>
        </w:rPr>
        <w:t>Shavelson</w:t>
      </w:r>
      <w:proofErr w:type="spellEnd"/>
      <w:r w:rsidRPr="00DE3CC9">
        <w:rPr>
          <w:sz w:val="24"/>
          <w:szCs w:val="24"/>
        </w:rPr>
        <w:t xml:space="preserve"> et al. (2008) designed a study to explore the influence of </w:t>
      </w:r>
      <w:r w:rsidRPr="00DE3CC9">
        <w:rPr>
          <w:sz w:val="24"/>
          <w:szCs w:val="24"/>
        </w:rPr>
        <w:lastRenderedPageBreak/>
        <w:t>curriculum-embedded formative assessment (CEFA) on student learning, focusing on science education. The study stems from collaboration between curriculum developers and assessment experts aiming to integrate formative assessment within the instructional process. The researchers designed and implemented CEFA instrument in middle school science curricula to the physical and earth sciences units. The assessments were intended not just to evaluate student progress but also to guide instruction and support deeper learning through timely feedback.  The researchers use a quasi-experimental design among multiple classrooms and schools. The students who experienced curriculum-embedded formative assessments demonstrated significantly greater learning gains as compared to students in control groups who used the same curriculum without the formative assessment techniques.  The results of study claimed that there is alignment between curriculum and formative assessment techniques. Formative assessments helped teachers identify misconceptions and adjust instruction accordingly. CEFA supports both student learning and instructional improvement, especially when teachers are trained to interpret and respond to assessment data. The finding of the study concluded that curriculum-embedded formative assessment is a powerful tool for enhancing student learning, but its success depends on thoughtful design, teacher professional development, and integration into the broader instructional system.</w:t>
      </w:r>
    </w:p>
    <w:p w:rsidR="005A4E66" w:rsidRPr="00DE3CC9" w:rsidRDefault="005A4E66" w:rsidP="00375218">
      <w:pPr>
        <w:spacing w:line="480" w:lineRule="auto"/>
        <w:ind w:firstLine="720"/>
        <w:jc w:val="both"/>
        <w:rPr>
          <w:sz w:val="24"/>
          <w:szCs w:val="24"/>
        </w:rPr>
      </w:pPr>
      <w:r w:rsidRPr="00DE3CC9">
        <w:rPr>
          <w:sz w:val="24"/>
          <w:szCs w:val="24"/>
        </w:rPr>
        <w:t xml:space="preserve">A study was framed by Yin, Tomita, and </w:t>
      </w:r>
      <w:proofErr w:type="spellStart"/>
      <w:r w:rsidRPr="00DE3CC9">
        <w:rPr>
          <w:sz w:val="24"/>
          <w:szCs w:val="24"/>
        </w:rPr>
        <w:t>Shavelson</w:t>
      </w:r>
      <w:proofErr w:type="spellEnd"/>
      <w:r w:rsidRPr="00DE3CC9">
        <w:rPr>
          <w:sz w:val="24"/>
          <w:szCs w:val="24"/>
        </w:rPr>
        <w:t xml:space="preserve"> (2014) to gauge the influence of embedded formative assessment aligned with short-term learning progressions, on promoting students' conceptual understanding and achievement in science. A quasi-experimental design with three instructional conditions was used to explore phenomenon.  The Findings of the study explored that significantly enhanced students’ conceptual change and science achievement compared to both informal and </w:t>
      </w:r>
      <w:r w:rsidRPr="00DE3CC9">
        <w:rPr>
          <w:sz w:val="24"/>
          <w:szCs w:val="24"/>
        </w:rPr>
        <w:lastRenderedPageBreak/>
        <w:t xml:space="preserve">control groups. The results of study demonstrated that aligning assessments closely with learning goals and progressions enables teachers to better diagnose misconceptions and guide instruction. </w:t>
      </w:r>
    </w:p>
    <w:p w:rsidR="005A4E66" w:rsidRPr="00DE3CC9" w:rsidRDefault="005A4E66" w:rsidP="00375218">
      <w:pPr>
        <w:spacing w:line="480" w:lineRule="auto"/>
        <w:ind w:firstLine="720"/>
        <w:jc w:val="both"/>
        <w:rPr>
          <w:sz w:val="24"/>
          <w:szCs w:val="24"/>
        </w:rPr>
      </w:pPr>
      <w:r w:rsidRPr="00DE3CC9">
        <w:rPr>
          <w:sz w:val="24"/>
          <w:szCs w:val="24"/>
        </w:rPr>
        <w:t xml:space="preserve">A   study was framed by </w:t>
      </w:r>
      <w:proofErr w:type="spellStart"/>
      <w:r w:rsidRPr="00DE3CC9">
        <w:rPr>
          <w:sz w:val="24"/>
          <w:szCs w:val="24"/>
        </w:rPr>
        <w:t>Ozan</w:t>
      </w:r>
      <w:proofErr w:type="spellEnd"/>
      <w:r w:rsidRPr="00DE3CC9">
        <w:rPr>
          <w:sz w:val="24"/>
          <w:szCs w:val="24"/>
        </w:rPr>
        <w:t xml:space="preserve"> and </w:t>
      </w:r>
      <w:proofErr w:type="spellStart"/>
      <w:r w:rsidRPr="00DE3CC9">
        <w:rPr>
          <w:sz w:val="24"/>
          <w:szCs w:val="24"/>
        </w:rPr>
        <w:t>Kincal</w:t>
      </w:r>
      <w:proofErr w:type="spellEnd"/>
      <w:r w:rsidRPr="00DE3CC9">
        <w:rPr>
          <w:sz w:val="24"/>
          <w:szCs w:val="24"/>
        </w:rPr>
        <w:t xml:space="preserve"> (2018) to measure the impact of formative assessment practices on students’ academic achievement, attitudes toward the lesson, and self-regulation skills in the context of Turkish higher education. The quasi-experimental study uses a pretest-posttest control group design with undergraduate students enrolled in an educational measurement and evaluation course. The experimental group received regular formative assessment interventions, including feedback, peer assessments, self-assessments, and questioning techniques, whereas the control group followed traditional instructional practices without structured formative assessment. The students in the experimental group showed significantly higher academic achievement compared to those in the control group. The experimental group developed more positive attitudes toward the course content and teaching process. Formative assessment contributed to improved self-regulation, enhancing students’ abilities to plan, monitor, and evaluate their own learning. The study concludes that formative assessment not only enhances learning outcomes but also fosters active engagement, autonomy, and motivational factors necessary for deeper learning. </w:t>
      </w:r>
    </w:p>
    <w:p w:rsidR="005A4E66" w:rsidRDefault="005A4E66" w:rsidP="00375218">
      <w:pPr>
        <w:pStyle w:val="BodyText"/>
        <w:spacing w:line="480" w:lineRule="auto"/>
        <w:ind w:left="885" w:right="736" w:hanging="885"/>
        <w:rPr>
          <w:b/>
          <w:bCs/>
        </w:rPr>
      </w:pPr>
    </w:p>
    <w:p w:rsidR="003C06B5" w:rsidRDefault="003C06B5" w:rsidP="00375218">
      <w:pPr>
        <w:pStyle w:val="BodyText"/>
        <w:spacing w:line="480" w:lineRule="auto"/>
        <w:ind w:left="885" w:right="736" w:hanging="885"/>
        <w:rPr>
          <w:b/>
          <w:bCs/>
        </w:rPr>
      </w:pPr>
    </w:p>
    <w:p w:rsidR="003130E8" w:rsidRDefault="003130E8" w:rsidP="00375218">
      <w:pPr>
        <w:pStyle w:val="BodyText"/>
        <w:spacing w:line="480" w:lineRule="auto"/>
        <w:ind w:left="885" w:right="736" w:hanging="885"/>
        <w:rPr>
          <w:b/>
          <w:bCs/>
        </w:rPr>
      </w:pPr>
    </w:p>
    <w:p w:rsidR="003130E8" w:rsidRDefault="003130E8" w:rsidP="00375218">
      <w:pPr>
        <w:pStyle w:val="BodyText"/>
        <w:spacing w:line="480" w:lineRule="auto"/>
        <w:ind w:left="885" w:right="736" w:hanging="885"/>
        <w:rPr>
          <w:b/>
          <w:bCs/>
        </w:rPr>
      </w:pPr>
    </w:p>
    <w:p w:rsidR="003C06B5" w:rsidRDefault="003C06B5" w:rsidP="00375218">
      <w:pPr>
        <w:pStyle w:val="BodyText"/>
        <w:spacing w:line="480" w:lineRule="auto"/>
        <w:ind w:left="885" w:right="736" w:hanging="885"/>
        <w:rPr>
          <w:b/>
          <w:bCs/>
        </w:rPr>
      </w:pPr>
    </w:p>
    <w:p w:rsidR="003C06B5" w:rsidRDefault="003C06B5" w:rsidP="00375218">
      <w:pPr>
        <w:pStyle w:val="BodyText"/>
        <w:spacing w:line="480" w:lineRule="auto"/>
        <w:ind w:left="885" w:right="736" w:hanging="885"/>
        <w:rPr>
          <w:b/>
          <w:bCs/>
        </w:rPr>
      </w:pPr>
    </w:p>
    <w:p w:rsidR="003C06B5" w:rsidRDefault="003C06B5" w:rsidP="00375218">
      <w:pPr>
        <w:pStyle w:val="BodyText"/>
        <w:spacing w:line="480" w:lineRule="auto"/>
        <w:ind w:left="885" w:right="736" w:hanging="885"/>
        <w:rPr>
          <w:b/>
          <w:bCs/>
        </w:rPr>
      </w:pPr>
    </w:p>
    <w:p w:rsidR="003C06B5" w:rsidRPr="00000A8E" w:rsidRDefault="003C06B5" w:rsidP="00375218">
      <w:pPr>
        <w:spacing w:line="480" w:lineRule="auto"/>
        <w:jc w:val="center"/>
        <w:rPr>
          <w:b/>
          <w:bCs/>
          <w:color w:val="000000" w:themeColor="text1"/>
          <w:sz w:val="24"/>
          <w:szCs w:val="24"/>
        </w:rPr>
      </w:pPr>
      <w:r w:rsidRPr="00000A8E">
        <w:rPr>
          <w:b/>
          <w:bCs/>
          <w:color w:val="000000" w:themeColor="text1"/>
          <w:sz w:val="24"/>
          <w:szCs w:val="24"/>
        </w:rPr>
        <w:lastRenderedPageBreak/>
        <w:t>Chapter III</w:t>
      </w:r>
    </w:p>
    <w:p w:rsidR="003C06B5" w:rsidRPr="00000A8E" w:rsidRDefault="008A0AFF" w:rsidP="00375218">
      <w:pPr>
        <w:spacing w:line="480" w:lineRule="auto"/>
        <w:ind w:firstLine="720"/>
        <w:jc w:val="center"/>
        <w:rPr>
          <w:b/>
          <w:bCs/>
          <w:color w:val="000000" w:themeColor="text1"/>
          <w:sz w:val="24"/>
          <w:szCs w:val="24"/>
        </w:rPr>
      </w:pPr>
      <w:r w:rsidRPr="00000A8E">
        <w:rPr>
          <w:b/>
          <w:bCs/>
          <w:color w:val="000000" w:themeColor="text1"/>
          <w:sz w:val="24"/>
          <w:szCs w:val="24"/>
        </w:rPr>
        <w:t>RESEARCH METHODOLOGY</w:t>
      </w:r>
      <w:r w:rsidR="003C72C0">
        <w:rPr>
          <w:b/>
          <w:bCs/>
          <w:color w:val="000000" w:themeColor="text1"/>
          <w:sz w:val="24"/>
          <w:szCs w:val="24"/>
        </w:rPr>
        <w:t xml:space="preserve"> </w:t>
      </w:r>
      <w:r w:rsidR="003C06B5">
        <w:rPr>
          <w:b/>
          <w:bCs/>
          <w:color w:val="000000" w:themeColor="text1"/>
          <w:sz w:val="24"/>
          <w:szCs w:val="24"/>
        </w:rPr>
        <w:t xml:space="preserve"> </w:t>
      </w:r>
    </w:p>
    <w:p w:rsidR="00466D5C" w:rsidRPr="00466D5C" w:rsidRDefault="00466D5C" w:rsidP="00106D40">
      <w:pPr>
        <w:spacing w:line="480" w:lineRule="auto"/>
        <w:jc w:val="both"/>
        <w:outlineLvl w:val="2"/>
        <w:rPr>
          <w:b/>
          <w:bCs/>
          <w:color w:val="000000" w:themeColor="text1"/>
          <w:sz w:val="24"/>
          <w:szCs w:val="24"/>
        </w:rPr>
      </w:pPr>
      <w:r w:rsidRPr="00466D5C">
        <w:rPr>
          <w:b/>
          <w:bCs/>
          <w:color w:val="000000" w:themeColor="text1"/>
          <w:sz w:val="24"/>
          <w:szCs w:val="24"/>
        </w:rPr>
        <w:t xml:space="preserve">3.1. Research Design </w:t>
      </w:r>
    </w:p>
    <w:p w:rsidR="003C06B5" w:rsidRPr="00000A8E" w:rsidRDefault="003C06B5" w:rsidP="003641D0">
      <w:pPr>
        <w:spacing w:line="480" w:lineRule="auto"/>
        <w:ind w:firstLine="720"/>
        <w:jc w:val="both"/>
        <w:outlineLvl w:val="2"/>
        <w:rPr>
          <w:color w:val="000000" w:themeColor="text1"/>
          <w:sz w:val="24"/>
          <w:szCs w:val="24"/>
        </w:rPr>
      </w:pPr>
      <w:r w:rsidRPr="00000A8E">
        <w:rPr>
          <w:color w:val="000000" w:themeColor="text1"/>
          <w:sz w:val="24"/>
          <w:szCs w:val="24"/>
        </w:rPr>
        <w:t xml:space="preserve">Research methodology refers to the structured and systematic approach used by researchers to inquire research problems, test hypotheses, and generate new knowledge. It involves the philosophy, design, tools, and techniques required to plan a research.  It refers to the </w:t>
      </w:r>
      <w:r w:rsidRPr="00CF6CDF">
        <w:rPr>
          <w:color w:val="000000" w:themeColor="text1"/>
          <w:sz w:val="24"/>
          <w:szCs w:val="24"/>
        </w:rPr>
        <w:t>methods and procedures used to collect and analyze data.</w:t>
      </w:r>
      <w:r w:rsidRPr="00000A8E">
        <w:rPr>
          <w:color w:val="000000" w:themeColor="text1"/>
          <w:sz w:val="24"/>
          <w:szCs w:val="24"/>
        </w:rPr>
        <w:t xml:space="preserve">  Key elements of research methodology</w:t>
      </w:r>
      <w:r w:rsidRPr="00000A8E">
        <w:rPr>
          <w:b/>
          <w:bCs/>
          <w:color w:val="000000" w:themeColor="text1"/>
          <w:sz w:val="24"/>
          <w:szCs w:val="24"/>
        </w:rPr>
        <w:t xml:space="preserve"> </w:t>
      </w:r>
      <w:r w:rsidRPr="00000A8E">
        <w:rPr>
          <w:color w:val="000000" w:themeColor="text1"/>
          <w:sz w:val="24"/>
          <w:szCs w:val="24"/>
        </w:rPr>
        <w:t>were research paradigm, research design, sampling techniques, validity, reliability, data collection, ethical considerations, and data analysis techniques</w:t>
      </w:r>
      <w:r w:rsidRPr="00000A8E">
        <w:rPr>
          <w:color w:val="000000" w:themeColor="text1"/>
          <w:sz w:val="24"/>
          <w:szCs w:val="24"/>
          <w:shd w:val="clear" w:color="auto" w:fill="FFFFFF"/>
        </w:rPr>
        <w:t>(</w:t>
      </w:r>
      <w:proofErr w:type="spellStart"/>
      <w:r w:rsidRPr="00000A8E">
        <w:rPr>
          <w:rFonts w:eastAsia="Calibri"/>
          <w:color w:val="000000" w:themeColor="text1"/>
          <w:sz w:val="24"/>
          <w:szCs w:val="24"/>
          <w:shd w:val="clear" w:color="auto" w:fill="FFFFFF"/>
        </w:rPr>
        <w:t>Fraenkel</w:t>
      </w:r>
      <w:proofErr w:type="spellEnd"/>
      <w:r w:rsidRPr="00000A8E">
        <w:rPr>
          <w:rFonts w:eastAsia="Calibri"/>
          <w:color w:val="000000" w:themeColor="text1"/>
          <w:sz w:val="24"/>
          <w:szCs w:val="24"/>
          <w:shd w:val="clear" w:color="auto" w:fill="FFFFFF"/>
        </w:rPr>
        <w:t xml:space="preserve">, </w:t>
      </w:r>
      <w:proofErr w:type="spellStart"/>
      <w:r w:rsidRPr="00000A8E">
        <w:rPr>
          <w:rFonts w:eastAsia="Calibri"/>
          <w:color w:val="000000" w:themeColor="text1"/>
          <w:sz w:val="24"/>
          <w:szCs w:val="24"/>
          <w:shd w:val="clear" w:color="auto" w:fill="FFFFFF"/>
        </w:rPr>
        <w:t>Wallen</w:t>
      </w:r>
      <w:proofErr w:type="spellEnd"/>
      <w:r w:rsidRPr="00000A8E">
        <w:rPr>
          <w:rFonts w:eastAsia="Calibri"/>
          <w:color w:val="000000" w:themeColor="text1"/>
          <w:sz w:val="24"/>
          <w:szCs w:val="24"/>
          <w:shd w:val="clear" w:color="auto" w:fill="FFFFFF"/>
        </w:rPr>
        <w:t xml:space="preserve">, &amp; Hyun, 2019; </w:t>
      </w:r>
      <w:r w:rsidRPr="00000A8E">
        <w:rPr>
          <w:rFonts w:eastAsia="Calibri"/>
          <w:color w:val="000000" w:themeColor="text1"/>
          <w:sz w:val="24"/>
          <w:szCs w:val="24"/>
        </w:rPr>
        <w:t xml:space="preserve">Gay, Mills, &amp; </w:t>
      </w:r>
      <w:proofErr w:type="spellStart"/>
      <w:r w:rsidRPr="00000A8E">
        <w:rPr>
          <w:rFonts w:eastAsia="Calibri"/>
          <w:color w:val="000000" w:themeColor="text1"/>
          <w:sz w:val="24"/>
          <w:szCs w:val="24"/>
        </w:rPr>
        <w:t>Airasian</w:t>
      </w:r>
      <w:proofErr w:type="spellEnd"/>
      <w:r w:rsidRPr="00000A8E">
        <w:rPr>
          <w:rFonts w:eastAsia="Calibri"/>
          <w:color w:val="000000" w:themeColor="text1"/>
          <w:sz w:val="24"/>
          <w:szCs w:val="24"/>
        </w:rPr>
        <w:t xml:space="preserve">, 2009; </w:t>
      </w:r>
      <w:r w:rsidRPr="00000A8E">
        <w:rPr>
          <w:color w:val="000000" w:themeColor="text1"/>
          <w:sz w:val="24"/>
          <w:szCs w:val="24"/>
          <w:shd w:val="clear" w:color="auto" w:fill="FFFFFF"/>
        </w:rPr>
        <w:t>Creswell &amp; Creswell</w:t>
      </w:r>
      <w:r w:rsidRPr="00000A8E">
        <w:rPr>
          <w:rFonts w:eastAsia="Calibri"/>
          <w:color w:val="000000" w:themeColor="text1"/>
          <w:sz w:val="24"/>
          <w:szCs w:val="24"/>
        </w:rPr>
        <w:t xml:space="preserve"> 2018)</w:t>
      </w:r>
      <w:r w:rsidRPr="00000A8E">
        <w:rPr>
          <w:color w:val="000000" w:themeColor="text1"/>
          <w:sz w:val="24"/>
          <w:szCs w:val="24"/>
        </w:rPr>
        <w:t>.  This study is based on positivism philosophy;</w:t>
      </w:r>
      <w:r w:rsidRPr="00CF6CDF">
        <w:rPr>
          <w:color w:val="000000" w:themeColor="text1"/>
          <w:sz w:val="24"/>
          <w:szCs w:val="24"/>
        </w:rPr>
        <w:t xml:space="preserve"> quantitative methods</w:t>
      </w:r>
      <w:r w:rsidRPr="00000A8E">
        <w:rPr>
          <w:color w:val="000000" w:themeColor="text1"/>
          <w:sz w:val="24"/>
          <w:szCs w:val="24"/>
        </w:rPr>
        <w:t xml:space="preserve">. This study is based on deductive research approach </w:t>
      </w:r>
      <w:r w:rsidRPr="00CF6CDF">
        <w:rPr>
          <w:color w:val="000000" w:themeColor="text1"/>
          <w:sz w:val="24"/>
          <w:szCs w:val="24"/>
        </w:rPr>
        <w:t>from theory to data</w:t>
      </w:r>
      <w:r w:rsidR="00DC58C3">
        <w:rPr>
          <w:color w:val="000000" w:themeColor="text1"/>
          <w:sz w:val="24"/>
          <w:szCs w:val="24"/>
        </w:rPr>
        <w:t xml:space="preserve">. </w:t>
      </w:r>
      <w:r w:rsidRPr="00000A8E">
        <w:rPr>
          <w:color w:val="000000" w:themeColor="text1"/>
          <w:sz w:val="24"/>
          <w:szCs w:val="24"/>
        </w:rPr>
        <w:t>Descriptive research</w:t>
      </w:r>
      <w:r w:rsidR="00876756">
        <w:rPr>
          <w:color w:val="000000" w:themeColor="text1"/>
          <w:sz w:val="24"/>
          <w:szCs w:val="24"/>
        </w:rPr>
        <w:t xml:space="preserve"> survey</w:t>
      </w:r>
      <w:r w:rsidRPr="00000A8E">
        <w:rPr>
          <w:color w:val="000000" w:themeColor="text1"/>
          <w:sz w:val="24"/>
          <w:szCs w:val="24"/>
        </w:rPr>
        <w:t xml:space="preserve"> d</w:t>
      </w:r>
      <w:r w:rsidR="00DC58C3">
        <w:rPr>
          <w:color w:val="000000" w:themeColor="text1"/>
          <w:sz w:val="24"/>
          <w:szCs w:val="24"/>
        </w:rPr>
        <w:t xml:space="preserve">esign is used for this study. </w:t>
      </w:r>
    </w:p>
    <w:p w:rsidR="003C06B5" w:rsidRPr="00000A8E" w:rsidRDefault="00DC58C3" w:rsidP="00375218">
      <w:pPr>
        <w:snapToGrid w:val="0"/>
        <w:spacing w:line="480" w:lineRule="auto"/>
        <w:jc w:val="both"/>
        <w:rPr>
          <w:b/>
          <w:bCs/>
          <w:color w:val="000000" w:themeColor="text1"/>
          <w:sz w:val="24"/>
          <w:szCs w:val="24"/>
        </w:rPr>
      </w:pPr>
      <w:r>
        <w:rPr>
          <w:b/>
          <w:bCs/>
          <w:color w:val="000000" w:themeColor="text1"/>
          <w:sz w:val="24"/>
          <w:szCs w:val="24"/>
        </w:rPr>
        <w:t xml:space="preserve">3.2. </w:t>
      </w:r>
      <w:r w:rsidR="00F711EE">
        <w:rPr>
          <w:b/>
          <w:bCs/>
          <w:color w:val="000000" w:themeColor="text1"/>
          <w:sz w:val="24"/>
          <w:szCs w:val="24"/>
        </w:rPr>
        <w:t>Population and S</w:t>
      </w:r>
      <w:r w:rsidR="003C06B5" w:rsidRPr="00000A8E">
        <w:rPr>
          <w:b/>
          <w:bCs/>
          <w:color w:val="000000" w:themeColor="text1"/>
          <w:sz w:val="24"/>
          <w:szCs w:val="24"/>
        </w:rPr>
        <w:t xml:space="preserve">ampling </w:t>
      </w:r>
    </w:p>
    <w:p w:rsidR="003C06B5" w:rsidRPr="00257DBB" w:rsidRDefault="003C06B5" w:rsidP="00375218">
      <w:pPr>
        <w:spacing w:line="480" w:lineRule="auto"/>
        <w:ind w:firstLine="720"/>
        <w:jc w:val="both"/>
        <w:rPr>
          <w:color w:val="000000" w:themeColor="text1"/>
          <w:sz w:val="24"/>
          <w:szCs w:val="24"/>
        </w:rPr>
      </w:pPr>
      <w:r w:rsidRPr="00257DBB">
        <w:rPr>
          <w:color w:val="000000" w:themeColor="text1"/>
          <w:sz w:val="24"/>
          <w:szCs w:val="24"/>
        </w:rPr>
        <w:t>The population in research refers to the entire group of individuals, objects, or events that possess a common characteristic and are of interest to the researcher. The population defines the scope of the study. There are commonly two types of populations. The entire group about whom the researcher wants to draw conclusions is called target population. All elementary school teachers’ in Pakistan refer a target population. The portion of the target population that the researcher can actually access for data collection refers as accessible population. Elementary school teachers’ selected districts or schools that the researcher can access referred as accessible population (</w:t>
      </w:r>
      <w:proofErr w:type="spellStart"/>
      <w:r w:rsidRPr="00257DBB">
        <w:rPr>
          <w:rFonts w:eastAsia="Calibri"/>
          <w:color w:val="000000" w:themeColor="text1"/>
          <w:sz w:val="24"/>
          <w:szCs w:val="24"/>
        </w:rPr>
        <w:t>Bryman</w:t>
      </w:r>
      <w:proofErr w:type="spellEnd"/>
      <w:r w:rsidRPr="00257DBB">
        <w:rPr>
          <w:rFonts w:eastAsia="Calibri"/>
          <w:color w:val="000000" w:themeColor="text1"/>
          <w:sz w:val="24"/>
          <w:szCs w:val="24"/>
        </w:rPr>
        <w:t xml:space="preserve">, 2016; </w:t>
      </w:r>
      <w:r w:rsidRPr="00257DBB">
        <w:rPr>
          <w:color w:val="000000" w:themeColor="text1"/>
          <w:sz w:val="24"/>
          <w:szCs w:val="24"/>
          <w:shd w:val="clear" w:color="auto" w:fill="FFFFFF"/>
        </w:rPr>
        <w:t>(</w:t>
      </w:r>
      <w:proofErr w:type="spellStart"/>
      <w:r w:rsidRPr="00257DBB">
        <w:rPr>
          <w:rFonts w:eastAsia="Calibri"/>
          <w:color w:val="000000" w:themeColor="text1"/>
          <w:sz w:val="24"/>
          <w:szCs w:val="24"/>
          <w:shd w:val="clear" w:color="auto" w:fill="FFFFFF"/>
        </w:rPr>
        <w:t>Fraenkel</w:t>
      </w:r>
      <w:proofErr w:type="spellEnd"/>
      <w:r w:rsidRPr="00257DBB">
        <w:rPr>
          <w:rFonts w:eastAsia="Calibri"/>
          <w:color w:val="000000" w:themeColor="text1"/>
          <w:sz w:val="24"/>
          <w:szCs w:val="24"/>
          <w:shd w:val="clear" w:color="auto" w:fill="FFFFFF"/>
        </w:rPr>
        <w:t xml:space="preserve"> et al., 2019; </w:t>
      </w:r>
      <w:r w:rsidRPr="00257DBB">
        <w:rPr>
          <w:rFonts w:eastAsia="Calibri"/>
          <w:color w:val="000000" w:themeColor="text1"/>
          <w:sz w:val="24"/>
          <w:szCs w:val="24"/>
        </w:rPr>
        <w:t xml:space="preserve">Schreiber, &amp; </w:t>
      </w:r>
      <w:proofErr w:type="spellStart"/>
      <w:r w:rsidRPr="00257DBB">
        <w:rPr>
          <w:rFonts w:eastAsia="Calibri"/>
          <w:color w:val="000000" w:themeColor="text1"/>
          <w:sz w:val="24"/>
          <w:szCs w:val="24"/>
        </w:rPr>
        <w:t>Asner</w:t>
      </w:r>
      <w:proofErr w:type="spellEnd"/>
      <w:r w:rsidRPr="00257DBB">
        <w:rPr>
          <w:rFonts w:eastAsia="Calibri"/>
          <w:color w:val="000000" w:themeColor="text1"/>
          <w:sz w:val="24"/>
          <w:szCs w:val="24"/>
        </w:rPr>
        <w:t xml:space="preserve">-Self, 2011). </w:t>
      </w:r>
      <w:r w:rsidRPr="00257DBB">
        <w:rPr>
          <w:color w:val="000000" w:themeColor="text1"/>
          <w:sz w:val="24"/>
          <w:szCs w:val="24"/>
        </w:rPr>
        <w:t xml:space="preserve">The current study population consisted of elementary school teachers of Punjab Pakistan.  </w:t>
      </w:r>
    </w:p>
    <w:p w:rsidR="003C06B5" w:rsidRPr="00000A8E" w:rsidRDefault="003C06B5" w:rsidP="00375218">
      <w:pPr>
        <w:pStyle w:val="NormalWeb"/>
        <w:spacing w:beforeAutospacing="0" w:afterAutospacing="0" w:line="480" w:lineRule="auto"/>
        <w:ind w:firstLine="720"/>
        <w:jc w:val="both"/>
        <w:rPr>
          <w:color w:val="000000" w:themeColor="text1"/>
        </w:rPr>
      </w:pPr>
      <w:r w:rsidRPr="00000A8E">
        <w:rPr>
          <w:color w:val="000000" w:themeColor="text1"/>
        </w:rPr>
        <w:lastRenderedPageBreak/>
        <w:t xml:space="preserve">A </w:t>
      </w:r>
      <w:r w:rsidRPr="00C95AA6">
        <w:rPr>
          <w:rStyle w:val="Emphasis"/>
          <w:rFonts w:eastAsia="Calibri"/>
          <w:i w:val="0"/>
          <w:color w:val="000000" w:themeColor="text1"/>
        </w:rPr>
        <w:t>sample</w:t>
      </w:r>
      <w:r w:rsidRPr="00C95AA6">
        <w:rPr>
          <w:i/>
          <w:color w:val="000000" w:themeColor="text1"/>
        </w:rPr>
        <w:t xml:space="preserve"> </w:t>
      </w:r>
      <w:r w:rsidRPr="00000A8E">
        <w:rPr>
          <w:color w:val="000000" w:themeColor="text1"/>
        </w:rPr>
        <w:t xml:space="preserve">is a subset of the population selected for the actual study. It represents the population and is used to draw inferences about the whole group. </w:t>
      </w:r>
      <w:r w:rsidRPr="007D5FFC">
        <w:rPr>
          <w:rStyle w:val="Strong"/>
          <w:b w:val="0"/>
          <w:bCs w:val="0"/>
          <w:color w:val="000000" w:themeColor="text1"/>
        </w:rPr>
        <w:t>The purpose of sampling is to</w:t>
      </w:r>
      <w:r w:rsidRPr="00000A8E">
        <w:rPr>
          <w:color w:val="000000" w:themeColor="text1"/>
        </w:rPr>
        <w:t xml:space="preserve"> reduce cost and time, make data collection manageable, and improve accuracy and efficiency of the research. The sample determines the quality and generalizability of research results. Various sampling techniques are methods used to select a representative sample from the whole population. </w:t>
      </w:r>
      <w:r w:rsidRPr="003661C7">
        <w:rPr>
          <w:color w:val="000000" w:themeColor="text1"/>
        </w:rPr>
        <w:t xml:space="preserve">The </w:t>
      </w:r>
      <w:r w:rsidRPr="00000A8E">
        <w:rPr>
          <w:color w:val="000000" w:themeColor="text1"/>
        </w:rPr>
        <w:t>sampling technique</w:t>
      </w:r>
      <w:r w:rsidRPr="003661C7">
        <w:rPr>
          <w:color w:val="000000" w:themeColor="text1"/>
        </w:rPr>
        <w:t xml:space="preserve"> affects the validity and relia</w:t>
      </w:r>
      <w:r w:rsidRPr="00000A8E">
        <w:rPr>
          <w:color w:val="000000" w:themeColor="text1"/>
        </w:rPr>
        <w:t>bility of study</w:t>
      </w:r>
      <w:r w:rsidRPr="003661C7">
        <w:rPr>
          <w:color w:val="000000" w:themeColor="text1"/>
        </w:rPr>
        <w:t xml:space="preserve"> results</w:t>
      </w:r>
      <w:r w:rsidRPr="00000A8E">
        <w:rPr>
          <w:color w:val="000000" w:themeColor="text1"/>
        </w:rPr>
        <w:t>.  The simple random sampling technique ensures</w:t>
      </w:r>
      <w:r w:rsidRPr="00B02FA1">
        <w:rPr>
          <w:color w:val="000000" w:themeColor="text1"/>
        </w:rPr>
        <w:t xml:space="preserve"> that</w:t>
      </w:r>
      <w:r w:rsidRPr="00000A8E">
        <w:rPr>
          <w:color w:val="000000" w:themeColor="text1"/>
        </w:rPr>
        <w:t xml:space="preserve"> every member </w:t>
      </w:r>
      <w:r w:rsidRPr="00B02FA1">
        <w:rPr>
          <w:color w:val="000000" w:themeColor="text1"/>
        </w:rPr>
        <w:t>of the population</w:t>
      </w:r>
      <w:r w:rsidRPr="00000A8E">
        <w:rPr>
          <w:color w:val="000000" w:themeColor="text1"/>
        </w:rPr>
        <w:t xml:space="preserve"> has an equal chance and independent chance of being selected i.e. lottery method. The simple random sampling technique has many advantages on other techniques in quantitative research due to unbiased representation, statistical validity, easy to analyze, accurate estimates and simplicity in the study.   </w:t>
      </w:r>
      <w:proofErr w:type="gramStart"/>
      <w:r w:rsidRPr="00000A8E">
        <w:rPr>
          <w:color w:val="000000" w:themeColor="text1"/>
        </w:rPr>
        <w:t>(</w:t>
      </w:r>
      <w:proofErr w:type="spellStart"/>
      <w:r w:rsidRPr="00000A8E">
        <w:rPr>
          <w:rFonts w:eastAsia="Calibri"/>
          <w:color w:val="000000" w:themeColor="text1"/>
        </w:rPr>
        <w:t>Bryman</w:t>
      </w:r>
      <w:proofErr w:type="spellEnd"/>
      <w:r w:rsidRPr="00000A8E">
        <w:rPr>
          <w:rFonts w:eastAsia="Calibri"/>
          <w:color w:val="000000" w:themeColor="text1"/>
        </w:rPr>
        <w:t xml:space="preserve">, 2016; </w:t>
      </w:r>
      <w:proofErr w:type="spellStart"/>
      <w:r w:rsidRPr="00000A8E">
        <w:rPr>
          <w:rFonts w:eastAsia="Calibri"/>
          <w:color w:val="000000" w:themeColor="text1"/>
          <w:shd w:val="clear" w:color="auto" w:fill="FFFFFF"/>
        </w:rPr>
        <w:t>Fraenkel</w:t>
      </w:r>
      <w:proofErr w:type="spellEnd"/>
      <w:r w:rsidRPr="00000A8E">
        <w:rPr>
          <w:rFonts w:eastAsia="Calibri"/>
          <w:color w:val="000000" w:themeColor="text1"/>
          <w:shd w:val="clear" w:color="auto" w:fill="FFFFFF"/>
        </w:rPr>
        <w:t xml:space="preserve"> et al., 2019</w:t>
      </w:r>
      <w:r w:rsidRPr="00000A8E">
        <w:rPr>
          <w:rFonts w:eastAsia="Calibri"/>
          <w:color w:val="000000" w:themeColor="text1"/>
        </w:rPr>
        <w:t>)</w:t>
      </w:r>
      <w:r w:rsidRPr="00000A8E">
        <w:rPr>
          <w:color w:val="000000" w:themeColor="text1"/>
        </w:rPr>
        <w:t>.</w:t>
      </w:r>
      <w:proofErr w:type="gramEnd"/>
      <w:r w:rsidRPr="00000A8E">
        <w:rPr>
          <w:color w:val="000000" w:themeColor="text1"/>
        </w:rPr>
        <w:t xml:space="preserve">  For current study a simple random sampling technique was used to collect data from 300 elementary school teachers from district Lahore. </w:t>
      </w:r>
    </w:p>
    <w:p w:rsidR="003C06B5" w:rsidRPr="00000A8E" w:rsidRDefault="003C06B5" w:rsidP="003C06B5">
      <w:pPr>
        <w:spacing w:line="480" w:lineRule="auto"/>
        <w:rPr>
          <w:color w:val="000000" w:themeColor="text1"/>
          <w:sz w:val="24"/>
          <w:szCs w:val="24"/>
        </w:rPr>
      </w:pPr>
      <w:r w:rsidRPr="00000A8E">
        <w:rPr>
          <w:color w:val="000000" w:themeColor="text1"/>
          <w:sz w:val="24"/>
          <w:szCs w:val="24"/>
        </w:rPr>
        <w:t>Table 3.1</w:t>
      </w:r>
    </w:p>
    <w:p w:rsidR="003C06B5" w:rsidRPr="00000A8E" w:rsidRDefault="003C06B5" w:rsidP="003C06B5">
      <w:pPr>
        <w:spacing w:line="480" w:lineRule="auto"/>
        <w:rPr>
          <w:i/>
          <w:iCs/>
          <w:color w:val="000000" w:themeColor="text1"/>
          <w:sz w:val="24"/>
          <w:szCs w:val="24"/>
        </w:rPr>
      </w:pPr>
      <w:r w:rsidRPr="00000A8E">
        <w:rPr>
          <w:i/>
          <w:iCs/>
          <w:color w:val="000000" w:themeColor="text1"/>
          <w:sz w:val="24"/>
          <w:szCs w:val="24"/>
        </w:rPr>
        <w:t>Sample by Tehsils Wise of Lahore District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3143"/>
        <w:gridCol w:w="1807"/>
        <w:gridCol w:w="1204"/>
        <w:gridCol w:w="1115"/>
      </w:tblGrid>
      <w:tr w:rsidR="003C06B5" w:rsidRPr="00000A8E" w:rsidTr="007A7235">
        <w:trPr>
          <w:jc w:val="center"/>
        </w:trPr>
        <w:tc>
          <w:tcPr>
            <w:tcW w:w="1343" w:type="dxa"/>
            <w:tcBorders>
              <w:top w:val="single" w:sz="4" w:space="0" w:color="auto"/>
              <w:bottom w:val="single" w:sz="4" w:space="0" w:color="auto"/>
            </w:tcBorders>
            <w:hideMark/>
          </w:tcPr>
          <w:p w:rsidR="003C06B5" w:rsidRPr="00000A8E" w:rsidRDefault="003C06B5" w:rsidP="007A7235">
            <w:pPr>
              <w:rPr>
                <w:bCs/>
                <w:i/>
                <w:iCs/>
                <w:color w:val="000000" w:themeColor="text1"/>
                <w:sz w:val="24"/>
                <w:szCs w:val="24"/>
              </w:rPr>
            </w:pPr>
            <w:r w:rsidRPr="00000A8E">
              <w:rPr>
                <w:bCs/>
                <w:i/>
                <w:iCs/>
                <w:color w:val="000000" w:themeColor="text1"/>
                <w:sz w:val="24"/>
                <w:szCs w:val="24"/>
              </w:rPr>
              <w:t>Sr.no</w:t>
            </w:r>
          </w:p>
        </w:tc>
        <w:tc>
          <w:tcPr>
            <w:tcW w:w="3485" w:type="dxa"/>
            <w:tcBorders>
              <w:top w:val="single" w:sz="4" w:space="0" w:color="auto"/>
              <w:bottom w:val="single" w:sz="4" w:space="0" w:color="auto"/>
            </w:tcBorders>
            <w:hideMark/>
          </w:tcPr>
          <w:p w:rsidR="003C06B5" w:rsidRPr="00000A8E" w:rsidRDefault="003C06B5" w:rsidP="007A7235">
            <w:pPr>
              <w:rPr>
                <w:i/>
                <w:iCs/>
                <w:color w:val="000000" w:themeColor="text1"/>
                <w:sz w:val="24"/>
                <w:szCs w:val="24"/>
              </w:rPr>
            </w:pPr>
            <w:r w:rsidRPr="00000A8E">
              <w:rPr>
                <w:i/>
                <w:iCs/>
                <w:color w:val="000000" w:themeColor="text1"/>
                <w:sz w:val="24"/>
                <w:szCs w:val="24"/>
              </w:rPr>
              <w:t>Tehsils</w:t>
            </w:r>
          </w:p>
        </w:tc>
        <w:tc>
          <w:tcPr>
            <w:tcW w:w="1989" w:type="dxa"/>
            <w:tcBorders>
              <w:top w:val="single" w:sz="4" w:space="0" w:color="auto"/>
              <w:bottom w:val="single" w:sz="4" w:space="0" w:color="auto"/>
            </w:tcBorders>
            <w:hideMark/>
          </w:tcPr>
          <w:p w:rsidR="003C06B5" w:rsidRPr="00000A8E" w:rsidRDefault="003C06B5" w:rsidP="007A7235">
            <w:pPr>
              <w:rPr>
                <w:i/>
                <w:iCs/>
                <w:color w:val="000000" w:themeColor="text1"/>
                <w:sz w:val="24"/>
                <w:szCs w:val="24"/>
              </w:rPr>
            </w:pPr>
            <w:r w:rsidRPr="00000A8E">
              <w:rPr>
                <w:i/>
                <w:iCs/>
                <w:color w:val="000000" w:themeColor="text1"/>
                <w:sz w:val="24"/>
                <w:szCs w:val="24"/>
              </w:rPr>
              <w:t xml:space="preserve">Male  </w:t>
            </w:r>
          </w:p>
        </w:tc>
        <w:tc>
          <w:tcPr>
            <w:tcW w:w="1248" w:type="dxa"/>
            <w:tcBorders>
              <w:top w:val="single" w:sz="4" w:space="0" w:color="auto"/>
              <w:bottom w:val="single" w:sz="4" w:space="0" w:color="auto"/>
            </w:tcBorders>
          </w:tcPr>
          <w:p w:rsidR="003C06B5" w:rsidRPr="00000A8E" w:rsidRDefault="003C06B5" w:rsidP="007A7235">
            <w:pPr>
              <w:rPr>
                <w:i/>
                <w:iCs/>
                <w:color w:val="000000" w:themeColor="text1"/>
                <w:sz w:val="24"/>
                <w:szCs w:val="24"/>
              </w:rPr>
            </w:pPr>
            <w:r w:rsidRPr="00000A8E">
              <w:rPr>
                <w:i/>
                <w:iCs/>
                <w:color w:val="000000" w:themeColor="text1"/>
                <w:sz w:val="24"/>
                <w:szCs w:val="24"/>
              </w:rPr>
              <w:t xml:space="preserve">Female </w:t>
            </w:r>
          </w:p>
        </w:tc>
        <w:tc>
          <w:tcPr>
            <w:tcW w:w="1180" w:type="dxa"/>
            <w:tcBorders>
              <w:top w:val="single" w:sz="4" w:space="0" w:color="auto"/>
              <w:bottom w:val="single" w:sz="4" w:space="0" w:color="auto"/>
            </w:tcBorders>
          </w:tcPr>
          <w:p w:rsidR="003C06B5" w:rsidRPr="00000A8E" w:rsidRDefault="003C06B5" w:rsidP="007A7235">
            <w:pPr>
              <w:rPr>
                <w:i/>
                <w:iCs/>
                <w:color w:val="000000" w:themeColor="text1"/>
                <w:sz w:val="24"/>
                <w:szCs w:val="24"/>
              </w:rPr>
            </w:pPr>
            <w:r w:rsidRPr="00000A8E">
              <w:rPr>
                <w:i/>
                <w:iCs/>
                <w:color w:val="000000" w:themeColor="text1"/>
                <w:sz w:val="24"/>
                <w:szCs w:val="24"/>
              </w:rPr>
              <w:t xml:space="preserve">Total </w:t>
            </w:r>
          </w:p>
        </w:tc>
      </w:tr>
      <w:tr w:rsidR="003C06B5" w:rsidRPr="00000A8E" w:rsidTr="007A7235">
        <w:trPr>
          <w:jc w:val="center"/>
        </w:trPr>
        <w:tc>
          <w:tcPr>
            <w:tcW w:w="1343" w:type="dxa"/>
            <w:tcBorders>
              <w:top w:val="single" w:sz="4" w:space="0" w:color="auto"/>
            </w:tcBorders>
          </w:tcPr>
          <w:p w:rsidR="003C06B5" w:rsidRPr="00000A8E" w:rsidRDefault="003C06B5" w:rsidP="007A7235">
            <w:pPr>
              <w:rPr>
                <w:color w:val="000000" w:themeColor="text1"/>
                <w:sz w:val="24"/>
                <w:szCs w:val="24"/>
              </w:rPr>
            </w:pPr>
            <w:bookmarkStart w:id="0" w:name="_Hlk180445341"/>
            <w:r w:rsidRPr="00000A8E">
              <w:rPr>
                <w:color w:val="000000" w:themeColor="text1"/>
                <w:sz w:val="24"/>
                <w:szCs w:val="24"/>
              </w:rPr>
              <w:t>1</w:t>
            </w:r>
          </w:p>
        </w:tc>
        <w:tc>
          <w:tcPr>
            <w:tcW w:w="3485" w:type="dxa"/>
            <w:tcBorders>
              <w:top w:val="single" w:sz="4" w:space="0" w:color="auto"/>
            </w:tcBorders>
          </w:tcPr>
          <w:p w:rsidR="003C06B5" w:rsidRPr="00000A8E" w:rsidRDefault="003C06B5" w:rsidP="007A7235">
            <w:pPr>
              <w:rPr>
                <w:color w:val="000000" w:themeColor="text1"/>
                <w:sz w:val="24"/>
                <w:szCs w:val="24"/>
              </w:rPr>
            </w:pPr>
            <w:r w:rsidRPr="00000A8E">
              <w:rPr>
                <w:color w:val="000000" w:themeColor="text1"/>
                <w:sz w:val="24"/>
                <w:szCs w:val="24"/>
              </w:rPr>
              <w:t>Lahore City</w:t>
            </w:r>
          </w:p>
        </w:tc>
        <w:tc>
          <w:tcPr>
            <w:tcW w:w="1989" w:type="dxa"/>
            <w:tcBorders>
              <w:top w:val="single" w:sz="4" w:space="0" w:color="auto"/>
            </w:tcBorders>
          </w:tcPr>
          <w:p w:rsidR="003C06B5" w:rsidRPr="00000A8E" w:rsidRDefault="003C06B5" w:rsidP="007A7235">
            <w:pPr>
              <w:rPr>
                <w:color w:val="000000" w:themeColor="text1"/>
                <w:sz w:val="24"/>
                <w:szCs w:val="24"/>
              </w:rPr>
            </w:pPr>
            <w:r w:rsidRPr="00000A8E">
              <w:rPr>
                <w:color w:val="000000" w:themeColor="text1"/>
                <w:sz w:val="24"/>
                <w:szCs w:val="24"/>
              </w:rPr>
              <w:t xml:space="preserve">      50</w:t>
            </w:r>
          </w:p>
        </w:tc>
        <w:tc>
          <w:tcPr>
            <w:tcW w:w="1248" w:type="dxa"/>
            <w:tcBorders>
              <w:top w:val="single" w:sz="4" w:space="0" w:color="auto"/>
            </w:tcBorders>
          </w:tcPr>
          <w:p w:rsidR="003C06B5" w:rsidRPr="00000A8E" w:rsidRDefault="003C06B5" w:rsidP="007A7235">
            <w:pPr>
              <w:rPr>
                <w:color w:val="000000" w:themeColor="text1"/>
                <w:sz w:val="24"/>
                <w:szCs w:val="24"/>
              </w:rPr>
            </w:pPr>
            <w:r w:rsidRPr="00000A8E">
              <w:rPr>
                <w:color w:val="000000" w:themeColor="text1"/>
                <w:sz w:val="24"/>
                <w:szCs w:val="24"/>
              </w:rPr>
              <w:t>40</w:t>
            </w:r>
          </w:p>
        </w:tc>
        <w:tc>
          <w:tcPr>
            <w:tcW w:w="1180" w:type="dxa"/>
            <w:tcBorders>
              <w:top w:val="single" w:sz="4" w:space="0" w:color="auto"/>
            </w:tcBorders>
          </w:tcPr>
          <w:p w:rsidR="003C06B5" w:rsidRPr="00000A8E" w:rsidRDefault="003C06B5" w:rsidP="007A7235">
            <w:pPr>
              <w:rPr>
                <w:color w:val="000000" w:themeColor="text1"/>
                <w:sz w:val="24"/>
                <w:szCs w:val="24"/>
              </w:rPr>
            </w:pPr>
            <w:r w:rsidRPr="00000A8E">
              <w:rPr>
                <w:color w:val="000000" w:themeColor="text1"/>
                <w:sz w:val="24"/>
                <w:szCs w:val="24"/>
              </w:rPr>
              <w:t>90</w:t>
            </w:r>
          </w:p>
        </w:tc>
      </w:tr>
      <w:tr w:rsidR="003C06B5" w:rsidRPr="00000A8E" w:rsidTr="007A7235">
        <w:trPr>
          <w:jc w:val="center"/>
        </w:trPr>
        <w:tc>
          <w:tcPr>
            <w:tcW w:w="1343" w:type="dxa"/>
          </w:tcPr>
          <w:p w:rsidR="003C06B5" w:rsidRPr="00000A8E" w:rsidRDefault="003C06B5" w:rsidP="007A7235">
            <w:pPr>
              <w:rPr>
                <w:color w:val="000000" w:themeColor="text1"/>
                <w:sz w:val="24"/>
                <w:szCs w:val="24"/>
              </w:rPr>
            </w:pPr>
            <w:r w:rsidRPr="00000A8E">
              <w:rPr>
                <w:color w:val="000000" w:themeColor="text1"/>
                <w:sz w:val="24"/>
                <w:szCs w:val="24"/>
              </w:rPr>
              <w:t>2</w:t>
            </w:r>
          </w:p>
        </w:tc>
        <w:tc>
          <w:tcPr>
            <w:tcW w:w="3485" w:type="dxa"/>
          </w:tcPr>
          <w:p w:rsidR="003C06B5" w:rsidRPr="00000A8E" w:rsidRDefault="003C06B5" w:rsidP="007A7235">
            <w:pPr>
              <w:rPr>
                <w:color w:val="000000" w:themeColor="text1"/>
                <w:sz w:val="24"/>
                <w:szCs w:val="24"/>
              </w:rPr>
            </w:pPr>
            <w:r w:rsidRPr="00000A8E">
              <w:rPr>
                <w:color w:val="000000" w:themeColor="text1"/>
                <w:sz w:val="24"/>
                <w:szCs w:val="24"/>
              </w:rPr>
              <w:t xml:space="preserve">Model Town </w:t>
            </w:r>
          </w:p>
        </w:tc>
        <w:tc>
          <w:tcPr>
            <w:tcW w:w="1989" w:type="dxa"/>
          </w:tcPr>
          <w:p w:rsidR="003C06B5" w:rsidRPr="00000A8E" w:rsidRDefault="003C06B5" w:rsidP="007A7235">
            <w:pPr>
              <w:rPr>
                <w:color w:val="000000" w:themeColor="text1"/>
                <w:sz w:val="24"/>
                <w:szCs w:val="24"/>
              </w:rPr>
            </w:pPr>
            <w:r w:rsidRPr="00000A8E">
              <w:rPr>
                <w:color w:val="000000" w:themeColor="text1"/>
                <w:sz w:val="24"/>
                <w:szCs w:val="24"/>
              </w:rPr>
              <w:t xml:space="preserve">      40</w:t>
            </w:r>
          </w:p>
        </w:tc>
        <w:tc>
          <w:tcPr>
            <w:tcW w:w="1248" w:type="dxa"/>
          </w:tcPr>
          <w:p w:rsidR="003C06B5" w:rsidRPr="00000A8E" w:rsidRDefault="003C06B5" w:rsidP="007A7235">
            <w:pPr>
              <w:rPr>
                <w:color w:val="000000" w:themeColor="text1"/>
                <w:sz w:val="24"/>
                <w:szCs w:val="24"/>
              </w:rPr>
            </w:pPr>
            <w:r w:rsidRPr="00000A8E">
              <w:rPr>
                <w:color w:val="000000" w:themeColor="text1"/>
                <w:sz w:val="24"/>
                <w:szCs w:val="24"/>
              </w:rPr>
              <w:t>20</w:t>
            </w:r>
          </w:p>
        </w:tc>
        <w:tc>
          <w:tcPr>
            <w:tcW w:w="1180" w:type="dxa"/>
          </w:tcPr>
          <w:p w:rsidR="003C06B5" w:rsidRPr="00000A8E" w:rsidRDefault="003C06B5" w:rsidP="007A7235">
            <w:pPr>
              <w:rPr>
                <w:color w:val="000000" w:themeColor="text1"/>
                <w:sz w:val="24"/>
                <w:szCs w:val="24"/>
              </w:rPr>
            </w:pPr>
            <w:r w:rsidRPr="00000A8E">
              <w:rPr>
                <w:color w:val="000000" w:themeColor="text1"/>
                <w:sz w:val="24"/>
                <w:szCs w:val="24"/>
              </w:rPr>
              <w:t>60</w:t>
            </w:r>
          </w:p>
        </w:tc>
      </w:tr>
      <w:tr w:rsidR="003C06B5" w:rsidRPr="00000A8E" w:rsidTr="007A7235">
        <w:trPr>
          <w:trHeight w:val="278"/>
          <w:jc w:val="center"/>
        </w:trPr>
        <w:tc>
          <w:tcPr>
            <w:tcW w:w="1343" w:type="dxa"/>
          </w:tcPr>
          <w:p w:rsidR="003C06B5" w:rsidRPr="00000A8E" w:rsidRDefault="003C06B5" w:rsidP="007A7235">
            <w:pPr>
              <w:rPr>
                <w:color w:val="000000" w:themeColor="text1"/>
                <w:sz w:val="24"/>
                <w:szCs w:val="24"/>
              </w:rPr>
            </w:pPr>
            <w:r w:rsidRPr="00000A8E">
              <w:rPr>
                <w:color w:val="000000" w:themeColor="text1"/>
                <w:sz w:val="24"/>
                <w:szCs w:val="24"/>
              </w:rPr>
              <w:t>3</w:t>
            </w:r>
          </w:p>
        </w:tc>
        <w:tc>
          <w:tcPr>
            <w:tcW w:w="3485" w:type="dxa"/>
          </w:tcPr>
          <w:p w:rsidR="003C06B5" w:rsidRPr="00000A8E" w:rsidRDefault="003C06B5" w:rsidP="007A7235">
            <w:pPr>
              <w:rPr>
                <w:color w:val="000000" w:themeColor="text1"/>
                <w:sz w:val="24"/>
                <w:szCs w:val="24"/>
              </w:rPr>
            </w:pPr>
            <w:proofErr w:type="spellStart"/>
            <w:r w:rsidRPr="00000A8E">
              <w:rPr>
                <w:color w:val="000000" w:themeColor="text1"/>
                <w:sz w:val="24"/>
                <w:szCs w:val="24"/>
              </w:rPr>
              <w:t>Raiwind</w:t>
            </w:r>
            <w:proofErr w:type="spellEnd"/>
            <w:r w:rsidRPr="00000A8E">
              <w:rPr>
                <w:color w:val="000000" w:themeColor="text1"/>
                <w:sz w:val="24"/>
                <w:szCs w:val="24"/>
              </w:rPr>
              <w:t xml:space="preserve"> </w:t>
            </w:r>
          </w:p>
        </w:tc>
        <w:tc>
          <w:tcPr>
            <w:tcW w:w="1989" w:type="dxa"/>
          </w:tcPr>
          <w:p w:rsidR="003C06B5" w:rsidRPr="00000A8E" w:rsidRDefault="003C06B5" w:rsidP="007A7235">
            <w:pPr>
              <w:rPr>
                <w:color w:val="000000" w:themeColor="text1"/>
                <w:sz w:val="24"/>
                <w:szCs w:val="24"/>
              </w:rPr>
            </w:pPr>
            <w:r w:rsidRPr="00000A8E">
              <w:rPr>
                <w:color w:val="000000" w:themeColor="text1"/>
                <w:sz w:val="24"/>
                <w:szCs w:val="24"/>
              </w:rPr>
              <w:t xml:space="preserve">      50</w:t>
            </w:r>
          </w:p>
        </w:tc>
        <w:tc>
          <w:tcPr>
            <w:tcW w:w="1248" w:type="dxa"/>
          </w:tcPr>
          <w:p w:rsidR="003C06B5" w:rsidRPr="00000A8E" w:rsidRDefault="003C06B5" w:rsidP="007A7235">
            <w:pPr>
              <w:rPr>
                <w:color w:val="000000" w:themeColor="text1"/>
                <w:sz w:val="24"/>
                <w:szCs w:val="24"/>
              </w:rPr>
            </w:pPr>
            <w:r w:rsidRPr="00000A8E">
              <w:rPr>
                <w:color w:val="000000" w:themeColor="text1"/>
                <w:sz w:val="24"/>
                <w:szCs w:val="24"/>
              </w:rPr>
              <w:t>25</w:t>
            </w:r>
          </w:p>
        </w:tc>
        <w:tc>
          <w:tcPr>
            <w:tcW w:w="1180" w:type="dxa"/>
          </w:tcPr>
          <w:p w:rsidR="003C06B5" w:rsidRPr="00000A8E" w:rsidRDefault="003C06B5" w:rsidP="007A7235">
            <w:pPr>
              <w:rPr>
                <w:color w:val="000000" w:themeColor="text1"/>
                <w:sz w:val="24"/>
                <w:szCs w:val="24"/>
              </w:rPr>
            </w:pPr>
            <w:r w:rsidRPr="00000A8E">
              <w:rPr>
                <w:color w:val="000000" w:themeColor="text1"/>
                <w:sz w:val="24"/>
                <w:szCs w:val="24"/>
              </w:rPr>
              <w:t>75</w:t>
            </w:r>
          </w:p>
        </w:tc>
      </w:tr>
      <w:tr w:rsidR="003C06B5" w:rsidRPr="00000A8E" w:rsidTr="007A7235">
        <w:trPr>
          <w:trHeight w:val="395"/>
          <w:jc w:val="center"/>
        </w:trPr>
        <w:tc>
          <w:tcPr>
            <w:tcW w:w="1343" w:type="dxa"/>
          </w:tcPr>
          <w:p w:rsidR="003C06B5" w:rsidRPr="00000A8E" w:rsidRDefault="003C06B5" w:rsidP="007A7235">
            <w:pPr>
              <w:rPr>
                <w:color w:val="000000" w:themeColor="text1"/>
                <w:sz w:val="24"/>
                <w:szCs w:val="24"/>
              </w:rPr>
            </w:pPr>
            <w:r w:rsidRPr="00000A8E">
              <w:rPr>
                <w:color w:val="000000" w:themeColor="text1"/>
                <w:sz w:val="24"/>
                <w:szCs w:val="24"/>
              </w:rPr>
              <w:t>4</w:t>
            </w:r>
          </w:p>
        </w:tc>
        <w:tc>
          <w:tcPr>
            <w:tcW w:w="3485" w:type="dxa"/>
          </w:tcPr>
          <w:p w:rsidR="003C06B5" w:rsidRPr="00000A8E" w:rsidRDefault="003C06B5" w:rsidP="007A7235">
            <w:pPr>
              <w:rPr>
                <w:color w:val="000000" w:themeColor="text1"/>
                <w:sz w:val="24"/>
                <w:szCs w:val="24"/>
              </w:rPr>
            </w:pPr>
            <w:r w:rsidRPr="00000A8E">
              <w:rPr>
                <w:color w:val="000000" w:themeColor="text1"/>
                <w:sz w:val="24"/>
                <w:szCs w:val="24"/>
              </w:rPr>
              <w:t xml:space="preserve">Shalimar </w:t>
            </w:r>
          </w:p>
        </w:tc>
        <w:tc>
          <w:tcPr>
            <w:tcW w:w="1989" w:type="dxa"/>
          </w:tcPr>
          <w:p w:rsidR="003C06B5" w:rsidRPr="00000A8E" w:rsidRDefault="003C06B5" w:rsidP="007A7235">
            <w:pPr>
              <w:rPr>
                <w:color w:val="000000" w:themeColor="text1"/>
                <w:sz w:val="24"/>
                <w:szCs w:val="24"/>
              </w:rPr>
            </w:pPr>
            <w:r w:rsidRPr="00000A8E">
              <w:rPr>
                <w:color w:val="000000" w:themeColor="text1"/>
                <w:sz w:val="24"/>
                <w:szCs w:val="24"/>
              </w:rPr>
              <w:t xml:space="preserve">      30</w:t>
            </w:r>
          </w:p>
        </w:tc>
        <w:tc>
          <w:tcPr>
            <w:tcW w:w="1248" w:type="dxa"/>
          </w:tcPr>
          <w:p w:rsidR="003C06B5" w:rsidRPr="00000A8E" w:rsidRDefault="003C06B5" w:rsidP="007A7235">
            <w:pPr>
              <w:rPr>
                <w:color w:val="000000" w:themeColor="text1"/>
                <w:sz w:val="24"/>
                <w:szCs w:val="24"/>
              </w:rPr>
            </w:pPr>
            <w:r w:rsidRPr="00000A8E">
              <w:rPr>
                <w:color w:val="000000" w:themeColor="text1"/>
                <w:sz w:val="24"/>
                <w:szCs w:val="24"/>
              </w:rPr>
              <w:t>20</w:t>
            </w:r>
          </w:p>
        </w:tc>
        <w:tc>
          <w:tcPr>
            <w:tcW w:w="1180" w:type="dxa"/>
          </w:tcPr>
          <w:p w:rsidR="003C06B5" w:rsidRPr="00000A8E" w:rsidRDefault="003C06B5" w:rsidP="007A7235">
            <w:pPr>
              <w:rPr>
                <w:color w:val="000000" w:themeColor="text1"/>
                <w:sz w:val="24"/>
                <w:szCs w:val="24"/>
              </w:rPr>
            </w:pPr>
            <w:r w:rsidRPr="00000A8E">
              <w:rPr>
                <w:color w:val="000000" w:themeColor="text1"/>
                <w:sz w:val="24"/>
                <w:szCs w:val="24"/>
              </w:rPr>
              <w:t>50</w:t>
            </w:r>
          </w:p>
        </w:tc>
      </w:tr>
      <w:tr w:rsidR="003C06B5" w:rsidRPr="00000A8E" w:rsidTr="007A7235">
        <w:trPr>
          <w:trHeight w:val="395"/>
          <w:jc w:val="center"/>
        </w:trPr>
        <w:tc>
          <w:tcPr>
            <w:tcW w:w="1343" w:type="dxa"/>
            <w:tcBorders>
              <w:bottom w:val="single" w:sz="4" w:space="0" w:color="auto"/>
            </w:tcBorders>
          </w:tcPr>
          <w:p w:rsidR="003C06B5" w:rsidRPr="00000A8E" w:rsidRDefault="003C06B5" w:rsidP="007A7235">
            <w:pPr>
              <w:rPr>
                <w:color w:val="000000" w:themeColor="text1"/>
                <w:sz w:val="24"/>
                <w:szCs w:val="24"/>
              </w:rPr>
            </w:pPr>
            <w:r w:rsidRPr="00000A8E">
              <w:rPr>
                <w:color w:val="000000" w:themeColor="text1"/>
                <w:sz w:val="24"/>
                <w:szCs w:val="24"/>
              </w:rPr>
              <w:t>5</w:t>
            </w:r>
          </w:p>
        </w:tc>
        <w:tc>
          <w:tcPr>
            <w:tcW w:w="3485" w:type="dxa"/>
            <w:tcBorders>
              <w:bottom w:val="single" w:sz="4" w:space="0" w:color="auto"/>
            </w:tcBorders>
          </w:tcPr>
          <w:p w:rsidR="003C06B5" w:rsidRPr="00000A8E" w:rsidRDefault="003C06B5" w:rsidP="007A7235">
            <w:pPr>
              <w:rPr>
                <w:color w:val="000000" w:themeColor="text1"/>
                <w:sz w:val="24"/>
                <w:szCs w:val="24"/>
              </w:rPr>
            </w:pPr>
            <w:r w:rsidRPr="00000A8E">
              <w:rPr>
                <w:color w:val="000000" w:themeColor="text1"/>
                <w:sz w:val="24"/>
                <w:szCs w:val="24"/>
              </w:rPr>
              <w:t xml:space="preserve">Lahore </w:t>
            </w:r>
            <w:proofErr w:type="spellStart"/>
            <w:r w:rsidRPr="00000A8E">
              <w:rPr>
                <w:color w:val="000000" w:themeColor="text1"/>
                <w:sz w:val="24"/>
                <w:szCs w:val="24"/>
              </w:rPr>
              <w:t>cantt</w:t>
            </w:r>
            <w:proofErr w:type="spellEnd"/>
            <w:r w:rsidRPr="00000A8E">
              <w:rPr>
                <w:color w:val="000000" w:themeColor="text1"/>
                <w:sz w:val="24"/>
                <w:szCs w:val="24"/>
              </w:rPr>
              <w:t>.</w:t>
            </w:r>
          </w:p>
        </w:tc>
        <w:tc>
          <w:tcPr>
            <w:tcW w:w="1989" w:type="dxa"/>
            <w:tcBorders>
              <w:bottom w:val="single" w:sz="4" w:space="0" w:color="auto"/>
            </w:tcBorders>
          </w:tcPr>
          <w:p w:rsidR="003C06B5" w:rsidRPr="00000A8E" w:rsidRDefault="003C06B5" w:rsidP="007A7235">
            <w:pPr>
              <w:rPr>
                <w:color w:val="000000" w:themeColor="text1"/>
                <w:sz w:val="24"/>
                <w:szCs w:val="24"/>
              </w:rPr>
            </w:pPr>
            <w:r w:rsidRPr="00000A8E">
              <w:rPr>
                <w:color w:val="000000" w:themeColor="text1"/>
                <w:sz w:val="24"/>
                <w:szCs w:val="24"/>
              </w:rPr>
              <w:t xml:space="preserve">      15</w:t>
            </w:r>
          </w:p>
        </w:tc>
        <w:tc>
          <w:tcPr>
            <w:tcW w:w="1248" w:type="dxa"/>
            <w:tcBorders>
              <w:bottom w:val="single" w:sz="4" w:space="0" w:color="auto"/>
            </w:tcBorders>
          </w:tcPr>
          <w:p w:rsidR="003C06B5" w:rsidRPr="00000A8E" w:rsidRDefault="003C06B5" w:rsidP="007A7235">
            <w:pPr>
              <w:rPr>
                <w:color w:val="000000" w:themeColor="text1"/>
                <w:sz w:val="24"/>
                <w:szCs w:val="24"/>
              </w:rPr>
            </w:pPr>
            <w:r w:rsidRPr="00000A8E">
              <w:rPr>
                <w:color w:val="000000" w:themeColor="text1"/>
                <w:sz w:val="24"/>
                <w:szCs w:val="24"/>
              </w:rPr>
              <w:t>10</w:t>
            </w:r>
          </w:p>
        </w:tc>
        <w:tc>
          <w:tcPr>
            <w:tcW w:w="1180" w:type="dxa"/>
            <w:tcBorders>
              <w:bottom w:val="single" w:sz="4" w:space="0" w:color="auto"/>
            </w:tcBorders>
          </w:tcPr>
          <w:p w:rsidR="003C06B5" w:rsidRPr="00000A8E" w:rsidRDefault="003C06B5" w:rsidP="007A7235">
            <w:pPr>
              <w:rPr>
                <w:color w:val="000000" w:themeColor="text1"/>
                <w:sz w:val="24"/>
                <w:szCs w:val="24"/>
              </w:rPr>
            </w:pPr>
            <w:r w:rsidRPr="00000A8E">
              <w:rPr>
                <w:color w:val="000000" w:themeColor="text1"/>
                <w:sz w:val="24"/>
                <w:szCs w:val="24"/>
              </w:rPr>
              <w:t>25</w:t>
            </w:r>
          </w:p>
        </w:tc>
      </w:tr>
      <w:tr w:rsidR="003C06B5" w:rsidRPr="00000A8E" w:rsidTr="007A7235">
        <w:trPr>
          <w:trHeight w:val="395"/>
          <w:jc w:val="center"/>
        </w:trPr>
        <w:tc>
          <w:tcPr>
            <w:tcW w:w="1343" w:type="dxa"/>
            <w:tcBorders>
              <w:top w:val="single" w:sz="4" w:space="0" w:color="auto"/>
              <w:bottom w:val="single" w:sz="4" w:space="0" w:color="auto"/>
            </w:tcBorders>
          </w:tcPr>
          <w:p w:rsidR="003C06B5" w:rsidRPr="00000A8E" w:rsidRDefault="003C06B5" w:rsidP="007A7235">
            <w:pPr>
              <w:rPr>
                <w:color w:val="000000" w:themeColor="text1"/>
                <w:sz w:val="24"/>
                <w:szCs w:val="24"/>
              </w:rPr>
            </w:pPr>
          </w:p>
        </w:tc>
        <w:tc>
          <w:tcPr>
            <w:tcW w:w="3485" w:type="dxa"/>
            <w:tcBorders>
              <w:top w:val="single" w:sz="4" w:space="0" w:color="auto"/>
              <w:bottom w:val="single" w:sz="4" w:space="0" w:color="auto"/>
            </w:tcBorders>
          </w:tcPr>
          <w:p w:rsidR="003C06B5" w:rsidRPr="00000A8E" w:rsidRDefault="003C06B5" w:rsidP="007A7235">
            <w:pPr>
              <w:rPr>
                <w:b/>
                <w:bCs/>
                <w:color w:val="000000" w:themeColor="text1"/>
                <w:sz w:val="24"/>
                <w:szCs w:val="24"/>
              </w:rPr>
            </w:pPr>
            <w:r w:rsidRPr="00000A8E">
              <w:rPr>
                <w:b/>
                <w:bCs/>
                <w:color w:val="000000" w:themeColor="text1"/>
                <w:sz w:val="24"/>
                <w:szCs w:val="24"/>
              </w:rPr>
              <w:t xml:space="preserve">Overall </w:t>
            </w:r>
          </w:p>
        </w:tc>
        <w:tc>
          <w:tcPr>
            <w:tcW w:w="1989" w:type="dxa"/>
            <w:tcBorders>
              <w:top w:val="single" w:sz="4" w:space="0" w:color="auto"/>
              <w:bottom w:val="single" w:sz="4" w:space="0" w:color="auto"/>
            </w:tcBorders>
          </w:tcPr>
          <w:p w:rsidR="003C06B5" w:rsidRPr="00000A8E" w:rsidRDefault="003C06B5" w:rsidP="007A7235">
            <w:pPr>
              <w:rPr>
                <w:b/>
                <w:bCs/>
                <w:color w:val="000000" w:themeColor="text1"/>
                <w:sz w:val="24"/>
                <w:szCs w:val="24"/>
              </w:rPr>
            </w:pPr>
            <w:r w:rsidRPr="00000A8E">
              <w:rPr>
                <w:b/>
                <w:bCs/>
                <w:color w:val="000000" w:themeColor="text1"/>
                <w:sz w:val="24"/>
                <w:szCs w:val="24"/>
              </w:rPr>
              <w:t xml:space="preserve">      185</w:t>
            </w:r>
          </w:p>
        </w:tc>
        <w:tc>
          <w:tcPr>
            <w:tcW w:w="1248" w:type="dxa"/>
            <w:tcBorders>
              <w:top w:val="single" w:sz="4" w:space="0" w:color="auto"/>
              <w:bottom w:val="single" w:sz="4" w:space="0" w:color="auto"/>
            </w:tcBorders>
          </w:tcPr>
          <w:p w:rsidR="003C06B5" w:rsidRPr="00000A8E" w:rsidRDefault="003C06B5" w:rsidP="007A7235">
            <w:pPr>
              <w:rPr>
                <w:b/>
                <w:bCs/>
                <w:color w:val="000000" w:themeColor="text1"/>
                <w:sz w:val="24"/>
                <w:szCs w:val="24"/>
              </w:rPr>
            </w:pPr>
            <w:r w:rsidRPr="00000A8E">
              <w:rPr>
                <w:b/>
                <w:bCs/>
                <w:color w:val="000000" w:themeColor="text1"/>
                <w:sz w:val="24"/>
                <w:szCs w:val="24"/>
              </w:rPr>
              <w:t>115</w:t>
            </w:r>
          </w:p>
        </w:tc>
        <w:tc>
          <w:tcPr>
            <w:tcW w:w="1180" w:type="dxa"/>
            <w:tcBorders>
              <w:top w:val="single" w:sz="4" w:space="0" w:color="auto"/>
              <w:bottom w:val="single" w:sz="4" w:space="0" w:color="auto"/>
            </w:tcBorders>
          </w:tcPr>
          <w:p w:rsidR="003C06B5" w:rsidRPr="00000A8E" w:rsidRDefault="003C06B5" w:rsidP="007A7235">
            <w:pPr>
              <w:rPr>
                <w:b/>
                <w:bCs/>
                <w:color w:val="000000" w:themeColor="text1"/>
                <w:sz w:val="24"/>
                <w:szCs w:val="24"/>
              </w:rPr>
            </w:pPr>
            <w:r w:rsidRPr="00000A8E">
              <w:rPr>
                <w:b/>
                <w:bCs/>
                <w:color w:val="000000" w:themeColor="text1"/>
                <w:sz w:val="24"/>
                <w:szCs w:val="24"/>
              </w:rPr>
              <w:t>300</w:t>
            </w:r>
          </w:p>
        </w:tc>
      </w:tr>
    </w:tbl>
    <w:p w:rsidR="003C06B5" w:rsidRPr="00000A8E" w:rsidRDefault="003C06B5" w:rsidP="003C06B5">
      <w:pPr>
        <w:pStyle w:val="Default"/>
        <w:snapToGrid w:val="0"/>
        <w:spacing w:line="480" w:lineRule="auto"/>
        <w:jc w:val="both"/>
        <w:rPr>
          <w:b/>
          <w:bCs/>
          <w:color w:val="000000" w:themeColor="text1"/>
          <w:lang w:val="en-GB"/>
        </w:rPr>
      </w:pPr>
      <w:bookmarkStart w:id="1" w:name="_Toc22111882"/>
      <w:bookmarkStart w:id="2" w:name="_Toc12747766"/>
      <w:bookmarkStart w:id="3" w:name="_Toc20384853"/>
      <w:bookmarkStart w:id="4" w:name="_Toc12747712"/>
      <w:bookmarkStart w:id="5" w:name="_Toc12747665"/>
      <w:bookmarkStart w:id="6" w:name="_Toc445378915"/>
      <w:bookmarkStart w:id="7" w:name="_Toc17742635"/>
      <w:bookmarkEnd w:id="0"/>
    </w:p>
    <w:p w:rsidR="003C06B5" w:rsidRDefault="003C06B5" w:rsidP="00432940">
      <w:pPr>
        <w:spacing w:line="480" w:lineRule="auto"/>
        <w:jc w:val="both"/>
        <w:rPr>
          <w:color w:val="000000" w:themeColor="text1"/>
          <w:sz w:val="24"/>
          <w:szCs w:val="24"/>
        </w:rPr>
      </w:pPr>
      <w:r w:rsidRPr="00000A8E">
        <w:rPr>
          <w:color w:val="000000" w:themeColor="text1"/>
          <w:sz w:val="24"/>
          <w:szCs w:val="24"/>
        </w:rPr>
        <w:t>Table 3.1 showed a sample by tehsil-wise, gender, and locale. Researcher used a simple random sampling technique to collect the data. The sample of the study consisted of 300 Public elementary schools’ teachers of district Lahore.</w:t>
      </w:r>
    </w:p>
    <w:p w:rsidR="005D397D" w:rsidRPr="00000A8E" w:rsidRDefault="005D397D" w:rsidP="00432940">
      <w:pPr>
        <w:spacing w:line="480" w:lineRule="auto"/>
        <w:jc w:val="both"/>
        <w:rPr>
          <w:color w:val="000000" w:themeColor="text1"/>
          <w:sz w:val="24"/>
          <w:szCs w:val="24"/>
        </w:rPr>
      </w:pPr>
    </w:p>
    <w:p w:rsidR="003C06B5" w:rsidRPr="00000A8E" w:rsidRDefault="00056F1F" w:rsidP="00432940">
      <w:pPr>
        <w:pStyle w:val="Default"/>
        <w:snapToGrid w:val="0"/>
        <w:spacing w:line="480" w:lineRule="auto"/>
        <w:jc w:val="both"/>
        <w:rPr>
          <w:b/>
          <w:bCs/>
          <w:color w:val="000000" w:themeColor="text1"/>
          <w:lang w:val="en-GB"/>
        </w:rPr>
      </w:pPr>
      <w:r>
        <w:rPr>
          <w:b/>
          <w:bCs/>
          <w:color w:val="000000" w:themeColor="text1"/>
          <w:lang w:val="en-GB"/>
        </w:rPr>
        <w:lastRenderedPageBreak/>
        <w:t xml:space="preserve">3.3. </w:t>
      </w:r>
      <w:r w:rsidR="003C06B5" w:rsidRPr="00000A8E">
        <w:rPr>
          <w:b/>
          <w:bCs/>
          <w:color w:val="000000" w:themeColor="text1"/>
          <w:lang w:val="en-GB"/>
        </w:rPr>
        <w:t>Instrumentation</w:t>
      </w:r>
      <w:bookmarkEnd w:id="1"/>
    </w:p>
    <w:bookmarkEnd w:id="2"/>
    <w:bookmarkEnd w:id="3"/>
    <w:bookmarkEnd w:id="4"/>
    <w:bookmarkEnd w:id="5"/>
    <w:bookmarkEnd w:id="6"/>
    <w:bookmarkEnd w:id="7"/>
    <w:p w:rsidR="003C06B5" w:rsidRPr="00000A8E" w:rsidRDefault="003C06B5" w:rsidP="00432940">
      <w:pPr>
        <w:spacing w:line="480" w:lineRule="auto"/>
        <w:ind w:firstLine="720"/>
        <w:jc w:val="both"/>
        <w:rPr>
          <w:color w:val="000000" w:themeColor="text1"/>
          <w:sz w:val="24"/>
          <w:szCs w:val="24"/>
        </w:rPr>
      </w:pPr>
      <w:r w:rsidRPr="00000A8E">
        <w:rPr>
          <w:color w:val="000000" w:themeColor="text1"/>
          <w:sz w:val="24"/>
          <w:szCs w:val="24"/>
        </w:rPr>
        <w:t>A</w:t>
      </w:r>
      <w:r w:rsidRPr="00B65739">
        <w:rPr>
          <w:color w:val="000000" w:themeColor="text1"/>
          <w:sz w:val="24"/>
          <w:szCs w:val="24"/>
        </w:rPr>
        <w:t xml:space="preserve"> </w:t>
      </w:r>
      <w:r w:rsidRPr="00000A8E">
        <w:rPr>
          <w:color w:val="000000" w:themeColor="text1"/>
          <w:sz w:val="24"/>
          <w:szCs w:val="24"/>
        </w:rPr>
        <w:t>research instrument refers to a tool for measuring, observing, or documenting data. The research instruments are essential for gathering data in a structured and systematic way. The choice of instrument depends on the nature of the research question, the research design, and the characteristics of the participants (</w:t>
      </w:r>
      <w:r w:rsidRPr="00000A8E">
        <w:rPr>
          <w:color w:val="000000" w:themeColor="text1"/>
          <w:sz w:val="24"/>
          <w:szCs w:val="24"/>
          <w:shd w:val="clear" w:color="auto" w:fill="FFFFFF"/>
        </w:rPr>
        <w:t xml:space="preserve">McMillan &amp; Schumacher, 2001). </w:t>
      </w:r>
      <w:r w:rsidRPr="00AB2BE0">
        <w:rPr>
          <w:color w:val="000000" w:themeColor="text1"/>
          <w:sz w:val="24"/>
          <w:szCs w:val="24"/>
        </w:rPr>
        <w:t>A</w:t>
      </w:r>
      <w:r w:rsidRPr="00AB2BE0">
        <w:rPr>
          <w:b/>
          <w:bCs/>
          <w:color w:val="000000" w:themeColor="text1"/>
          <w:sz w:val="24"/>
          <w:szCs w:val="24"/>
        </w:rPr>
        <w:t xml:space="preserve"> </w:t>
      </w:r>
      <w:r w:rsidRPr="00AB2BE0">
        <w:rPr>
          <w:rStyle w:val="Strong"/>
          <w:b w:val="0"/>
          <w:bCs w:val="0"/>
          <w:color w:val="000000" w:themeColor="text1"/>
          <w:sz w:val="24"/>
          <w:szCs w:val="24"/>
        </w:rPr>
        <w:t>questionnaire</w:t>
      </w:r>
      <w:r w:rsidRPr="00AB2BE0">
        <w:rPr>
          <w:b/>
          <w:bCs/>
          <w:color w:val="000000" w:themeColor="text1"/>
          <w:sz w:val="24"/>
          <w:szCs w:val="24"/>
        </w:rPr>
        <w:t xml:space="preserve"> </w:t>
      </w:r>
      <w:r w:rsidRPr="00AB2BE0">
        <w:rPr>
          <w:color w:val="000000" w:themeColor="text1"/>
          <w:sz w:val="24"/>
          <w:szCs w:val="24"/>
        </w:rPr>
        <w:t xml:space="preserve">is an </w:t>
      </w:r>
      <w:r w:rsidR="003630FE">
        <w:rPr>
          <w:rStyle w:val="Strong"/>
          <w:b w:val="0"/>
          <w:bCs w:val="0"/>
          <w:color w:val="000000" w:themeColor="text1"/>
          <w:sz w:val="24"/>
          <w:szCs w:val="24"/>
        </w:rPr>
        <w:t>efficient tool</w:t>
      </w:r>
      <w:r w:rsidRPr="00AB2BE0">
        <w:rPr>
          <w:rStyle w:val="Strong"/>
          <w:b w:val="0"/>
          <w:bCs w:val="0"/>
          <w:color w:val="000000" w:themeColor="text1"/>
          <w:sz w:val="24"/>
          <w:szCs w:val="24"/>
        </w:rPr>
        <w:t xml:space="preserve"> for systematically collecting information</w:t>
      </w:r>
      <w:r w:rsidRPr="00000A8E">
        <w:rPr>
          <w:b/>
          <w:bCs/>
          <w:color w:val="000000" w:themeColor="text1"/>
          <w:sz w:val="24"/>
          <w:szCs w:val="24"/>
        </w:rPr>
        <w:t xml:space="preserve"> </w:t>
      </w:r>
      <w:r w:rsidRPr="00000A8E">
        <w:rPr>
          <w:color w:val="000000" w:themeColor="text1"/>
          <w:sz w:val="24"/>
          <w:szCs w:val="24"/>
        </w:rPr>
        <w:t>from a large number of respondents.  It allows researchers to gather</w:t>
      </w:r>
      <w:r w:rsidRPr="00AB2BE0">
        <w:rPr>
          <w:color w:val="000000" w:themeColor="text1"/>
          <w:sz w:val="24"/>
          <w:szCs w:val="24"/>
        </w:rPr>
        <w:t xml:space="preserve"> </w:t>
      </w:r>
      <w:r w:rsidRPr="00AB2BE0">
        <w:rPr>
          <w:rStyle w:val="Strong"/>
          <w:b w:val="0"/>
          <w:bCs w:val="0"/>
          <w:color w:val="000000" w:themeColor="text1"/>
          <w:sz w:val="24"/>
          <w:szCs w:val="24"/>
        </w:rPr>
        <w:t>standardized data</w:t>
      </w:r>
      <w:r w:rsidRPr="00000A8E">
        <w:rPr>
          <w:color w:val="000000" w:themeColor="text1"/>
          <w:sz w:val="24"/>
          <w:szCs w:val="24"/>
        </w:rPr>
        <w:t xml:space="preserve"> on participants’ perceptions, values, behaviors, or demography in a </w:t>
      </w:r>
      <w:r w:rsidRPr="00AB2BE0">
        <w:rPr>
          <w:rStyle w:val="Strong"/>
          <w:b w:val="0"/>
          <w:bCs w:val="0"/>
          <w:color w:val="000000" w:themeColor="text1"/>
          <w:sz w:val="24"/>
          <w:szCs w:val="24"/>
        </w:rPr>
        <w:t>structured and objective</w:t>
      </w:r>
      <w:r w:rsidRPr="00000A8E">
        <w:rPr>
          <w:color w:val="000000" w:themeColor="text1"/>
          <w:sz w:val="24"/>
          <w:szCs w:val="24"/>
        </w:rPr>
        <w:t xml:space="preserve"> manner. </w:t>
      </w:r>
      <w:r w:rsidRPr="00AB2BE0">
        <w:rPr>
          <w:rStyle w:val="Strong"/>
          <w:rFonts w:eastAsia="Calibri"/>
          <w:b w:val="0"/>
          <w:bCs w:val="0"/>
          <w:color w:val="000000" w:themeColor="text1"/>
          <w:sz w:val="24"/>
          <w:szCs w:val="24"/>
        </w:rPr>
        <w:t xml:space="preserve">The </w:t>
      </w:r>
      <w:r w:rsidRPr="00AB2BE0">
        <w:rPr>
          <w:rStyle w:val="Strong"/>
          <w:b w:val="0"/>
          <w:bCs w:val="0"/>
          <w:color w:val="000000" w:themeColor="text1"/>
          <w:sz w:val="24"/>
          <w:szCs w:val="24"/>
        </w:rPr>
        <w:t>questionnaires are useful for descriptive and correlational research</w:t>
      </w:r>
      <w:r w:rsidRPr="00000A8E">
        <w:rPr>
          <w:color w:val="000000" w:themeColor="text1"/>
          <w:sz w:val="24"/>
          <w:szCs w:val="24"/>
        </w:rPr>
        <w:t xml:space="preserve"> where the objective is to describe or explore relationships between variables. They can include</w:t>
      </w:r>
      <w:r w:rsidRPr="00AB2BE0">
        <w:rPr>
          <w:color w:val="000000" w:themeColor="text1"/>
          <w:sz w:val="24"/>
          <w:szCs w:val="24"/>
        </w:rPr>
        <w:t xml:space="preserve"> </w:t>
      </w:r>
      <w:r w:rsidRPr="00AB2BE0">
        <w:rPr>
          <w:rStyle w:val="Strong"/>
          <w:b w:val="0"/>
          <w:bCs w:val="0"/>
          <w:color w:val="000000" w:themeColor="text1"/>
          <w:sz w:val="24"/>
          <w:szCs w:val="24"/>
        </w:rPr>
        <w:t>open-ended and closed-ended questions</w:t>
      </w:r>
      <w:r w:rsidRPr="00000A8E">
        <w:rPr>
          <w:color w:val="000000" w:themeColor="text1"/>
          <w:sz w:val="24"/>
          <w:szCs w:val="24"/>
        </w:rPr>
        <w:t xml:space="preserve">, depending on the nature of the research. They are also valued for their </w:t>
      </w:r>
      <w:r w:rsidRPr="0076016B">
        <w:rPr>
          <w:rStyle w:val="Strong"/>
          <w:b w:val="0"/>
          <w:bCs w:val="0"/>
          <w:color w:val="000000" w:themeColor="text1"/>
          <w:sz w:val="24"/>
          <w:szCs w:val="24"/>
        </w:rPr>
        <w:t>cost-</w:t>
      </w:r>
      <w:r w:rsidRPr="00AB2BE0">
        <w:rPr>
          <w:rStyle w:val="Strong"/>
          <w:b w:val="0"/>
          <w:bCs w:val="0"/>
          <w:color w:val="000000" w:themeColor="text1"/>
          <w:sz w:val="24"/>
          <w:szCs w:val="24"/>
        </w:rPr>
        <w:t>effectiveness and ease of administration</w:t>
      </w:r>
      <w:r w:rsidRPr="00000A8E">
        <w:rPr>
          <w:rStyle w:val="Strong"/>
          <w:color w:val="000000" w:themeColor="text1"/>
          <w:sz w:val="24"/>
          <w:szCs w:val="24"/>
        </w:rPr>
        <w:t xml:space="preserve"> </w:t>
      </w:r>
      <w:r w:rsidRPr="00000A8E">
        <w:rPr>
          <w:color w:val="000000" w:themeColor="text1"/>
          <w:sz w:val="24"/>
          <w:szCs w:val="24"/>
        </w:rPr>
        <w:t>(</w:t>
      </w:r>
      <w:proofErr w:type="spellStart"/>
      <w:r w:rsidRPr="00000A8E">
        <w:rPr>
          <w:rFonts w:eastAsia="Calibri"/>
          <w:color w:val="000000" w:themeColor="text1"/>
          <w:sz w:val="24"/>
          <w:szCs w:val="24"/>
        </w:rPr>
        <w:t>Bryman</w:t>
      </w:r>
      <w:proofErr w:type="spellEnd"/>
      <w:r w:rsidRPr="00000A8E">
        <w:rPr>
          <w:rFonts w:eastAsia="Calibri"/>
          <w:color w:val="000000" w:themeColor="text1"/>
          <w:sz w:val="24"/>
          <w:szCs w:val="24"/>
        </w:rPr>
        <w:t xml:space="preserve">, 2016; </w:t>
      </w:r>
      <w:proofErr w:type="spellStart"/>
      <w:r w:rsidRPr="00000A8E">
        <w:rPr>
          <w:rFonts w:eastAsia="Calibri"/>
          <w:color w:val="000000" w:themeColor="text1"/>
          <w:sz w:val="24"/>
          <w:szCs w:val="24"/>
          <w:shd w:val="clear" w:color="auto" w:fill="FFFFFF"/>
        </w:rPr>
        <w:t>Fraenkel</w:t>
      </w:r>
      <w:proofErr w:type="spellEnd"/>
      <w:r w:rsidRPr="00000A8E">
        <w:rPr>
          <w:rFonts w:eastAsia="Calibri"/>
          <w:color w:val="000000" w:themeColor="text1"/>
          <w:sz w:val="24"/>
          <w:szCs w:val="24"/>
          <w:shd w:val="clear" w:color="auto" w:fill="FFFFFF"/>
        </w:rPr>
        <w:t xml:space="preserve"> et al., 2019</w:t>
      </w:r>
      <w:r w:rsidRPr="00000A8E">
        <w:rPr>
          <w:rFonts w:eastAsia="Calibri"/>
          <w:color w:val="000000" w:themeColor="text1"/>
          <w:sz w:val="24"/>
          <w:szCs w:val="24"/>
        </w:rPr>
        <w:t>)</w:t>
      </w:r>
      <w:r w:rsidRPr="00000A8E">
        <w:rPr>
          <w:color w:val="000000" w:themeColor="text1"/>
          <w:sz w:val="24"/>
          <w:szCs w:val="24"/>
        </w:rPr>
        <w:t xml:space="preserve">. </w:t>
      </w:r>
    </w:p>
    <w:p w:rsidR="003C06B5" w:rsidRPr="00000A8E" w:rsidRDefault="003C06B5" w:rsidP="00C135A4">
      <w:pPr>
        <w:spacing w:line="480" w:lineRule="auto"/>
        <w:ind w:firstLine="720"/>
        <w:jc w:val="both"/>
        <w:rPr>
          <w:b/>
          <w:color w:val="000000" w:themeColor="text1"/>
          <w:sz w:val="24"/>
          <w:szCs w:val="24"/>
        </w:rPr>
      </w:pPr>
      <w:r w:rsidRPr="00000A8E">
        <w:rPr>
          <w:color w:val="000000" w:themeColor="text1"/>
          <w:sz w:val="24"/>
          <w:szCs w:val="24"/>
        </w:rPr>
        <w:t>For this study self-structured questionnaire were used as an instrument for data col</w:t>
      </w:r>
      <w:r w:rsidR="005E74FA">
        <w:rPr>
          <w:color w:val="000000" w:themeColor="text1"/>
          <w:sz w:val="24"/>
          <w:szCs w:val="24"/>
        </w:rPr>
        <w:t xml:space="preserve">lection. The questionnaires </w:t>
      </w:r>
      <w:r w:rsidRPr="00000A8E">
        <w:rPr>
          <w:color w:val="000000" w:themeColor="text1"/>
          <w:sz w:val="24"/>
          <w:szCs w:val="24"/>
        </w:rPr>
        <w:t>consisted of two parts; first part consisted of demographic information of the respondents and the second part was related to the types of</w:t>
      </w:r>
      <w:r w:rsidRPr="00000A8E">
        <w:rPr>
          <w:bCs/>
          <w:color w:val="000000" w:themeColor="text1"/>
          <w:sz w:val="24"/>
          <w:szCs w:val="24"/>
        </w:rPr>
        <w:t xml:space="preserve"> formative assessment techniques</w:t>
      </w:r>
      <w:r w:rsidRPr="00000A8E">
        <w:rPr>
          <w:color w:val="000000" w:themeColor="text1"/>
          <w:sz w:val="24"/>
          <w:szCs w:val="24"/>
        </w:rPr>
        <w:t xml:space="preserve">. </w:t>
      </w:r>
      <w:bookmarkStart w:id="8" w:name="_Toc517907400"/>
      <w:bookmarkStart w:id="9" w:name="_Toc53584266"/>
      <w:r w:rsidRPr="00451541">
        <w:rPr>
          <w:color w:val="000000" w:themeColor="text1"/>
          <w:sz w:val="24"/>
          <w:szCs w:val="24"/>
        </w:rPr>
        <w:t xml:space="preserve">A </w:t>
      </w:r>
      <w:r w:rsidRPr="00000A8E">
        <w:rPr>
          <w:color w:val="000000" w:themeColor="text1"/>
          <w:sz w:val="24"/>
          <w:szCs w:val="24"/>
        </w:rPr>
        <w:t>self-structured questionnaire</w:t>
      </w:r>
      <w:r w:rsidRPr="00000A8E">
        <w:rPr>
          <w:b/>
          <w:bCs/>
          <w:color w:val="000000" w:themeColor="text1"/>
          <w:sz w:val="24"/>
          <w:szCs w:val="24"/>
        </w:rPr>
        <w:t xml:space="preserve"> </w:t>
      </w:r>
      <w:r w:rsidRPr="00000A8E">
        <w:rPr>
          <w:color w:val="000000" w:themeColor="text1"/>
          <w:sz w:val="24"/>
          <w:szCs w:val="24"/>
        </w:rPr>
        <w:t>for</w:t>
      </w:r>
      <w:r w:rsidRPr="00451541">
        <w:rPr>
          <w:color w:val="000000" w:themeColor="text1"/>
          <w:sz w:val="24"/>
          <w:szCs w:val="24"/>
        </w:rPr>
        <w:t xml:space="preserve"> data collection</w:t>
      </w:r>
      <w:r w:rsidRPr="00000A8E">
        <w:rPr>
          <w:color w:val="000000" w:themeColor="text1"/>
          <w:sz w:val="24"/>
          <w:szCs w:val="24"/>
        </w:rPr>
        <w:t xml:space="preserve"> was </w:t>
      </w:r>
      <w:r w:rsidRPr="00451541">
        <w:rPr>
          <w:color w:val="000000" w:themeColor="text1"/>
          <w:sz w:val="24"/>
          <w:szCs w:val="24"/>
        </w:rPr>
        <w:t>developed by the r</w:t>
      </w:r>
      <w:r w:rsidRPr="00000A8E">
        <w:rPr>
          <w:color w:val="000000" w:themeColor="text1"/>
          <w:sz w:val="24"/>
          <w:szCs w:val="24"/>
        </w:rPr>
        <w:t>esearcher for this</w:t>
      </w:r>
      <w:r w:rsidRPr="00451541">
        <w:rPr>
          <w:color w:val="000000" w:themeColor="text1"/>
          <w:sz w:val="24"/>
          <w:szCs w:val="24"/>
        </w:rPr>
        <w:t xml:space="preserve"> study. </w:t>
      </w:r>
      <w:r w:rsidRPr="00000A8E">
        <w:rPr>
          <w:color w:val="000000" w:themeColor="text1"/>
          <w:sz w:val="24"/>
          <w:szCs w:val="24"/>
        </w:rPr>
        <w:t xml:space="preserve"> Consulting with supervisor, focusing on objectives of the study, and deep literature review the </w:t>
      </w:r>
      <w:r w:rsidRPr="00000A8E">
        <w:rPr>
          <w:bCs/>
          <w:color w:val="000000" w:themeColor="text1"/>
          <w:sz w:val="24"/>
          <w:szCs w:val="24"/>
        </w:rPr>
        <w:t xml:space="preserve">Formative Assessment Techniques Questionnaire for Teachers </w:t>
      </w:r>
      <w:r w:rsidRPr="00000A8E">
        <w:rPr>
          <w:bCs/>
          <w:color w:val="000000" w:themeColor="text1"/>
          <w:spacing w:val="-2"/>
          <w:sz w:val="24"/>
          <w:szCs w:val="24"/>
        </w:rPr>
        <w:t>(FATQT) was developed</w:t>
      </w:r>
      <w:r w:rsidR="00C60063">
        <w:rPr>
          <w:bCs/>
          <w:color w:val="000000" w:themeColor="text1"/>
          <w:spacing w:val="-2"/>
          <w:sz w:val="24"/>
          <w:szCs w:val="24"/>
        </w:rPr>
        <w:t xml:space="preserve"> to explore phenomenon</w:t>
      </w:r>
      <w:r w:rsidRPr="00000A8E">
        <w:rPr>
          <w:bCs/>
          <w:color w:val="000000" w:themeColor="text1"/>
          <w:spacing w:val="-2"/>
          <w:sz w:val="24"/>
          <w:szCs w:val="24"/>
        </w:rPr>
        <w:t>. FATQT consisted of</w:t>
      </w:r>
      <w:r w:rsidR="00CA70A8">
        <w:rPr>
          <w:bCs/>
          <w:color w:val="000000" w:themeColor="text1"/>
          <w:spacing w:val="-2"/>
          <w:sz w:val="24"/>
          <w:szCs w:val="24"/>
        </w:rPr>
        <w:t xml:space="preserve"> four </w:t>
      </w:r>
      <w:proofErr w:type="spellStart"/>
      <w:r w:rsidR="00CA70A8">
        <w:rPr>
          <w:bCs/>
          <w:color w:val="000000" w:themeColor="text1"/>
          <w:spacing w:val="-2"/>
          <w:sz w:val="24"/>
          <w:szCs w:val="24"/>
        </w:rPr>
        <w:t>dimensins</w:t>
      </w:r>
      <w:proofErr w:type="spellEnd"/>
      <w:r w:rsidR="00CA70A8">
        <w:rPr>
          <w:bCs/>
          <w:color w:val="000000" w:themeColor="text1"/>
          <w:spacing w:val="-2"/>
          <w:sz w:val="24"/>
          <w:szCs w:val="24"/>
        </w:rPr>
        <w:t>;</w:t>
      </w:r>
      <w:r w:rsidRPr="00000A8E">
        <w:rPr>
          <w:bCs/>
          <w:color w:val="000000" w:themeColor="text1"/>
          <w:spacing w:val="-2"/>
          <w:sz w:val="24"/>
          <w:szCs w:val="24"/>
        </w:rPr>
        <w:t xml:space="preserve"> </w:t>
      </w:r>
      <w:r w:rsidRPr="00000A8E">
        <w:rPr>
          <w:bCs/>
          <w:color w:val="000000" w:themeColor="text1"/>
          <w:sz w:val="24"/>
          <w:szCs w:val="24"/>
        </w:rPr>
        <w:t>role play, inquiry</w:t>
      </w:r>
      <w:r w:rsidR="00CA70A8">
        <w:rPr>
          <w:bCs/>
          <w:color w:val="000000" w:themeColor="text1"/>
          <w:sz w:val="24"/>
          <w:szCs w:val="24"/>
        </w:rPr>
        <w:t xml:space="preserve">, discussion and concept map as </w:t>
      </w:r>
      <w:r w:rsidRPr="00000A8E">
        <w:rPr>
          <w:bCs/>
          <w:color w:val="000000" w:themeColor="text1"/>
          <w:sz w:val="24"/>
          <w:szCs w:val="24"/>
        </w:rPr>
        <w:t>English curriculum</w:t>
      </w:r>
      <w:r w:rsidR="00CA70A8">
        <w:rPr>
          <w:bCs/>
          <w:color w:val="000000" w:themeColor="text1"/>
          <w:sz w:val="24"/>
          <w:szCs w:val="24"/>
        </w:rPr>
        <w:t>-embedded formative</w:t>
      </w:r>
      <w:r w:rsidRPr="00000A8E">
        <w:rPr>
          <w:bCs/>
          <w:color w:val="000000" w:themeColor="text1"/>
          <w:sz w:val="24"/>
          <w:szCs w:val="24"/>
        </w:rPr>
        <w:t xml:space="preserve"> assessment</w:t>
      </w:r>
      <w:r w:rsidR="00CA70A8">
        <w:rPr>
          <w:bCs/>
          <w:color w:val="000000" w:themeColor="text1"/>
          <w:sz w:val="24"/>
          <w:szCs w:val="24"/>
        </w:rPr>
        <w:t>s techniques</w:t>
      </w:r>
      <w:r>
        <w:rPr>
          <w:bCs/>
          <w:color w:val="000000" w:themeColor="text1"/>
          <w:sz w:val="24"/>
          <w:szCs w:val="24"/>
        </w:rPr>
        <w:t xml:space="preserve">. </w:t>
      </w:r>
      <w:r w:rsidR="00CA70A8">
        <w:rPr>
          <w:color w:val="000000" w:themeColor="text1"/>
          <w:sz w:val="24"/>
          <w:szCs w:val="24"/>
        </w:rPr>
        <w:t xml:space="preserve">The </w:t>
      </w:r>
      <w:proofErr w:type="spellStart"/>
      <w:r w:rsidR="00CA70A8">
        <w:rPr>
          <w:color w:val="000000" w:themeColor="text1"/>
          <w:sz w:val="24"/>
          <w:szCs w:val="24"/>
        </w:rPr>
        <w:t>Likert</w:t>
      </w:r>
      <w:proofErr w:type="spellEnd"/>
      <w:r w:rsidR="00CA70A8">
        <w:rPr>
          <w:color w:val="000000" w:themeColor="text1"/>
          <w:sz w:val="24"/>
          <w:szCs w:val="24"/>
        </w:rPr>
        <w:t xml:space="preserve"> t</w:t>
      </w:r>
      <w:r w:rsidRPr="00000A8E">
        <w:rPr>
          <w:color w:val="000000" w:themeColor="text1"/>
          <w:sz w:val="24"/>
          <w:szCs w:val="24"/>
        </w:rPr>
        <w:t xml:space="preserve">ype questionnaire consisted of 5-points; 1; </w:t>
      </w:r>
      <w:r w:rsidRPr="00000A8E">
        <w:rPr>
          <w:bCs/>
          <w:color w:val="000000" w:themeColor="text1"/>
          <w:spacing w:val="-2"/>
          <w:sz w:val="24"/>
          <w:szCs w:val="24"/>
        </w:rPr>
        <w:t>Strongly Disagree (SDA), 2; Disagree(DA), ; 3, Neutral (N), 4; Agree(A), 5; Strongly Agree (SA )</w:t>
      </w:r>
      <w:r w:rsidR="00895D56">
        <w:rPr>
          <w:bCs/>
          <w:color w:val="000000" w:themeColor="text1"/>
          <w:spacing w:val="-2"/>
          <w:sz w:val="24"/>
          <w:szCs w:val="24"/>
        </w:rPr>
        <w:t xml:space="preserve"> options</w:t>
      </w:r>
      <w:r w:rsidRPr="00000A8E">
        <w:rPr>
          <w:bCs/>
          <w:color w:val="000000" w:themeColor="text1"/>
          <w:spacing w:val="-2"/>
          <w:sz w:val="24"/>
          <w:szCs w:val="24"/>
        </w:rPr>
        <w:t xml:space="preserve">.  FATQT consisted of 5 dimension; </w:t>
      </w:r>
      <w:r w:rsidRPr="00000A8E">
        <w:rPr>
          <w:bCs/>
          <w:color w:val="000000" w:themeColor="text1"/>
          <w:sz w:val="24"/>
          <w:szCs w:val="24"/>
        </w:rPr>
        <w:t xml:space="preserve">role play, inquiry, discussion and concept. </w:t>
      </w:r>
      <w:r w:rsidRPr="00000A8E">
        <w:rPr>
          <w:bCs/>
          <w:color w:val="000000" w:themeColor="text1"/>
          <w:sz w:val="24"/>
          <w:szCs w:val="24"/>
        </w:rPr>
        <w:lastRenderedPageBreak/>
        <w:t>The role play consisted of 8 statements, inquiry</w:t>
      </w:r>
      <w:proofErr w:type="gramStart"/>
      <w:r w:rsidRPr="00000A8E">
        <w:rPr>
          <w:bCs/>
          <w:color w:val="000000" w:themeColor="text1"/>
          <w:sz w:val="24"/>
          <w:szCs w:val="24"/>
        </w:rPr>
        <w:t>,7</w:t>
      </w:r>
      <w:proofErr w:type="gramEnd"/>
      <w:r w:rsidRPr="00000A8E">
        <w:rPr>
          <w:bCs/>
          <w:color w:val="000000" w:themeColor="text1"/>
          <w:sz w:val="24"/>
          <w:szCs w:val="24"/>
        </w:rPr>
        <w:t xml:space="preserve"> discussion,5 and concept map 9 statement.</w:t>
      </w:r>
      <w:r w:rsidR="00C135A4">
        <w:rPr>
          <w:bCs/>
          <w:color w:val="000000" w:themeColor="text1"/>
          <w:sz w:val="24"/>
          <w:szCs w:val="24"/>
        </w:rPr>
        <w:t xml:space="preserve"> </w:t>
      </w:r>
      <w:r w:rsidR="008945A0" w:rsidRPr="00C135A4">
        <w:rPr>
          <w:bCs/>
          <w:color w:val="000000" w:themeColor="text1"/>
          <w:sz w:val="24"/>
          <w:szCs w:val="24"/>
        </w:rPr>
        <w:t xml:space="preserve">Validity and </w:t>
      </w:r>
      <w:proofErr w:type="gramStart"/>
      <w:r w:rsidR="00C135A4">
        <w:rPr>
          <w:bCs/>
          <w:color w:val="000000" w:themeColor="text1"/>
          <w:sz w:val="24"/>
          <w:szCs w:val="24"/>
        </w:rPr>
        <w:t>r</w:t>
      </w:r>
      <w:r w:rsidRPr="00C135A4">
        <w:rPr>
          <w:bCs/>
          <w:color w:val="000000" w:themeColor="text1"/>
          <w:sz w:val="24"/>
          <w:szCs w:val="24"/>
        </w:rPr>
        <w:t xml:space="preserve">eliability </w:t>
      </w:r>
      <w:r w:rsidR="00C135A4" w:rsidRPr="00C135A4">
        <w:rPr>
          <w:bCs/>
          <w:color w:val="000000" w:themeColor="text1"/>
          <w:sz w:val="24"/>
          <w:szCs w:val="24"/>
        </w:rPr>
        <w:t xml:space="preserve"> of</w:t>
      </w:r>
      <w:proofErr w:type="gramEnd"/>
      <w:r w:rsidR="00C135A4" w:rsidRPr="00C135A4">
        <w:rPr>
          <w:bCs/>
          <w:color w:val="000000" w:themeColor="text1"/>
          <w:sz w:val="24"/>
          <w:szCs w:val="24"/>
        </w:rPr>
        <w:t xml:space="preserve"> </w:t>
      </w:r>
      <w:r w:rsidR="00C135A4" w:rsidRPr="00C135A4">
        <w:rPr>
          <w:bCs/>
          <w:color w:val="000000" w:themeColor="text1"/>
          <w:spacing w:val="-2"/>
          <w:sz w:val="24"/>
          <w:szCs w:val="24"/>
        </w:rPr>
        <w:t>FATQT</w:t>
      </w:r>
      <w:r w:rsidRPr="00C135A4">
        <w:rPr>
          <w:bCs/>
          <w:color w:val="000000" w:themeColor="text1"/>
          <w:sz w:val="24"/>
          <w:szCs w:val="24"/>
        </w:rPr>
        <w:t xml:space="preserve"> </w:t>
      </w:r>
      <w:r w:rsidR="00C135A4">
        <w:rPr>
          <w:bCs/>
          <w:color w:val="000000" w:themeColor="text1"/>
          <w:sz w:val="24"/>
          <w:szCs w:val="24"/>
        </w:rPr>
        <w:t xml:space="preserve">were ensured and calculated . </w:t>
      </w:r>
    </w:p>
    <w:p w:rsidR="003C06B5" w:rsidRPr="00000A8E" w:rsidRDefault="003C06B5" w:rsidP="00432940">
      <w:pPr>
        <w:spacing w:line="480" w:lineRule="auto"/>
        <w:ind w:firstLine="720"/>
        <w:rPr>
          <w:color w:val="000000" w:themeColor="text1"/>
          <w:sz w:val="24"/>
          <w:szCs w:val="24"/>
        </w:rPr>
      </w:pPr>
      <w:r w:rsidRPr="00000A8E">
        <w:rPr>
          <w:bCs/>
          <w:color w:val="000000" w:themeColor="text1"/>
          <w:sz w:val="24"/>
          <w:szCs w:val="24"/>
        </w:rPr>
        <w:t xml:space="preserve">The validity refers to the accuracy of research instrument. The instruments measure what it is supposed to measure </w:t>
      </w:r>
      <w:r w:rsidR="00C95AA6">
        <w:rPr>
          <w:rFonts w:eastAsia="Calibri"/>
          <w:color w:val="000000" w:themeColor="text1"/>
          <w:sz w:val="24"/>
          <w:szCs w:val="24"/>
        </w:rPr>
        <w:t>(Gay, Mills</w:t>
      </w:r>
      <w:r w:rsidRPr="00000A8E">
        <w:rPr>
          <w:rFonts w:eastAsia="Calibri"/>
          <w:color w:val="000000" w:themeColor="text1"/>
          <w:sz w:val="24"/>
          <w:szCs w:val="24"/>
        </w:rPr>
        <w:t xml:space="preserve"> &amp; </w:t>
      </w:r>
      <w:proofErr w:type="spellStart"/>
      <w:r w:rsidRPr="00000A8E">
        <w:rPr>
          <w:rFonts w:eastAsia="Calibri"/>
          <w:color w:val="000000" w:themeColor="text1"/>
          <w:sz w:val="24"/>
          <w:szCs w:val="24"/>
        </w:rPr>
        <w:t>Airasian</w:t>
      </w:r>
      <w:proofErr w:type="spellEnd"/>
      <w:r w:rsidRPr="00000A8E">
        <w:rPr>
          <w:rFonts w:eastAsia="Calibri"/>
          <w:color w:val="000000" w:themeColor="text1"/>
          <w:sz w:val="24"/>
          <w:szCs w:val="24"/>
        </w:rPr>
        <w:t xml:space="preserve">, 2009). </w:t>
      </w:r>
      <w:r w:rsidRPr="00000A8E">
        <w:rPr>
          <w:color w:val="000000" w:themeColor="text1"/>
          <w:sz w:val="24"/>
          <w:szCs w:val="24"/>
        </w:rPr>
        <w:t xml:space="preserve">Five </w:t>
      </w:r>
      <w:r w:rsidRPr="005F5839">
        <w:rPr>
          <w:color w:val="000000" w:themeColor="text1"/>
          <w:sz w:val="24"/>
          <w:szCs w:val="24"/>
        </w:rPr>
        <w:t>expert</w:t>
      </w:r>
      <w:r w:rsidRPr="00000A8E">
        <w:rPr>
          <w:color w:val="000000" w:themeColor="text1"/>
          <w:sz w:val="24"/>
          <w:szCs w:val="24"/>
        </w:rPr>
        <w:t xml:space="preserve">s were selected to validate the </w:t>
      </w:r>
      <w:r w:rsidRPr="005F5839">
        <w:rPr>
          <w:color w:val="000000" w:themeColor="text1"/>
          <w:sz w:val="24"/>
          <w:szCs w:val="24"/>
        </w:rPr>
        <w:t>content validity</w:t>
      </w:r>
      <w:r w:rsidRPr="00000A8E">
        <w:rPr>
          <w:color w:val="000000" w:themeColor="text1"/>
          <w:sz w:val="24"/>
          <w:szCs w:val="24"/>
        </w:rPr>
        <w:t xml:space="preserve"> of the questionnaire. The e</w:t>
      </w:r>
      <w:r w:rsidRPr="005F5839">
        <w:rPr>
          <w:color w:val="000000" w:themeColor="text1"/>
          <w:sz w:val="24"/>
          <w:szCs w:val="24"/>
        </w:rPr>
        <w:t>xpert</w:t>
      </w:r>
      <w:r w:rsidRPr="00000A8E">
        <w:rPr>
          <w:color w:val="000000" w:themeColor="text1"/>
          <w:sz w:val="24"/>
          <w:szCs w:val="24"/>
        </w:rPr>
        <w:t xml:space="preserve">s omitted and added some statement from the questionnaire. </w:t>
      </w:r>
      <w:proofErr w:type="gramStart"/>
      <w:r w:rsidRPr="00000A8E">
        <w:rPr>
          <w:color w:val="000000" w:themeColor="text1"/>
          <w:sz w:val="24"/>
          <w:szCs w:val="24"/>
        </w:rPr>
        <w:t>the</w:t>
      </w:r>
      <w:proofErr w:type="gramEnd"/>
      <w:r w:rsidRPr="00000A8E">
        <w:rPr>
          <w:color w:val="000000" w:themeColor="text1"/>
          <w:sz w:val="24"/>
          <w:szCs w:val="24"/>
        </w:rPr>
        <w:t xml:space="preserve"> pilot study helps researchers to assess the feasibility of a study before full scale research implementation. It allows for identifying weaknesses in research tool and improving data collection methods. By conducting pilot testing researchers may become able to overcome the shortcoming in the research tool. This process strengthens the chance of a successful research study implementation (Schroder et al., 2011). For pilot study the </w:t>
      </w:r>
      <w:r w:rsidRPr="005F5839">
        <w:rPr>
          <w:color w:val="000000" w:themeColor="text1"/>
          <w:sz w:val="24"/>
          <w:szCs w:val="24"/>
        </w:rPr>
        <w:t>questionnaire</w:t>
      </w:r>
      <w:r w:rsidRPr="00000A8E">
        <w:rPr>
          <w:color w:val="000000" w:themeColor="text1"/>
          <w:sz w:val="24"/>
          <w:szCs w:val="24"/>
        </w:rPr>
        <w:t xml:space="preserve"> were a</w:t>
      </w:r>
      <w:r w:rsidRPr="005F5839">
        <w:rPr>
          <w:color w:val="000000" w:themeColor="text1"/>
          <w:sz w:val="24"/>
          <w:szCs w:val="24"/>
        </w:rPr>
        <w:t>dminister</w:t>
      </w:r>
      <w:r w:rsidRPr="00000A8E">
        <w:rPr>
          <w:color w:val="000000" w:themeColor="text1"/>
          <w:sz w:val="24"/>
          <w:szCs w:val="24"/>
        </w:rPr>
        <w:t>ed</w:t>
      </w:r>
      <w:r w:rsidRPr="005F5839">
        <w:rPr>
          <w:color w:val="000000" w:themeColor="text1"/>
          <w:sz w:val="24"/>
          <w:szCs w:val="24"/>
        </w:rPr>
        <w:t xml:space="preserve"> to a small sample to test clarity and reliability</w:t>
      </w:r>
      <w:r w:rsidRPr="00000A8E">
        <w:rPr>
          <w:color w:val="000000" w:themeColor="text1"/>
          <w:sz w:val="24"/>
          <w:szCs w:val="24"/>
        </w:rPr>
        <w:t xml:space="preserve"> of the instrument. </w:t>
      </w:r>
    </w:p>
    <w:p w:rsidR="003C06B5" w:rsidRDefault="003C06B5" w:rsidP="00432940">
      <w:pPr>
        <w:snapToGrid w:val="0"/>
        <w:spacing w:line="480" w:lineRule="auto"/>
        <w:ind w:firstLine="720"/>
        <w:jc w:val="both"/>
        <w:rPr>
          <w:color w:val="000000" w:themeColor="text1"/>
          <w:sz w:val="24"/>
          <w:szCs w:val="24"/>
        </w:rPr>
      </w:pPr>
      <w:r w:rsidRPr="00000A8E">
        <w:rPr>
          <w:color w:val="000000" w:themeColor="text1"/>
          <w:sz w:val="24"/>
          <w:szCs w:val="24"/>
        </w:rPr>
        <w:t>The</w:t>
      </w:r>
      <w:r w:rsidRPr="00000A8E">
        <w:rPr>
          <w:rFonts w:eastAsia="Calibri"/>
          <w:color w:val="000000" w:themeColor="text1"/>
          <w:sz w:val="24"/>
          <w:szCs w:val="24"/>
          <w:shd w:val="clear" w:color="auto" w:fill="FFFFFF"/>
        </w:rPr>
        <w:t xml:space="preserve"> reliability</w:t>
      </w:r>
      <w:r w:rsidRPr="00000A8E">
        <w:rPr>
          <w:color w:val="000000" w:themeColor="text1"/>
          <w:sz w:val="24"/>
          <w:szCs w:val="24"/>
        </w:rPr>
        <w:t xml:space="preserve"> refers to the consistency research instruments over time and across diff</w:t>
      </w:r>
      <w:r w:rsidR="00C95AA6">
        <w:rPr>
          <w:color w:val="000000" w:themeColor="text1"/>
          <w:sz w:val="24"/>
          <w:szCs w:val="24"/>
        </w:rPr>
        <w:t xml:space="preserve">erent situations (Cohen, </w:t>
      </w:r>
      <w:proofErr w:type="spellStart"/>
      <w:r w:rsidR="00C95AA6">
        <w:rPr>
          <w:color w:val="000000" w:themeColor="text1"/>
          <w:sz w:val="24"/>
          <w:szCs w:val="24"/>
        </w:rPr>
        <w:t>Manion</w:t>
      </w:r>
      <w:proofErr w:type="spellEnd"/>
      <w:r w:rsidRPr="00000A8E">
        <w:rPr>
          <w:color w:val="000000" w:themeColor="text1"/>
          <w:sz w:val="24"/>
          <w:szCs w:val="24"/>
        </w:rPr>
        <w:t xml:space="preserve"> &amp; Morrison, 2017). The data used for pilot study were not included in the final study. </w:t>
      </w:r>
      <w:r w:rsidRPr="005F5839">
        <w:rPr>
          <w:color w:val="000000" w:themeColor="text1"/>
          <w:sz w:val="24"/>
          <w:szCs w:val="24"/>
        </w:rPr>
        <w:t>Based on feedback</w:t>
      </w:r>
      <w:r w:rsidRPr="00000A8E">
        <w:rPr>
          <w:color w:val="000000" w:themeColor="text1"/>
          <w:sz w:val="24"/>
          <w:szCs w:val="24"/>
        </w:rPr>
        <w:t xml:space="preserve"> from teachers’ questionnaire language, </w:t>
      </w:r>
      <w:r w:rsidRPr="005F5839">
        <w:rPr>
          <w:color w:val="000000" w:themeColor="text1"/>
          <w:sz w:val="24"/>
          <w:szCs w:val="24"/>
        </w:rPr>
        <w:t xml:space="preserve">wording, structure, and </w:t>
      </w:r>
      <w:r w:rsidRPr="00000A8E">
        <w:rPr>
          <w:color w:val="000000" w:themeColor="text1"/>
          <w:sz w:val="24"/>
          <w:szCs w:val="24"/>
        </w:rPr>
        <w:t xml:space="preserve">format were revised to </w:t>
      </w:r>
      <w:r w:rsidRPr="005F5839">
        <w:rPr>
          <w:color w:val="000000" w:themeColor="text1"/>
          <w:sz w:val="24"/>
          <w:szCs w:val="24"/>
        </w:rPr>
        <w:t>improve</w:t>
      </w:r>
      <w:r w:rsidRPr="00000A8E">
        <w:rPr>
          <w:color w:val="000000" w:themeColor="text1"/>
          <w:sz w:val="24"/>
          <w:szCs w:val="24"/>
        </w:rPr>
        <w:t xml:space="preserve"> final version. </w:t>
      </w:r>
      <w:r w:rsidRPr="005F5839">
        <w:rPr>
          <w:color w:val="000000" w:themeColor="text1"/>
          <w:sz w:val="24"/>
          <w:szCs w:val="24"/>
        </w:rPr>
        <w:t>Final version is prepared and distributed for data collection</w:t>
      </w:r>
      <w:r w:rsidRPr="00000A8E">
        <w:rPr>
          <w:color w:val="000000" w:themeColor="text1"/>
          <w:sz w:val="24"/>
          <w:szCs w:val="24"/>
        </w:rPr>
        <w:t xml:space="preserve">. For this research the </w:t>
      </w:r>
      <w:proofErr w:type="spellStart"/>
      <w:r w:rsidRPr="00000A8E">
        <w:rPr>
          <w:color w:val="000000" w:themeColor="text1"/>
          <w:sz w:val="24"/>
          <w:szCs w:val="24"/>
        </w:rPr>
        <w:t>Cronbach’s</w:t>
      </w:r>
      <w:proofErr w:type="spellEnd"/>
      <w:r w:rsidRPr="00000A8E">
        <w:rPr>
          <w:color w:val="000000" w:themeColor="text1"/>
          <w:sz w:val="24"/>
          <w:szCs w:val="24"/>
        </w:rPr>
        <w:t xml:space="preserve"> Alpha was administered to assess the reliability of the questionnaire which is acceptable according to the recommend</w:t>
      </w:r>
      <w:r w:rsidR="004E203C">
        <w:rPr>
          <w:color w:val="000000" w:themeColor="text1"/>
          <w:sz w:val="24"/>
          <w:szCs w:val="24"/>
        </w:rPr>
        <w:t xml:space="preserve">ed values &gt; 0.7 (Cohen et al., </w:t>
      </w:r>
      <w:r w:rsidRPr="00000A8E">
        <w:rPr>
          <w:color w:val="000000" w:themeColor="text1"/>
          <w:sz w:val="24"/>
          <w:szCs w:val="24"/>
        </w:rPr>
        <w:t xml:space="preserve">2017). </w:t>
      </w:r>
    </w:p>
    <w:p w:rsidR="00C135A4" w:rsidRPr="00C135A4" w:rsidRDefault="00C135A4" w:rsidP="00C135A4">
      <w:pPr>
        <w:snapToGrid w:val="0"/>
        <w:spacing w:line="480" w:lineRule="auto"/>
        <w:jc w:val="both"/>
        <w:rPr>
          <w:bCs/>
          <w:color w:val="000000" w:themeColor="text1"/>
          <w:sz w:val="24"/>
          <w:szCs w:val="24"/>
        </w:rPr>
      </w:pPr>
      <w:r w:rsidRPr="00C135A4">
        <w:rPr>
          <w:bCs/>
          <w:color w:val="000000" w:themeColor="text1"/>
          <w:sz w:val="24"/>
          <w:szCs w:val="24"/>
        </w:rPr>
        <w:t xml:space="preserve">Table 3.2 </w:t>
      </w:r>
    </w:p>
    <w:p w:rsidR="00C135A4" w:rsidRPr="00C135A4" w:rsidRDefault="00C135A4" w:rsidP="00432940">
      <w:pPr>
        <w:snapToGrid w:val="0"/>
        <w:spacing w:line="480" w:lineRule="auto"/>
        <w:ind w:firstLine="720"/>
        <w:jc w:val="both"/>
        <w:rPr>
          <w:bCs/>
          <w:color w:val="000000" w:themeColor="text1"/>
          <w:sz w:val="24"/>
          <w:szCs w:val="24"/>
        </w:rPr>
      </w:pPr>
      <w:r w:rsidRPr="00C135A4">
        <w:rPr>
          <w:bCs/>
          <w:color w:val="000000" w:themeColor="text1"/>
          <w:sz w:val="24"/>
          <w:szCs w:val="24"/>
        </w:rPr>
        <w:t>Reliability of</w:t>
      </w:r>
      <w:r w:rsidRPr="00C135A4">
        <w:rPr>
          <w:bCs/>
          <w:color w:val="000000" w:themeColor="text1"/>
          <w:spacing w:val="-2"/>
          <w:sz w:val="24"/>
          <w:szCs w:val="24"/>
        </w:rPr>
        <w:t xml:space="preserve"> FATQT</w:t>
      </w:r>
    </w:p>
    <w:tbl>
      <w:tblPr>
        <w:tblStyle w:val="TableGrid"/>
        <w:tblW w:w="0" w:type="auto"/>
        <w:tblInd w:w="46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1695"/>
        <w:gridCol w:w="1065"/>
        <w:gridCol w:w="4187"/>
      </w:tblGrid>
      <w:tr w:rsidR="003C06B5" w:rsidRPr="00000A8E" w:rsidTr="00185912">
        <w:tc>
          <w:tcPr>
            <w:tcW w:w="1110" w:type="dxa"/>
            <w:tcBorders>
              <w:top w:val="single" w:sz="4" w:space="0" w:color="auto"/>
              <w:bottom w:val="single" w:sz="4" w:space="0" w:color="auto"/>
            </w:tcBorders>
          </w:tcPr>
          <w:p w:rsidR="003C06B5" w:rsidRPr="001D4C7C" w:rsidRDefault="003C06B5" w:rsidP="007A7235">
            <w:pPr>
              <w:rPr>
                <w:bCs/>
                <w:color w:val="000000" w:themeColor="text1"/>
                <w:sz w:val="24"/>
                <w:szCs w:val="24"/>
              </w:rPr>
            </w:pPr>
            <w:r w:rsidRPr="001D4C7C">
              <w:rPr>
                <w:bCs/>
                <w:color w:val="000000" w:themeColor="text1"/>
                <w:sz w:val="24"/>
                <w:szCs w:val="24"/>
              </w:rPr>
              <w:t xml:space="preserve">Variable </w:t>
            </w:r>
          </w:p>
        </w:tc>
        <w:tc>
          <w:tcPr>
            <w:tcW w:w="1695" w:type="dxa"/>
            <w:tcBorders>
              <w:top w:val="single" w:sz="4" w:space="0" w:color="auto"/>
              <w:bottom w:val="single" w:sz="4" w:space="0" w:color="auto"/>
            </w:tcBorders>
          </w:tcPr>
          <w:p w:rsidR="003C06B5" w:rsidRPr="001D4C7C" w:rsidRDefault="003C06B5" w:rsidP="007A7235">
            <w:pPr>
              <w:rPr>
                <w:bCs/>
                <w:color w:val="000000" w:themeColor="text1"/>
                <w:sz w:val="24"/>
                <w:szCs w:val="24"/>
              </w:rPr>
            </w:pPr>
            <w:r w:rsidRPr="001D4C7C">
              <w:rPr>
                <w:bCs/>
                <w:color w:val="000000" w:themeColor="text1"/>
                <w:sz w:val="24"/>
                <w:szCs w:val="24"/>
              </w:rPr>
              <w:t xml:space="preserve">Dimension </w:t>
            </w:r>
          </w:p>
        </w:tc>
        <w:tc>
          <w:tcPr>
            <w:tcW w:w="1065" w:type="dxa"/>
            <w:tcBorders>
              <w:top w:val="single" w:sz="4" w:space="0" w:color="auto"/>
              <w:bottom w:val="single" w:sz="4" w:space="0" w:color="auto"/>
            </w:tcBorders>
          </w:tcPr>
          <w:p w:rsidR="003C06B5" w:rsidRPr="001D4C7C" w:rsidRDefault="003C06B5" w:rsidP="007A7235">
            <w:pPr>
              <w:rPr>
                <w:bCs/>
                <w:color w:val="000000" w:themeColor="text1"/>
                <w:sz w:val="24"/>
                <w:szCs w:val="24"/>
              </w:rPr>
            </w:pPr>
            <w:r w:rsidRPr="001D4C7C">
              <w:rPr>
                <w:bCs/>
                <w:color w:val="000000" w:themeColor="text1"/>
                <w:sz w:val="24"/>
                <w:szCs w:val="24"/>
              </w:rPr>
              <w:t xml:space="preserve">Items </w:t>
            </w:r>
          </w:p>
        </w:tc>
        <w:tc>
          <w:tcPr>
            <w:tcW w:w="4187" w:type="dxa"/>
            <w:tcBorders>
              <w:top w:val="single" w:sz="4" w:space="0" w:color="auto"/>
              <w:bottom w:val="single" w:sz="4" w:space="0" w:color="auto"/>
            </w:tcBorders>
          </w:tcPr>
          <w:p w:rsidR="003C06B5" w:rsidRPr="001D4C7C" w:rsidRDefault="003C06B5" w:rsidP="007A7235">
            <w:pPr>
              <w:rPr>
                <w:bCs/>
                <w:color w:val="000000" w:themeColor="text1"/>
                <w:sz w:val="24"/>
                <w:szCs w:val="24"/>
              </w:rPr>
            </w:pPr>
            <w:proofErr w:type="spellStart"/>
            <w:r w:rsidRPr="001D4C7C">
              <w:rPr>
                <w:bCs/>
                <w:color w:val="000000" w:themeColor="text1"/>
                <w:sz w:val="24"/>
                <w:szCs w:val="24"/>
              </w:rPr>
              <w:t>Cronbach's</w:t>
            </w:r>
            <w:proofErr w:type="spellEnd"/>
            <w:r w:rsidRPr="001D4C7C">
              <w:rPr>
                <w:bCs/>
                <w:color w:val="000000" w:themeColor="text1"/>
                <w:sz w:val="24"/>
                <w:szCs w:val="24"/>
              </w:rPr>
              <w:t xml:space="preserve"> Alpha</w:t>
            </w:r>
          </w:p>
        </w:tc>
      </w:tr>
      <w:tr w:rsidR="003C06B5" w:rsidRPr="00000A8E" w:rsidTr="00185912">
        <w:tc>
          <w:tcPr>
            <w:tcW w:w="1110" w:type="dxa"/>
            <w:tcBorders>
              <w:top w:val="single" w:sz="4" w:space="0" w:color="auto"/>
            </w:tcBorders>
          </w:tcPr>
          <w:p w:rsidR="003C06B5" w:rsidRPr="00000A8E" w:rsidRDefault="003C06B5" w:rsidP="007A7235">
            <w:pPr>
              <w:rPr>
                <w:color w:val="000000" w:themeColor="text1"/>
                <w:sz w:val="24"/>
                <w:szCs w:val="24"/>
              </w:rPr>
            </w:pPr>
            <w:r>
              <w:rPr>
                <w:color w:val="000000" w:themeColor="text1"/>
                <w:sz w:val="24"/>
                <w:szCs w:val="24"/>
              </w:rPr>
              <w:t>1</w:t>
            </w:r>
          </w:p>
        </w:tc>
        <w:tc>
          <w:tcPr>
            <w:tcW w:w="1695" w:type="dxa"/>
            <w:tcBorders>
              <w:top w:val="single" w:sz="4" w:space="0" w:color="auto"/>
            </w:tcBorders>
          </w:tcPr>
          <w:p w:rsidR="003C06B5" w:rsidRPr="00000A8E" w:rsidRDefault="003C06B5" w:rsidP="007A7235">
            <w:pPr>
              <w:rPr>
                <w:color w:val="000000" w:themeColor="text1"/>
                <w:sz w:val="24"/>
                <w:szCs w:val="24"/>
              </w:rPr>
            </w:pPr>
            <w:r w:rsidRPr="00000A8E">
              <w:rPr>
                <w:color w:val="000000" w:themeColor="text1"/>
                <w:sz w:val="24"/>
                <w:szCs w:val="24"/>
              </w:rPr>
              <w:t xml:space="preserve">Role play </w:t>
            </w:r>
          </w:p>
        </w:tc>
        <w:tc>
          <w:tcPr>
            <w:tcW w:w="1065" w:type="dxa"/>
            <w:tcBorders>
              <w:top w:val="single" w:sz="4" w:space="0" w:color="auto"/>
            </w:tcBorders>
          </w:tcPr>
          <w:p w:rsidR="003C06B5" w:rsidRPr="00000A8E" w:rsidRDefault="003C06B5" w:rsidP="007A7235">
            <w:pPr>
              <w:rPr>
                <w:color w:val="000000" w:themeColor="text1"/>
                <w:sz w:val="24"/>
                <w:szCs w:val="24"/>
              </w:rPr>
            </w:pPr>
            <w:r>
              <w:rPr>
                <w:color w:val="000000" w:themeColor="text1"/>
                <w:sz w:val="24"/>
                <w:szCs w:val="24"/>
              </w:rPr>
              <w:t>7</w:t>
            </w:r>
          </w:p>
        </w:tc>
        <w:tc>
          <w:tcPr>
            <w:tcW w:w="4187" w:type="dxa"/>
            <w:tcBorders>
              <w:top w:val="single" w:sz="4" w:space="0" w:color="auto"/>
            </w:tcBorders>
          </w:tcPr>
          <w:p w:rsidR="003C06B5" w:rsidRPr="00000A8E" w:rsidRDefault="003C06B5" w:rsidP="007A7235">
            <w:pPr>
              <w:rPr>
                <w:color w:val="000000" w:themeColor="text1"/>
                <w:sz w:val="24"/>
                <w:szCs w:val="24"/>
              </w:rPr>
            </w:pPr>
            <w:r w:rsidRPr="00000A8E">
              <w:rPr>
                <w:color w:val="000000" w:themeColor="text1"/>
                <w:sz w:val="24"/>
                <w:szCs w:val="24"/>
              </w:rPr>
              <w:t>.929</w:t>
            </w:r>
          </w:p>
        </w:tc>
      </w:tr>
      <w:tr w:rsidR="003C06B5" w:rsidRPr="00000A8E" w:rsidTr="00185912">
        <w:tc>
          <w:tcPr>
            <w:tcW w:w="1110" w:type="dxa"/>
          </w:tcPr>
          <w:p w:rsidR="003C06B5" w:rsidRPr="00000A8E" w:rsidRDefault="003C06B5" w:rsidP="007A7235">
            <w:pPr>
              <w:rPr>
                <w:color w:val="000000" w:themeColor="text1"/>
                <w:sz w:val="24"/>
                <w:szCs w:val="24"/>
              </w:rPr>
            </w:pPr>
            <w:r>
              <w:rPr>
                <w:color w:val="000000" w:themeColor="text1"/>
                <w:sz w:val="24"/>
                <w:szCs w:val="24"/>
              </w:rPr>
              <w:t>2</w:t>
            </w:r>
          </w:p>
        </w:tc>
        <w:tc>
          <w:tcPr>
            <w:tcW w:w="1695" w:type="dxa"/>
          </w:tcPr>
          <w:p w:rsidR="003C06B5" w:rsidRPr="00000A8E" w:rsidRDefault="003C06B5" w:rsidP="007A7235">
            <w:pPr>
              <w:rPr>
                <w:color w:val="000000" w:themeColor="text1"/>
                <w:sz w:val="24"/>
                <w:szCs w:val="24"/>
              </w:rPr>
            </w:pPr>
            <w:r w:rsidRPr="00000A8E">
              <w:rPr>
                <w:color w:val="000000" w:themeColor="text1"/>
                <w:sz w:val="24"/>
                <w:szCs w:val="24"/>
              </w:rPr>
              <w:t xml:space="preserve">Inquiry </w:t>
            </w:r>
          </w:p>
        </w:tc>
        <w:tc>
          <w:tcPr>
            <w:tcW w:w="1065" w:type="dxa"/>
          </w:tcPr>
          <w:p w:rsidR="003C06B5" w:rsidRPr="00000A8E" w:rsidRDefault="003C06B5" w:rsidP="007A7235">
            <w:pPr>
              <w:rPr>
                <w:color w:val="000000" w:themeColor="text1"/>
                <w:sz w:val="24"/>
                <w:szCs w:val="24"/>
              </w:rPr>
            </w:pPr>
            <w:r>
              <w:rPr>
                <w:color w:val="000000" w:themeColor="text1"/>
                <w:sz w:val="24"/>
                <w:szCs w:val="24"/>
              </w:rPr>
              <w:t>6</w:t>
            </w:r>
          </w:p>
        </w:tc>
        <w:tc>
          <w:tcPr>
            <w:tcW w:w="4187" w:type="dxa"/>
          </w:tcPr>
          <w:p w:rsidR="003C06B5" w:rsidRPr="00000A8E" w:rsidRDefault="003C06B5" w:rsidP="007A7235">
            <w:pPr>
              <w:rPr>
                <w:color w:val="000000" w:themeColor="text1"/>
                <w:sz w:val="24"/>
                <w:szCs w:val="24"/>
              </w:rPr>
            </w:pPr>
            <w:r w:rsidRPr="00000A8E">
              <w:rPr>
                <w:color w:val="000000" w:themeColor="text1"/>
                <w:sz w:val="24"/>
                <w:szCs w:val="24"/>
              </w:rPr>
              <w:t>.821</w:t>
            </w:r>
          </w:p>
        </w:tc>
      </w:tr>
      <w:tr w:rsidR="003C06B5" w:rsidRPr="00000A8E" w:rsidTr="00185912">
        <w:tc>
          <w:tcPr>
            <w:tcW w:w="1110" w:type="dxa"/>
          </w:tcPr>
          <w:p w:rsidR="003C06B5" w:rsidRPr="00000A8E" w:rsidRDefault="003C06B5" w:rsidP="007A7235">
            <w:pPr>
              <w:rPr>
                <w:color w:val="000000" w:themeColor="text1"/>
                <w:sz w:val="24"/>
                <w:szCs w:val="24"/>
              </w:rPr>
            </w:pPr>
            <w:r>
              <w:rPr>
                <w:color w:val="000000" w:themeColor="text1"/>
                <w:sz w:val="24"/>
                <w:szCs w:val="24"/>
              </w:rPr>
              <w:t>3</w:t>
            </w:r>
          </w:p>
        </w:tc>
        <w:tc>
          <w:tcPr>
            <w:tcW w:w="1695" w:type="dxa"/>
          </w:tcPr>
          <w:p w:rsidR="003C06B5" w:rsidRPr="00000A8E" w:rsidRDefault="003C06B5" w:rsidP="007A7235">
            <w:pPr>
              <w:rPr>
                <w:color w:val="000000" w:themeColor="text1"/>
                <w:sz w:val="24"/>
                <w:szCs w:val="24"/>
              </w:rPr>
            </w:pPr>
            <w:r w:rsidRPr="00000A8E">
              <w:rPr>
                <w:color w:val="000000" w:themeColor="text1"/>
                <w:sz w:val="24"/>
                <w:szCs w:val="24"/>
              </w:rPr>
              <w:t>Discussion</w:t>
            </w:r>
          </w:p>
        </w:tc>
        <w:tc>
          <w:tcPr>
            <w:tcW w:w="1065" w:type="dxa"/>
          </w:tcPr>
          <w:p w:rsidR="003C06B5" w:rsidRPr="00000A8E" w:rsidRDefault="003C06B5" w:rsidP="007A7235">
            <w:pPr>
              <w:adjustRightInd w:val="0"/>
              <w:rPr>
                <w:color w:val="000000" w:themeColor="text1"/>
                <w:sz w:val="24"/>
                <w:szCs w:val="24"/>
              </w:rPr>
            </w:pPr>
            <w:r>
              <w:rPr>
                <w:color w:val="000000" w:themeColor="text1"/>
                <w:sz w:val="24"/>
                <w:szCs w:val="24"/>
              </w:rPr>
              <w:t>6</w:t>
            </w:r>
          </w:p>
        </w:tc>
        <w:tc>
          <w:tcPr>
            <w:tcW w:w="4187" w:type="dxa"/>
          </w:tcPr>
          <w:p w:rsidR="003C06B5" w:rsidRPr="00000A8E" w:rsidRDefault="003C06B5" w:rsidP="007A7235">
            <w:pPr>
              <w:rPr>
                <w:color w:val="000000" w:themeColor="text1"/>
                <w:sz w:val="24"/>
                <w:szCs w:val="24"/>
              </w:rPr>
            </w:pPr>
            <w:r>
              <w:rPr>
                <w:color w:val="000000" w:themeColor="text1"/>
                <w:sz w:val="24"/>
                <w:szCs w:val="24"/>
              </w:rPr>
              <w:t>.873</w:t>
            </w:r>
          </w:p>
        </w:tc>
      </w:tr>
      <w:tr w:rsidR="003C06B5" w:rsidRPr="00000A8E" w:rsidTr="00185912">
        <w:tc>
          <w:tcPr>
            <w:tcW w:w="1110" w:type="dxa"/>
          </w:tcPr>
          <w:p w:rsidR="003C06B5" w:rsidRPr="00000A8E" w:rsidRDefault="003C06B5" w:rsidP="007A7235">
            <w:pPr>
              <w:adjustRightInd w:val="0"/>
              <w:rPr>
                <w:color w:val="000000" w:themeColor="text1"/>
                <w:sz w:val="24"/>
                <w:szCs w:val="24"/>
              </w:rPr>
            </w:pPr>
            <w:r w:rsidRPr="00000A8E">
              <w:rPr>
                <w:color w:val="000000" w:themeColor="text1"/>
                <w:sz w:val="24"/>
                <w:szCs w:val="24"/>
              </w:rPr>
              <w:t xml:space="preserve"> </w:t>
            </w:r>
            <w:r>
              <w:rPr>
                <w:color w:val="000000" w:themeColor="text1"/>
                <w:sz w:val="24"/>
                <w:szCs w:val="24"/>
              </w:rPr>
              <w:t>4</w:t>
            </w:r>
          </w:p>
        </w:tc>
        <w:tc>
          <w:tcPr>
            <w:tcW w:w="1695" w:type="dxa"/>
            <w:tcBorders>
              <w:bottom w:val="nil"/>
            </w:tcBorders>
          </w:tcPr>
          <w:p w:rsidR="003C06B5" w:rsidRPr="00000A8E" w:rsidRDefault="003C06B5" w:rsidP="007A7235">
            <w:pPr>
              <w:adjustRightInd w:val="0"/>
              <w:rPr>
                <w:color w:val="000000" w:themeColor="text1"/>
                <w:sz w:val="24"/>
                <w:szCs w:val="24"/>
              </w:rPr>
            </w:pPr>
            <w:r w:rsidRPr="00000A8E">
              <w:rPr>
                <w:color w:val="000000" w:themeColor="text1"/>
                <w:sz w:val="24"/>
                <w:szCs w:val="24"/>
              </w:rPr>
              <w:t>Concept Map</w:t>
            </w:r>
          </w:p>
        </w:tc>
        <w:tc>
          <w:tcPr>
            <w:tcW w:w="1065" w:type="dxa"/>
            <w:tcBorders>
              <w:bottom w:val="nil"/>
            </w:tcBorders>
          </w:tcPr>
          <w:p w:rsidR="003C06B5" w:rsidRPr="00000A8E" w:rsidRDefault="003C06B5" w:rsidP="007A7235">
            <w:pPr>
              <w:adjustRightInd w:val="0"/>
              <w:rPr>
                <w:color w:val="000000" w:themeColor="text1"/>
                <w:sz w:val="24"/>
                <w:szCs w:val="24"/>
              </w:rPr>
            </w:pPr>
            <w:r>
              <w:rPr>
                <w:color w:val="000000" w:themeColor="text1"/>
                <w:sz w:val="24"/>
                <w:szCs w:val="24"/>
              </w:rPr>
              <w:t>7</w:t>
            </w:r>
          </w:p>
        </w:tc>
        <w:tc>
          <w:tcPr>
            <w:tcW w:w="4187" w:type="dxa"/>
            <w:tcBorders>
              <w:bottom w:val="nil"/>
            </w:tcBorders>
            <w:vAlign w:val="center"/>
          </w:tcPr>
          <w:p w:rsidR="003C06B5" w:rsidRPr="00000A8E" w:rsidRDefault="003C06B5" w:rsidP="007A7235">
            <w:pPr>
              <w:adjustRightInd w:val="0"/>
              <w:rPr>
                <w:color w:val="000000" w:themeColor="text1"/>
                <w:sz w:val="24"/>
                <w:szCs w:val="24"/>
              </w:rPr>
            </w:pPr>
            <w:r w:rsidRPr="00000A8E">
              <w:rPr>
                <w:color w:val="000000" w:themeColor="text1"/>
                <w:sz w:val="24"/>
                <w:szCs w:val="24"/>
              </w:rPr>
              <w:t>.925</w:t>
            </w:r>
          </w:p>
        </w:tc>
      </w:tr>
      <w:tr w:rsidR="003C06B5" w:rsidRPr="00000A8E" w:rsidTr="00185912">
        <w:tc>
          <w:tcPr>
            <w:tcW w:w="1110" w:type="dxa"/>
          </w:tcPr>
          <w:p w:rsidR="003C06B5" w:rsidRPr="00000A8E" w:rsidRDefault="003C06B5" w:rsidP="007A7235">
            <w:pPr>
              <w:adjustRightInd w:val="0"/>
              <w:rPr>
                <w:color w:val="000000" w:themeColor="text1"/>
                <w:sz w:val="24"/>
                <w:szCs w:val="24"/>
              </w:rPr>
            </w:pPr>
          </w:p>
        </w:tc>
        <w:tc>
          <w:tcPr>
            <w:tcW w:w="1695" w:type="dxa"/>
            <w:tcBorders>
              <w:top w:val="nil"/>
              <w:bottom w:val="single" w:sz="4" w:space="0" w:color="auto"/>
            </w:tcBorders>
          </w:tcPr>
          <w:p w:rsidR="003C06B5" w:rsidRPr="001D4C7C" w:rsidRDefault="003C06B5" w:rsidP="007A7235">
            <w:pPr>
              <w:adjustRightInd w:val="0"/>
              <w:rPr>
                <w:color w:val="000000" w:themeColor="text1"/>
                <w:sz w:val="24"/>
                <w:szCs w:val="24"/>
              </w:rPr>
            </w:pPr>
            <w:r w:rsidRPr="001D4C7C">
              <w:rPr>
                <w:bCs/>
                <w:color w:val="000000" w:themeColor="text1"/>
                <w:sz w:val="24"/>
                <w:szCs w:val="24"/>
              </w:rPr>
              <w:t>Overall</w:t>
            </w:r>
          </w:p>
        </w:tc>
        <w:tc>
          <w:tcPr>
            <w:tcW w:w="1065" w:type="dxa"/>
            <w:tcBorders>
              <w:top w:val="nil"/>
              <w:bottom w:val="single" w:sz="4" w:space="0" w:color="auto"/>
            </w:tcBorders>
          </w:tcPr>
          <w:p w:rsidR="003C06B5" w:rsidRDefault="003C06B5" w:rsidP="007A7235">
            <w:pPr>
              <w:adjustRightInd w:val="0"/>
              <w:rPr>
                <w:color w:val="000000" w:themeColor="text1"/>
                <w:sz w:val="24"/>
                <w:szCs w:val="24"/>
              </w:rPr>
            </w:pPr>
            <w:r>
              <w:rPr>
                <w:color w:val="000000" w:themeColor="text1"/>
                <w:sz w:val="24"/>
                <w:szCs w:val="24"/>
              </w:rPr>
              <w:t>26</w:t>
            </w:r>
          </w:p>
        </w:tc>
        <w:tc>
          <w:tcPr>
            <w:tcW w:w="4187" w:type="dxa"/>
            <w:tcBorders>
              <w:top w:val="nil"/>
              <w:bottom w:val="single" w:sz="4" w:space="0" w:color="auto"/>
            </w:tcBorders>
            <w:vAlign w:val="center"/>
          </w:tcPr>
          <w:p w:rsidR="003C06B5" w:rsidRPr="00000A8E" w:rsidRDefault="003C06B5" w:rsidP="007A7235">
            <w:pPr>
              <w:adjustRightInd w:val="0"/>
              <w:rPr>
                <w:color w:val="000000" w:themeColor="text1"/>
                <w:sz w:val="24"/>
                <w:szCs w:val="24"/>
              </w:rPr>
            </w:pPr>
            <w:r>
              <w:rPr>
                <w:bCs/>
                <w:color w:val="000000" w:themeColor="text1"/>
                <w:sz w:val="24"/>
                <w:szCs w:val="24"/>
              </w:rPr>
              <w:t>.887</w:t>
            </w:r>
          </w:p>
        </w:tc>
      </w:tr>
    </w:tbl>
    <w:p w:rsidR="00591389" w:rsidRDefault="00591389" w:rsidP="00591389">
      <w:pPr>
        <w:snapToGrid w:val="0"/>
        <w:spacing w:line="480" w:lineRule="auto"/>
        <w:jc w:val="both"/>
        <w:rPr>
          <w:bCs/>
          <w:color w:val="000000" w:themeColor="text1"/>
          <w:sz w:val="24"/>
          <w:szCs w:val="24"/>
        </w:rPr>
      </w:pPr>
    </w:p>
    <w:p w:rsidR="003C06B5" w:rsidRPr="00000A8E" w:rsidRDefault="00591389" w:rsidP="00591389">
      <w:pPr>
        <w:snapToGrid w:val="0"/>
        <w:spacing w:line="480" w:lineRule="auto"/>
        <w:jc w:val="both"/>
        <w:rPr>
          <w:bCs/>
          <w:color w:val="000000" w:themeColor="text1"/>
          <w:sz w:val="24"/>
          <w:szCs w:val="24"/>
        </w:rPr>
      </w:pPr>
      <w:r w:rsidRPr="00C135A4">
        <w:rPr>
          <w:bCs/>
          <w:color w:val="000000" w:themeColor="text1"/>
          <w:sz w:val="24"/>
          <w:szCs w:val="24"/>
        </w:rPr>
        <w:lastRenderedPageBreak/>
        <w:t>Table 3.2</w:t>
      </w:r>
      <w:r>
        <w:rPr>
          <w:bCs/>
          <w:color w:val="000000" w:themeColor="text1"/>
          <w:sz w:val="24"/>
          <w:szCs w:val="24"/>
        </w:rPr>
        <w:t xml:space="preserve"> showed t</w:t>
      </w:r>
      <w:r w:rsidR="003C06B5" w:rsidRPr="00000A8E">
        <w:rPr>
          <w:bCs/>
          <w:color w:val="000000" w:themeColor="text1"/>
          <w:sz w:val="24"/>
          <w:szCs w:val="24"/>
        </w:rPr>
        <w:t>he overall reliability of the</w:t>
      </w:r>
      <w:r w:rsidR="008970AF" w:rsidRPr="008970AF">
        <w:rPr>
          <w:bCs/>
          <w:color w:val="000000" w:themeColor="text1"/>
          <w:spacing w:val="-2"/>
          <w:sz w:val="24"/>
          <w:szCs w:val="24"/>
        </w:rPr>
        <w:t xml:space="preserve"> </w:t>
      </w:r>
      <w:r w:rsidR="008970AF" w:rsidRPr="00000A8E">
        <w:rPr>
          <w:bCs/>
          <w:color w:val="000000" w:themeColor="text1"/>
          <w:spacing w:val="-2"/>
          <w:sz w:val="24"/>
          <w:szCs w:val="24"/>
        </w:rPr>
        <w:t>FATQT</w:t>
      </w:r>
      <w:r w:rsidR="008970AF">
        <w:rPr>
          <w:bCs/>
          <w:color w:val="000000" w:themeColor="text1"/>
          <w:sz w:val="24"/>
          <w:szCs w:val="24"/>
        </w:rPr>
        <w:t xml:space="preserve"> </w:t>
      </w:r>
      <w:r w:rsidR="003C06B5">
        <w:rPr>
          <w:bCs/>
          <w:color w:val="000000" w:themeColor="text1"/>
          <w:sz w:val="24"/>
          <w:szCs w:val="24"/>
        </w:rPr>
        <w:t>was .887</w:t>
      </w:r>
      <w:r w:rsidR="008970AF">
        <w:rPr>
          <w:bCs/>
          <w:color w:val="000000" w:themeColor="text1"/>
          <w:sz w:val="24"/>
          <w:szCs w:val="24"/>
        </w:rPr>
        <w:t>.</w:t>
      </w:r>
    </w:p>
    <w:p w:rsidR="003C06B5" w:rsidRPr="00000A8E" w:rsidRDefault="001E750A" w:rsidP="00250B3F">
      <w:pPr>
        <w:pStyle w:val="BodyText"/>
        <w:spacing w:line="480" w:lineRule="auto"/>
        <w:ind w:left="0"/>
        <w:jc w:val="both"/>
        <w:rPr>
          <w:b/>
          <w:bCs/>
          <w:color w:val="000000" w:themeColor="text1"/>
        </w:rPr>
      </w:pPr>
      <w:r>
        <w:rPr>
          <w:b/>
          <w:bCs/>
          <w:color w:val="000000" w:themeColor="text1"/>
        </w:rPr>
        <w:t xml:space="preserve">3.4. </w:t>
      </w:r>
      <w:r w:rsidR="003C06B5" w:rsidRPr="00000A8E">
        <w:rPr>
          <w:b/>
          <w:bCs/>
          <w:color w:val="000000" w:themeColor="text1"/>
        </w:rPr>
        <w:t>Data Collection</w:t>
      </w:r>
      <w:bookmarkEnd w:id="8"/>
      <w:bookmarkEnd w:id="9"/>
    </w:p>
    <w:p w:rsidR="003C06B5" w:rsidRPr="00000A8E" w:rsidRDefault="003C06B5" w:rsidP="004C18F1">
      <w:pPr>
        <w:pStyle w:val="BodyText"/>
        <w:spacing w:line="480" w:lineRule="auto"/>
        <w:ind w:left="0" w:firstLine="720"/>
        <w:jc w:val="both"/>
        <w:rPr>
          <w:color w:val="000000" w:themeColor="text1"/>
        </w:rPr>
      </w:pPr>
      <w:r w:rsidRPr="00000A8E">
        <w:rPr>
          <w:color w:val="000000" w:themeColor="text1"/>
        </w:rPr>
        <w:t xml:space="preserve">The researcher personally visited the selected school to collect data from the respondents. Lahore district consisted of five tehsils Lahore City, </w:t>
      </w:r>
      <w:proofErr w:type="spellStart"/>
      <w:r w:rsidRPr="00000A8E">
        <w:rPr>
          <w:color w:val="000000" w:themeColor="text1"/>
        </w:rPr>
        <w:t>Cantt</w:t>
      </w:r>
      <w:proofErr w:type="spellEnd"/>
      <w:r w:rsidRPr="00000A8E">
        <w:rPr>
          <w:color w:val="000000" w:themeColor="text1"/>
        </w:rPr>
        <w:t xml:space="preserve">, Model Town, </w:t>
      </w:r>
      <w:proofErr w:type="spellStart"/>
      <w:r w:rsidRPr="00000A8E">
        <w:rPr>
          <w:color w:val="000000" w:themeColor="text1"/>
        </w:rPr>
        <w:t>Raiwind</w:t>
      </w:r>
      <w:proofErr w:type="spellEnd"/>
      <w:r w:rsidRPr="00000A8E">
        <w:rPr>
          <w:color w:val="000000" w:themeColor="text1"/>
        </w:rPr>
        <w:t xml:space="preserve">, and Shalimar.  For this study five points </w:t>
      </w:r>
      <w:proofErr w:type="spellStart"/>
      <w:r w:rsidRPr="00000A8E">
        <w:rPr>
          <w:color w:val="000000" w:themeColor="text1"/>
        </w:rPr>
        <w:t>Likert</w:t>
      </w:r>
      <w:proofErr w:type="spellEnd"/>
      <w:r w:rsidRPr="00000A8E">
        <w:rPr>
          <w:color w:val="000000" w:themeColor="text1"/>
        </w:rPr>
        <w:t xml:space="preserve"> scale (1-SDA to 5-SA) was used.</w:t>
      </w:r>
    </w:p>
    <w:p w:rsidR="003C06B5" w:rsidRPr="00000A8E" w:rsidRDefault="001E750A" w:rsidP="00380957">
      <w:pPr>
        <w:pStyle w:val="BodyText"/>
        <w:spacing w:line="480" w:lineRule="auto"/>
        <w:ind w:left="0"/>
        <w:jc w:val="both"/>
        <w:rPr>
          <w:b/>
          <w:bCs/>
          <w:color w:val="000000" w:themeColor="text1"/>
        </w:rPr>
      </w:pPr>
      <w:r>
        <w:rPr>
          <w:b/>
          <w:bCs/>
          <w:color w:val="000000" w:themeColor="text1"/>
        </w:rPr>
        <w:t xml:space="preserve">3.5. </w:t>
      </w:r>
      <w:r w:rsidR="003C06B5" w:rsidRPr="00000A8E">
        <w:rPr>
          <w:b/>
          <w:bCs/>
          <w:color w:val="000000" w:themeColor="text1"/>
        </w:rPr>
        <w:t>Ethical Consideration</w:t>
      </w:r>
      <w:r w:rsidR="00D24BC8">
        <w:rPr>
          <w:b/>
          <w:bCs/>
          <w:color w:val="000000" w:themeColor="text1"/>
        </w:rPr>
        <w:t>s</w:t>
      </w:r>
    </w:p>
    <w:p w:rsidR="003C06B5" w:rsidRPr="00000A8E" w:rsidRDefault="003C06B5" w:rsidP="00D62566">
      <w:pPr>
        <w:pStyle w:val="NormalWeb"/>
        <w:spacing w:beforeAutospacing="0" w:afterAutospacing="0" w:line="480" w:lineRule="auto"/>
        <w:ind w:firstLine="720"/>
        <w:jc w:val="both"/>
        <w:rPr>
          <w:color w:val="000000" w:themeColor="text1"/>
        </w:rPr>
      </w:pPr>
      <w:r w:rsidRPr="00000A8E">
        <w:rPr>
          <w:color w:val="000000" w:themeColor="text1"/>
        </w:rPr>
        <w:t xml:space="preserve">Ethical considerations are critical in research to protect the rights, dignity, and well-being of the participants. Key principles include </w:t>
      </w:r>
      <w:r w:rsidRPr="00FF07B8">
        <w:rPr>
          <w:rStyle w:val="Strong"/>
          <w:rFonts w:eastAsia="Calibri"/>
          <w:b w:val="0"/>
          <w:bCs w:val="0"/>
          <w:color w:val="000000" w:themeColor="text1"/>
        </w:rPr>
        <w:t>informed consent, confidentiality, anonymity</w:t>
      </w:r>
      <w:r w:rsidRPr="00FF07B8">
        <w:rPr>
          <w:color w:val="000000" w:themeColor="text1"/>
        </w:rPr>
        <w:t>, and</w:t>
      </w:r>
      <w:r w:rsidRPr="00FF07B8">
        <w:rPr>
          <w:b/>
          <w:bCs/>
          <w:color w:val="000000" w:themeColor="text1"/>
        </w:rPr>
        <w:t xml:space="preserve"> </w:t>
      </w:r>
      <w:r w:rsidRPr="00FF07B8">
        <w:rPr>
          <w:rStyle w:val="Strong"/>
          <w:rFonts w:eastAsia="Calibri"/>
          <w:b w:val="0"/>
          <w:bCs w:val="0"/>
          <w:color w:val="000000" w:themeColor="text1"/>
        </w:rPr>
        <w:t>voluntary participation</w:t>
      </w:r>
      <w:r w:rsidRPr="00FF07B8">
        <w:rPr>
          <w:b/>
          <w:bCs/>
          <w:color w:val="000000" w:themeColor="text1"/>
        </w:rPr>
        <w:t>.</w:t>
      </w:r>
    </w:p>
    <w:p w:rsidR="003C06B5" w:rsidRPr="00373B87" w:rsidRDefault="003C06B5" w:rsidP="003C06B5">
      <w:pPr>
        <w:pStyle w:val="Heading3"/>
        <w:spacing w:before="0" w:line="480" w:lineRule="auto"/>
        <w:rPr>
          <w:rFonts w:ascii="Times New Roman" w:hAnsi="Times New Roman" w:cs="Times New Roman"/>
          <w:b w:val="0"/>
          <w:bCs w:val="0"/>
          <w:color w:val="000000" w:themeColor="text1"/>
          <w:sz w:val="24"/>
          <w:szCs w:val="24"/>
        </w:rPr>
      </w:pPr>
      <w:r w:rsidRPr="00373B87">
        <w:rPr>
          <w:rStyle w:val="Strong"/>
          <w:rFonts w:ascii="Times New Roman" w:hAnsi="Times New Roman" w:cs="Times New Roman"/>
          <w:b/>
          <w:bCs/>
          <w:color w:val="000000" w:themeColor="text1"/>
          <w:sz w:val="24"/>
          <w:szCs w:val="24"/>
        </w:rPr>
        <w:t>Informed Consent</w:t>
      </w:r>
    </w:p>
    <w:p w:rsidR="003C06B5" w:rsidRPr="00000A8E" w:rsidRDefault="003C06B5" w:rsidP="003C06B5">
      <w:pPr>
        <w:pStyle w:val="NormalWeb"/>
        <w:spacing w:beforeAutospacing="0" w:afterAutospacing="0" w:line="480" w:lineRule="auto"/>
        <w:ind w:firstLine="720"/>
        <w:jc w:val="both"/>
        <w:rPr>
          <w:color w:val="000000" w:themeColor="text1"/>
        </w:rPr>
      </w:pPr>
      <w:r w:rsidRPr="00000A8E">
        <w:rPr>
          <w:color w:val="000000" w:themeColor="text1"/>
        </w:rPr>
        <w:t>Informed consent means that participants are well aware about the nature, purpose, procedures, risks, and benefits of the research. The researchers must ensure that participation is based on a clear understanding and that consent is given freely, without coercion. According to Creswell and Creswell (2018), informed consent ensures that participants are aware of their role in the study and have the right to withdraw at any point.</w:t>
      </w:r>
    </w:p>
    <w:p w:rsidR="003C06B5" w:rsidRPr="00373B87" w:rsidRDefault="003C06B5" w:rsidP="003C06B5">
      <w:pPr>
        <w:pStyle w:val="Heading3"/>
        <w:spacing w:before="0" w:line="480" w:lineRule="auto"/>
        <w:rPr>
          <w:rFonts w:ascii="Times New Roman" w:hAnsi="Times New Roman" w:cs="Times New Roman"/>
          <w:b w:val="0"/>
          <w:bCs w:val="0"/>
          <w:color w:val="000000" w:themeColor="text1"/>
          <w:sz w:val="24"/>
          <w:szCs w:val="24"/>
        </w:rPr>
      </w:pPr>
      <w:r w:rsidRPr="00373B87">
        <w:rPr>
          <w:rStyle w:val="Strong"/>
          <w:rFonts w:ascii="Times New Roman" w:hAnsi="Times New Roman" w:cs="Times New Roman"/>
          <w:b/>
          <w:bCs/>
          <w:color w:val="000000" w:themeColor="text1"/>
          <w:sz w:val="24"/>
          <w:szCs w:val="24"/>
        </w:rPr>
        <w:t>Confidentiality</w:t>
      </w:r>
    </w:p>
    <w:p w:rsidR="003C06B5" w:rsidRPr="00000A8E" w:rsidRDefault="003C06B5" w:rsidP="003C06B5">
      <w:pPr>
        <w:pStyle w:val="NormalWeb"/>
        <w:spacing w:beforeAutospacing="0" w:afterAutospacing="0" w:line="480" w:lineRule="auto"/>
        <w:ind w:firstLine="720"/>
        <w:jc w:val="both"/>
        <w:rPr>
          <w:color w:val="000000" w:themeColor="text1"/>
        </w:rPr>
      </w:pPr>
      <w:r w:rsidRPr="00000A8E">
        <w:rPr>
          <w:color w:val="000000" w:themeColor="text1"/>
        </w:rPr>
        <w:t xml:space="preserve">Confidentiality refers to the researcher's responsibility to safeguard participants’ data and avoid unauthorized access. The personal information should be stored securely, and data should be reported in a way that protects participants' identities. As Cohen, </w:t>
      </w:r>
      <w:proofErr w:type="spellStart"/>
      <w:r w:rsidRPr="00000A8E">
        <w:rPr>
          <w:color w:val="000000" w:themeColor="text1"/>
        </w:rPr>
        <w:t>Manion</w:t>
      </w:r>
      <w:proofErr w:type="spellEnd"/>
      <w:r w:rsidRPr="00000A8E">
        <w:rPr>
          <w:color w:val="000000" w:themeColor="text1"/>
        </w:rPr>
        <w:t>, and Morrison (2017) emphasize, maintaining confidentiality is essential to build trust and integrity in the research process.</w:t>
      </w:r>
    </w:p>
    <w:p w:rsidR="003C06B5" w:rsidRPr="00373B87" w:rsidRDefault="003C06B5" w:rsidP="003C06B5">
      <w:pPr>
        <w:pStyle w:val="Heading3"/>
        <w:spacing w:before="0" w:line="480" w:lineRule="auto"/>
        <w:rPr>
          <w:rFonts w:ascii="Times New Roman" w:hAnsi="Times New Roman" w:cs="Times New Roman"/>
          <w:b w:val="0"/>
          <w:bCs w:val="0"/>
          <w:color w:val="000000" w:themeColor="text1"/>
          <w:sz w:val="24"/>
          <w:szCs w:val="24"/>
        </w:rPr>
      </w:pPr>
      <w:r w:rsidRPr="00373B87">
        <w:rPr>
          <w:rStyle w:val="Strong"/>
          <w:rFonts w:ascii="Times New Roman" w:hAnsi="Times New Roman" w:cs="Times New Roman"/>
          <w:b/>
          <w:bCs/>
          <w:color w:val="000000" w:themeColor="text1"/>
          <w:sz w:val="24"/>
          <w:szCs w:val="24"/>
        </w:rPr>
        <w:t xml:space="preserve"> Anonymity</w:t>
      </w:r>
    </w:p>
    <w:p w:rsidR="003C06B5" w:rsidRPr="00000A8E" w:rsidRDefault="003C06B5" w:rsidP="003C06B5">
      <w:pPr>
        <w:pStyle w:val="NormalWeb"/>
        <w:spacing w:beforeAutospacing="0" w:afterAutospacing="0" w:line="480" w:lineRule="auto"/>
        <w:ind w:firstLine="720"/>
        <w:jc w:val="both"/>
        <w:rPr>
          <w:color w:val="000000" w:themeColor="text1"/>
        </w:rPr>
      </w:pPr>
      <w:r w:rsidRPr="00000A8E">
        <w:rPr>
          <w:color w:val="000000" w:themeColor="text1"/>
        </w:rPr>
        <w:t xml:space="preserve">Anonymity ensures that participants' identities are not linked to their responses. This means the researcher cannot identify which data belongs to which participant. While anonymity may not always be possible, efforts should be made to </w:t>
      </w:r>
      <w:proofErr w:type="spellStart"/>
      <w:r w:rsidRPr="00000A8E">
        <w:rPr>
          <w:color w:val="000000" w:themeColor="text1"/>
        </w:rPr>
        <w:lastRenderedPageBreak/>
        <w:t>anonymize</w:t>
      </w:r>
      <w:proofErr w:type="spellEnd"/>
      <w:r w:rsidRPr="00000A8E">
        <w:rPr>
          <w:color w:val="000000" w:themeColor="text1"/>
        </w:rPr>
        <w:t xml:space="preserve"> data during analysis and reporting. </w:t>
      </w:r>
      <w:proofErr w:type="spellStart"/>
      <w:r w:rsidRPr="00000A8E">
        <w:rPr>
          <w:color w:val="000000" w:themeColor="text1"/>
        </w:rPr>
        <w:t>Babbie</w:t>
      </w:r>
      <w:proofErr w:type="spellEnd"/>
      <w:r w:rsidRPr="00000A8E">
        <w:rPr>
          <w:color w:val="000000" w:themeColor="text1"/>
        </w:rPr>
        <w:t xml:space="preserve"> (2020) explains that anonymity offers the highest level of privacy protection, especially in sensitive research.</w:t>
      </w:r>
    </w:p>
    <w:p w:rsidR="003C06B5" w:rsidRPr="00373B87" w:rsidRDefault="003C06B5" w:rsidP="003C06B5">
      <w:pPr>
        <w:pStyle w:val="Heading3"/>
        <w:spacing w:before="0" w:line="480" w:lineRule="auto"/>
        <w:rPr>
          <w:rFonts w:ascii="Times New Roman" w:hAnsi="Times New Roman" w:cs="Times New Roman"/>
          <w:b w:val="0"/>
          <w:bCs w:val="0"/>
          <w:color w:val="000000" w:themeColor="text1"/>
          <w:sz w:val="24"/>
          <w:szCs w:val="24"/>
        </w:rPr>
      </w:pPr>
      <w:r w:rsidRPr="00373B87">
        <w:rPr>
          <w:rStyle w:val="Strong"/>
          <w:rFonts w:ascii="Times New Roman" w:hAnsi="Times New Roman" w:cs="Times New Roman"/>
          <w:b/>
          <w:bCs/>
          <w:color w:val="000000" w:themeColor="text1"/>
          <w:sz w:val="24"/>
          <w:szCs w:val="24"/>
        </w:rPr>
        <w:t>Voluntary Participation</w:t>
      </w:r>
    </w:p>
    <w:p w:rsidR="003C06B5" w:rsidRPr="00000A8E" w:rsidRDefault="003C06B5" w:rsidP="003C06B5">
      <w:pPr>
        <w:pStyle w:val="NormalWeb"/>
        <w:spacing w:beforeAutospacing="0" w:afterAutospacing="0" w:line="480" w:lineRule="auto"/>
        <w:ind w:firstLine="720"/>
        <w:jc w:val="both"/>
        <w:rPr>
          <w:color w:val="000000" w:themeColor="text1"/>
        </w:rPr>
      </w:pPr>
      <w:r w:rsidRPr="00000A8E">
        <w:rPr>
          <w:color w:val="000000" w:themeColor="text1"/>
        </w:rPr>
        <w:t>The participation in research must be entirely voluntary, without pressure. The participants must have the freedom to refuse or withdraw without any consequences.  According to McMillan and Schumacher (2010), voluntary participation respects the autonomy of participants and is a foundation of ethical research practice.</w:t>
      </w:r>
    </w:p>
    <w:p w:rsidR="003C06B5" w:rsidRPr="00000A8E" w:rsidRDefault="00C23008" w:rsidP="003C06B5">
      <w:pPr>
        <w:pStyle w:val="BodyText"/>
        <w:spacing w:line="480" w:lineRule="auto"/>
        <w:rPr>
          <w:rFonts w:eastAsia="SimSun"/>
          <w:b/>
          <w:bCs/>
          <w:color w:val="000000" w:themeColor="text1"/>
        </w:rPr>
      </w:pPr>
      <w:r>
        <w:rPr>
          <w:rFonts w:eastAsia="SimSun"/>
          <w:b/>
          <w:bCs/>
          <w:color w:val="000000" w:themeColor="text1"/>
        </w:rPr>
        <w:t xml:space="preserve">3.6. </w:t>
      </w:r>
      <w:r w:rsidR="003C06B5" w:rsidRPr="00000A8E">
        <w:rPr>
          <w:rFonts w:eastAsia="SimSun"/>
          <w:b/>
          <w:bCs/>
          <w:color w:val="000000" w:themeColor="text1"/>
        </w:rPr>
        <w:t>Data Analysis</w:t>
      </w:r>
    </w:p>
    <w:p w:rsidR="003C06B5" w:rsidRPr="00241BC8" w:rsidRDefault="003C06B5" w:rsidP="00032323">
      <w:pPr>
        <w:spacing w:line="480" w:lineRule="auto"/>
        <w:ind w:firstLine="720"/>
        <w:jc w:val="both"/>
        <w:rPr>
          <w:color w:val="000000" w:themeColor="text1"/>
          <w:sz w:val="24"/>
          <w:szCs w:val="24"/>
        </w:rPr>
      </w:pPr>
      <w:r w:rsidRPr="00000A8E">
        <w:rPr>
          <w:color w:val="000000" w:themeColor="text1"/>
          <w:sz w:val="24"/>
          <w:szCs w:val="24"/>
        </w:rPr>
        <w:t xml:space="preserve">The collected </w:t>
      </w:r>
      <w:r w:rsidRPr="00241BC8">
        <w:rPr>
          <w:color w:val="000000" w:themeColor="text1"/>
          <w:sz w:val="24"/>
          <w:szCs w:val="24"/>
        </w:rPr>
        <w:t>data were analyzed us</w:t>
      </w:r>
      <w:r w:rsidRPr="00000A8E">
        <w:rPr>
          <w:color w:val="000000" w:themeColor="text1"/>
          <w:sz w:val="24"/>
          <w:szCs w:val="24"/>
        </w:rPr>
        <w:t xml:space="preserve">ing </w:t>
      </w:r>
      <w:r w:rsidRPr="00241BC8">
        <w:rPr>
          <w:color w:val="000000" w:themeColor="text1"/>
          <w:sz w:val="24"/>
          <w:szCs w:val="24"/>
        </w:rPr>
        <w:t>descriptive and inferential statistical techniques. D</w:t>
      </w:r>
      <w:r w:rsidRPr="00000A8E">
        <w:rPr>
          <w:color w:val="000000" w:themeColor="text1"/>
          <w:sz w:val="24"/>
          <w:szCs w:val="24"/>
        </w:rPr>
        <w:t xml:space="preserve">escriptive statistics, </w:t>
      </w:r>
      <w:r w:rsidRPr="00241BC8">
        <w:rPr>
          <w:color w:val="000000" w:themeColor="text1"/>
          <w:sz w:val="24"/>
          <w:szCs w:val="24"/>
        </w:rPr>
        <w:t>mean</w:t>
      </w:r>
      <w:r w:rsidRPr="00000A8E">
        <w:rPr>
          <w:color w:val="000000" w:themeColor="text1"/>
          <w:sz w:val="24"/>
          <w:szCs w:val="24"/>
        </w:rPr>
        <w:t>, and standard deviation</w:t>
      </w:r>
      <w:r w:rsidRPr="00241BC8">
        <w:rPr>
          <w:color w:val="000000" w:themeColor="text1"/>
          <w:sz w:val="24"/>
          <w:szCs w:val="24"/>
        </w:rPr>
        <w:t xml:space="preserve"> were employed to summarize the demographic characteristics of the respondent</w:t>
      </w:r>
      <w:r w:rsidRPr="00000A8E">
        <w:rPr>
          <w:color w:val="000000" w:themeColor="text1"/>
          <w:sz w:val="24"/>
          <w:szCs w:val="24"/>
        </w:rPr>
        <w:t>s</w:t>
      </w:r>
      <w:r w:rsidRPr="00241BC8">
        <w:rPr>
          <w:color w:val="000000" w:themeColor="text1"/>
          <w:sz w:val="24"/>
          <w:szCs w:val="24"/>
        </w:rPr>
        <w:t>. These statistics provided a general</w:t>
      </w:r>
      <w:r w:rsidRPr="00000A8E">
        <w:rPr>
          <w:color w:val="000000" w:themeColor="text1"/>
          <w:sz w:val="24"/>
          <w:szCs w:val="24"/>
        </w:rPr>
        <w:t xml:space="preserve"> overview to</w:t>
      </w:r>
      <w:r w:rsidRPr="00241BC8">
        <w:rPr>
          <w:color w:val="000000" w:themeColor="text1"/>
          <w:sz w:val="24"/>
          <w:szCs w:val="24"/>
        </w:rPr>
        <w:t xml:space="preserve"> identify trends and patterns within the dataset.</w:t>
      </w:r>
      <w:r w:rsidRPr="00000A8E">
        <w:rPr>
          <w:color w:val="000000" w:themeColor="text1"/>
          <w:sz w:val="24"/>
          <w:szCs w:val="24"/>
        </w:rPr>
        <w:t xml:space="preserve">  </w:t>
      </w:r>
      <w:r w:rsidRPr="00241BC8">
        <w:rPr>
          <w:color w:val="000000" w:themeColor="text1"/>
          <w:sz w:val="24"/>
          <w:szCs w:val="24"/>
        </w:rPr>
        <w:t>All statistical analyses were performe</w:t>
      </w:r>
      <w:r w:rsidRPr="00000A8E">
        <w:rPr>
          <w:color w:val="000000" w:themeColor="text1"/>
          <w:sz w:val="24"/>
          <w:szCs w:val="24"/>
        </w:rPr>
        <w:t xml:space="preserve">d using </w:t>
      </w:r>
      <w:r w:rsidRPr="00241BC8">
        <w:rPr>
          <w:color w:val="000000" w:themeColor="text1"/>
          <w:sz w:val="24"/>
          <w:szCs w:val="24"/>
        </w:rPr>
        <w:t>SPSS a</w:t>
      </w:r>
      <w:r w:rsidRPr="00000A8E">
        <w:rPr>
          <w:color w:val="000000" w:themeColor="text1"/>
          <w:sz w:val="24"/>
          <w:szCs w:val="24"/>
        </w:rPr>
        <w:t xml:space="preserve">nd the level of significance </w:t>
      </w:r>
      <w:r w:rsidRPr="00241BC8">
        <w:rPr>
          <w:color w:val="000000" w:themeColor="text1"/>
          <w:sz w:val="24"/>
          <w:szCs w:val="24"/>
        </w:rPr>
        <w:t xml:space="preserve">set at </w:t>
      </w:r>
      <w:r w:rsidRPr="00000A8E">
        <w:rPr>
          <w:color w:val="000000" w:themeColor="text1"/>
          <w:sz w:val="24"/>
          <w:szCs w:val="24"/>
        </w:rPr>
        <w:t>p &lt; .05</w:t>
      </w:r>
      <w:r w:rsidRPr="00241BC8">
        <w:rPr>
          <w:color w:val="000000" w:themeColor="text1"/>
          <w:sz w:val="24"/>
          <w:szCs w:val="24"/>
        </w:rPr>
        <w:t xml:space="preserve"> for all tests</w:t>
      </w:r>
      <w:r w:rsidRPr="00000A8E">
        <w:rPr>
          <w:color w:val="000000" w:themeColor="text1"/>
          <w:sz w:val="24"/>
          <w:szCs w:val="24"/>
        </w:rPr>
        <w:t>. An</w:t>
      </w:r>
      <w:r w:rsidRPr="00241BC8">
        <w:rPr>
          <w:color w:val="000000" w:themeColor="text1"/>
          <w:sz w:val="24"/>
          <w:szCs w:val="24"/>
        </w:rPr>
        <w:t xml:space="preserve"> </w:t>
      </w:r>
      <w:r w:rsidRPr="00000A8E">
        <w:rPr>
          <w:color w:val="000000" w:themeColor="text1"/>
          <w:sz w:val="24"/>
          <w:szCs w:val="24"/>
        </w:rPr>
        <w:t xml:space="preserve">independent samples t-test was employed to measure </w:t>
      </w:r>
      <w:r w:rsidRPr="00241BC8">
        <w:rPr>
          <w:color w:val="000000" w:themeColor="text1"/>
          <w:sz w:val="24"/>
          <w:szCs w:val="24"/>
        </w:rPr>
        <w:t>statistically sig</w:t>
      </w:r>
      <w:r w:rsidR="00327514">
        <w:rPr>
          <w:color w:val="000000" w:themeColor="text1"/>
          <w:sz w:val="24"/>
          <w:szCs w:val="24"/>
        </w:rPr>
        <w:t>nificant differences between three</w:t>
      </w:r>
      <w:r w:rsidRPr="00241BC8">
        <w:rPr>
          <w:color w:val="000000" w:themeColor="text1"/>
          <w:sz w:val="24"/>
          <w:szCs w:val="24"/>
        </w:rPr>
        <w:t xml:space="preserve"> independent groups (e.g., male vs. fe</w:t>
      </w:r>
      <w:r w:rsidRPr="00000A8E">
        <w:rPr>
          <w:color w:val="000000" w:themeColor="text1"/>
          <w:sz w:val="24"/>
          <w:szCs w:val="24"/>
        </w:rPr>
        <w:t xml:space="preserve">male, urban </w:t>
      </w:r>
      <w:proofErr w:type="spellStart"/>
      <w:r w:rsidRPr="00000A8E">
        <w:rPr>
          <w:color w:val="000000" w:themeColor="text1"/>
          <w:sz w:val="24"/>
          <w:szCs w:val="24"/>
        </w:rPr>
        <w:t>vs</w:t>
      </w:r>
      <w:proofErr w:type="spellEnd"/>
      <w:r w:rsidRPr="00000A8E">
        <w:rPr>
          <w:color w:val="000000" w:themeColor="text1"/>
          <w:sz w:val="24"/>
          <w:szCs w:val="24"/>
        </w:rPr>
        <w:t xml:space="preserve"> rural</w:t>
      </w:r>
      <w:r w:rsidR="00327514">
        <w:rPr>
          <w:color w:val="000000" w:themeColor="text1"/>
          <w:sz w:val="24"/>
          <w:szCs w:val="24"/>
        </w:rPr>
        <w:t xml:space="preserve"> and teacher stream</w:t>
      </w:r>
      <w:r w:rsidRPr="00000A8E">
        <w:rPr>
          <w:color w:val="000000" w:themeColor="text1"/>
          <w:sz w:val="24"/>
          <w:szCs w:val="24"/>
        </w:rPr>
        <w:t>)</w:t>
      </w:r>
      <w:r w:rsidRPr="00241BC8">
        <w:rPr>
          <w:color w:val="000000" w:themeColor="text1"/>
          <w:sz w:val="24"/>
          <w:szCs w:val="24"/>
        </w:rPr>
        <w:t xml:space="preserve">. </w:t>
      </w:r>
      <w:r w:rsidRPr="00000A8E">
        <w:rPr>
          <w:color w:val="000000" w:themeColor="text1"/>
          <w:sz w:val="24"/>
          <w:szCs w:val="24"/>
        </w:rPr>
        <w:t xml:space="preserve"> </w:t>
      </w:r>
    </w:p>
    <w:p w:rsidR="003C06B5" w:rsidRPr="00000A8E" w:rsidRDefault="003C06B5" w:rsidP="003C06B5">
      <w:pPr>
        <w:spacing w:line="480" w:lineRule="auto"/>
        <w:jc w:val="center"/>
        <w:rPr>
          <w:b/>
          <w:bCs/>
          <w:color w:val="000000" w:themeColor="text1"/>
          <w:sz w:val="24"/>
          <w:szCs w:val="24"/>
        </w:rPr>
      </w:pPr>
    </w:p>
    <w:p w:rsidR="003C06B5" w:rsidRPr="00000A8E" w:rsidRDefault="003C06B5" w:rsidP="003C06B5">
      <w:pPr>
        <w:spacing w:line="480" w:lineRule="auto"/>
        <w:rPr>
          <w:color w:val="000000" w:themeColor="text1"/>
          <w:sz w:val="24"/>
          <w:szCs w:val="24"/>
        </w:rPr>
      </w:pPr>
    </w:p>
    <w:p w:rsidR="003C06B5" w:rsidRDefault="003C06B5" w:rsidP="005A4E66">
      <w:pPr>
        <w:pStyle w:val="BodyText"/>
        <w:spacing w:line="480" w:lineRule="auto"/>
        <w:ind w:left="885" w:right="736" w:hanging="885"/>
        <w:rPr>
          <w:b/>
          <w:bCs/>
        </w:rPr>
      </w:pPr>
    </w:p>
    <w:p w:rsidR="003C06B5" w:rsidRDefault="003C06B5" w:rsidP="005A4E66">
      <w:pPr>
        <w:pStyle w:val="BodyText"/>
        <w:spacing w:line="480" w:lineRule="auto"/>
        <w:ind w:left="885" w:right="736" w:hanging="885"/>
        <w:rPr>
          <w:b/>
          <w:bCs/>
        </w:rPr>
      </w:pPr>
    </w:p>
    <w:p w:rsidR="003C06B5" w:rsidRDefault="003C06B5" w:rsidP="005A4E66">
      <w:pPr>
        <w:pStyle w:val="BodyText"/>
        <w:spacing w:line="480" w:lineRule="auto"/>
        <w:ind w:left="885" w:right="736" w:hanging="885"/>
        <w:rPr>
          <w:b/>
          <w:bCs/>
        </w:rPr>
      </w:pPr>
    </w:p>
    <w:p w:rsidR="003C06B5" w:rsidRDefault="003C06B5" w:rsidP="005A4E66">
      <w:pPr>
        <w:pStyle w:val="BodyText"/>
        <w:spacing w:line="480" w:lineRule="auto"/>
        <w:ind w:left="885" w:right="736" w:hanging="885"/>
        <w:rPr>
          <w:b/>
          <w:bCs/>
        </w:rPr>
      </w:pPr>
    </w:p>
    <w:p w:rsidR="00BF5840" w:rsidRDefault="00BF5840" w:rsidP="005A4E66">
      <w:pPr>
        <w:pStyle w:val="BodyText"/>
        <w:spacing w:line="480" w:lineRule="auto"/>
        <w:ind w:left="885" w:right="736" w:hanging="885"/>
        <w:rPr>
          <w:b/>
          <w:bCs/>
        </w:rPr>
      </w:pPr>
    </w:p>
    <w:p w:rsidR="00F903DA" w:rsidRDefault="00F903DA" w:rsidP="005A4E66">
      <w:pPr>
        <w:pStyle w:val="BodyText"/>
        <w:spacing w:line="480" w:lineRule="auto"/>
        <w:ind w:left="885" w:right="736" w:hanging="885"/>
        <w:rPr>
          <w:b/>
          <w:bCs/>
        </w:rPr>
      </w:pPr>
    </w:p>
    <w:p w:rsidR="00F903DA" w:rsidRDefault="00F903DA" w:rsidP="005A4E66">
      <w:pPr>
        <w:pStyle w:val="BodyText"/>
        <w:spacing w:line="480" w:lineRule="auto"/>
        <w:ind w:left="885" w:right="736" w:hanging="885"/>
        <w:rPr>
          <w:b/>
          <w:bCs/>
        </w:rPr>
      </w:pPr>
    </w:p>
    <w:p w:rsidR="00F903DA" w:rsidRDefault="00F903DA" w:rsidP="005A4E66">
      <w:pPr>
        <w:pStyle w:val="BodyText"/>
        <w:spacing w:line="480" w:lineRule="auto"/>
        <w:ind w:left="885" w:right="736" w:hanging="885"/>
        <w:rPr>
          <w:b/>
          <w:bCs/>
        </w:rPr>
      </w:pPr>
    </w:p>
    <w:p w:rsidR="000625F6" w:rsidRPr="00334AC8" w:rsidRDefault="000625F6" w:rsidP="000625F6">
      <w:pPr>
        <w:spacing w:line="480" w:lineRule="auto"/>
        <w:jc w:val="center"/>
        <w:rPr>
          <w:b/>
          <w:sz w:val="24"/>
          <w:szCs w:val="24"/>
        </w:rPr>
      </w:pPr>
      <w:r w:rsidRPr="00334AC8">
        <w:rPr>
          <w:b/>
          <w:sz w:val="24"/>
          <w:szCs w:val="24"/>
        </w:rPr>
        <w:lastRenderedPageBreak/>
        <w:t>CHAPTER IV</w:t>
      </w:r>
    </w:p>
    <w:p w:rsidR="000625F6" w:rsidRPr="004F30BA" w:rsidRDefault="004F30BA" w:rsidP="000625F6">
      <w:pPr>
        <w:spacing w:line="480" w:lineRule="auto"/>
        <w:jc w:val="center"/>
        <w:rPr>
          <w:b/>
          <w:color w:val="000000" w:themeColor="text1"/>
          <w:sz w:val="24"/>
          <w:szCs w:val="24"/>
        </w:rPr>
      </w:pPr>
      <w:r w:rsidRPr="004F30BA">
        <w:rPr>
          <w:b/>
          <w:color w:val="000000" w:themeColor="text1"/>
          <w:sz w:val="24"/>
          <w:szCs w:val="24"/>
        </w:rPr>
        <w:t xml:space="preserve">DATA ANALYSIS </w:t>
      </w:r>
      <w:r w:rsidRPr="004F30BA">
        <w:rPr>
          <w:b/>
          <w:bCs/>
          <w:color w:val="000000" w:themeColor="text1"/>
          <w:sz w:val="24"/>
          <w:szCs w:val="24"/>
        </w:rPr>
        <w:t>AND INTERPRETATION</w:t>
      </w:r>
    </w:p>
    <w:p w:rsidR="00610B39" w:rsidRPr="008A1CE0" w:rsidRDefault="00610B39" w:rsidP="00390772">
      <w:pPr>
        <w:spacing w:line="480" w:lineRule="auto"/>
        <w:ind w:firstLine="720"/>
        <w:jc w:val="both"/>
        <w:rPr>
          <w:color w:val="000000" w:themeColor="text1"/>
          <w:sz w:val="24"/>
          <w:szCs w:val="24"/>
        </w:rPr>
      </w:pPr>
      <w:r w:rsidRPr="008A1CE0">
        <w:rPr>
          <w:color w:val="000000" w:themeColor="text1"/>
          <w:sz w:val="24"/>
          <w:szCs w:val="24"/>
        </w:rPr>
        <w:t>This chapter deals with data analysis and interpretations using statistical techniques on data.   Data analysis and interpretation is an important part of research to transform raw data in a significant form. Data analysis requires sorting and cleaning of data.  Descriptive statistics and inferential statistics were used for data analysis. Data interpretation involved contextualizing the results.  The collected data were entered into SPSS to calculate frequency, percentage, mean (M), and standard deviation (SD).  An independent sample t-test was used to compare the mean difference of gender and locale.</w:t>
      </w:r>
    </w:p>
    <w:p w:rsidR="00610B39" w:rsidRPr="008A1CE0" w:rsidRDefault="00610B39" w:rsidP="005766F6">
      <w:pPr>
        <w:spacing w:line="480" w:lineRule="auto"/>
        <w:rPr>
          <w:b/>
          <w:bCs/>
          <w:color w:val="000000" w:themeColor="text1"/>
          <w:sz w:val="24"/>
          <w:szCs w:val="24"/>
        </w:rPr>
      </w:pPr>
      <w:r w:rsidRPr="008A1CE0">
        <w:rPr>
          <w:color w:val="000000" w:themeColor="text1"/>
          <w:sz w:val="24"/>
          <w:szCs w:val="24"/>
        </w:rPr>
        <w:t xml:space="preserve"> </w:t>
      </w:r>
      <w:r w:rsidRPr="008A1CE0">
        <w:rPr>
          <w:b/>
          <w:bCs/>
          <w:color w:val="000000" w:themeColor="text1"/>
          <w:sz w:val="24"/>
          <w:szCs w:val="24"/>
        </w:rPr>
        <w:t>4.1</w:t>
      </w:r>
      <w:r w:rsidR="00C23008">
        <w:rPr>
          <w:b/>
          <w:bCs/>
          <w:color w:val="000000" w:themeColor="text1"/>
          <w:sz w:val="24"/>
          <w:szCs w:val="24"/>
        </w:rPr>
        <w:t>.</w:t>
      </w:r>
      <w:r w:rsidRPr="008A1CE0">
        <w:rPr>
          <w:b/>
          <w:bCs/>
          <w:color w:val="000000" w:themeColor="text1"/>
          <w:sz w:val="24"/>
          <w:szCs w:val="24"/>
        </w:rPr>
        <w:t xml:space="preserve"> Demographic Information </w:t>
      </w:r>
    </w:p>
    <w:p w:rsidR="00610B39" w:rsidRPr="008A1CE0" w:rsidRDefault="00610B39" w:rsidP="00CD569F">
      <w:pPr>
        <w:spacing w:line="480" w:lineRule="auto"/>
        <w:ind w:firstLine="720"/>
        <w:rPr>
          <w:color w:val="000000" w:themeColor="text1"/>
          <w:sz w:val="24"/>
          <w:szCs w:val="24"/>
        </w:rPr>
      </w:pPr>
      <w:r w:rsidRPr="008A1CE0">
        <w:rPr>
          <w:color w:val="000000" w:themeColor="text1"/>
          <w:sz w:val="24"/>
          <w:szCs w:val="24"/>
        </w:rPr>
        <w:t xml:space="preserve">Demographic information helps to understand the characteristics of respondents of the study. Demographic information of this study include, gender, academic qualification, teaching experience, and age of teachers. </w:t>
      </w:r>
    </w:p>
    <w:p w:rsidR="00610B39" w:rsidRPr="00656A12" w:rsidRDefault="00610B39" w:rsidP="00610B39">
      <w:pPr>
        <w:pStyle w:val="Default"/>
        <w:rPr>
          <w:b/>
          <w:bCs/>
          <w:sz w:val="23"/>
          <w:szCs w:val="23"/>
        </w:rPr>
      </w:pPr>
    </w:p>
    <w:p w:rsidR="00610B39" w:rsidRDefault="00610B39" w:rsidP="00610B39">
      <w:pPr>
        <w:pStyle w:val="Default"/>
        <w:rPr>
          <w:b/>
          <w:bCs/>
          <w:sz w:val="23"/>
          <w:szCs w:val="23"/>
        </w:rPr>
      </w:pPr>
    </w:p>
    <w:p w:rsidR="003C06B5" w:rsidRDefault="003C06B5" w:rsidP="005A4E66">
      <w:pPr>
        <w:pStyle w:val="BodyText"/>
        <w:spacing w:line="480" w:lineRule="auto"/>
        <w:ind w:left="885" w:right="736" w:hanging="885"/>
        <w:rPr>
          <w:b/>
          <w:bCs/>
        </w:rPr>
      </w:pPr>
    </w:p>
    <w:p w:rsidR="003C06B5" w:rsidRDefault="003C06B5" w:rsidP="005A4E66">
      <w:pPr>
        <w:pStyle w:val="BodyText"/>
        <w:spacing w:line="480" w:lineRule="auto"/>
        <w:ind w:left="885" w:right="736" w:hanging="885"/>
        <w:rPr>
          <w:b/>
          <w:bCs/>
        </w:rPr>
      </w:pPr>
    </w:p>
    <w:p w:rsidR="003C06B5" w:rsidRDefault="003C06B5" w:rsidP="005A4E66">
      <w:pPr>
        <w:pStyle w:val="BodyText"/>
        <w:spacing w:line="480" w:lineRule="auto"/>
        <w:ind w:left="885" w:right="736" w:hanging="885"/>
        <w:rPr>
          <w:b/>
          <w:bCs/>
        </w:rPr>
      </w:pPr>
    </w:p>
    <w:p w:rsidR="003C06B5" w:rsidRDefault="003C06B5" w:rsidP="005A4E66">
      <w:pPr>
        <w:pStyle w:val="BodyText"/>
        <w:spacing w:line="480" w:lineRule="auto"/>
        <w:ind w:left="885" w:right="736" w:hanging="885"/>
        <w:rPr>
          <w:b/>
          <w:bCs/>
        </w:rPr>
      </w:pPr>
    </w:p>
    <w:p w:rsidR="003C06B5" w:rsidRDefault="003C06B5" w:rsidP="005A4E66">
      <w:pPr>
        <w:pStyle w:val="BodyText"/>
        <w:spacing w:line="480" w:lineRule="auto"/>
        <w:ind w:left="885" w:right="736" w:hanging="885"/>
        <w:rPr>
          <w:b/>
          <w:bCs/>
        </w:rPr>
      </w:pPr>
    </w:p>
    <w:p w:rsidR="003C06B5" w:rsidRDefault="003C06B5" w:rsidP="005A4E66">
      <w:pPr>
        <w:pStyle w:val="BodyText"/>
        <w:spacing w:line="480" w:lineRule="auto"/>
        <w:ind w:left="885" w:right="736" w:hanging="885"/>
        <w:rPr>
          <w:b/>
          <w:bCs/>
        </w:rPr>
      </w:pPr>
    </w:p>
    <w:p w:rsidR="003C06B5" w:rsidRDefault="003C06B5" w:rsidP="005A4E66">
      <w:pPr>
        <w:pStyle w:val="BodyText"/>
        <w:spacing w:line="480" w:lineRule="auto"/>
        <w:ind w:left="885" w:right="736" w:hanging="885"/>
        <w:rPr>
          <w:b/>
          <w:bCs/>
        </w:rPr>
      </w:pPr>
    </w:p>
    <w:p w:rsidR="003C06B5" w:rsidRDefault="003C06B5" w:rsidP="005A4E66">
      <w:pPr>
        <w:pStyle w:val="BodyText"/>
        <w:spacing w:line="480" w:lineRule="auto"/>
        <w:ind w:left="885" w:right="736" w:hanging="885"/>
        <w:rPr>
          <w:b/>
          <w:bCs/>
        </w:rPr>
      </w:pPr>
    </w:p>
    <w:p w:rsidR="003C06B5" w:rsidRDefault="003C06B5" w:rsidP="005A4E66">
      <w:pPr>
        <w:pStyle w:val="BodyText"/>
        <w:spacing w:line="480" w:lineRule="auto"/>
        <w:ind w:left="885" w:right="736" w:hanging="885"/>
        <w:rPr>
          <w:b/>
          <w:bCs/>
        </w:rPr>
      </w:pPr>
    </w:p>
    <w:p w:rsidR="00513989" w:rsidRDefault="00513989" w:rsidP="004016F1">
      <w:pPr>
        <w:spacing w:line="480" w:lineRule="auto"/>
        <w:rPr>
          <w:b/>
          <w:sz w:val="24"/>
          <w:szCs w:val="24"/>
        </w:rPr>
      </w:pPr>
    </w:p>
    <w:p w:rsidR="00513989" w:rsidRDefault="00513989" w:rsidP="004016F1">
      <w:pPr>
        <w:spacing w:line="480" w:lineRule="auto"/>
        <w:rPr>
          <w:b/>
          <w:sz w:val="24"/>
          <w:szCs w:val="24"/>
        </w:rPr>
      </w:pPr>
    </w:p>
    <w:p w:rsidR="00C23008" w:rsidRPr="00C23008" w:rsidRDefault="004016F1" w:rsidP="004016F1">
      <w:pPr>
        <w:spacing w:line="480" w:lineRule="auto"/>
        <w:rPr>
          <w:b/>
          <w:sz w:val="24"/>
          <w:szCs w:val="24"/>
        </w:rPr>
      </w:pPr>
      <w:r w:rsidRPr="00334AC8">
        <w:rPr>
          <w:b/>
          <w:sz w:val="24"/>
          <w:szCs w:val="24"/>
        </w:rPr>
        <w:lastRenderedPageBreak/>
        <w:t xml:space="preserve">  </w:t>
      </w:r>
      <w:r w:rsidR="00C23008" w:rsidRPr="00C23008">
        <w:rPr>
          <w:b/>
          <w:sz w:val="24"/>
          <w:szCs w:val="24"/>
        </w:rPr>
        <w:t>Table 4.1</w:t>
      </w:r>
      <w:r w:rsidRPr="00C23008">
        <w:rPr>
          <w:b/>
          <w:sz w:val="24"/>
          <w:szCs w:val="24"/>
        </w:rPr>
        <w:t xml:space="preserve"> </w:t>
      </w:r>
    </w:p>
    <w:p w:rsidR="004016F1" w:rsidRPr="00C23008" w:rsidRDefault="004016F1" w:rsidP="00C23008">
      <w:pPr>
        <w:spacing w:line="480" w:lineRule="auto"/>
        <w:ind w:firstLine="720"/>
        <w:rPr>
          <w:sz w:val="24"/>
          <w:szCs w:val="24"/>
        </w:rPr>
      </w:pPr>
      <w:r w:rsidRPr="00C23008">
        <w:rPr>
          <w:sz w:val="24"/>
          <w:szCs w:val="24"/>
        </w:rPr>
        <w:t>Demographic Analysis</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250"/>
        <w:gridCol w:w="2160"/>
        <w:gridCol w:w="1350"/>
      </w:tblGrid>
      <w:tr w:rsidR="004016F1" w:rsidRPr="00334AC8" w:rsidTr="004F05A3">
        <w:tc>
          <w:tcPr>
            <w:tcW w:w="1260" w:type="dxa"/>
            <w:tcBorders>
              <w:top w:val="single" w:sz="4" w:space="0" w:color="auto"/>
              <w:bottom w:val="single" w:sz="4" w:space="0" w:color="auto"/>
            </w:tcBorders>
          </w:tcPr>
          <w:p w:rsidR="004016F1" w:rsidRPr="00C23008" w:rsidRDefault="004016F1" w:rsidP="007A7235">
            <w:pPr>
              <w:rPr>
                <w:bCs/>
                <w:sz w:val="24"/>
                <w:szCs w:val="24"/>
              </w:rPr>
            </w:pPr>
            <w:r w:rsidRPr="00C23008">
              <w:rPr>
                <w:bCs/>
                <w:sz w:val="24"/>
                <w:szCs w:val="24"/>
              </w:rPr>
              <w:t>Variables</w:t>
            </w:r>
          </w:p>
        </w:tc>
        <w:tc>
          <w:tcPr>
            <w:tcW w:w="2250" w:type="dxa"/>
            <w:tcBorders>
              <w:top w:val="single" w:sz="4" w:space="0" w:color="auto"/>
              <w:bottom w:val="single" w:sz="4" w:space="0" w:color="auto"/>
            </w:tcBorders>
          </w:tcPr>
          <w:p w:rsidR="004016F1" w:rsidRPr="00C23008" w:rsidRDefault="004016F1" w:rsidP="007A7235">
            <w:pPr>
              <w:rPr>
                <w:bCs/>
                <w:sz w:val="24"/>
                <w:szCs w:val="24"/>
              </w:rPr>
            </w:pPr>
            <w:r w:rsidRPr="00C23008">
              <w:rPr>
                <w:bCs/>
                <w:sz w:val="24"/>
                <w:szCs w:val="24"/>
              </w:rPr>
              <w:t>Demographics</w:t>
            </w:r>
          </w:p>
        </w:tc>
        <w:tc>
          <w:tcPr>
            <w:tcW w:w="2160" w:type="dxa"/>
            <w:tcBorders>
              <w:top w:val="single" w:sz="4" w:space="0" w:color="auto"/>
              <w:bottom w:val="single" w:sz="4" w:space="0" w:color="auto"/>
            </w:tcBorders>
          </w:tcPr>
          <w:p w:rsidR="004016F1" w:rsidRPr="00C23008" w:rsidRDefault="004016F1" w:rsidP="007A7235">
            <w:pPr>
              <w:jc w:val="center"/>
              <w:rPr>
                <w:bCs/>
                <w:sz w:val="24"/>
                <w:szCs w:val="24"/>
              </w:rPr>
            </w:pPr>
            <w:r w:rsidRPr="00C23008">
              <w:rPr>
                <w:bCs/>
                <w:sz w:val="24"/>
                <w:szCs w:val="24"/>
              </w:rPr>
              <w:t>f</w:t>
            </w:r>
          </w:p>
        </w:tc>
        <w:tc>
          <w:tcPr>
            <w:tcW w:w="1350" w:type="dxa"/>
            <w:tcBorders>
              <w:top w:val="single" w:sz="4" w:space="0" w:color="auto"/>
              <w:bottom w:val="single" w:sz="4" w:space="0" w:color="auto"/>
            </w:tcBorders>
          </w:tcPr>
          <w:p w:rsidR="004016F1" w:rsidRPr="00C23008" w:rsidRDefault="004016F1" w:rsidP="007A7235">
            <w:pPr>
              <w:jc w:val="center"/>
              <w:rPr>
                <w:bCs/>
                <w:sz w:val="24"/>
                <w:szCs w:val="24"/>
              </w:rPr>
            </w:pPr>
            <w:r w:rsidRPr="00C23008">
              <w:rPr>
                <w:bCs/>
                <w:sz w:val="24"/>
                <w:szCs w:val="24"/>
              </w:rPr>
              <w:t>%</w:t>
            </w:r>
          </w:p>
        </w:tc>
      </w:tr>
      <w:tr w:rsidR="004016F1" w:rsidRPr="00334AC8" w:rsidTr="004F05A3">
        <w:tc>
          <w:tcPr>
            <w:tcW w:w="1260" w:type="dxa"/>
            <w:vMerge w:val="restart"/>
            <w:tcBorders>
              <w:top w:val="single" w:sz="4" w:space="0" w:color="auto"/>
            </w:tcBorders>
          </w:tcPr>
          <w:p w:rsidR="004016F1" w:rsidRPr="00FC468D" w:rsidRDefault="004016F1" w:rsidP="007A7235">
            <w:pPr>
              <w:rPr>
                <w:bCs/>
                <w:sz w:val="24"/>
                <w:szCs w:val="24"/>
              </w:rPr>
            </w:pPr>
            <w:r w:rsidRPr="00FC468D">
              <w:rPr>
                <w:bCs/>
                <w:sz w:val="24"/>
                <w:szCs w:val="24"/>
              </w:rPr>
              <w:t>Gender</w:t>
            </w:r>
          </w:p>
        </w:tc>
        <w:tc>
          <w:tcPr>
            <w:tcW w:w="2250" w:type="dxa"/>
            <w:tcBorders>
              <w:top w:val="single" w:sz="4" w:space="0" w:color="auto"/>
            </w:tcBorders>
          </w:tcPr>
          <w:p w:rsidR="004016F1" w:rsidRPr="00334AC8" w:rsidRDefault="004016F1" w:rsidP="007A7235">
            <w:pPr>
              <w:rPr>
                <w:sz w:val="24"/>
                <w:szCs w:val="24"/>
              </w:rPr>
            </w:pPr>
            <w:r w:rsidRPr="00334AC8">
              <w:rPr>
                <w:sz w:val="24"/>
                <w:szCs w:val="24"/>
              </w:rPr>
              <w:t>Male</w:t>
            </w:r>
          </w:p>
        </w:tc>
        <w:tc>
          <w:tcPr>
            <w:tcW w:w="2160" w:type="dxa"/>
            <w:tcBorders>
              <w:top w:val="single" w:sz="4" w:space="0" w:color="auto"/>
            </w:tcBorders>
          </w:tcPr>
          <w:p w:rsidR="004016F1" w:rsidRPr="00334AC8" w:rsidRDefault="004016F1" w:rsidP="007A7235">
            <w:pPr>
              <w:jc w:val="center"/>
              <w:rPr>
                <w:sz w:val="24"/>
                <w:szCs w:val="24"/>
              </w:rPr>
            </w:pPr>
            <w:r w:rsidRPr="00334AC8">
              <w:rPr>
                <w:sz w:val="24"/>
                <w:szCs w:val="24"/>
              </w:rPr>
              <w:t>160</w:t>
            </w:r>
          </w:p>
        </w:tc>
        <w:tc>
          <w:tcPr>
            <w:tcW w:w="1350" w:type="dxa"/>
            <w:tcBorders>
              <w:top w:val="single" w:sz="4" w:space="0" w:color="auto"/>
            </w:tcBorders>
          </w:tcPr>
          <w:p w:rsidR="004016F1" w:rsidRPr="00334AC8" w:rsidRDefault="004016F1" w:rsidP="007A7235">
            <w:pPr>
              <w:jc w:val="center"/>
              <w:rPr>
                <w:sz w:val="24"/>
                <w:szCs w:val="24"/>
              </w:rPr>
            </w:pPr>
            <w:r w:rsidRPr="00334AC8">
              <w:rPr>
                <w:sz w:val="24"/>
                <w:szCs w:val="24"/>
              </w:rPr>
              <w:t>52.5</w:t>
            </w:r>
          </w:p>
        </w:tc>
      </w:tr>
      <w:tr w:rsidR="004016F1" w:rsidRPr="00334AC8" w:rsidTr="004F05A3">
        <w:tc>
          <w:tcPr>
            <w:tcW w:w="1260" w:type="dxa"/>
            <w:vMerge/>
          </w:tcPr>
          <w:p w:rsidR="004016F1" w:rsidRPr="00FC468D" w:rsidRDefault="004016F1" w:rsidP="007A7235">
            <w:pPr>
              <w:rPr>
                <w:bCs/>
                <w:sz w:val="24"/>
                <w:szCs w:val="24"/>
              </w:rPr>
            </w:pPr>
          </w:p>
        </w:tc>
        <w:tc>
          <w:tcPr>
            <w:tcW w:w="2250" w:type="dxa"/>
          </w:tcPr>
          <w:p w:rsidR="004016F1" w:rsidRPr="00334AC8" w:rsidRDefault="004016F1" w:rsidP="007A7235">
            <w:pPr>
              <w:rPr>
                <w:sz w:val="24"/>
                <w:szCs w:val="24"/>
              </w:rPr>
            </w:pPr>
            <w:r w:rsidRPr="00334AC8">
              <w:rPr>
                <w:sz w:val="24"/>
                <w:szCs w:val="24"/>
              </w:rPr>
              <w:t>Female</w:t>
            </w:r>
          </w:p>
        </w:tc>
        <w:tc>
          <w:tcPr>
            <w:tcW w:w="2160" w:type="dxa"/>
          </w:tcPr>
          <w:p w:rsidR="004016F1" w:rsidRPr="00334AC8" w:rsidRDefault="004016F1" w:rsidP="007A7235">
            <w:pPr>
              <w:jc w:val="center"/>
              <w:rPr>
                <w:sz w:val="24"/>
                <w:szCs w:val="24"/>
              </w:rPr>
            </w:pPr>
            <w:r w:rsidRPr="00334AC8">
              <w:rPr>
                <w:sz w:val="24"/>
                <w:szCs w:val="24"/>
              </w:rPr>
              <w:t>145</w:t>
            </w:r>
          </w:p>
        </w:tc>
        <w:tc>
          <w:tcPr>
            <w:tcW w:w="1350" w:type="dxa"/>
          </w:tcPr>
          <w:p w:rsidR="004016F1" w:rsidRPr="00334AC8" w:rsidRDefault="004016F1" w:rsidP="007A7235">
            <w:pPr>
              <w:jc w:val="center"/>
              <w:rPr>
                <w:sz w:val="24"/>
                <w:szCs w:val="24"/>
              </w:rPr>
            </w:pPr>
            <w:r w:rsidRPr="00334AC8">
              <w:rPr>
                <w:sz w:val="24"/>
                <w:szCs w:val="24"/>
              </w:rPr>
              <w:t>47.5</w:t>
            </w:r>
          </w:p>
        </w:tc>
      </w:tr>
      <w:tr w:rsidR="004016F1" w:rsidRPr="00334AC8" w:rsidTr="004F05A3">
        <w:tc>
          <w:tcPr>
            <w:tcW w:w="1260" w:type="dxa"/>
            <w:vMerge w:val="restart"/>
          </w:tcPr>
          <w:p w:rsidR="004016F1" w:rsidRPr="00FC468D" w:rsidRDefault="004016F1" w:rsidP="007A7235">
            <w:pPr>
              <w:rPr>
                <w:bCs/>
                <w:sz w:val="24"/>
                <w:szCs w:val="24"/>
              </w:rPr>
            </w:pPr>
            <w:r w:rsidRPr="00FC468D">
              <w:rPr>
                <w:bCs/>
                <w:sz w:val="24"/>
                <w:szCs w:val="24"/>
              </w:rPr>
              <w:t>Category</w:t>
            </w:r>
          </w:p>
        </w:tc>
        <w:tc>
          <w:tcPr>
            <w:tcW w:w="2250" w:type="dxa"/>
          </w:tcPr>
          <w:p w:rsidR="004016F1" w:rsidRPr="00334AC8" w:rsidRDefault="004016F1" w:rsidP="007A7235">
            <w:pPr>
              <w:rPr>
                <w:sz w:val="24"/>
                <w:szCs w:val="24"/>
              </w:rPr>
            </w:pPr>
            <w:r w:rsidRPr="00334AC8">
              <w:rPr>
                <w:sz w:val="24"/>
                <w:szCs w:val="24"/>
              </w:rPr>
              <w:t>Urban</w:t>
            </w:r>
          </w:p>
        </w:tc>
        <w:tc>
          <w:tcPr>
            <w:tcW w:w="2160" w:type="dxa"/>
          </w:tcPr>
          <w:p w:rsidR="004016F1" w:rsidRPr="00334AC8" w:rsidRDefault="004016F1" w:rsidP="007A7235">
            <w:pPr>
              <w:jc w:val="center"/>
              <w:rPr>
                <w:sz w:val="24"/>
                <w:szCs w:val="24"/>
              </w:rPr>
            </w:pPr>
            <w:r w:rsidRPr="00334AC8">
              <w:rPr>
                <w:sz w:val="24"/>
                <w:szCs w:val="24"/>
              </w:rPr>
              <w:t>204</w:t>
            </w:r>
          </w:p>
        </w:tc>
        <w:tc>
          <w:tcPr>
            <w:tcW w:w="1350" w:type="dxa"/>
          </w:tcPr>
          <w:p w:rsidR="004016F1" w:rsidRPr="00334AC8" w:rsidRDefault="004016F1" w:rsidP="007A7235">
            <w:pPr>
              <w:jc w:val="center"/>
              <w:rPr>
                <w:sz w:val="24"/>
                <w:szCs w:val="24"/>
              </w:rPr>
            </w:pPr>
            <w:r w:rsidRPr="00334AC8">
              <w:rPr>
                <w:sz w:val="24"/>
                <w:szCs w:val="24"/>
              </w:rPr>
              <w:t>66.9</w:t>
            </w:r>
          </w:p>
        </w:tc>
      </w:tr>
      <w:tr w:rsidR="004016F1" w:rsidRPr="00334AC8" w:rsidTr="004F05A3">
        <w:tc>
          <w:tcPr>
            <w:tcW w:w="1260" w:type="dxa"/>
            <w:vMerge/>
          </w:tcPr>
          <w:p w:rsidR="004016F1" w:rsidRPr="00FC468D" w:rsidRDefault="004016F1" w:rsidP="007A7235">
            <w:pPr>
              <w:rPr>
                <w:bCs/>
                <w:sz w:val="24"/>
                <w:szCs w:val="24"/>
              </w:rPr>
            </w:pPr>
          </w:p>
        </w:tc>
        <w:tc>
          <w:tcPr>
            <w:tcW w:w="2250" w:type="dxa"/>
          </w:tcPr>
          <w:p w:rsidR="004016F1" w:rsidRPr="00334AC8" w:rsidRDefault="004016F1" w:rsidP="007A7235">
            <w:pPr>
              <w:rPr>
                <w:sz w:val="24"/>
                <w:szCs w:val="24"/>
              </w:rPr>
            </w:pPr>
            <w:r w:rsidRPr="00334AC8">
              <w:rPr>
                <w:sz w:val="24"/>
                <w:szCs w:val="24"/>
              </w:rPr>
              <w:t>Rural</w:t>
            </w:r>
          </w:p>
        </w:tc>
        <w:tc>
          <w:tcPr>
            <w:tcW w:w="2160" w:type="dxa"/>
          </w:tcPr>
          <w:p w:rsidR="004016F1" w:rsidRPr="00334AC8" w:rsidRDefault="004016F1" w:rsidP="007A7235">
            <w:pPr>
              <w:jc w:val="center"/>
              <w:rPr>
                <w:sz w:val="24"/>
                <w:szCs w:val="24"/>
              </w:rPr>
            </w:pPr>
            <w:r w:rsidRPr="00334AC8">
              <w:rPr>
                <w:sz w:val="24"/>
                <w:szCs w:val="24"/>
              </w:rPr>
              <w:t>101</w:t>
            </w:r>
          </w:p>
        </w:tc>
        <w:tc>
          <w:tcPr>
            <w:tcW w:w="1350" w:type="dxa"/>
          </w:tcPr>
          <w:p w:rsidR="004016F1" w:rsidRPr="00334AC8" w:rsidRDefault="004016F1" w:rsidP="007A7235">
            <w:pPr>
              <w:jc w:val="center"/>
              <w:rPr>
                <w:sz w:val="24"/>
                <w:szCs w:val="24"/>
              </w:rPr>
            </w:pPr>
            <w:r w:rsidRPr="00334AC8">
              <w:rPr>
                <w:sz w:val="24"/>
                <w:szCs w:val="24"/>
              </w:rPr>
              <w:t>33.1</w:t>
            </w:r>
          </w:p>
        </w:tc>
      </w:tr>
      <w:tr w:rsidR="004016F1" w:rsidRPr="00334AC8" w:rsidTr="004F05A3">
        <w:tc>
          <w:tcPr>
            <w:tcW w:w="1260" w:type="dxa"/>
            <w:vMerge w:val="restart"/>
          </w:tcPr>
          <w:p w:rsidR="004016F1" w:rsidRPr="00FC468D" w:rsidRDefault="004016F1" w:rsidP="007A7235">
            <w:pPr>
              <w:rPr>
                <w:bCs/>
                <w:sz w:val="24"/>
                <w:szCs w:val="24"/>
              </w:rPr>
            </w:pPr>
            <w:r w:rsidRPr="00FC468D">
              <w:rPr>
                <w:bCs/>
                <w:sz w:val="24"/>
                <w:szCs w:val="24"/>
              </w:rPr>
              <w:t>Stream</w:t>
            </w:r>
          </w:p>
        </w:tc>
        <w:tc>
          <w:tcPr>
            <w:tcW w:w="2250" w:type="dxa"/>
          </w:tcPr>
          <w:p w:rsidR="004016F1" w:rsidRPr="00334AC8" w:rsidRDefault="004016F1" w:rsidP="007A7235">
            <w:pPr>
              <w:rPr>
                <w:sz w:val="24"/>
                <w:szCs w:val="24"/>
              </w:rPr>
            </w:pPr>
            <w:r w:rsidRPr="00334AC8">
              <w:rPr>
                <w:sz w:val="24"/>
                <w:szCs w:val="24"/>
              </w:rPr>
              <w:t>Science</w:t>
            </w:r>
          </w:p>
        </w:tc>
        <w:tc>
          <w:tcPr>
            <w:tcW w:w="2160" w:type="dxa"/>
          </w:tcPr>
          <w:p w:rsidR="004016F1" w:rsidRPr="00334AC8" w:rsidRDefault="004016F1" w:rsidP="007A7235">
            <w:pPr>
              <w:jc w:val="center"/>
              <w:rPr>
                <w:sz w:val="24"/>
                <w:szCs w:val="24"/>
              </w:rPr>
            </w:pPr>
            <w:r w:rsidRPr="00334AC8">
              <w:rPr>
                <w:sz w:val="24"/>
                <w:szCs w:val="24"/>
              </w:rPr>
              <w:t>177</w:t>
            </w:r>
          </w:p>
        </w:tc>
        <w:tc>
          <w:tcPr>
            <w:tcW w:w="1350" w:type="dxa"/>
          </w:tcPr>
          <w:p w:rsidR="004016F1" w:rsidRPr="00334AC8" w:rsidRDefault="004016F1" w:rsidP="007A7235">
            <w:pPr>
              <w:jc w:val="center"/>
              <w:rPr>
                <w:sz w:val="24"/>
                <w:szCs w:val="24"/>
              </w:rPr>
            </w:pPr>
            <w:r w:rsidRPr="00334AC8">
              <w:rPr>
                <w:sz w:val="24"/>
                <w:szCs w:val="24"/>
              </w:rPr>
              <w:t>58</w:t>
            </w:r>
          </w:p>
        </w:tc>
      </w:tr>
      <w:tr w:rsidR="004016F1" w:rsidRPr="00334AC8" w:rsidTr="004F05A3">
        <w:tc>
          <w:tcPr>
            <w:tcW w:w="1260" w:type="dxa"/>
            <w:vMerge/>
          </w:tcPr>
          <w:p w:rsidR="004016F1" w:rsidRPr="00334AC8" w:rsidRDefault="004016F1" w:rsidP="007A7235">
            <w:pPr>
              <w:rPr>
                <w:sz w:val="24"/>
                <w:szCs w:val="24"/>
              </w:rPr>
            </w:pPr>
          </w:p>
        </w:tc>
        <w:tc>
          <w:tcPr>
            <w:tcW w:w="2250" w:type="dxa"/>
          </w:tcPr>
          <w:p w:rsidR="004016F1" w:rsidRPr="00334AC8" w:rsidRDefault="004016F1" w:rsidP="007A7235">
            <w:pPr>
              <w:rPr>
                <w:sz w:val="24"/>
                <w:szCs w:val="24"/>
              </w:rPr>
            </w:pPr>
            <w:r w:rsidRPr="00334AC8">
              <w:rPr>
                <w:sz w:val="24"/>
                <w:szCs w:val="24"/>
              </w:rPr>
              <w:t>Arts</w:t>
            </w:r>
          </w:p>
        </w:tc>
        <w:tc>
          <w:tcPr>
            <w:tcW w:w="2160" w:type="dxa"/>
          </w:tcPr>
          <w:p w:rsidR="004016F1" w:rsidRPr="00334AC8" w:rsidRDefault="004016F1" w:rsidP="007A7235">
            <w:pPr>
              <w:jc w:val="center"/>
              <w:rPr>
                <w:sz w:val="24"/>
                <w:szCs w:val="24"/>
              </w:rPr>
            </w:pPr>
            <w:r w:rsidRPr="00334AC8">
              <w:rPr>
                <w:sz w:val="24"/>
                <w:szCs w:val="24"/>
              </w:rPr>
              <w:t>128</w:t>
            </w:r>
          </w:p>
        </w:tc>
        <w:tc>
          <w:tcPr>
            <w:tcW w:w="1350" w:type="dxa"/>
          </w:tcPr>
          <w:p w:rsidR="004016F1" w:rsidRPr="00334AC8" w:rsidRDefault="004016F1" w:rsidP="007A7235">
            <w:pPr>
              <w:jc w:val="center"/>
              <w:rPr>
                <w:sz w:val="24"/>
                <w:szCs w:val="24"/>
              </w:rPr>
            </w:pPr>
            <w:r w:rsidRPr="00334AC8">
              <w:rPr>
                <w:sz w:val="24"/>
                <w:szCs w:val="24"/>
              </w:rPr>
              <w:t>42</w:t>
            </w:r>
          </w:p>
        </w:tc>
      </w:tr>
      <w:tr w:rsidR="004016F1" w:rsidRPr="00FB0925" w:rsidTr="004F05A3">
        <w:tc>
          <w:tcPr>
            <w:tcW w:w="3510" w:type="dxa"/>
            <w:gridSpan w:val="2"/>
            <w:tcBorders>
              <w:bottom w:val="single" w:sz="4" w:space="0" w:color="auto"/>
            </w:tcBorders>
          </w:tcPr>
          <w:p w:rsidR="004016F1" w:rsidRPr="00C23008" w:rsidRDefault="004016F1" w:rsidP="007A7235">
            <w:pPr>
              <w:rPr>
                <w:iCs/>
                <w:sz w:val="24"/>
                <w:szCs w:val="24"/>
              </w:rPr>
            </w:pPr>
            <w:r w:rsidRPr="00C23008">
              <w:rPr>
                <w:iCs/>
                <w:sz w:val="24"/>
                <w:szCs w:val="24"/>
              </w:rPr>
              <w:t>Total</w:t>
            </w:r>
          </w:p>
        </w:tc>
        <w:tc>
          <w:tcPr>
            <w:tcW w:w="2160" w:type="dxa"/>
            <w:tcBorders>
              <w:bottom w:val="single" w:sz="4" w:space="0" w:color="auto"/>
            </w:tcBorders>
          </w:tcPr>
          <w:p w:rsidR="004016F1" w:rsidRPr="00C23008" w:rsidRDefault="004016F1" w:rsidP="007A7235">
            <w:pPr>
              <w:jc w:val="center"/>
              <w:rPr>
                <w:iCs/>
                <w:sz w:val="24"/>
                <w:szCs w:val="24"/>
              </w:rPr>
            </w:pPr>
            <w:r w:rsidRPr="00C23008">
              <w:rPr>
                <w:iCs/>
                <w:sz w:val="24"/>
                <w:szCs w:val="24"/>
              </w:rPr>
              <w:t>305</w:t>
            </w:r>
          </w:p>
        </w:tc>
        <w:tc>
          <w:tcPr>
            <w:tcW w:w="1350" w:type="dxa"/>
            <w:tcBorders>
              <w:bottom w:val="single" w:sz="4" w:space="0" w:color="auto"/>
            </w:tcBorders>
          </w:tcPr>
          <w:p w:rsidR="004016F1" w:rsidRPr="00C23008" w:rsidRDefault="004016F1" w:rsidP="007A7235">
            <w:pPr>
              <w:jc w:val="center"/>
              <w:rPr>
                <w:iCs/>
                <w:sz w:val="24"/>
                <w:szCs w:val="24"/>
              </w:rPr>
            </w:pPr>
            <w:r w:rsidRPr="00C23008">
              <w:rPr>
                <w:iCs/>
                <w:sz w:val="24"/>
                <w:szCs w:val="24"/>
              </w:rPr>
              <w:t>100</w:t>
            </w:r>
          </w:p>
        </w:tc>
      </w:tr>
    </w:tbl>
    <w:p w:rsidR="00513989" w:rsidRDefault="00513989" w:rsidP="004016F1">
      <w:pPr>
        <w:spacing w:line="480" w:lineRule="auto"/>
        <w:rPr>
          <w:sz w:val="24"/>
          <w:szCs w:val="24"/>
        </w:rPr>
      </w:pPr>
    </w:p>
    <w:p w:rsidR="004016F1" w:rsidRPr="00334AC8" w:rsidRDefault="004016F1" w:rsidP="00513989">
      <w:pPr>
        <w:spacing w:line="480" w:lineRule="auto"/>
        <w:ind w:firstLine="720"/>
        <w:rPr>
          <w:sz w:val="24"/>
          <w:szCs w:val="24"/>
        </w:rPr>
      </w:pPr>
      <w:r w:rsidRPr="00334AC8">
        <w:rPr>
          <w:sz w:val="24"/>
          <w:szCs w:val="24"/>
        </w:rPr>
        <w:t xml:space="preserve">Table 4.1 presents a demographic analysis of the respondents, which shows that 160 (52.5%) were male and 145 (47.5%) were female. Whereas, 204 (66.9%) participants were from urban areas and 101 (33.1%) were from rural areas. While 177 (58%) respondents were science teachers and 128 (42%) were arts teachers. </w:t>
      </w: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C23008" w:rsidRPr="00C23008" w:rsidRDefault="00C23008" w:rsidP="004016F1">
      <w:pPr>
        <w:spacing w:line="480" w:lineRule="auto"/>
        <w:rPr>
          <w:b/>
          <w:sz w:val="24"/>
          <w:szCs w:val="24"/>
        </w:rPr>
      </w:pPr>
      <w:r w:rsidRPr="00C23008">
        <w:rPr>
          <w:b/>
          <w:sz w:val="24"/>
          <w:szCs w:val="24"/>
        </w:rPr>
        <w:t>Table 4.2</w:t>
      </w:r>
    </w:p>
    <w:p w:rsidR="004016F1" w:rsidRPr="00334AC8" w:rsidRDefault="004016F1" w:rsidP="00C23008">
      <w:pPr>
        <w:spacing w:line="480" w:lineRule="auto"/>
        <w:ind w:left="720"/>
        <w:rPr>
          <w:i/>
          <w:sz w:val="24"/>
          <w:szCs w:val="24"/>
        </w:rPr>
      </w:pPr>
      <w:r w:rsidRPr="00334AC8">
        <w:rPr>
          <w:i/>
          <w:sz w:val="24"/>
          <w:szCs w:val="24"/>
        </w:rPr>
        <w:t>Descriptive Analysis of Factor Role Play of the Formative Assessment Technique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9"/>
        <w:gridCol w:w="721"/>
        <w:gridCol w:w="900"/>
      </w:tblGrid>
      <w:tr w:rsidR="004016F1" w:rsidRPr="00334AC8" w:rsidTr="006A0649">
        <w:tc>
          <w:tcPr>
            <w:tcW w:w="6479" w:type="dxa"/>
            <w:tcBorders>
              <w:top w:val="single" w:sz="4" w:space="0" w:color="auto"/>
              <w:bottom w:val="single" w:sz="4" w:space="0" w:color="auto"/>
            </w:tcBorders>
          </w:tcPr>
          <w:p w:rsidR="004016F1" w:rsidRPr="00C23008" w:rsidRDefault="004016F1" w:rsidP="006A0649">
            <w:pPr>
              <w:jc w:val="center"/>
              <w:rPr>
                <w:bCs/>
                <w:sz w:val="24"/>
                <w:szCs w:val="24"/>
              </w:rPr>
            </w:pPr>
            <w:r w:rsidRPr="00C23008">
              <w:rPr>
                <w:bCs/>
                <w:sz w:val="24"/>
                <w:szCs w:val="24"/>
              </w:rPr>
              <w:t>Statement</w:t>
            </w:r>
          </w:p>
        </w:tc>
        <w:tc>
          <w:tcPr>
            <w:tcW w:w="721" w:type="dxa"/>
            <w:tcBorders>
              <w:top w:val="single" w:sz="4" w:space="0" w:color="auto"/>
              <w:bottom w:val="single" w:sz="4" w:space="0" w:color="auto"/>
            </w:tcBorders>
          </w:tcPr>
          <w:p w:rsidR="004016F1" w:rsidRPr="00C23008" w:rsidRDefault="004016F1" w:rsidP="006A0649">
            <w:pPr>
              <w:jc w:val="center"/>
              <w:rPr>
                <w:bCs/>
                <w:sz w:val="24"/>
                <w:szCs w:val="24"/>
              </w:rPr>
            </w:pPr>
            <w:r w:rsidRPr="00C23008">
              <w:rPr>
                <w:bCs/>
                <w:sz w:val="24"/>
                <w:szCs w:val="24"/>
              </w:rPr>
              <w:t>M</w:t>
            </w:r>
          </w:p>
        </w:tc>
        <w:tc>
          <w:tcPr>
            <w:tcW w:w="900" w:type="dxa"/>
            <w:tcBorders>
              <w:top w:val="single" w:sz="4" w:space="0" w:color="auto"/>
              <w:bottom w:val="single" w:sz="4" w:space="0" w:color="auto"/>
            </w:tcBorders>
          </w:tcPr>
          <w:p w:rsidR="004016F1" w:rsidRPr="00C23008" w:rsidRDefault="004016F1" w:rsidP="006A0649">
            <w:pPr>
              <w:jc w:val="center"/>
              <w:rPr>
                <w:bCs/>
                <w:sz w:val="24"/>
                <w:szCs w:val="24"/>
              </w:rPr>
            </w:pPr>
            <w:r w:rsidRPr="00C23008">
              <w:rPr>
                <w:bCs/>
                <w:sz w:val="24"/>
                <w:szCs w:val="24"/>
              </w:rPr>
              <w:t>SD</w:t>
            </w:r>
          </w:p>
        </w:tc>
      </w:tr>
      <w:tr w:rsidR="004016F1" w:rsidRPr="00334AC8" w:rsidTr="006A0649">
        <w:tc>
          <w:tcPr>
            <w:tcW w:w="6479" w:type="dxa"/>
            <w:tcBorders>
              <w:top w:val="single" w:sz="4" w:space="0" w:color="auto"/>
            </w:tcBorders>
          </w:tcPr>
          <w:p w:rsidR="004016F1" w:rsidRPr="00334AC8" w:rsidRDefault="004016F1" w:rsidP="007A7235">
            <w:pPr>
              <w:rPr>
                <w:sz w:val="24"/>
                <w:szCs w:val="24"/>
              </w:rPr>
            </w:pPr>
            <w:r w:rsidRPr="00334AC8">
              <w:rPr>
                <w:color w:val="000000" w:themeColor="text1"/>
                <w:sz w:val="24"/>
                <w:szCs w:val="24"/>
              </w:rPr>
              <w:t xml:space="preserve">I was provided with training on how to use role play in teaching English.  </w:t>
            </w:r>
          </w:p>
        </w:tc>
        <w:tc>
          <w:tcPr>
            <w:tcW w:w="721" w:type="dxa"/>
            <w:tcBorders>
              <w:top w:val="single" w:sz="4" w:space="0" w:color="auto"/>
            </w:tcBorders>
          </w:tcPr>
          <w:p w:rsidR="004016F1" w:rsidRPr="00334AC8" w:rsidRDefault="004016F1" w:rsidP="007A7235">
            <w:pPr>
              <w:jc w:val="center"/>
              <w:rPr>
                <w:sz w:val="24"/>
                <w:szCs w:val="24"/>
              </w:rPr>
            </w:pPr>
            <w:r w:rsidRPr="00334AC8">
              <w:rPr>
                <w:sz w:val="24"/>
                <w:szCs w:val="24"/>
              </w:rPr>
              <w:t>4.55</w:t>
            </w:r>
          </w:p>
        </w:tc>
        <w:tc>
          <w:tcPr>
            <w:tcW w:w="900" w:type="dxa"/>
            <w:tcBorders>
              <w:top w:val="single" w:sz="4" w:space="0" w:color="auto"/>
            </w:tcBorders>
          </w:tcPr>
          <w:p w:rsidR="004016F1" w:rsidRPr="00334AC8" w:rsidRDefault="004016F1" w:rsidP="007A7235">
            <w:pPr>
              <w:jc w:val="center"/>
              <w:rPr>
                <w:sz w:val="24"/>
                <w:szCs w:val="24"/>
              </w:rPr>
            </w:pPr>
            <w:r w:rsidRPr="00334AC8">
              <w:rPr>
                <w:sz w:val="24"/>
                <w:szCs w:val="24"/>
              </w:rPr>
              <w:t>.97</w:t>
            </w:r>
          </w:p>
        </w:tc>
      </w:tr>
      <w:tr w:rsidR="004016F1" w:rsidRPr="00334AC8" w:rsidTr="006A0649">
        <w:tc>
          <w:tcPr>
            <w:tcW w:w="6479" w:type="dxa"/>
          </w:tcPr>
          <w:p w:rsidR="004016F1" w:rsidRPr="00334AC8" w:rsidRDefault="004016F1" w:rsidP="0012409E">
            <w:pPr>
              <w:pStyle w:val="TableParagraph"/>
              <w:jc w:val="left"/>
              <w:rPr>
                <w:color w:val="000000" w:themeColor="text1"/>
                <w:sz w:val="24"/>
                <w:szCs w:val="24"/>
              </w:rPr>
            </w:pPr>
            <w:r w:rsidRPr="00334AC8">
              <w:rPr>
                <w:color w:val="000000" w:themeColor="text1"/>
                <w:sz w:val="24"/>
                <w:szCs w:val="24"/>
              </w:rPr>
              <w:t>I</w:t>
            </w:r>
            <w:r w:rsidRPr="00334AC8">
              <w:rPr>
                <w:color w:val="000000" w:themeColor="text1"/>
                <w:spacing w:val="-9"/>
                <w:sz w:val="24"/>
                <w:szCs w:val="24"/>
              </w:rPr>
              <w:t xml:space="preserve"> </w:t>
            </w:r>
            <w:r w:rsidRPr="00334AC8">
              <w:rPr>
                <w:color w:val="000000" w:themeColor="text1"/>
                <w:sz w:val="24"/>
                <w:szCs w:val="24"/>
              </w:rPr>
              <w:t>assess teaching of grammar</w:t>
            </w:r>
            <w:r w:rsidRPr="00334AC8">
              <w:rPr>
                <w:color w:val="000000" w:themeColor="text1"/>
                <w:spacing w:val="-2"/>
                <w:sz w:val="24"/>
                <w:szCs w:val="24"/>
              </w:rPr>
              <w:t xml:space="preserve"> through </w:t>
            </w:r>
            <w:r w:rsidRPr="00334AC8">
              <w:rPr>
                <w:color w:val="000000" w:themeColor="text1"/>
                <w:sz w:val="24"/>
                <w:szCs w:val="24"/>
              </w:rPr>
              <w:t xml:space="preserve">role play. </w:t>
            </w:r>
          </w:p>
        </w:tc>
        <w:tc>
          <w:tcPr>
            <w:tcW w:w="721" w:type="dxa"/>
          </w:tcPr>
          <w:p w:rsidR="004016F1" w:rsidRPr="00334AC8" w:rsidRDefault="004016F1" w:rsidP="007A7235">
            <w:pPr>
              <w:jc w:val="center"/>
              <w:rPr>
                <w:sz w:val="24"/>
                <w:szCs w:val="24"/>
              </w:rPr>
            </w:pPr>
            <w:r w:rsidRPr="00334AC8">
              <w:rPr>
                <w:sz w:val="24"/>
                <w:szCs w:val="24"/>
              </w:rPr>
              <w:t>4.29</w:t>
            </w:r>
          </w:p>
        </w:tc>
        <w:tc>
          <w:tcPr>
            <w:tcW w:w="900" w:type="dxa"/>
          </w:tcPr>
          <w:p w:rsidR="004016F1" w:rsidRPr="00334AC8" w:rsidRDefault="004016F1" w:rsidP="007A7235">
            <w:pPr>
              <w:jc w:val="center"/>
              <w:rPr>
                <w:sz w:val="24"/>
                <w:szCs w:val="24"/>
              </w:rPr>
            </w:pPr>
            <w:r w:rsidRPr="00334AC8">
              <w:rPr>
                <w:sz w:val="24"/>
                <w:szCs w:val="24"/>
              </w:rPr>
              <w:t>1.10</w:t>
            </w:r>
          </w:p>
        </w:tc>
      </w:tr>
      <w:tr w:rsidR="004016F1" w:rsidRPr="00334AC8" w:rsidTr="006A0649">
        <w:tc>
          <w:tcPr>
            <w:tcW w:w="6479" w:type="dxa"/>
          </w:tcPr>
          <w:p w:rsidR="004016F1" w:rsidRPr="00334AC8" w:rsidRDefault="004016F1" w:rsidP="0012409E">
            <w:pPr>
              <w:pStyle w:val="TableParagraph"/>
              <w:jc w:val="left"/>
              <w:rPr>
                <w:color w:val="000000" w:themeColor="text1"/>
                <w:spacing w:val="-2"/>
                <w:sz w:val="24"/>
                <w:szCs w:val="24"/>
              </w:rPr>
            </w:pPr>
            <w:r w:rsidRPr="00334AC8">
              <w:rPr>
                <w:color w:val="000000" w:themeColor="text1"/>
                <w:sz w:val="24"/>
                <w:szCs w:val="24"/>
              </w:rPr>
              <w:t>I assess role</w:t>
            </w:r>
            <w:r w:rsidRPr="00334AC8">
              <w:rPr>
                <w:color w:val="000000" w:themeColor="text1"/>
                <w:spacing w:val="15"/>
                <w:sz w:val="24"/>
                <w:szCs w:val="24"/>
              </w:rPr>
              <w:t xml:space="preserve"> </w:t>
            </w:r>
            <w:r w:rsidRPr="00334AC8">
              <w:rPr>
                <w:color w:val="000000" w:themeColor="text1"/>
                <w:sz w:val="24"/>
                <w:szCs w:val="24"/>
              </w:rPr>
              <w:t>play</w:t>
            </w:r>
            <w:r w:rsidRPr="00334AC8">
              <w:rPr>
                <w:color w:val="000000" w:themeColor="text1"/>
                <w:spacing w:val="6"/>
                <w:sz w:val="24"/>
                <w:szCs w:val="24"/>
              </w:rPr>
              <w:t xml:space="preserve"> to </w:t>
            </w:r>
            <w:r w:rsidRPr="00334AC8">
              <w:rPr>
                <w:color w:val="000000" w:themeColor="text1"/>
                <w:sz w:val="24"/>
                <w:szCs w:val="24"/>
              </w:rPr>
              <w:t>support</w:t>
            </w:r>
            <w:r w:rsidRPr="00334AC8">
              <w:rPr>
                <w:color w:val="000000" w:themeColor="text1"/>
                <w:spacing w:val="3"/>
                <w:sz w:val="24"/>
                <w:szCs w:val="24"/>
              </w:rPr>
              <w:t xml:space="preserve"> </w:t>
            </w:r>
            <w:r w:rsidRPr="00334AC8">
              <w:rPr>
                <w:color w:val="000000" w:themeColor="text1"/>
                <w:sz w:val="24"/>
                <w:szCs w:val="24"/>
              </w:rPr>
              <w:t>collaboration</w:t>
            </w:r>
            <w:r w:rsidRPr="00334AC8">
              <w:rPr>
                <w:color w:val="000000" w:themeColor="text1"/>
                <w:spacing w:val="3"/>
                <w:sz w:val="24"/>
                <w:szCs w:val="24"/>
              </w:rPr>
              <w:t xml:space="preserve"> </w:t>
            </w:r>
            <w:r w:rsidRPr="00334AC8">
              <w:rPr>
                <w:color w:val="000000" w:themeColor="text1"/>
                <w:sz w:val="24"/>
                <w:szCs w:val="24"/>
              </w:rPr>
              <w:t>among peers</w:t>
            </w:r>
            <w:r w:rsidRPr="00334AC8">
              <w:rPr>
                <w:color w:val="000000" w:themeColor="text1"/>
                <w:spacing w:val="-2"/>
                <w:sz w:val="24"/>
                <w:szCs w:val="24"/>
              </w:rPr>
              <w:t>.</w:t>
            </w:r>
          </w:p>
        </w:tc>
        <w:tc>
          <w:tcPr>
            <w:tcW w:w="721" w:type="dxa"/>
          </w:tcPr>
          <w:p w:rsidR="004016F1" w:rsidRPr="00334AC8" w:rsidRDefault="004016F1" w:rsidP="007A7235">
            <w:pPr>
              <w:jc w:val="center"/>
              <w:rPr>
                <w:sz w:val="24"/>
                <w:szCs w:val="24"/>
              </w:rPr>
            </w:pPr>
            <w:r w:rsidRPr="00334AC8">
              <w:rPr>
                <w:sz w:val="24"/>
                <w:szCs w:val="24"/>
              </w:rPr>
              <w:t>4.16</w:t>
            </w:r>
          </w:p>
        </w:tc>
        <w:tc>
          <w:tcPr>
            <w:tcW w:w="900" w:type="dxa"/>
          </w:tcPr>
          <w:p w:rsidR="004016F1" w:rsidRPr="00334AC8" w:rsidRDefault="004016F1" w:rsidP="007A7235">
            <w:pPr>
              <w:jc w:val="center"/>
              <w:rPr>
                <w:sz w:val="24"/>
                <w:szCs w:val="24"/>
              </w:rPr>
            </w:pPr>
            <w:r w:rsidRPr="00334AC8">
              <w:rPr>
                <w:sz w:val="24"/>
                <w:szCs w:val="24"/>
              </w:rPr>
              <w:t>1.13</w:t>
            </w:r>
          </w:p>
        </w:tc>
      </w:tr>
      <w:tr w:rsidR="004016F1" w:rsidRPr="00334AC8" w:rsidTr="006A0649">
        <w:tc>
          <w:tcPr>
            <w:tcW w:w="6479" w:type="dxa"/>
          </w:tcPr>
          <w:p w:rsidR="004016F1" w:rsidRPr="00334AC8" w:rsidRDefault="004016F1" w:rsidP="007A7235">
            <w:pPr>
              <w:rPr>
                <w:sz w:val="24"/>
                <w:szCs w:val="24"/>
              </w:rPr>
            </w:pPr>
            <w:r w:rsidRPr="00334AC8">
              <w:rPr>
                <w:color w:val="000000" w:themeColor="text1"/>
                <w:sz w:val="24"/>
                <w:szCs w:val="24"/>
              </w:rPr>
              <w:t>I measure pronunciation and fluency through role pla</w:t>
            </w:r>
            <w:r w:rsidR="0028371B">
              <w:rPr>
                <w:color w:val="000000" w:themeColor="text1"/>
                <w:sz w:val="24"/>
                <w:szCs w:val="24"/>
              </w:rPr>
              <w:t>y</w:t>
            </w:r>
          </w:p>
        </w:tc>
        <w:tc>
          <w:tcPr>
            <w:tcW w:w="721" w:type="dxa"/>
          </w:tcPr>
          <w:p w:rsidR="004016F1" w:rsidRPr="00334AC8" w:rsidRDefault="004016F1" w:rsidP="007A7235">
            <w:pPr>
              <w:jc w:val="center"/>
              <w:rPr>
                <w:sz w:val="24"/>
                <w:szCs w:val="24"/>
              </w:rPr>
            </w:pPr>
            <w:r w:rsidRPr="00334AC8">
              <w:rPr>
                <w:sz w:val="24"/>
                <w:szCs w:val="24"/>
              </w:rPr>
              <w:t>4.39</w:t>
            </w:r>
          </w:p>
        </w:tc>
        <w:tc>
          <w:tcPr>
            <w:tcW w:w="900" w:type="dxa"/>
          </w:tcPr>
          <w:p w:rsidR="004016F1" w:rsidRPr="00334AC8" w:rsidRDefault="004016F1" w:rsidP="007A7235">
            <w:pPr>
              <w:jc w:val="center"/>
              <w:rPr>
                <w:sz w:val="24"/>
                <w:szCs w:val="24"/>
              </w:rPr>
            </w:pPr>
            <w:r w:rsidRPr="00334AC8">
              <w:rPr>
                <w:sz w:val="24"/>
                <w:szCs w:val="24"/>
              </w:rPr>
              <w:t>.99</w:t>
            </w:r>
          </w:p>
        </w:tc>
      </w:tr>
      <w:tr w:rsidR="004016F1" w:rsidRPr="00334AC8" w:rsidTr="006A0649">
        <w:tc>
          <w:tcPr>
            <w:tcW w:w="6479" w:type="dxa"/>
          </w:tcPr>
          <w:p w:rsidR="004016F1" w:rsidRPr="00334AC8" w:rsidRDefault="004016F1" w:rsidP="007A7235">
            <w:pPr>
              <w:rPr>
                <w:sz w:val="24"/>
                <w:szCs w:val="24"/>
              </w:rPr>
            </w:pPr>
            <w:r w:rsidRPr="00334AC8">
              <w:rPr>
                <w:color w:val="000000" w:themeColor="text1"/>
                <w:sz w:val="24"/>
                <w:szCs w:val="24"/>
              </w:rPr>
              <w:t>I assess vocabulary usage through receptive and productive language skills.</w:t>
            </w:r>
            <w:r w:rsidRPr="00334AC8">
              <w:rPr>
                <w:color w:val="000000" w:themeColor="text1"/>
                <w:sz w:val="24"/>
                <w:szCs w:val="24"/>
              </w:rPr>
              <w:tab/>
            </w:r>
          </w:p>
        </w:tc>
        <w:tc>
          <w:tcPr>
            <w:tcW w:w="721" w:type="dxa"/>
          </w:tcPr>
          <w:p w:rsidR="004016F1" w:rsidRPr="00334AC8" w:rsidRDefault="004016F1" w:rsidP="007A7235">
            <w:pPr>
              <w:jc w:val="center"/>
              <w:rPr>
                <w:sz w:val="24"/>
                <w:szCs w:val="24"/>
              </w:rPr>
            </w:pPr>
            <w:r w:rsidRPr="00334AC8">
              <w:rPr>
                <w:sz w:val="24"/>
                <w:szCs w:val="24"/>
              </w:rPr>
              <w:t>4.10</w:t>
            </w:r>
          </w:p>
        </w:tc>
        <w:tc>
          <w:tcPr>
            <w:tcW w:w="900" w:type="dxa"/>
          </w:tcPr>
          <w:p w:rsidR="004016F1" w:rsidRPr="00334AC8" w:rsidRDefault="004016F1" w:rsidP="007A7235">
            <w:pPr>
              <w:jc w:val="center"/>
              <w:rPr>
                <w:sz w:val="24"/>
                <w:szCs w:val="24"/>
              </w:rPr>
            </w:pPr>
            <w:r w:rsidRPr="00334AC8">
              <w:rPr>
                <w:sz w:val="24"/>
                <w:szCs w:val="24"/>
              </w:rPr>
              <w:t>1.12</w:t>
            </w:r>
          </w:p>
        </w:tc>
      </w:tr>
      <w:tr w:rsidR="004016F1" w:rsidRPr="00334AC8" w:rsidTr="006A0649">
        <w:tc>
          <w:tcPr>
            <w:tcW w:w="6479" w:type="dxa"/>
          </w:tcPr>
          <w:p w:rsidR="004016F1" w:rsidRPr="00334AC8" w:rsidRDefault="004016F1" w:rsidP="007A7235">
            <w:pPr>
              <w:rPr>
                <w:sz w:val="24"/>
                <w:szCs w:val="24"/>
              </w:rPr>
            </w:pPr>
            <w:r w:rsidRPr="00334AC8">
              <w:rPr>
                <w:color w:val="000000" w:themeColor="text1"/>
                <w:w w:val="95"/>
                <w:sz w:val="24"/>
                <w:szCs w:val="24"/>
              </w:rPr>
              <w:t>I assess students’ oral proficiency through conversation with their peers</w:t>
            </w:r>
          </w:p>
        </w:tc>
        <w:tc>
          <w:tcPr>
            <w:tcW w:w="721" w:type="dxa"/>
          </w:tcPr>
          <w:p w:rsidR="004016F1" w:rsidRPr="00334AC8" w:rsidRDefault="004016F1" w:rsidP="007A7235">
            <w:pPr>
              <w:jc w:val="center"/>
              <w:rPr>
                <w:sz w:val="24"/>
                <w:szCs w:val="24"/>
              </w:rPr>
            </w:pPr>
            <w:r w:rsidRPr="00334AC8">
              <w:rPr>
                <w:sz w:val="24"/>
                <w:szCs w:val="24"/>
              </w:rPr>
              <w:t>4.35</w:t>
            </w:r>
          </w:p>
        </w:tc>
        <w:tc>
          <w:tcPr>
            <w:tcW w:w="900" w:type="dxa"/>
          </w:tcPr>
          <w:p w:rsidR="004016F1" w:rsidRPr="00334AC8" w:rsidRDefault="004016F1" w:rsidP="007A7235">
            <w:pPr>
              <w:jc w:val="center"/>
              <w:rPr>
                <w:sz w:val="24"/>
                <w:szCs w:val="24"/>
              </w:rPr>
            </w:pPr>
            <w:r w:rsidRPr="00334AC8">
              <w:rPr>
                <w:sz w:val="24"/>
                <w:szCs w:val="24"/>
              </w:rPr>
              <w:t>.89</w:t>
            </w:r>
          </w:p>
        </w:tc>
      </w:tr>
      <w:tr w:rsidR="004016F1" w:rsidRPr="00334AC8" w:rsidTr="006A0649">
        <w:tc>
          <w:tcPr>
            <w:tcW w:w="6479" w:type="dxa"/>
            <w:tcBorders>
              <w:bottom w:val="single" w:sz="4" w:space="0" w:color="auto"/>
            </w:tcBorders>
          </w:tcPr>
          <w:p w:rsidR="004016F1" w:rsidRPr="00334AC8" w:rsidRDefault="004016F1" w:rsidP="007A7235">
            <w:pPr>
              <w:pStyle w:val="NormalWeb"/>
              <w:spacing w:beforeAutospacing="0" w:afterAutospacing="0"/>
              <w:rPr>
                <w:color w:val="000000" w:themeColor="text1"/>
              </w:rPr>
            </w:pPr>
            <w:r w:rsidRPr="00334AC8">
              <w:rPr>
                <w:color w:val="000000" w:themeColor="text1"/>
              </w:rPr>
              <w:t>I evaluate students' active engagement through listening.</w:t>
            </w:r>
          </w:p>
        </w:tc>
        <w:tc>
          <w:tcPr>
            <w:tcW w:w="721" w:type="dxa"/>
            <w:tcBorders>
              <w:bottom w:val="single" w:sz="4" w:space="0" w:color="auto"/>
            </w:tcBorders>
          </w:tcPr>
          <w:p w:rsidR="004016F1" w:rsidRPr="00334AC8" w:rsidRDefault="004016F1" w:rsidP="007A7235">
            <w:pPr>
              <w:jc w:val="center"/>
              <w:rPr>
                <w:sz w:val="24"/>
                <w:szCs w:val="24"/>
              </w:rPr>
            </w:pPr>
            <w:r w:rsidRPr="00334AC8">
              <w:rPr>
                <w:sz w:val="24"/>
                <w:szCs w:val="24"/>
              </w:rPr>
              <w:t>4.28</w:t>
            </w:r>
          </w:p>
        </w:tc>
        <w:tc>
          <w:tcPr>
            <w:tcW w:w="900" w:type="dxa"/>
            <w:tcBorders>
              <w:bottom w:val="single" w:sz="4" w:space="0" w:color="auto"/>
            </w:tcBorders>
          </w:tcPr>
          <w:p w:rsidR="004016F1" w:rsidRPr="00334AC8" w:rsidRDefault="004016F1" w:rsidP="007A7235">
            <w:pPr>
              <w:jc w:val="center"/>
              <w:rPr>
                <w:sz w:val="24"/>
                <w:szCs w:val="24"/>
              </w:rPr>
            </w:pPr>
            <w:r w:rsidRPr="00334AC8">
              <w:rPr>
                <w:sz w:val="24"/>
                <w:szCs w:val="24"/>
              </w:rPr>
              <w:t>1.00</w:t>
            </w:r>
          </w:p>
        </w:tc>
      </w:tr>
    </w:tbl>
    <w:p w:rsidR="004016F1" w:rsidRPr="00C23008" w:rsidRDefault="004016F1" w:rsidP="004016F1">
      <w:pPr>
        <w:spacing w:line="480" w:lineRule="auto"/>
        <w:rPr>
          <w:i/>
          <w:sz w:val="24"/>
          <w:szCs w:val="24"/>
        </w:rPr>
      </w:pPr>
      <w:r w:rsidRPr="00C23008">
        <w:rPr>
          <w:sz w:val="24"/>
          <w:szCs w:val="24"/>
        </w:rPr>
        <w:t xml:space="preserve">  Over all= </w:t>
      </w:r>
      <w:r w:rsidRPr="00C23008">
        <w:rPr>
          <w:i/>
          <w:sz w:val="24"/>
          <w:szCs w:val="24"/>
        </w:rPr>
        <w:t>M= 3.61, SD= 1.02</w:t>
      </w:r>
    </w:p>
    <w:p w:rsidR="004016F1" w:rsidRPr="00334AC8" w:rsidRDefault="004432A1" w:rsidP="004016F1">
      <w:pPr>
        <w:spacing w:line="480" w:lineRule="auto"/>
        <w:jc w:val="both"/>
        <w:rPr>
          <w:sz w:val="24"/>
          <w:szCs w:val="24"/>
        </w:rPr>
      </w:pPr>
      <w:r w:rsidRPr="004432A1">
        <w:rPr>
          <w:sz w:val="24"/>
          <w:szCs w:val="24"/>
        </w:rPr>
        <w:t xml:space="preserve"> </w:t>
      </w:r>
      <w:r w:rsidRPr="00334AC8">
        <w:rPr>
          <w:sz w:val="24"/>
          <w:szCs w:val="24"/>
        </w:rPr>
        <w:t>Table 4.2</w:t>
      </w:r>
      <w:r w:rsidR="004016F1" w:rsidRPr="00334AC8">
        <w:rPr>
          <w:sz w:val="24"/>
          <w:szCs w:val="24"/>
        </w:rPr>
        <w:t xml:space="preserve"> identify the existing level of formative assessment techniques by teachers, descriptive analysis was applied. It indicated that the </w:t>
      </w:r>
      <w:proofErr w:type="gramStart"/>
      <w:r w:rsidR="004016F1" w:rsidRPr="00334AC8">
        <w:rPr>
          <w:sz w:val="24"/>
          <w:szCs w:val="24"/>
        </w:rPr>
        <w:t>mea</w:t>
      </w:r>
      <w:r w:rsidR="00D4037D">
        <w:rPr>
          <w:sz w:val="24"/>
          <w:szCs w:val="24"/>
        </w:rPr>
        <w:t xml:space="preserve">  </w:t>
      </w:r>
      <w:r w:rsidR="004016F1" w:rsidRPr="00334AC8">
        <w:rPr>
          <w:sz w:val="24"/>
          <w:szCs w:val="24"/>
        </w:rPr>
        <w:t>n</w:t>
      </w:r>
      <w:proofErr w:type="gramEnd"/>
      <w:r w:rsidR="004016F1" w:rsidRPr="00334AC8">
        <w:rPr>
          <w:sz w:val="24"/>
          <w:szCs w:val="24"/>
        </w:rPr>
        <w:t xml:space="preserve"> score was between 4.10 and 4.5, and overall, M = 3.61, SD = 1.02, which means that respondents agreed with all the statements regarding factor role play. </w:t>
      </w:r>
    </w:p>
    <w:p w:rsidR="004016F1" w:rsidRPr="00334AC8" w:rsidRDefault="004016F1" w:rsidP="004016F1">
      <w:pPr>
        <w:spacing w:line="480" w:lineRule="auto"/>
        <w:rPr>
          <w:b/>
          <w:i/>
          <w:sz w:val="24"/>
          <w:szCs w:val="24"/>
        </w:rPr>
      </w:pPr>
    </w:p>
    <w:p w:rsidR="004016F1" w:rsidRPr="00334AC8" w:rsidRDefault="004016F1" w:rsidP="004016F1">
      <w:pPr>
        <w:spacing w:line="480" w:lineRule="auto"/>
        <w:rPr>
          <w:b/>
          <w:sz w:val="24"/>
          <w:szCs w:val="24"/>
        </w:rPr>
      </w:pPr>
    </w:p>
    <w:p w:rsidR="004016F1" w:rsidRPr="00334AC8" w:rsidRDefault="004016F1" w:rsidP="004016F1">
      <w:pPr>
        <w:spacing w:line="480" w:lineRule="auto"/>
        <w:rPr>
          <w:sz w:val="24"/>
          <w:szCs w:val="24"/>
        </w:rPr>
      </w:pPr>
    </w:p>
    <w:p w:rsidR="004016F1" w:rsidRDefault="004016F1"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C23008" w:rsidRPr="00C23008" w:rsidRDefault="00C23008" w:rsidP="004016F1">
      <w:pPr>
        <w:spacing w:line="480" w:lineRule="auto"/>
        <w:rPr>
          <w:b/>
          <w:sz w:val="24"/>
          <w:szCs w:val="24"/>
        </w:rPr>
      </w:pPr>
      <w:r w:rsidRPr="00C23008">
        <w:rPr>
          <w:b/>
          <w:sz w:val="24"/>
          <w:szCs w:val="24"/>
        </w:rPr>
        <w:t>Table 4.3</w:t>
      </w:r>
    </w:p>
    <w:p w:rsidR="004016F1" w:rsidRPr="00334AC8" w:rsidRDefault="004016F1" w:rsidP="00C23008">
      <w:pPr>
        <w:spacing w:line="480" w:lineRule="auto"/>
        <w:ind w:firstLine="720"/>
        <w:rPr>
          <w:i/>
          <w:sz w:val="24"/>
          <w:szCs w:val="24"/>
        </w:rPr>
      </w:pPr>
      <w:r w:rsidRPr="00334AC8">
        <w:rPr>
          <w:i/>
          <w:sz w:val="24"/>
          <w:szCs w:val="24"/>
        </w:rPr>
        <w:t>Descriptive Analysis of Factor Inquiry of the Formative Assessment Technique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9"/>
        <w:gridCol w:w="721"/>
        <w:gridCol w:w="810"/>
      </w:tblGrid>
      <w:tr w:rsidR="004016F1" w:rsidRPr="003E0A22" w:rsidTr="00164B75">
        <w:tc>
          <w:tcPr>
            <w:tcW w:w="6479" w:type="dxa"/>
            <w:tcBorders>
              <w:top w:val="single" w:sz="4" w:space="0" w:color="auto"/>
              <w:bottom w:val="single" w:sz="4" w:space="0" w:color="auto"/>
            </w:tcBorders>
          </w:tcPr>
          <w:p w:rsidR="004016F1" w:rsidRPr="00C23008" w:rsidRDefault="004016F1" w:rsidP="003E0A22">
            <w:pPr>
              <w:jc w:val="center"/>
              <w:rPr>
                <w:bCs/>
                <w:sz w:val="24"/>
                <w:szCs w:val="24"/>
              </w:rPr>
            </w:pPr>
            <w:r w:rsidRPr="00C23008">
              <w:rPr>
                <w:bCs/>
                <w:sz w:val="24"/>
                <w:szCs w:val="24"/>
              </w:rPr>
              <w:t>Statement</w:t>
            </w:r>
          </w:p>
        </w:tc>
        <w:tc>
          <w:tcPr>
            <w:tcW w:w="721" w:type="dxa"/>
            <w:tcBorders>
              <w:top w:val="single" w:sz="4" w:space="0" w:color="auto"/>
              <w:bottom w:val="single" w:sz="4" w:space="0" w:color="auto"/>
            </w:tcBorders>
          </w:tcPr>
          <w:p w:rsidR="004016F1" w:rsidRPr="00C23008" w:rsidRDefault="004016F1" w:rsidP="003E0A22">
            <w:pPr>
              <w:jc w:val="center"/>
              <w:rPr>
                <w:bCs/>
                <w:sz w:val="24"/>
                <w:szCs w:val="24"/>
              </w:rPr>
            </w:pPr>
            <w:r w:rsidRPr="00C23008">
              <w:rPr>
                <w:bCs/>
                <w:sz w:val="24"/>
                <w:szCs w:val="24"/>
              </w:rPr>
              <w:t>M</w:t>
            </w:r>
          </w:p>
        </w:tc>
        <w:tc>
          <w:tcPr>
            <w:tcW w:w="810" w:type="dxa"/>
            <w:tcBorders>
              <w:top w:val="single" w:sz="4" w:space="0" w:color="auto"/>
              <w:bottom w:val="single" w:sz="4" w:space="0" w:color="auto"/>
            </w:tcBorders>
          </w:tcPr>
          <w:p w:rsidR="004016F1" w:rsidRPr="00C23008" w:rsidRDefault="004016F1" w:rsidP="003E0A22">
            <w:pPr>
              <w:jc w:val="center"/>
              <w:rPr>
                <w:bCs/>
                <w:sz w:val="24"/>
                <w:szCs w:val="24"/>
              </w:rPr>
            </w:pPr>
            <w:r w:rsidRPr="00C23008">
              <w:rPr>
                <w:bCs/>
                <w:sz w:val="24"/>
                <w:szCs w:val="24"/>
              </w:rPr>
              <w:t>SD</w:t>
            </w:r>
          </w:p>
        </w:tc>
      </w:tr>
      <w:tr w:rsidR="004016F1" w:rsidRPr="00334AC8" w:rsidTr="003E0A22">
        <w:tc>
          <w:tcPr>
            <w:tcW w:w="6479" w:type="dxa"/>
            <w:tcBorders>
              <w:top w:val="single" w:sz="4" w:space="0" w:color="auto"/>
            </w:tcBorders>
          </w:tcPr>
          <w:p w:rsidR="004016F1" w:rsidRPr="00334AC8" w:rsidRDefault="004016F1" w:rsidP="007A7235">
            <w:pPr>
              <w:rPr>
                <w:sz w:val="24"/>
                <w:szCs w:val="24"/>
              </w:rPr>
            </w:pPr>
            <w:r w:rsidRPr="00334AC8">
              <w:rPr>
                <w:color w:val="000000" w:themeColor="text1"/>
                <w:sz w:val="24"/>
                <w:szCs w:val="24"/>
              </w:rPr>
              <w:t xml:space="preserve">I was provided with training to incorporate inquiry in English. </w:t>
            </w:r>
            <w:proofErr w:type="gramStart"/>
            <w:r w:rsidRPr="00334AC8">
              <w:rPr>
                <w:color w:val="000000" w:themeColor="text1"/>
                <w:sz w:val="24"/>
                <w:szCs w:val="24"/>
              </w:rPr>
              <w:t>teaching</w:t>
            </w:r>
            <w:proofErr w:type="gramEnd"/>
            <w:r w:rsidRPr="00334AC8">
              <w:rPr>
                <w:color w:val="000000" w:themeColor="text1"/>
                <w:sz w:val="24"/>
                <w:szCs w:val="24"/>
              </w:rPr>
              <w:t>.</w:t>
            </w:r>
          </w:p>
        </w:tc>
        <w:tc>
          <w:tcPr>
            <w:tcW w:w="721" w:type="dxa"/>
            <w:tcBorders>
              <w:top w:val="single" w:sz="4" w:space="0" w:color="auto"/>
            </w:tcBorders>
          </w:tcPr>
          <w:p w:rsidR="004016F1" w:rsidRPr="00334AC8" w:rsidRDefault="004016F1" w:rsidP="007A7235">
            <w:pPr>
              <w:jc w:val="center"/>
              <w:rPr>
                <w:sz w:val="24"/>
                <w:szCs w:val="24"/>
              </w:rPr>
            </w:pPr>
            <w:r w:rsidRPr="00334AC8">
              <w:rPr>
                <w:sz w:val="24"/>
                <w:szCs w:val="24"/>
              </w:rPr>
              <w:t>4.36</w:t>
            </w:r>
          </w:p>
        </w:tc>
        <w:tc>
          <w:tcPr>
            <w:tcW w:w="810" w:type="dxa"/>
            <w:tcBorders>
              <w:top w:val="single" w:sz="4" w:space="0" w:color="auto"/>
            </w:tcBorders>
          </w:tcPr>
          <w:p w:rsidR="004016F1" w:rsidRPr="00334AC8" w:rsidRDefault="004016F1" w:rsidP="007A7235">
            <w:pPr>
              <w:jc w:val="center"/>
              <w:rPr>
                <w:sz w:val="24"/>
                <w:szCs w:val="24"/>
              </w:rPr>
            </w:pPr>
            <w:r w:rsidRPr="00334AC8">
              <w:rPr>
                <w:sz w:val="24"/>
                <w:szCs w:val="24"/>
              </w:rPr>
              <w:t>1.06</w:t>
            </w:r>
          </w:p>
        </w:tc>
      </w:tr>
      <w:tr w:rsidR="004016F1" w:rsidRPr="00334AC8" w:rsidTr="00037BCB">
        <w:tc>
          <w:tcPr>
            <w:tcW w:w="6479" w:type="dxa"/>
          </w:tcPr>
          <w:p w:rsidR="004016F1" w:rsidRPr="00334AC8" w:rsidRDefault="004016F1" w:rsidP="007A7235">
            <w:pPr>
              <w:pStyle w:val="NormalWeb"/>
              <w:spacing w:beforeAutospacing="0" w:afterAutospacing="0"/>
            </w:pPr>
            <w:r w:rsidRPr="00334AC8">
              <w:t xml:space="preserve">I assess students’ reading, writing, and speaking through inquiry.  </w:t>
            </w:r>
          </w:p>
        </w:tc>
        <w:tc>
          <w:tcPr>
            <w:tcW w:w="721" w:type="dxa"/>
          </w:tcPr>
          <w:p w:rsidR="004016F1" w:rsidRPr="00334AC8" w:rsidRDefault="004016F1" w:rsidP="007A7235">
            <w:pPr>
              <w:jc w:val="center"/>
              <w:rPr>
                <w:sz w:val="24"/>
                <w:szCs w:val="24"/>
              </w:rPr>
            </w:pPr>
            <w:r w:rsidRPr="00334AC8">
              <w:rPr>
                <w:sz w:val="24"/>
                <w:szCs w:val="24"/>
              </w:rPr>
              <w:t>4.51</w:t>
            </w:r>
          </w:p>
        </w:tc>
        <w:tc>
          <w:tcPr>
            <w:tcW w:w="810" w:type="dxa"/>
          </w:tcPr>
          <w:p w:rsidR="004016F1" w:rsidRPr="00334AC8" w:rsidRDefault="004016F1" w:rsidP="007A7235">
            <w:pPr>
              <w:jc w:val="center"/>
              <w:rPr>
                <w:sz w:val="24"/>
                <w:szCs w:val="24"/>
              </w:rPr>
            </w:pPr>
            <w:r w:rsidRPr="00334AC8">
              <w:rPr>
                <w:sz w:val="24"/>
                <w:szCs w:val="24"/>
              </w:rPr>
              <w:t>.95</w:t>
            </w:r>
          </w:p>
        </w:tc>
      </w:tr>
      <w:tr w:rsidR="004016F1" w:rsidRPr="00334AC8" w:rsidTr="00037BCB">
        <w:tc>
          <w:tcPr>
            <w:tcW w:w="6479" w:type="dxa"/>
          </w:tcPr>
          <w:p w:rsidR="004016F1" w:rsidRPr="00334AC8" w:rsidRDefault="004016F1" w:rsidP="007A7235">
            <w:pPr>
              <w:rPr>
                <w:sz w:val="24"/>
                <w:szCs w:val="24"/>
              </w:rPr>
            </w:pPr>
            <w:r w:rsidRPr="00334AC8">
              <w:rPr>
                <w:sz w:val="24"/>
                <w:szCs w:val="24"/>
              </w:rPr>
              <w:t xml:space="preserve">I assess </w:t>
            </w:r>
            <w:r w:rsidRPr="00334AC8">
              <w:rPr>
                <w:color w:val="000000" w:themeColor="text1"/>
                <w:sz w:val="24"/>
                <w:szCs w:val="24"/>
              </w:rPr>
              <w:t xml:space="preserve">students’ </w:t>
            </w:r>
            <w:r w:rsidRPr="00334AC8">
              <w:rPr>
                <w:sz w:val="24"/>
                <w:szCs w:val="24"/>
              </w:rPr>
              <w:t>curiosity through questioning.</w:t>
            </w:r>
          </w:p>
        </w:tc>
        <w:tc>
          <w:tcPr>
            <w:tcW w:w="721" w:type="dxa"/>
          </w:tcPr>
          <w:p w:rsidR="004016F1" w:rsidRPr="00334AC8" w:rsidRDefault="004016F1" w:rsidP="007A7235">
            <w:pPr>
              <w:jc w:val="center"/>
              <w:rPr>
                <w:sz w:val="24"/>
                <w:szCs w:val="24"/>
              </w:rPr>
            </w:pPr>
            <w:r w:rsidRPr="00334AC8">
              <w:rPr>
                <w:sz w:val="24"/>
                <w:szCs w:val="24"/>
              </w:rPr>
              <w:t>4.37</w:t>
            </w:r>
          </w:p>
        </w:tc>
        <w:tc>
          <w:tcPr>
            <w:tcW w:w="810" w:type="dxa"/>
          </w:tcPr>
          <w:p w:rsidR="004016F1" w:rsidRPr="00334AC8" w:rsidRDefault="004016F1" w:rsidP="007A7235">
            <w:pPr>
              <w:jc w:val="center"/>
              <w:rPr>
                <w:sz w:val="24"/>
                <w:szCs w:val="24"/>
              </w:rPr>
            </w:pPr>
            <w:r w:rsidRPr="00334AC8">
              <w:rPr>
                <w:sz w:val="24"/>
                <w:szCs w:val="24"/>
              </w:rPr>
              <w:t>1.03</w:t>
            </w:r>
          </w:p>
        </w:tc>
      </w:tr>
      <w:tr w:rsidR="004016F1" w:rsidRPr="00334AC8" w:rsidTr="00037BCB">
        <w:tc>
          <w:tcPr>
            <w:tcW w:w="6479" w:type="dxa"/>
          </w:tcPr>
          <w:p w:rsidR="004016F1" w:rsidRPr="00334AC8" w:rsidRDefault="004016F1" w:rsidP="007A7235">
            <w:pPr>
              <w:pStyle w:val="TableParagraph"/>
              <w:rPr>
                <w:color w:val="000000" w:themeColor="text1"/>
                <w:spacing w:val="-2"/>
                <w:sz w:val="24"/>
                <w:szCs w:val="24"/>
              </w:rPr>
            </w:pPr>
            <w:r w:rsidRPr="00334AC8">
              <w:rPr>
                <w:color w:val="000000" w:themeColor="text1"/>
                <w:sz w:val="24"/>
                <w:szCs w:val="24"/>
              </w:rPr>
              <w:t>I gauge students’</w:t>
            </w:r>
            <w:r w:rsidRPr="00334AC8">
              <w:rPr>
                <w:color w:val="000000" w:themeColor="text1"/>
                <w:spacing w:val="-5"/>
                <w:sz w:val="24"/>
                <w:szCs w:val="24"/>
              </w:rPr>
              <w:t xml:space="preserve"> language</w:t>
            </w:r>
            <w:r w:rsidRPr="00334AC8">
              <w:rPr>
                <w:color w:val="000000" w:themeColor="text1"/>
                <w:sz w:val="24"/>
                <w:szCs w:val="24"/>
              </w:rPr>
              <w:t xml:space="preserve"> investigatory abilities</w:t>
            </w:r>
            <w:r w:rsidRPr="00334AC8">
              <w:rPr>
                <w:color w:val="000000" w:themeColor="text1"/>
                <w:spacing w:val="6"/>
                <w:sz w:val="24"/>
                <w:szCs w:val="24"/>
              </w:rPr>
              <w:t xml:space="preserve"> </w:t>
            </w:r>
            <w:r w:rsidRPr="00334AC8">
              <w:rPr>
                <w:color w:val="000000" w:themeColor="text1"/>
                <w:spacing w:val="-5"/>
                <w:sz w:val="24"/>
                <w:szCs w:val="24"/>
              </w:rPr>
              <w:t xml:space="preserve">through </w:t>
            </w:r>
            <w:r w:rsidRPr="00334AC8">
              <w:rPr>
                <w:color w:val="000000" w:themeColor="text1"/>
                <w:spacing w:val="-2"/>
                <w:sz w:val="24"/>
                <w:szCs w:val="24"/>
              </w:rPr>
              <w:t>projects.</w:t>
            </w:r>
          </w:p>
        </w:tc>
        <w:tc>
          <w:tcPr>
            <w:tcW w:w="721" w:type="dxa"/>
          </w:tcPr>
          <w:p w:rsidR="004016F1" w:rsidRPr="00334AC8" w:rsidRDefault="004016F1" w:rsidP="007A7235">
            <w:pPr>
              <w:jc w:val="center"/>
              <w:rPr>
                <w:sz w:val="24"/>
                <w:szCs w:val="24"/>
              </w:rPr>
            </w:pPr>
            <w:r w:rsidRPr="00334AC8">
              <w:rPr>
                <w:sz w:val="24"/>
                <w:szCs w:val="24"/>
              </w:rPr>
              <w:t>4.10</w:t>
            </w:r>
          </w:p>
        </w:tc>
        <w:tc>
          <w:tcPr>
            <w:tcW w:w="810" w:type="dxa"/>
          </w:tcPr>
          <w:p w:rsidR="004016F1" w:rsidRPr="00334AC8" w:rsidRDefault="004016F1" w:rsidP="007A7235">
            <w:pPr>
              <w:jc w:val="center"/>
              <w:rPr>
                <w:sz w:val="24"/>
                <w:szCs w:val="24"/>
              </w:rPr>
            </w:pPr>
            <w:r w:rsidRPr="00334AC8">
              <w:rPr>
                <w:sz w:val="24"/>
                <w:szCs w:val="24"/>
              </w:rPr>
              <w:t>1.14</w:t>
            </w:r>
          </w:p>
        </w:tc>
      </w:tr>
      <w:tr w:rsidR="004016F1" w:rsidRPr="00334AC8" w:rsidTr="00037BCB">
        <w:tc>
          <w:tcPr>
            <w:tcW w:w="6479" w:type="dxa"/>
          </w:tcPr>
          <w:p w:rsidR="004016F1" w:rsidRPr="00334AC8" w:rsidRDefault="004016F1" w:rsidP="007A7235">
            <w:pPr>
              <w:rPr>
                <w:sz w:val="24"/>
                <w:szCs w:val="24"/>
              </w:rPr>
            </w:pPr>
            <w:r w:rsidRPr="00334AC8">
              <w:rPr>
                <w:sz w:val="24"/>
                <w:szCs w:val="24"/>
              </w:rPr>
              <w:t>I assess students’ engagement through their self-reflection.</w:t>
            </w:r>
          </w:p>
        </w:tc>
        <w:tc>
          <w:tcPr>
            <w:tcW w:w="721" w:type="dxa"/>
          </w:tcPr>
          <w:p w:rsidR="004016F1" w:rsidRPr="00334AC8" w:rsidRDefault="004016F1" w:rsidP="007A7235">
            <w:pPr>
              <w:jc w:val="center"/>
              <w:rPr>
                <w:sz w:val="24"/>
                <w:szCs w:val="24"/>
              </w:rPr>
            </w:pPr>
            <w:r w:rsidRPr="00334AC8">
              <w:rPr>
                <w:sz w:val="24"/>
                <w:szCs w:val="24"/>
              </w:rPr>
              <w:t>3.77</w:t>
            </w:r>
          </w:p>
        </w:tc>
        <w:tc>
          <w:tcPr>
            <w:tcW w:w="810" w:type="dxa"/>
          </w:tcPr>
          <w:p w:rsidR="004016F1" w:rsidRPr="00334AC8" w:rsidRDefault="004016F1" w:rsidP="007A7235">
            <w:pPr>
              <w:jc w:val="center"/>
              <w:rPr>
                <w:sz w:val="24"/>
                <w:szCs w:val="24"/>
              </w:rPr>
            </w:pPr>
            <w:r w:rsidRPr="00334AC8">
              <w:rPr>
                <w:sz w:val="24"/>
                <w:szCs w:val="24"/>
              </w:rPr>
              <w:t>1.24</w:t>
            </w:r>
          </w:p>
        </w:tc>
      </w:tr>
      <w:tr w:rsidR="004016F1" w:rsidRPr="00334AC8" w:rsidTr="00164B75">
        <w:tc>
          <w:tcPr>
            <w:tcW w:w="6479" w:type="dxa"/>
            <w:tcBorders>
              <w:bottom w:val="single" w:sz="4" w:space="0" w:color="auto"/>
            </w:tcBorders>
          </w:tcPr>
          <w:p w:rsidR="004016F1" w:rsidRPr="00334AC8" w:rsidRDefault="004016F1" w:rsidP="007A7235">
            <w:pPr>
              <w:rPr>
                <w:sz w:val="24"/>
                <w:szCs w:val="24"/>
              </w:rPr>
            </w:pPr>
            <w:r w:rsidRPr="00334AC8">
              <w:rPr>
                <w:sz w:val="24"/>
                <w:szCs w:val="24"/>
              </w:rPr>
              <w:t>I evaluate students’ story writing through narrative inquiry</w:t>
            </w:r>
          </w:p>
        </w:tc>
        <w:tc>
          <w:tcPr>
            <w:tcW w:w="721" w:type="dxa"/>
            <w:tcBorders>
              <w:bottom w:val="single" w:sz="4" w:space="0" w:color="auto"/>
            </w:tcBorders>
          </w:tcPr>
          <w:p w:rsidR="004016F1" w:rsidRPr="00334AC8" w:rsidRDefault="004016F1" w:rsidP="007A7235">
            <w:pPr>
              <w:jc w:val="center"/>
              <w:rPr>
                <w:sz w:val="24"/>
                <w:szCs w:val="24"/>
              </w:rPr>
            </w:pPr>
            <w:r w:rsidRPr="00334AC8">
              <w:rPr>
                <w:sz w:val="24"/>
                <w:szCs w:val="24"/>
              </w:rPr>
              <w:t>3.94</w:t>
            </w:r>
          </w:p>
        </w:tc>
        <w:tc>
          <w:tcPr>
            <w:tcW w:w="810" w:type="dxa"/>
            <w:tcBorders>
              <w:bottom w:val="single" w:sz="4" w:space="0" w:color="auto"/>
            </w:tcBorders>
          </w:tcPr>
          <w:p w:rsidR="004016F1" w:rsidRPr="00334AC8" w:rsidRDefault="004016F1" w:rsidP="007A7235">
            <w:pPr>
              <w:jc w:val="center"/>
              <w:rPr>
                <w:sz w:val="24"/>
                <w:szCs w:val="24"/>
              </w:rPr>
            </w:pPr>
            <w:r w:rsidRPr="00334AC8">
              <w:rPr>
                <w:sz w:val="24"/>
                <w:szCs w:val="24"/>
              </w:rPr>
              <w:t>1.26</w:t>
            </w:r>
          </w:p>
        </w:tc>
      </w:tr>
    </w:tbl>
    <w:p w:rsidR="004016F1" w:rsidRPr="00A75F3B" w:rsidRDefault="004016F1" w:rsidP="004016F1">
      <w:pPr>
        <w:spacing w:line="480" w:lineRule="auto"/>
        <w:rPr>
          <w:i/>
          <w:sz w:val="24"/>
          <w:szCs w:val="24"/>
        </w:rPr>
      </w:pPr>
      <w:r w:rsidRPr="00334AC8">
        <w:rPr>
          <w:sz w:val="24"/>
          <w:szCs w:val="24"/>
        </w:rPr>
        <w:t xml:space="preserve">  </w:t>
      </w:r>
      <w:r w:rsidRPr="00A75F3B">
        <w:rPr>
          <w:sz w:val="24"/>
          <w:szCs w:val="24"/>
        </w:rPr>
        <w:t xml:space="preserve">Over all= </w:t>
      </w:r>
      <w:r w:rsidRPr="00A75F3B">
        <w:rPr>
          <w:i/>
          <w:sz w:val="24"/>
          <w:szCs w:val="24"/>
        </w:rPr>
        <w:t>M= 3.49, SD= 1.11</w:t>
      </w:r>
    </w:p>
    <w:p w:rsidR="004016F1" w:rsidRDefault="00E471ED" w:rsidP="00E471ED">
      <w:pPr>
        <w:spacing w:line="480" w:lineRule="auto"/>
        <w:jc w:val="both"/>
        <w:rPr>
          <w:sz w:val="24"/>
          <w:szCs w:val="24"/>
        </w:rPr>
      </w:pPr>
      <w:r w:rsidRPr="00334AC8">
        <w:rPr>
          <w:sz w:val="24"/>
          <w:szCs w:val="24"/>
        </w:rPr>
        <w:t>Table 4.3</w:t>
      </w:r>
      <w:r>
        <w:rPr>
          <w:sz w:val="24"/>
          <w:szCs w:val="24"/>
        </w:rPr>
        <w:t xml:space="preserve"> demonstrated </w:t>
      </w:r>
      <w:r w:rsidR="004016F1" w:rsidRPr="00334AC8">
        <w:rPr>
          <w:sz w:val="24"/>
          <w:szCs w:val="24"/>
        </w:rPr>
        <w:t xml:space="preserve">the existing level of formative assessment techniques by teachers, descriptive analysis was applied. It indicated that the mean score was between 3.77 and 4.51, and overall M= 3.49, SD= 1.11, which means that respondents were agreed about all the statements of factor inquiry.  </w:t>
      </w:r>
    </w:p>
    <w:p w:rsidR="0070491F" w:rsidRDefault="0070491F" w:rsidP="00E471ED">
      <w:pPr>
        <w:spacing w:line="480" w:lineRule="auto"/>
        <w:jc w:val="both"/>
        <w:rPr>
          <w:sz w:val="24"/>
          <w:szCs w:val="24"/>
        </w:rPr>
      </w:pPr>
    </w:p>
    <w:p w:rsidR="0070491F" w:rsidRDefault="0070491F" w:rsidP="0070491F">
      <w:pPr>
        <w:spacing w:line="480" w:lineRule="auto"/>
        <w:rPr>
          <w:sz w:val="24"/>
          <w:szCs w:val="24"/>
        </w:rPr>
      </w:pPr>
    </w:p>
    <w:p w:rsidR="0070491F" w:rsidRPr="00334AC8" w:rsidRDefault="0070491F" w:rsidP="00E471ED">
      <w:pPr>
        <w:spacing w:line="480" w:lineRule="auto"/>
        <w:jc w:val="both"/>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607F30" w:rsidRDefault="00607F30" w:rsidP="004016F1">
      <w:pPr>
        <w:spacing w:line="480" w:lineRule="auto"/>
        <w:rPr>
          <w:b/>
          <w:sz w:val="24"/>
          <w:szCs w:val="24"/>
        </w:rPr>
      </w:pPr>
    </w:p>
    <w:p w:rsidR="00607F30" w:rsidRDefault="00607F30" w:rsidP="004016F1">
      <w:pPr>
        <w:spacing w:line="480" w:lineRule="auto"/>
        <w:rPr>
          <w:b/>
          <w:sz w:val="24"/>
          <w:szCs w:val="24"/>
        </w:rPr>
      </w:pPr>
    </w:p>
    <w:p w:rsidR="00041558" w:rsidRPr="00041558" w:rsidRDefault="00041558" w:rsidP="004016F1">
      <w:pPr>
        <w:spacing w:line="480" w:lineRule="auto"/>
        <w:rPr>
          <w:b/>
          <w:sz w:val="24"/>
          <w:szCs w:val="24"/>
        </w:rPr>
      </w:pPr>
      <w:r w:rsidRPr="00041558">
        <w:rPr>
          <w:b/>
          <w:sz w:val="24"/>
          <w:szCs w:val="24"/>
        </w:rPr>
        <w:lastRenderedPageBreak/>
        <w:t>Table 4.4</w:t>
      </w:r>
    </w:p>
    <w:p w:rsidR="004016F1" w:rsidRPr="00334AC8" w:rsidRDefault="004016F1" w:rsidP="00041558">
      <w:pPr>
        <w:spacing w:line="480" w:lineRule="auto"/>
        <w:ind w:left="720"/>
        <w:rPr>
          <w:i/>
          <w:sz w:val="24"/>
          <w:szCs w:val="24"/>
        </w:rPr>
      </w:pPr>
      <w:r w:rsidRPr="00334AC8">
        <w:rPr>
          <w:i/>
          <w:sz w:val="24"/>
          <w:szCs w:val="24"/>
        </w:rPr>
        <w:t>Descriptive Analysis about Factor Discussion of the Formative Assessment Technique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720"/>
        <w:gridCol w:w="810"/>
      </w:tblGrid>
      <w:tr w:rsidR="004016F1" w:rsidRPr="004F07C8" w:rsidTr="004F07C8">
        <w:tc>
          <w:tcPr>
            <w:tcW w:w="6480" w:type="dxa"/>
            <w:tcBorders>
              <w:top w:val="single" w:sz="4" w:space="0" w:color="auto"/>
              <w:bottom w:val="single" w:sz="4" w:space="0" w:color="auto"/>
            </w:tcBorders>
          </w:tcPr>
          <w:p w:rsidR="004016F1" w:rsidRPr="00197FB5" w:rsidRDefault="004016F1" w:rsidP="004F07C8">
            <w:pPr>
              <w:jc w:val="center"/>
              <w:rPr>
                <w:bCs/>
                <w:sz w:val="24"/>
                <w:szCs w:val="24"/>
              </w:rPr>
            </w:pPr>
            <w:r w:rsidRPr="00197FB5">
              <w:rPr>
                <w:bCs/>
                <w:sz w:val="24"/>
                <w:szCs w:val="24"/>
              </w:rPr>
              <w:t>Statement</w:t>
            </w:r>
          </w:p>
        </w:tc>
        <w:tc>
          <w:tcPr>
            <w:tcW w:w="720" w:type="dxa"/>
            <w:tcBorders>
              <w:top w:val="single" w:sz="4" w:space="0" w:color="auto"/>
              <w:bottom w:val="single" w:sz="4" w:space="0" w:color="auto"/>
            </w:tcBorders>
          </w:tcPr>
          <w:p w:rsidR="004016F1" w:rsidRPr="00197FB5" w:rsidRDefault="004016F1" w:rsidP="004F07C8">
            <w:pPr>
              <w:jc w:val="center"/>
              <w:rPr>
                <w:bCs/>
                <w:sz w:val="24"/>
                <w:szCs w:val="24"/>
              </w:rPr>
            </w:pPr>
            <w:r w:rsidRPr="00197FB5">
              <w:rPr>
                <w:bCs/>
                <w:sz w:val="24"/>
                <w:szCs w:val="24"/>
              </w:rPr>
              <w:t>M</w:t>
            </w:r>
          </w:p>
        </w:tc>
        <w:tc>
          <w:tcPr>
            <w:tcW w:w="810" w:type="dxa"/>
            <w:tcBorders>
              <w:top w:val="single" w:sz="4" w:space="0" w:color="auto"/>
              <w:bottom w:val="single" w:sz="4" w:space="0" w:color="auto"/>
            </w:tcBorders>
          </w:tcPr>
          <w:p w:rsidR="004016F1" w:rsidRPr="00197FB5" w:rsidRDefault="004016F1" w:rsidP="004F07C8">
            <w:pPr>
              <w:jc w:val="center"/>
              <w:rPr>
                <w:bCs/>
                <w:sz w:val="24"/>
                <w:szCs w:val="24"/>
              </w:rPr>
            </w:pPr>
            <w:r w:rsidRPr="00197FB5">
              <w:rPr>
                <w:bCs/>
                <w:sz w:val="24"/>
                <w:szCs w:val="24"/>
              </w:rPr>
              <w:t>SD</w:t>
            </w:r>
          </w:p>
        </w:tc>
      </w:tr>
      <w:tr w:rsidR="004016F1" w:rsidRPr="00334AC8" w:rsidTr="004F07C8">
        <w:tc>
          <w:tcPr>
            <w:tcW w:w="6480" w:type="dxa"/>
            <w:tcBorders>
              <w:top w:val="single" w:sz="4" w:space="0" w:color="auto"/>
            </w:tcBorders>
          </w:tcPr>
          <w:p w:rsidR="004016F1" w:rsidRPr="00334AC8" w:rsidRDefault="004016F1" w:rsidP="007A7235">
            <w:pPr>
              <w:pStyle w:val="NormalWeb"/>
              <w:spacing w:beforeAutospacing="0" w:afterAutospacing="0"/>
            </w:pPr>
            <w:r w:rsidRPr="00334AC8">
              <w:rPr>
                <w:color w:val="000000" w:themeColor="text1"/>
              </w:rPr>
              <w:t xml:space="preserve">I assess students’ English language </w:t>
            </w:r>
            <w:r w:rsidRPr="00334AC8">
              <w:rPr>
                <w:color w:val="000000" w:themeColor="text1"/>
                <w:spacing w:val="-2"/>
              </w:rPr>
              <w:t xml:space="preserve">improvement </w:t>
            </w:r>
            <w:r w:rsidRPr="00334AC8">
              <w:t>through discourse.</w:t>
            </w:r>
          </w:p>
        </w:tc>
        <w:tc>
          <w:tcPr>
            <w:tcW w:w="720" w:type="dxa"/>
            <w:tcBorders>
              <w:top w:val="single" w:sz="4" w:space="0" w:color="auto"/>
            </w:tcBorders>
          </w:tcPr>
          <w:p w:rsidR="004016F1" w:rsidRPr="00334AC8" w:rsidRDefault="004016F1" w:rsidP="007A7235">
            <w:pPr>
              <w:jc w:val="center"/>
              <w:rPr>
                <w:sz w:val="24"/>
                <w:szCs w:val="24"/>
              </w:rPr>
            </w:pPr>
            <w:r w:rsidRPr="00334AC8">
              <w:rPr>
                <w:sz w:val="24"/>
                <w:szCs w:val="24"/>
              </w:rPr>
              <w:t>3.88</w:t>
            </w:r>
          </w:p>
        </w:tc>
        <w:tc>
          <w:tcPr>
            <w:tcW w:w="810" w:type="dxa"/>
            <w:tcBorders>
              <w:top w:val="single" w:sz="4" w:space="0" w:color="auto"/>
            </w:tcBorders>
          </w:tcPr>
          <w:p w:rsidR="004016F1" w:rsidRPr="00334AC8" w:rsidRDefault="004016F1" w:rsidP="007A7235">
            <w:pPr>
              <w:jc w:val="center"/>
              <w:rPr>
                <w:sz w:val="24"/>
                <w:szCs w:val="24"/>
              </w:rPr>
            </w:pPr>
            <w:r w:rsidRPr="00334AC8">
              <w:rPr>
                <w:sz w:val="24"/>
                <w:szCs w:val="24"/>
              </w:rPr>
              <w:t>1.30</w:t>
            </w:r>
          </w:p>
        </w:tc>
      </w:tr>
      <w:tr w:rsidR="004016F1" w:rsidRPr="00334AC8" w:rsidTr="004F07C8">
        <w:tc>
          <w:tcPr>
            <w:tcW w:w="6480" w:type="dxa"/>
          </w:tcPr>
          <w:p w:rsidR="004016F1" w:rsidRPr="00334AC8" w:rsidRDefault="004016F1" w:rsidP="007A7235">
            <w:pPr>
              <w:pStyle w:val="NormalWeb"/>
              <w:spacing w:beforeAutospacing="0" w:afterAutospacing="0"/>
            </w:pPr>
            <w:r w:rsidRPr="00334AC8">
              <w:t xml:space="preserve">I assess students’ </w:t>
            </w:r>
            <w:r w:rsidRPr="00334AC8">
              <w:rPr>
                <w:color w:val="000000" w:themeColor="text1"/>
              </w:rPr>
              <w:t>English</w:t>
            </w:r>
            <w:r w:rsidRPr="00334AC8">
              <w:t xml:space="preserve"> vocabulary through usage of words in discussion.</w:t>
            </w:r>
          </w:p>
        </w:tc>
        <w:tc>
          <w:tcPr>
            <w:tcW w:w="720" w:type="dxa"/>
          </w:tcPr>
          <w:p w:rsidR="004016F1" w:rsidRPr="00334AC8" w:rsidRDefault="004016F1" w:rsidP="007A7235">
            <w:pPr>
              <w:jc w:val="center"/>
              <w:rPr>
                <w:color w:val="000000" w:themeColor="text1"/>
                <w:sz w:val="24"/>
                <w:szCs w:val="24"/>
              </w:rPr>
            </w:pPr>
            <w:r w:rsidRPr="00334AC8">
              <w:rPr>
                <w:color w:val="000000" w:themeColor="text1"/>
                <w:sz w:val="24"/>
                <w:szCs w:val="24"/>
              </w:rPr>
              <w:t>4.48</w:t>
            </w:r>
          </w:p>
        </w:tc>
        <w:tc>
          <w:tcPr>
            <w:tcW w:w="810" w:type="dxa"/>
          </w:tcPr>
          <w:p w:rsidR="004016F1" w:rsidRPr="00334AC8" w:rsidRDefault="004016F1" w:rsidP="007A7235">
            <w:pPr>
              <w:jc w:val="center"/>
              <w:rPr>
                <w:color w:val="000000" w:themeColor="text1"/>
                <w:sz w:val="24"/>
                <w:szCs w:val="24"/>
              </w:rPr>
            </w:pPr>
            <w:r w:rsidRPr="00334AC8">
              <w:rPr>
                <w:color w:val="000000" w:themeColor="text1"/>
                <w:sz w:val="24"/>
                <w:szCs w:val="24"/>
              </w:rPr>
              <w:t>1.03</w:t>
            </w:r>
          </w:p>
        </w:tc>
      </w:tr>
      <w:tr w:rsidR="004016F1" w:rsidRPr="00334AC8" w:rsidTr="004F07C8">
        <w:tc>
          <w:tcPr>
            <w:tcW w:w="6480" w:type="dxa"/>
          </w:tcPr>
          <w:p w:rsidR="004016F1" w:rsidRPr="00334AC8" w:rsidRDefault="004016F1" w:rsidP="007A7235">
            <w:pPr>
              <w:rPr>
                <w:color w:val="000000" w:themeColor="text1"/>
                <w:sz w:val="24"/>
                <w:szCs w:val="24"/>
              </w:rPr>
            </w:pPr>
            <w:r w:rsidRPr="00334AC8">
              <w:rPr>
                <w:color w:val="000000" w:themeColor="text1"/>
                <w:sz w:val="24"/>
                <w:szCs w:val="24"/>
              </w:rPr>
              <w:t>I assess students’</w:t>
            </w:r>
            <w:r w:rsidRPr="00334AC8">
              <w:rPr>
                <w:sz w:val="24"/>
                <w:szCs w:val="24"/>
              </w:rPr>
              <w:t xml:space="preserve"> </w:t>
            </w:r>
            <w:r w:rsidRPr="00334AC8">
              <w:rPr>
                <w:color w:val="000000" w:themeColor="text1"/>
                <w:sz w:val="24"/>
                <w:szCs w:val="24"/>
              </w:rPr>
              <w:t xml:space="preserve">fluency through </w:t>
            </w:r>
            <w:r w:rsidRPr="00334AC8">
              <w:rPr>
                <w:sz w:val="24"/>
                <w:szCs w:val="24"/>
              </w:rPr>
              <w:t>participation in argument on topic</w:t>
            </w:r>
          </w:p>
        </w:tc>
        <w:tc>
          <w:tcPr>
            <w:tcW w:w="720" w:type="dxa"/>
          </w:tcPr>
          <w:p w:rsidR="004016F1" w:rsidRPr="00334AC8" w:rsidRDefault="004016F1" w:rsidP="007A7235">
            <w:pPr>
              <w:jc w:val="center"/>
              <w:rPr>
                <w:color w:val="000000" w:themeColor="text1"/>
                <w:sz w:val="24"/>
                <w:szCs w:val="24"/>
              </w:rPr>
            </w:pPr>
            <w:r w:rsidRPr="00334AC8">
              <w:rPr>
                <w:color w:val="000000" w:themeColor="text1"/>
                <w:sz w:val="24"/>
                <w:szCs w:val="24"/>
              </w:rPr>
              <w:t>3.39</w:t>
            </w:r>
          </w:p>
        </w:tc>
        <w:tc>
          <w:tcPr>
            <w:tcW w:w="810" w:type="dxa"/>
          </w:tcPr>
          <w:p w:rsidR="004016F1" w:rsidRPr="00334AC8" w:rsidRDefault="004016F1" w:rsidP="007A7235">
            <w:pPr>
              <w:jc w:val="center"/>
              <w:rPr>
                <w:color w:val="000000" w:themeColor="text1"/>
                <w:sz w:val="24"/>
                <w:szCs w:val="24"/>
              </w:rPr>
            </w:pPr>
            <w:r w:rsidRPr="00334AC8">
              <w:rPr>
                <w:color w:val="000000" w:themeColor="text1"/>
                <w:sz w:val="24"/>
                <w:szCs w:val="24"/>
              </w:rPr>
              <w:t>1.27</w:t>
            </w:r>
          </w:p>
        </w:tc>
      </w:tr>
      <w:tr w:rsidR="004016F1" w:rsidRPr="00334AC8" w:rsidTr="004F07C8">
        <w:tc>
          <w:tcPr>
            <w:tcW w:w="6480" w:type="dxa"/>
          </w:tcPr>
          <w:p w:rsidR="004016F1" w:rsidRPr="00334AC8" w:rsidRDefault="004016F1" w:rsidP="007A7235">
            <w:pPr>
              <w:rPr>
                <w:color w:val="000000" w:themeColor="text1"/>
                <w:sz w:val="24"/>
                <w:szCs w:val="24"/>
              </w:rPr>
            </w:pPr>
            <w:r w:rsidRPr="00334AC8">
              <w:rPr>
                <w:sz w:val="24"/>
                <w:szCs w:val="24"/>
              </w:rPr>
              <w:t xml:space="preserve">I gauge students’ pronunciation through </w:t>
            </w:r>
            <w:r w:rsidRPr="00334AC8">
              <w:rPr>
                <w:color w:val="000000" w:themeColor="text1"/>
                <w:sz w:val="24"/>
                <w:szCs w:val="24"/>
              </w:rPr>
              <w:t>reading comprehension</w:t>
            </w:r>
          </w:p>
        </w:tc>
        <w:tc>
          <w:tcPr>
            <w:tcW w:w="720" w:type="dxa"/>
          </w:tcPr>
          <w:p w:rsidR="004016F1" w:rsidRPr="00334AC8" w:rsidRDefault="004016F1" w:rsidP="007A7235">
            <w:pPr>
              <w:jc w:val="center"/>
              <w:rPr>
                <w:color w:val="000000" w:themeColor="text1"/>
                <w:sz w:val="24"/>
                <w:szCs w:val="24"/>
              </w:rPr>
            </w:pPr>
            <w:r w:rsidRPr="00334AC8">
              <w:rPr>
                <w:color w:val="000000" w:themeColor="text1"/>
                <w:sz w:val="24"/>
                <w:szCs w:val="24"/>
              </w:rPr>
              <w:t>4.56</w:t>
            </w:r>
          </w:p>
        </w:tc>
        <w:tc>
          <w:tcPr>
            <w:tcW w:w="810" w:type="dxa"/>
          </w:tcPr>
          <w:p w:rsidR="004016F1" w:rsidRPr="00334AC8" w:rsidRDefault="004016F1" w:rsidP="007A7235">
            <w:pPr>
              <w:jc w:val="center"/>
              <w:rPr>
                <w:color w:val="000000" w:themeColor="text1"/>
                <w:sz w:val="24"/>
                <w:szCs w:val="24"/>
              </w:rPr>
            </w:pPr>
            <w:r w:rsidRPr="00334AC8">
              <w:rPr>
                <w:color w:val="000000" w:themeColor="text1"/>
                <w:sz w:val="24"/>
                <w:szCs w:val="24"/>
              </w:rPr>
              <w:t>.92</w:t>
            </w:r>
          </w:p>
        </w:tc>
      </w:tr>
      <w:tr w:rsidR="004016F1" w:rsidRPr="00334AC8" w:rsidTr="004F07C8">
        <w:tc>
          <w:tcPr>
            <w:tcW w:w="6480" w:type="dxa"/>
          </w:tcPr>
          <w:p w:rsidR="004016F1" w:rsidRPr="00334AC8" w:rsidRDefault="004016F1" w:rsidP="007A7235">
            <w:pPr>
              <w:pStyle w:val="NormalWeb"/>
              <w:tabs>
                <w:tab w:val="left" w:pos="3318"/>
              </w:tabs>
              <w:spacing w:beforeAutospacing="0" w:afterAutospacing="0"/>
            </w:pPr>
            <w:r w:rsidRPr="00334AC8">
              <w:rPr>
                <w:color w:val="000000" w:themeColor="text1"/>
              </w:rPr>
              <w:t xml:space="preserve">I assess students’ relevant ideas </w:t>
            </w:r>
            <w:r w:rsidRPr="00334AC8">
              <w:t>expressions during talk time.</w:t>
            </w:r>
          </w:p>
        </w:tc>
        <w:tc>
          <w:tcPr>
            <w:tcW w:w="720" w:type="dxa"/>
          </w:tcPr>
          <w:p w:rsidR="004016F1" w:rsidRPr="00334AC8" w:rsidRDefault="004016F1" w:rsidP="007A7235">
            <w:pPr>
              <w:jc w:val="center"/>
              <w:rPr>
                <w:color w:val="000000" w:themeColor="text1"/>
                <w:sz w:val="24"/>
                <w:szCs w:val="24"/>
              </w:rPr>
            </w:pPr>
            <w:r w:rsidRPr="00334AC8">
              <w:rPr>
                <w:color w:val="000000" w:themeColor="text1"/>
                <w:sz w:val="24"/>
                <w:szCs w:val="24"/>
              </w:rPr>
              <w:t>4.27</w:t>
            </w:r>
          </w:p>
        </w:tc>
        <w:tc>
          <w:tcPr>
            <w:tcW w:w="810" w:type="dxa"/>
          </w:tcPr>
          <w:p w:rsidR="004016F1" w:rsidRPr="00334AC8" w:rsidRDefault="004016F1" w:rsidP="007A7235">
            <w:pPr>
              <w:jc w:val="center"/>
              <w:rPr>
                <w:color w:val="000000" w:themeColor="text1"/>
                <w:sz w:val="24"/>
                <w:szCs w:val="24"/>
              </w:rPr>
            </w:pPr>
            <w:r w:rsidRPr="00334AC8">
              <w:rPr>
                <w:color w:val="000000" w:themeColor="text1"/>
                <w:sz w:val="24"/>
                <w:szCs w:val="24"/>
              </w:rPr>
              <w:t>1.13</w:t>
            </w:r>
          </w:p>
        </w:tc>
      </w:tr>
      <w:tr w:rsidR="004016F1" w:rsidRPr="00334AC8" w:rsidTr="004F07C8">
        <w:tc>
          <w:tcPr>
            <w:tcW w:w="6480" w:type="dxa"/>
            <w:tcBorders>
              <w:bottom w:val="single" w:sz="4" w:space="0" w:color="auto"/>
            </w:tcBorders>
          </w:tcPr>
          <w:p w:rsidR="004016F1" w:rsidRPr="00334AC8" w:rsidRDefault="004016F1" w:rsidP="0076047D">
            <w:pPr>
              <w:pStyle w:val="TableParagraph"/>
              <w:jc w:val="left"/>
              <w:rPr>
                <w:sz w:val="24"/>
                <w:szCs w:val="24"/>
              </w:rPr>
            </w:pPr>
            <w:r w:rsidRPr="00334AC8">
              <w:rPr>
                <w:color w:val="000000" w:themeColor="text1"/>
                <w:sz w:val="24"/>
                <w:szCs w:val="24"/>
              </w:rPr>
              <w:t>I assess students’ academic topic understating through participation</w:t>
            </w:r>
          </w:p>
        </w:tc>
        <w:tc>
          <w:tcPr>
            <w:tcW w:w="720" w:type="dxa"/>
            <w:tcBorders>
              <w:bottom w:val="single" w:sz="4" w:space="0" w:color="auto"/>
            </w:tcBorders>
          </w:tcPr>
          <w:p w:rsidR="004016F1" w:rsidRPr="00334AC8" w:rsidRDefault="004016F1" w:rsidP="007A7235">
            <w:pPr>
              <w:jc w:val="center"/>
              <w:rPr>
                <w:color w:val="000000" w:themeColor="text1"/>
                <w:sz w:val="24"/>
                <w:szCs w:val="24"/>
              </w:rPr>
            </w:pPr>
            <w:r w:rsidRPr="00334AC8">
              <w:rPr>
                <w:color w:val="000000" w:themeColor="text1"/>
                <w:sz w:val="24"/>
                <w:szCs w:val="24"/>
              </w:rPr>
              <w:t>4.56</w:t>
            </w:r>
          </w:p>
        </w:tc>
        <w:tc>
          <w:tcPr>
            <w:tcW w:w="810" w:type="dxa"/>
            <w:tcBorders>
              <w:bottom w:val="single" w:sz="4" w:space="0" w:color="auto"/>
            </w:tcBorders>
          </w:tcPr>
          <w:p w:rsidR="004016F1" w:rsidRPr="00334AC8" w:rsidRDefault="004016F1" w:rsidP="007A7235">
            <w:pPr>
              <w:jc w:val="center"/>
              <w:rPr>
                <w:color w:val="000000" w:themeColor="text1"/>
                <w:sz w:val="24"/>
                <w:szCs w:val="24"/>
              </w:rPr>
            </w:pPr>
            <w:r w:rsidRPr="00334AC8">
              <w:rPr>
                <w:color w:val="000000" w:themeColor="text1"/>
                <w:sz w:val="24"/>
                <w:szCs w:val="24"/>
              </w:rPr>
              <w:t>.89</w:t>
            </w:r>
          </w:p>
        </w:tc>
      </w:tr>
    </w:tbl>
    <w:p w:rsidR="004016F1" w:rsidRPr="002D1D7D" w:rsidRDefault="004016F1" w:rsidP="004016F1">
      <w:pPr>
        <w:spacing w:line="480" w:lineRule="auto"/>
        <w:rPr>
          <w:i/>
          <w:color w:val="000000" w:themeColor="text1"/>
          <w:sz w:val="24"/>
          <w:szCs w:val="24"/>
        </w:rPr>
      </w:pPr>
      <w:r w:rsidRPr="00334AC8">
        <w:rPr>
          <w:color w:val="000000" w:themeColor="text1"/>
          <w:sz w:val="24"/>
          <w:szCs w:val="24"/>
        </w:rPr>
        <w:t xml:space="preserve">  </w:t>
      </w:r>
      <w:r w:rsidRPr="002D1D7D">
        <w:rPr>
          <w:color w:val="000000" w:themeColor="text1"/>
          <w:sz w:val="24"/>
          <w:szCs w:val="24"/>
        </w:rPr>
        <w:t xml:space="preserve">Over all= </w:t>
      </w:r>
      <w:r w:rsidRPr="002D1D7D">
        <w:rPr>
          <w:i/>
          <w:color w:val="000000" w:themeColor="text1"/>
          <w:sz w:val="24"/>
          <w:szCs w:val="24"/>
        </w:rPr>
        <w:t>M= 3.57, SD= 1.09</w:t>
      </w:r>
    </w:p>
    <w:p w:rsidR="004016F1" w:rsidRPr="00334AC8" w:rsidRDefault="0000171C" w:rsidP="004016F1">
      <w:pPr>
        <w:spacing w:line="480" w:lineRule="auto"/>
        <w:jc w:val="both"/>
        <w:rPr>
          <w:color w:val="000000" w:themeColor="text1"/>
          <w:sz w:val="24"/>
          <w:szCs w:val="24"/>
        </w:rPr>
      </w:pPr>
      <w:r w:rsidRPr="00334AC8">
        <w:rPr>
          <w:sz w:val="24"/>
          <w:szCs w:val="24"/>
        </w:rPr>
        <w:t>Table 4.4</w:t>
      </w:r>
      <w:r w:rsidR="00C30229">
        <w:rPr>
          <w:sz w:val="24"/>
          <w:szCs w:val="24"/>
        </w:rPr>
        <w:t xml:space="preserve"> </w:t>
      </w:r>
      <w:r w:rsidR="004016F1" w:rsidRPr="00334AC8">
        <w:rPr>
          <w:color w:val="000000" w:themeColor="text1"/>
          <w:sz w:val="24"/>
          <w:szCs w:val="24"/>
        </w:rPr>
        <w:t xml:space="preserve">identify the existing level of the formative assessment techniques by teachers, descriptive analysis was applied. It indicated that the mean score was from 3.39 to 4.56 and overall M= 3.57 and SD= 1.09, which means that respondents agreed about all the statements of the factor discussion.  </w:t>
      </w: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EC4437" w:rsidRDefault="00EC4437" w:rsidP="00EC4437">
      <w:pPr>
        <w:spacing w:line="480" w:lineRule="auto"/>
        <w:jc w:val="both"/>
        <w:rPr>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BC5BC5" w:rsidRPr="00BC5BC5" w:rsidRDefault="00BC5BC5" w:rsidP="004016F1">
      <w:pPr>
        <w:spacing w:line="480" w:lineRule="auto"/>
        <w:rPr>
          <w:b/>
          <w:color w:val="000000" w:themeColor="text1"/>
          <w:sz w:val="24"/>
          <w:szCs w:val="24"/>
        </w:rPr>
      </w:pPr>
      <w:r w:rsidRPr="00BC5BC5">
        <w:rPr>
          <w:b/>
          <w:color w:val="000000" w:themeColor="text1"/>
          <w:sz w:val="24"/>
          <w:szCs w:val="24"/>
        </w:rPr>
        <w:lastRenderedPageBreak/>
        <w:t>Table 4.5</w:t>
      </w:r>
      <w:r w:rsidR="004016F1" w:rsidRPr="00BC5BC5">
        <w:rPr>
          <w:b/>
          <w:color w:val="000000" w:themeColor="text1"/>
          <w:sz w:val="24"/>
          <w:szCs w:val="24"/>
        </w:rPr>
        <w:t xml:space="preserve"> </w:t>
      </w:r>
    </w:p>
    <w:p w:rsidR="004016F1" w:rsidRPr="00334AC8" w:rsidRDefault="004016F1" w:rsidP="00D936FA">
      <w:pPr>
        <w:spacing w:line="480" w:lineRule="auto"/>
        <w:ind w:left="720"/>
        <w:rPr>
          <w:color w:val="000000" w:themeColor="text1"/>
          <w:sz w:val="24"/>
          <w:szCs w:val="24"/>
        </w:rPr>
      </w:pPr>
      <w:r w:rsidRPr="00334AC8">
        <w:rPr>
          <w:i/>
          <w:color w:val="000000" w:themeColor="text1"/>
          <w:sz w:val="24"/>
          <w:szCs w:val="24"/>
        </w:rPr>
        <w:t>Descriptive Analysis about Factor Concept Maps of the Formative Assessment Technique</w:t>
      </w:r>
    </w:p>
    <w:tbl>
      <w:tblPr>
        <w:tblStyle w:val="TableGrid"/>
        <w:tblW w:w="0" w:type="auto"/>
        <w:tblInd w:w="1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810"/>
        <w:gridCol w:w="810"/>
      </w:tblGrid>
      <w:tr w:rsidR="004016F1" w:rsidRPr="00334AC8" w:rsidTr="00F86F2F">
        <w:tc>
          <w:tcPr>
            <w:tcW w:w="6480" w:type="dxa"/>
            <w:tcBorders>
              <w:top w:val="single" w:sz="4" w:space="0" w:color="auto"/>
              <w:bottom w:val="single" w:sz="4" w:space="0" w:color="auto"/>
            </w:tcBorders>
          </w:tcPr>
          <w:p w:rsidR="004016F1" w:rsidRPr="005747CE" w:rsidRDefault="004016F1" w:rsidP="007A7235">
            <w:pPr>
              <w:rPr>
                <w:bCs/>
                <w:color w:val="000000" w:themeColor="text1"/>
                <w:sz w:val="24"/>
                <w:szCs w:val="24"/>
              </w:rPr>
            </w:pPr>
            <w:r w:rsidRPr="005747CE">
              <w:rPr>
                <w:bCs/>
                <w:color w:val="000000" w:themeColor="text1"/>
                <w:sz w:val="24"/>
                <w:szCs w:val="24"/>
              </w:rPr>
              <w:t>Statement</w:t>
            </w:r>
          </w:p>
        </w:tc>
        <w:tc>
          <w:tcPr>
            <w:tcW w:w="810" w:type="dxa"/>
            <w:tcBorders>
              <w:top w:val="single" w:sz="4" w:space="0" w:color="auto"/>
              <w:bottom w:val="single" w:sz="4" w:space="0" w:color="auto"/>
            </w:tcBorders>
          </w:tcPr>
          <w:p w:rsidR="004016F1" w:rsidRPr="005747CE" w:rsidRDefault="004016F1" w:rsidP="007A7235">
            <w:pPr>
              <w:jc w:val="center"/>
              <w:rPr>
                <w:bCs/>
                <w:color w:val="000000" w:themeColor="text1"/>
                <w:sz w:val="24"/>
                <w:szCs w:val="24"/>
              </w:rPr>
            </w:pPr>
            <w:r w:rsidRPr="005747CE">
              <w:rPr>
                <w:bCs/>
                <w:color w:val="000000" w:themeColor="text1"/>
                <w:sz w:val="24"/>
                <w:szCs w:val="24"/>
              </w:rPr>
              <w:t>M</w:t>
            </w:r>
          </w:p>
        </w:tc>
        <w:tc>
          <w:tcPr>
            <w:tcW w:w="810" w:type="dxa"/>
            <w:tcBorders>
              <w:top w:val="single" w:sz="4" w:space="0" w:color="auto"/>
              <w:bottom w:val="single" w:sz="4" w:space="0" w:color="auto"/>
            </w:tcBorders>
          </w:tcPr>
          <w:p w:rsidR="004016F1" w:rsidRPr="005747CE" w:rsidRDefault="004016F1" w:rsidP="007A7235">
            <w:pPr>
              <w:jc w:val="center"/>
              <w:rPr>
                <w:color w:val="000000" w:themeColor="text1"/>
                <w:sz w:val="24"/>
                <w:szCs w:val="24"/>
              </w:rPr>
            </w:pPr>
            <w:r w:rsidRPr="005747CE">
              <w:rPr>
                <w:color w:val="000000" w:themeColor="text1"/>
                <w:sz w:val="24"/>
                <w:szCs w:val="24"/>
              </w:rPr>
              <w:t>SD</w:t>
            </w:r>
          </w:p>
        </w:tc>
      </w:tr>
      <w:tr w:rsidR="004016F1" w:rsidRPr="00334AC8" w:rsidTr="00F86F2F">
        <w:tc>
          <w:tcPr>
            <w:tcW w:w="6480" w:type="dxa"/>
            <w:tcBorders>
              <w:top w:val="single" w:sz="4" w:space="0" w:color="auto"/>
            </w:tcBorders>
          </w:tcPr>
          <w:p w:rsidR="004016F1" w:rsidRPr="00334AC8" w:rsidRDefault="004016F1" w:rsidP="007A7235">
            <w:pPr>
              <w:rPr>
                <w:color w:val="000000" w:themeColor="text1"/>
                <w:sz w:val="24"/>
                <w:szCs w:val="24"/>
              </w:rPr>
            </w:pPr>
            <w:r w:rsidRPr="00334AC8">
              <w:rPr>
                <w:color w:val="000000" w:themeColor="text1"/>
                <w:sz w:val="24"/>
                <w:szCs w:val="24"/>
              </w:rPr>
              <w:t>I was provided with training on how to use concept map in teaching English</w:t>
            </w:r>
          </w:p>
        </w:tc>
        <w:tc>
          <w:tcPr>
            <w:tcW w:w="810" w:type="dxa"/>
            <w:tcBorders>
              <w:top w:val="single" w:sz="4" w:space="0" w:color="auto"/>
            </w:tcBorders>
          </w:tcPr>
          <w:p w:rsidR="004016F1" w:rsidRPr="00334AC8" w:rsidRDefault="004016F1" w:rsidP="007A7235">
            <w:pPr>
              <w:jc w:val="center"/>
              <w:rPr>
                <w:color w:val="000000" w:themeColor="text1"/>
                <w:sz w:val="24"/>
                <w:szCs w:val="24"/>
              </w:rPr>
            </w:pPr>
            <w:r w:rsidRPr="00334AC8">
              <w:rPr>
                <w:color w:val="000000" w:themeColor="text1"/>
                <w:sz w:val="24"/>
                <w:szCs w:val="24"/>
              </w:rPr>
              <w:t>4.29</w:t>
            </w:r>
          </w:p>
        </w:tc>
        <w:tc>
          <w:tcPr>
            <w:tcW w:w="810" w:type="dxa"/>
            <w:tcBorders>
              <w:top w:val="single" w:sz="4" w:space="0" w:color="auto"/>
            </w:tcBorders>
          </w:tcPr>
          <w:p w:rsidR="004016F1" w:rsidRPr="00334AC8" w:rsidRDefault="004016F1" w:rsidP="007A7235">
            <w:pPr>
              <w:jc w:val="center"/>
              <w:rPr>
                <w:color w:val="000000" w:themeColor="text1"/>
                <w:sz w:val="24"/>
                <w:szCs w:val="24"/>
              </w:rPr>
            </w:pPr>
            <w:r w:rsidRPr="00334AC8">
              <w:rPr>
                <w:color w:val="000000" w:themeColor="text1"/>
                <w:sz w:val="24"/>
                <w:szCs w:val="24"/>
              </w:rPr>
              <w:t>1.05</w:t>
            </w:r>
          </w:p>
        </w:tc>
      </w:tr>
      <w:tr w:rsidR="004016F1" w:rsidRPr="00334AC8" w:rsidTr="00F86F2F">
        <w:tc>
          <w:tcPr>
            <w:tcW w:w="6480" w:type="dxa"/>
          </w:tcPr>
          <w:p w:rsidR="004016F1" w:rsidRPr="00334AC8" w:rsidRDefault="004016F1" w:rsidP="007A7235">
            <w:pPr>
              <w:rPr>
                <w:color w:val="000000" w:themeColor="text1"/>
                <w:sz w:val="24"/>
                <w:szCs w:val="24"/>
              </w:rPr>
            </w:pPr>
            <w:r w:rsidRPr="00334AC8">
              <w:rPr>
                <w:color w:val="000000" w:themeColor="text1"/>
                <w:sz w:val="24"/>
                <w:szCs w:val="24"/>
              </w:rPr>
              <w:t>I assess students’ reading comprehension with visual diagrams</w:t>
            </w:r>
          </w:p>
        </w:tc>
        <w:tc>
          <w:tcPr>
            <w:tcW w:w="810" w:type="dxa"/>
          </w:tcPr>
          <w:p w:rsidR="004016F1" w:rsidRPr="00334AC8" w:rsidRDefault="004016F1" w:rsidP="007A7235">
            <w:pPr>
              <w:jc w:val="center"/>
              <w:rPr>
                <w:color w:val="000000" w:themeColor="text1"/>
                <w:sz w:val="24"/>
                <w:szCs w:val="24"/>
              </w:rPr>
            </w:pPr>
            <w:r w:rsidRPr="00334AC8">
              <w:rPr>
                <w:color w:val="000000" w:themeColor="text1"/>
                <w:sz w:val="24"/>
                <w:szCs w:val="24"/>
              </w:rPr>
              <w:t>4.15</w:t>
            </w:r>
          </w:p>
        </w:tc>
        <w:tc>
          <w:tcPr>
            <w:tcW w:w="810" w:type="dxa"/>
          </w:tcPr>
          <w:p w:rsidR="004016F1" w:rsidRPr="00334AC8" w:rsidRDefault="004016F1" w:rsidP="007A7235">
            <w:pPr>
              <w:jc w:val="center"/>
              <w:rPr>
                <w:color w:val="000000" w:themeColor="text1"/>
                <w:sz w:val="24"/>
                <w:szCs w:val="24"/>
              </w:rPr>
            </w:pPr>
            <w:r w:rsidRPr="00334AC8">
              <w:rPr>
                <w:color w:val="000000" w:themeColor="text1"/>
                <w:sz w:val="24"/>
                <w:szCs w:val="24"/>
              </w:rPr>
              <w:t>1.03</w:t>
            </w:r>
          </w:p>
        </w:tc>
      </w:tr>
      <w:tr w:rsidR="004016F1" w:rsidRPr="00334AC8" w:rsidTr="00F86F2F">
        <w:tc>
          <w:tcPr>
            <w:tcW w:w="6480" w:type="dxa"/>
          </w:tcPr>
          <w:p w:rsidR="004016F1" w:rsidRPr="00334AC8" w:rsidRDefault="004016F1" w:rsidP="007A7235">
            <w:pPr>
              <w:rPr>
                <w:color w:val="000000" w:themeColor="text1"/>
                <w:sz w:val="24"/>
                <w:szCs w:val="24"/>
              </w:rPr>
            </w:pPr>
            <w:r w:rsidRPr="00334AC8">
              <w:rPr>
                <w:color w:val="000000" w:themeColor="text1"/>
                <w:sz w:val="24"/>
                <w:szCs w:val="24"/>
              </w:rPr>
              <w:t>I</w:t>
            </w:r>
            <w:r w:rsidRPr="00334AC8">
              <w:rPr>
                <w:color w:val="000000" w:themeColor="text1"/>
                <w:spacing w:val="2"/>
                <w:sz w:val="24"/>
                <w:szCs w:val="24"/>
              </w:rPr>
              <w:t xml:space="preserve"> </w:t>
            </w:r>
            <w:r w:rsidRPr="00334AC8">
              <w:rPr>
                <w:color w:val="000000" w:themeColor="text1"/>
                <w:sz w:val="24"/>
                <w:szCs w:val="24"/>
              </w:rPr>
              <w:t>measure</w:t>
            </w:r>
            <w:r w:rsidRPr="00334AC8">
              <w:rPr>
                <w:color w:val="000000" w:themeColor="text1"/>
                <w:spacing w:val="12"/>
                <w:sz w:val="24"/>
                <w:szCs w:val="24"/>
              </w:rPr>
              <w:t xml:space="preserve"> </w:t>
            </w:r>
            <w:r w:rsidRPr="00334AC8">
              <w:rPr>
                <w:color w:val="000000" w:themeColor="text1"/>
                <w:sz w:val="24"/>
                <w:szCs w:val="24"/>
              </w:rPr>
              <w:t>students’</w:t>
            </w:r>
            <w:r w:rsidRPr="00334AC8">
              <w:rPr>
                <w:color w:val="000000" w:themeColor="text1"/>
                <w:spacing w:val="2"/>
                <w:sz w:val="24"/>
                <w:szCs w:val="24"/>
              </w:rPr>
              <w:t xml:space="preserve"> </w:t>
            </w:r>
            <w:r w:rsidRPr="00334AC8">
              <w:rPr>
                <w:color w:val="000000" w:themeColor="text1"/>
                <w:sz w:val="24"/>
                <w:szCs w:val="24"/>
              </w:rPr>
              <w:t>understanding</w:t>
            </w:r>
            <w:r w:rsidRPr="00334AC8">
              <w:rPr>
                <w:color w:val="000000" w:themeColor="text1"/>
                <w:spacing w:val="6"/>
                <w:sz w:val="24"/>
                <w:szCs w:val="24"/>
              </w:rPr>
              <w:t xml:space="preserve"> </w:t>
            </w:r>
            <w:r w:rsidRPr="00334AC8">
              <w:rPr>
                <w:color w:val="000000" w:themeColor="text1"/>
                <w:spacing w:val="-2"/>
                <w:sz w:val="24"/>
                <w:szCs w:val="24"/>
              </w:rPr>
              <w:t xml:space="preserve">through </w:t>
            </w:r>
            <w:r w:rsidRPr="00334AC8">
              <w:rPr>
                <w:color w:val="000000" w:themeColor="text1"/>
                <w:sz w:val="24"/>
                <w:szCs w:val="24"/>
              </w:rPr>
              <w:t xml:space="preserve">diagrams </w:t>
            </w:r>
            <w:r w:rsidRPr="00334AC8">
              <w:rPr>
                <w:color w:val="000000" w:themeColor="text1"/>
                <w:spacing w:val="8"/>
                <w:sz w:val="24"/>
                <w:szCs w:val="24"/>
              </w:rPr>
              <w:t>in</w:t>
            </w:r>
            <w:r w:rsidRPr="00334AC8">
              <w:rPr>
                <w:color w:val="000000" w:themeColor="text1"/>
                <w:spacing w:val="13"/>
                <w:sz w:val="24"/>
                <w:szCs w:val="24"/>
              </w:rPr>
              <w:t xml:space="preserve"> </w:t>
            </w:r>
            <w:r w:rsidRPr="00334AC8">
              <w:rPr>
                <w:color w:val="000000" w:themeColor="text1"/>
                <w:spacing w:val="-2"/>
                <w:sz w:val="24"/>
                <w:szCs w:val="24"/>
              </w:rPr>
              <w:t>class.</w:t>
            </w:r>
          </w:p>
        </w:tc>
        <w:tc>
          <w:tcPr>
            <w:tcW w:w="810" w:type="dxa"/>
          </w:tcPr>
          <w:p w:rsidR="004016F1" w:rsidRPr="00334AC8" w:rsidRDefault="004016F1" w:rsidP="007A7235">
            <w:pPr>
              <w:jc w:val="center"/>
              <w:rPr>
                <w:color w:val="000000" w:themeColor="text1"/>
                <w:sz w:val="24"/>
                <w:szCs w:val="24"/>
              </w:rPr>
            </w:pPr>
            <w:r w:rsidRPr="00334AC8">
              <w:rPr>
                <w:color w:val="000000" w:themeColor="text1"/>
                <w:sz w:val="24"/>
                <w:szCs w:val="24"/>
              </w:rPr>
              <w:t>4.24</w:t>
            </w:r>
          </w:p>
        </w:tc>
        <w:tc>
          <w:tcPr>
            <w:tcW w:w="810" w:type="dxa"/>
          </w:tcPr>
          <w:p w:rsidR="004016F1" w:rsidRPr="00334AC8" w:rsidRDefault="004016F1" w:rsidP="007A7235">
            <w:pPr>
              <w:jc w:val="center"/>
              <w:rPr>
                <w:color w:val="000000" w:themeColor="text1"/>
                <w:sz w:val="24"/>
                <w:szCs w:val="24"/>
              </w:rPr>
            </w:pPr>
            <w:r w:rsidRPr="00334AC8">
              <w:rPr>
                <w:color w:val="000000" w:themeColor="text1"/>
                <w:sz w:val="24"/>
                <w:szCs w:val="24"/>
              </w:rPr>
              <w:t>1.16</w:t>
            </w:r>
          </w:p>
        </w:tc>
      </w:tr>
      <w:tr w:rsidR="004016F1" w:rsidRPr="00334AC8" w:rsidTr="00F86F2F">
        <w:tc>
          <w:tcPr>
            <w:tcW w:w="6480" w:type="dxa"/>
          </w:tcPr>
          <w:p w:rsidR="004016F1" w:rsidRPr="00334AC8" w:rsidRDefault="004016F1" w:rsidP="00C30229">
            <w:pPr>
              <w:pStyle w:val="TableParagraph"/>
              <w:jc w:val="left"/>
              <w:rPr>
                <w:color w:val="000000" w:themeColor="text1"/>
                <w:sz w:val="24"/>
                <w:szCs w:val="24"/>
              </w:rPr>
            </w:pPr>
            <w:r w:rsidRPr="00334AC8">
              <w:rPr>
                <w:color w:val="000000" w:themeColor="text1"/>
                <w:sz w:val="24"/>
                <w:szCs w:val="24"/>
              </w:rPr>
              <w:t>I</w:t>
            </w:r>
            <w:r w:rsidRPr="00334AC8">
              <w:rPr>
                <w:color w:val="000000" w:themeColor="text1"/>
                <w:spacing w:val="2"/>
                <w:sz w:val="24"/>
                <w:szCs w:val="24"/>
              </w:rPr>
              <w:t xml:space="preserve"> </w:t>
            </w:r>
            <w:r w:rsidRPr="00334AC8">
              <w:rPr>
                <w:color w:val="000000" w:themeColor="text1"/>
                <w:sz w:val="24"/>
                <w:szCs w:val="24"/>
              </w:rPr>
              <w:t>evaluate</w:t>
            </w:r>
            <w:r w:rsidRPr="00334AC8">
              <w:rPr>
                <w:color w:val="000000" w:themeColor="text1"/>
                <w:spacing w:val="12"/>
                <w:sz w:val="24"/>
                <w:szCs w:val="24"/>
              </w:rPr>
              <w:t xml:space="preserve"> </w:t>
            </w:r>
            <w:r w:rsidRPr="00334AC8">
              <w:rPr>
                <w:color w:val="000000" w:themeColor="text1"/>
                <w:sz w:val="24"/>
                <w:szCs w:val="24"/>
              </w:rPr>
              <w:t>students’ essays writing with flowcharts.</w:t>
            </w:r>
          </w:p>
        </w:tc>
        <w:tc>
          <w:tcPr>
            <w:tcW w:w="810" w:type="dxa"/>
          </w:tcPr>
          <w:p w:rsidR="004016F1" w:rsidRPr="00334AC8" w:rsidRDefault="004016F1" w:rsidP="007A7235">
            <w:pPr>
              <w:jc w:val="center"/>
              <w:rPr>
                <w:color w:val="000000" w:themeColor="text1"/>
                <w:sz w:val="24"/>
                <w:szCs w:val="24"/>
              </w:rPr>
            </w:pPr>
            <w:r w:rsidRPr="00334AC8">
              <w:rPr>
                <w:color w:val="000000" w:themeColor="text1"/>
                <w:sz w:val="24"/>
                <w:szCs w:val="24"/>
              </w:rPr>
              <w:t>4.20</w:t>
            </w:r>
          </w:p>
        </w:tc>
        <w:tc>
          <w:tcPr>
            <w:tcW w:w="810" w:type="dxa"/>
          </w:tcPr>
          <w:p w:rsidR="004016F1" w:rsidRPr="00334AC8" w:rsidRDefault="004016F1" w:rsidP="007A7235">
            <w:pPr>
              <w:jc w:val="center"/>
              <w:rPr>
                <w:color w:val="000000" w:themeColor="text1"/>
                <w:sz w:val="24"/>
                <w:szCs w:val="24"/>
              </w:rPr>
            </w:pPr>
            <w:r w:rsidRPr="00334AC8">
              <w:rPr>
                <w:color w:val="000000" w:themeColor="text1"/>
                <w:sz w:val="24"/>
                <w:szCs w:val="24"/>
              </w:rPr>
              <w:t>1.09</w:t>
            </w:r>
          </w:p>
        </w:tc>
      </w:tr>
      <w:tr w:rsidR="004016F1" w:rsidRPr="00334AC8" w:rsidTr="00F86F2F">
        <w:tc>
          <w:tcPr>
            <w:tcW w:w="6480" w:type="dxa"/>
          </w:tcPr>
          <w:p w:rsidR="004016F1" w:rsidRPr="00334AC8" w:rsidRDefault="004016F1" w:rsidP="007A7235">
            <w:pPr>
              <w:rPr>
                <w:color w:val="000000" w:themeColor="text1"/>
                <w:sz w:val="24"/>
                <w:szCs w:val="24"/>
              </w:rPr>
            </w:pPr>
            <w:r w:rsidRPr="00334AC8">
              <w:rPr>
                <w:sz w:val="24"/>
                <w:szCs w:val="24"/>
              </w:rPr>
              <w:t>I assess students’ grammar mastery through correct connections in visual format.</w:t>
            </w:r>
          </w:p>
        </w:tc>
        <w:tc>
          <w:tcPr>
            <w:tcW w:w="810" w:type="dxa"/>
          </w:tcPr>
          <w:p w:rsidR="004016F1" w:rsidRPr="00334AC8" w:rsidRDefault="004016F1" w:rsidP="007A7235">
            <w:pPr>
              <w:jc w:val="center"/>
              <w:rPr>
                <w:color w:val="000000" w:themeColor="text1"/>
                <w:sz w:val="24"/>
                <w:szCs w:val="24"/>
              </w:rPr>
            </w:pPr>
            <w:r w:rsidRPr="00334AC8">
              <w:rPr>
                <w:color w:val="000000" w:themeColor="text1"/>
                <w:sz w:val="24"/>
                <w:szCs w:val="24"/>
              </w:rPr>
              <w:t>4.05</w:t>
            </w:r>
          </w:p>
        </w:tc>
        <w:tc>
          <w:tcPr>
            <w:tcW w:w="810" w:type="dxa"/>
          </w:tcPr>
          <w:p w:rsidR="004016F1" w:rsidRPr="00334AC8" w:rsidRDefault="004016F1" w:rsidP="007A7235">
            <w:pPr>
              <w:jc w:val="center"/>
              <w:rPr>
                <w:color w:val="000000" w:themeColor="text1"/>
                <w:sz w:val="24"/>
                <w:szCs w:val="24"/>
              </w:rPr>
            </w:pPr>
            <w:r w:rsidRPr="00334AC8">
              <w:rPr>
                <w:color w:val="000000" w:themeColor="text1"/>
                <w:sz w:val="24"/>
                <w:szCs w:val="24"/>
              </w:rPr>
              <w:t>1.23</w:t>
            </w:r>
          </w:p>
        </w:tc>
      </w:tr>
      <w:tr w:rsidR="004016F1" w:rsidRPr="00334AC8" w:rsidTr="00F86F2F">
        <w:tc>
          <w:tcPr>
            <w:tcW w:w="6480" w:type="dxa"/>
          </w:tcPr>
          <w:p w:rsidR="004016F1" w:rsidRPr="00334AC8" w:rsidRDefault="004016F1" w:rsidP="007A7235">
            <w:pPr>
              <w:pStyle w:val="NormalWeb"/>
              <w:spacing w:beforeAutospacing="0" w:afterAutospacing="0"/>
            </w:pPr>
            <w:r w:rsidRPr="00334AC8">
              <w:t xml:space="preserve">I assess students’ logical hierarchy and order of ideas. </w:t>
            </w:r>
          </w:p>
        </w:tc>
        <w:tc>
          <w:tcPr>
            <w:tcW w:w="810" w:type="dxa"/>
          </w:tcPr>
          <w:p w:rsidR="004016F1" w:rsidRPr="00334AC8" w:rsidRDefault="004016F1" w:rsidP="007A7235">
            <w:pPr>
              <w:jc w:val="center"/>
              <w:rPr>
                <w:color w:val="000000" w:themeColor="text1"/>
                <w:sz w:val="24"/>
                <w:szCs w:val="24"/>
              </w:rPr>
            </w:pPr>
            <w:r w:rsidRPr="00334AC8">
              <w:rPr>
                <w:color w:val="000000" w:themeColor="text1"/>
                <w:sz w:val="24"/>
                <w:szCs w:val="24"/>
              </w:rPr>
              <w:t>3.61</w:t>
            </w:r>
          </w:p>
        </w:tc>
        <w:tc>
          <w:tcPr>
            <w:tcW w:w="810" w:type="dxa"/>
          </w:tcPr>
          <w:p w:rsidR="004016F1" w:rsidRPr="00334AC8" w:rsidRDefault="004016F1" w:rsidP="007A7235">
            <w:pPr>
              <w:jc w:val="center"/>
              <w:rPr>
                <w:color w:val="000000" w:themeColor="text1"/>
                <w:sz w:val="24"/>
                <w:szCs w:val="24"/>
              </w:rPr>
            </w:pPr>
            <w:r w:rsidRPr="00334AC8">
              <w:rPr>
                <w:color w:val="000000" w:themeColor="text1"/>
                <w:sz w:val="24"/>
                <w:szCs w:val="24"/>
              </w:rPr>
              <w:t>1.26</w:t>
            </w:r>
          </w:p>
        </w:tc>
      </w:tr>
      <w:tr w:rsidR="004016F1" w:rsidRPr="00334AC8" w:rsidTr="00F86F2F">
        <w:tc>
          <w:tcPr>
            <w:tcW w:w="6480" w:type="dxa"/>
          </w:tcPr>
          <w:p w:rsidR="004016F1" w:rsidRPr="00334AC8" w:rsidRDefault="004016F1" w:rsidP="007A7235">
            <w:pPr>
              <w:rPr>
                <w:color w:val="000000" w:themeColor="text1"/>
                <w:sz w:val="24"/>
                <w:szCs w:val="24"/>
              </w:rPr>
            </w:pPr>
            <w:r w:rsidRPr="00334AC8">
              <w:rPr>
                <w:color w:val="000000" w:themeColor="text1"/>
                <w:sz w:val="24"/>
                <w:szCs w:val="24"/>
              </w:rPr>
              <w:t>I assess</w:t>
            </w:r>
            <w:r w:rsidRPr="00334AC8">
              <w:rPr>
                <w:sz w:val="24"/>
                <w:szCs w:val="24"/>
              </w:rPr>
              <w:t xml:space="preserve"> students’ self-reflection </w:t>
            </w:r>
            <w:r w:rsidRPr="00334AC8">
              <w:rPr>
                <w:color w:val="000000" w:themeColor="text1"/>
                <w:sz w:val="24"/>
                <w:szCs w:val="24"/>
              </w:rPr>
              <w:t>through flowcharts</w:t>
            </w:r>
          </w:p>
        </w:tc>
        <w:tc>
          <w:tcPr>
            <w:tcW w:w="810" w:type="dxa"/>
          </w:tcPr>
          <w:p w:rsidR="004016F1" w:rsidRPr="00334AC8" w:rsidRDefault="004016F1" w:rsidP="007A7235">
            <w:pPr>
              <w:jc w:val="center"/>
              <w:rPr>
                <w:color w:val="000000" w:themeColor="text1"/>
                <w:sz w:val="24"/>
                <w:szCs w:val="24"/>
              </w:rPr>
            </w:pPr>
            <w:r w:rsidRPr="00334AC8">
              <w:rPr>
                <w:color w:val="000000" w:themeColor="text1"/>
                <w:sz w:val="24"/>
                <w:szCs w:val="24"/>
              </w:rPr>
              <w:t>3.87</w:t>
            </w:r>
          </w:p>
        </w:tc>
        <w:tc>
          <w:tcPr>
            <w:tcW w:w="810" w:type="dxa"/>
          </w:tcPr>
          <w:p w:rsidR="004016F1" w:rsidRPr="00334AC8" w:rsidRDefault="004016F1" w:rsidP="007A7235">
            <w:pPr>
              <w:jc w:val="center"/>
              <w:rPr>
                <w:color w:val="000000" w:themeColor="text1"/>
                <w:sz w:val="24"/>
                <w:szCs w:val="24"/>
              </w:rPr>
            </w:pPr>
            <w:r w:rsidRPr="00334AC8">
              <w:rPr>
                <w:color w:val="000000" w:themeColor="text1"/>
                <w:sz w:val="24"/>
                <w:szCs w:val="24"/>
              </w:rPr>
              <w:t>1.29</w:t>
            </w:r>
          </w:p>
        </w:tc>
      </w:tr>
    </w:tbl>
    <w:p w:rsidR="004016F1" w:rsidRPr="005747CE" w:rsidRDefault="004016F1" w:rsidP="004016F1">
      <w:pPr>
        <w:spacing w:line="480" w:lineRule="auto"/>
        <w:rPr>
          <w:i/>
          <w:color w:val="000000" w:themeColor="text1"/>
          <w:sz w:val="24"/>
          <w:szCs w:val="24"/>
        </w:rPr>
      </w:pPr>
      <w:r w:rsidRPr="005747CE">
        <w:rPr>
          <w:color w:val="000000" w:themeColor="text1"/>
          <w:sz w:val="24"/>
          <w:szCs w:val="24"/>
        </w:rPr>
        <w:t xml:space="preserve">  Over all= </w:t>
      </w:r>
      <w:r w:rsidRPr="005747CE">
        <w:rPr>
          <w:i/>
          <w:color w:val="000000" w:themeColor="text1"/>
          <w:sz w:val="24"/>
          <w:szCs w:val="24"/>
        </w:rPr>
        <w:t xml:space="preserve">M= 4.05, SD= 1.15 </w:t>
      </w:r>
    </w:p>
    <w:p w:rsidR="004016F1" w:rsidRPr="00334AC8" w:rsidRDefault="0018485E" w:rsidP="004016F1">
      <w:pPr>
        <w:spacing w:line="480" w:lineRule="auto"/>
        <w:jc w:val="both"/>
        <w:rPr>
          <w:color w:val="000000" w:themeColor="text1"/>
          <w:sz w:val="24"/>
          <w:szCs w:val="24"/>
        </w:rPr>
      </w:pPr>
      <w:r w:rsidRPr="00334AC8">
        <w:rPr>
          <w:sz w:val="24"/>
          <w:szCs w:val="24"/>
        </w:rPr>
        <w:t xml:space="preserve">Table </w:t>
      </w:r>
      <w:r>
        <w:rPr>
          <w:sz w:val="24"/>
          <w:szCs w:val="24"/>
        </w:rPr>
        <w:t>4.5</w:t>
      </w:r>
      <w:r w:rsidR="004016F1" w:rsidRPr="00334AC8">
        <w:rPr>
          <w:color w:val="000000" w:themeColor="text1"/>
          <w:sz w:val="24"/>
          <w:szCs w:val="24"/>
        </w:rPr>
        <w:t xml:space="preserve"> identify the existing level of formative assessment techniques by teachers, descriptive analysis was applied. It indicated that the mean score was from 3.61 to 4.29, and overall M= 4.05 and SD= 1.15, which means that respondents agreed about all the statements of the factor concept maps.   </w:t>
      </w: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5044CE" w:rsidRPr="005044CE" w:rsidRDefault="005044CE" w:rsidP="004016F1">
      <w:pPr>
        <w:spacing w:line="480" w:lineRule="auto"/>
        <w:rPr>
          <w:b/>
          <w:color w:val="000000" w:themeColor="text1"/>
          <w:sz w:val="24"/>
          <w:szCs w:val="24"/>
        </w:rPr>
      </w:pPr>
      <w:r w:rsidRPr="005044CE">
        <w:rPr>
          <w:b/>
          <w:color w:val="000000" w:themeColor="text1"/>
          <w:sz w:val="24"/>
          <w:szCs w:val="24"/>
        </w:rPr>
        <w:lastRenderedPageBreak/>
        <w:t>Table 4.6</w:t>
      </w:r>
    </w:p>
    <w:p w:rsidR="005044CE" w:rsidRDefault="004016F1" w:rsidP="005044CE">
      <w:pPr>
        <w:spacing w:line="480" w:lineRule="auto"/>
        <w:ind w:firstLine="720"/>
        <w:rPr>
          <w:i/>
          <w:color w:val="000000" w:themeColor="text1"/>
          <w:sz w:val="24"/>
          <w:szCs w:val="24"/>
        </w:rPr>
      </w:pPr>
      <w:r w:rsidRPr="00334AC8">
        <w:rPr>
          <w:i/>
          <w:color w:val="000000" w:themeColor="text1"/>
          <w:sz w:val="24"/>
          <w:szCs w:val="24"/>
        </w:rPr>
        <w:t xml:space="preserve">Factor </w:t>
      </w:r>
      <w:r w:rsidR="005044CE">
        <w:rPr>
          <w:i/>
          <w:color w:val="000000" w:themeColor="text1"/>
          <w:sz w:val="24"/>
          <w:szCs w:val="24"/>
        </w:rPr>
        <w:t>Loading Analysis about</w:t>
      </w:r>
      <w:r w:rsidRPr="00334AC8">
        <w:rPr>
          <w:i/>
          <w:color w:val="000000" w:themeColor="text1"/>
          <w:sz w:val="24"/>
          <w:szCs w:val="24"/>
        </w:rPr>
        <w:t xml:space="preserve"> Role Play of the Formative Assessment </w:t>
      </w:r>
    </w:p>
    <w:p w:rsidR="004016F1" w:rsidRPr="00334AC8" w:rsidRDefault="004016F1" w:rsidP="005044CE">
      <w:pPr>
        <w:spacing w:line="480" w:lineRule="auto"/>
        <w:ind w:firstLine="720"/>
        <w:rPr>
          <w:i/>
          <w:color w:val="000000" w:themeColor="text1"/>
          <w:sz w:val="24"/>
          <w:szCs w:val="24"/>
        </w:rPr>
      </w:pPr>
      <w:r w:rsidRPr="00334AC8">
        <w:rPr>
          <w:i/>
          <w:color w:val="000000" w:themeColor="text1"/>
          <w:sz w:val="24"/>
          <w:szCs w:val="24"/>
        </w:rPr>
        <w:t>Technique</w:t>
      </w:r>
    </w:p>
    <w:tbl>
      <w:tblPr>
        <w:tblStyle w:val="TableGrid"/>
        <w:tblW w:w="0" w:type="auto"/>
        <w:tblInd w:w="1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5"/>
        <w:gridCol w:w="1601"/>
        <w:gridCol w:w="1904"/>
      </w:tblGrid>
      <w:tr w:rsidR="004016F1" w:rsidRPr="005044CE" w:rsidTr="00F86F2F">
        <w:tc>
          <w:tcPr>
            <w:tcW w:w="4055" w:type="dxa"/>
            <w:tcBorders>
              <w:top w:val="single" w:sz="4" w:space="0" w:color="auto"/>
              <w:bottom w:val="single" w:sz="4" w:space="0" w:color="auto"/>
            </w:tcBorders>
          </w:tcPr>
          <w:p w:rsidR="004016F1" w:rsidRPr="005044CE" w:rsidRDefault="004016F1" w:rsidP="007A7235">
            <w:pPr>
              <w:rPr>
                <w:bCs/>
                <w:color w:val="000000" w:themeColor="text1"/>
                <w:sz w:val="24"/>
                <w:szCs w:val="24"/>
              </w:rPr>
            </w:pPr>
            <w:r w:rsidRPr="005044CE">
              <w:rPr>
                <w:bCs/>
                <w:color w:val="000000" w:themeColor="text1"/>
                <w:sz w:val="24"/>
                <w:szCs w:val="24"/>
              </w:rPr>
              <w:t>Dimension</w:t>
            </w:r>
          </w:p>
        </w:tc>
        <w:tc>
          <w:tcPr>
            <w:tcW w:w="1601" w:type="dxa"/>
            <w:tcBorders>
              <w:top w:val="single" w:sz="4" w:space="0" w:color="auto"/>
              <w:bottom w:val="single" w:sz="4" w:space="0" w:color="auto"/>
            </w:tcBorders>
          </w:tcPr>
          <w:p w:rsidR="004016F1" w:rsidRPr="005044CE" w:rsidRDefault="004016F1" w:rsidP="007A7235">
            <w:pPr>
              <w:jc w:val="center"/>
              <w:rPr>
                <w:bCs/>
                <w:color w:val="000000" w:themeColor="text1"/>
                <w:sz w:val="24"/>
                <w:szCs w:val="24"/>
              </w:rPr>
            </w:pPr>
            <w:r w:rsidRPr="005044CE">
              <w:rPr>
                <w:bCs/>
                <w:color w:val="000000" w:themeColor="text1"/>
                <w:sz w:val="24"/>
                <w:szCs w:val="24"/>
              </w:rPr>
              <w:t>Items</w:t>
            </w:r>
          </w:p>
        </w:tc>
        <w:tc>
          <w:tcPr>
            <w:tcW w:w="1904" w:type="dxa"/>
            <w:tcBorders>
              <w:top w:val="single" w:sz="4" w:space="0" w:color="auto"/>
              <w:bottom w:val="single" w:sz="4" w:space="0" w:color="auto"/>
            </w:tcBorders>
          </w:tcPr>
          <w:p w:rsidR="004016F1" w:rsidRPr="005044CE" w:rsidRDefault="004016F1" w:rsidP="007A7235">
            <w:pPr>
              <w:jc w:val="center"/>
              <w:rPr>
                <w:bCs/>
                <w:color w:val="000000" w:themeColor="text1"/>
                <w:sz w:val="24"/>
                <w:szCs w:val="24"/>
              </w:rPr>
            </w:pPr>
            <w:r w:rsidRPr="005044CE">
              <w:rPr>
                <w:bCs/>
                <w:color w:val="000000" w:themeColor="text1"/>
                <w:sz w:val="24"/>
                <w:szCs w:val="24"/>
              </w:rPr>
              <w:t>Loading</w:t>
            </w:r>
          </w:p>
        </w:tc>
      </w:tr>
      <w:tr w:rsidR="004016F1" w:rsidRPr="00334AC8" w:rsidTr="00F86F2F">
        <w:tc>
          <w:tcPr>
            <w:tcW w:w="4055" w:type="dxa"/>
            <w:tcBorders>
              <w:top w:val="single" w:sz="4" w:space="0" w:color="auto"/>
            </w:tcBorders>
          </w:tcPr>
          <w:p w:rsidR="004016F1" w:rsidRPr="00334AC8" w:rsidRDefault="004016F1" w:rsidP="007A7235">
            <w:pPr>
              <w:rPr>
                <w:b/>
                <w:color w:val="000000" w:themeColor="text1"/>
                <w:sz w:val="24"/>
                <w:szCs w:val="24"/>
              </w:rPr>
            </w:pPr>
            <w:r w:rsidRPr="00334AC8">
              <w:rPr>
                <w:color w:val="000000" w:themeColor="text1"/>
                <w:sz w:val="24"/>
                <w:szCs w:val="24"/>
              </w:rPr>
              <w:t>Role</w:t>
            </w:r>
            <w:r w:rsidRPr="00334AC8">
              <w:rPr>
                <w:b/>
                <w:color w:val="000000" w:themeColor="text1"/>
                <w:sz w:val="24"/>
                <w:szCs w:val="24"/>
              </w:rPr>
              <w:t xml:space="preserve"> </w:t>
            </w:r>
            <w:r w:rsidRPr="00334AC8">
              <w:rPr>
                <w:color w:val="000000" w:themeColor="text1"/>
                <w:sz w:val="24"/>
                <w:szCs w:val="24"/>
              </w:rPr>
              <w:t>Play</w:t>
            </w:r>
          </w:p>
        </w:tc>
        <w:tc>
          <w:tcPr>
            <w:tcW w:w="1601" w:type="dxa"/>
            <w:tcBorders>
              <w:top w:val="single" w:sz="4" w:space="0" w:color="auto"/>
            </w:tcBorders>
          </w:tcPr>
          <w:p w:rsidR="004016F1" w:rsidRDefault="00BF5840" w:rsidP="007A7235">
            <w:pPr>
              <w:jc w:val="center"/>
            </w:pPr>
            <w:r>
              <w:rPr>
                <w:color w:val="000000" w:themeColor="text1"/>
                <w:sz w:val="24"/>
                <w:szCs w:val="24"/>
              </w:rPr>
              <w:t>RP</w:t>
            </w:r>
            <w:r w:rsidR="004016F1" w:rsidRPr="00086650">
              <w:rPr>
                <w:color w:val="000000" w:themeColor="text1"/>
                <w:sz w:val="24"/>
                <w:szCs w:val="24"/>
              </w:rPr>
              <w:t>1</w:t>
            </w:r>
          </w:p>
        </w:tc>
        <w:tc>
          <w:tcPr>
            <w:tcW w:w="1904" w:type="dxa"/>
            <w:tcBorders>
              <w:top w:val="single" w:sz="4" w:space="0" w:color="auto"/>
            </w:tcBorders>
          </w:tcPr>
          <w:p w:rsidR="004016F1" w:rsidRPr="00334AC8" w:rsidRDefault="004016F1" w:rsidP="007A7235">
            <w:pPr>
              <w:jc w:val="center"/>
              <w:rPr>
                <w:color w:val="000000" w:themeColor="text1"/>
                <w:sz w:val="24"/>
                <w:szCs w:val="24"/>
              </w:rPr>
            </w:pPr>
            <w:r>
              <w:rPr>
                <w:color w:val="000000" w:themeColor="text1"/>
                <w:sz w:val="24"/>
                <w:szCs w:val="24"/>
              </w:rPr>
              <w:t>.91</w:t>
            </w:r>
          </w:p>
        </w:tc>
      </w:tr>
      <w:tr w:rsidR="004016F1" w:rsidRPr="00334AC8" w:rsidTr="00F86F2F">
        <w:tc>
          <w:tcPr>
            <w:tcW w:w="4055" w:type="dxa"/>
          </w:tcPr>
          <w:p w:rsidR="004016F1" w:rsidRPr="00334AC8" w:rsidRDefault="004016F1" w:rsidP="007A7235">
            <w:pPr>
              <w:rPr>
                <w:b/>
                <w:i/>
                <w:color w:val="000000" w:themeColor="text1"/>
                <w:sz w:val="24"/>
                <w:szCs w:val="24"/>
              </w:rPr>
            </w:pPr>
          </w:p>
        </w:tc>
        <w:tc>
          <w:tcPr>
            <w:tcW w:w="1601" w:type="dxa"/>
          </w:tcPr>
          <w:p w:rsidR="004016F1" w:rsidRDefault="00BF5840" w:rsidP="007A7235">
            <w:pPr>
              <w:jc w:val="center"/>
            </w:pPr>
            <w:r>
              <w:rPr>
                <w:color w:val="000000" w:themeColor="text1"/>
                <w:sz w:val="24"/>
                <w:szCs w:val="24"/>
              </w:rPr>
              <w:t xml:space="preserve">RP </w:t>
            </w:r>
            <w:r w:rsidR="004016F1">
              <w:rPr>
                <w:color w:val="000000" w:themeColor="text1"/>
                <w:sz w:val="24"/>
                <w:szCs w:val="24"/>
              </w:rPr>
              <w:t>2</w:t>
            </w:r>
          </w:p>
        </w:tc>
        <w:tc>
          <w:tcPr>
            <w:tcW w:w="1904" w:type="dxa"/>
          </w:tcPr>
          <w:p w:rsidR="004016F1" w:rsidRPr="00334AC8" w:rsidRDefault="004016F1" w:rsidP="007A7235">
            <w:pPr>
              <w:jc w:val="center"/>
              <w:rPr>
                <w:color w:val="000000" w:themeColor="text1"/>
                <w:sz w:val="24"/>
                <w:szCs w:val="24"/>
              </w:rPr>
            </w:pPr>
            <w:r>
              <w:rPr>
                <w:color w:val="000000" w:themeColor="text1"/>
                <w:sz w:val="24"/>
                <w:szCs w:val="24"/>
              </w:rPr>
              <w:t>.79</w:t>
            </w:r>
          </w:p>
        </w:tc>
      </w:tr>
      <w:tr w:rsidR="004016F1" w:rsidRPr="00334AC8" w:rsidTr="00F86F2F">
        <w:tc>
          <w:tcPr>
            <w:tcW w:w="4055" w:type="dxa"/>
          </w:tcPr>
          <w:p w:rsidR="004016F1" w:rsidRPr="00334AC8" w:rsidRDefault="004016F1" w:rsidP="007A7235">
            <w:pPr>
              <w:rPr>
                <w:b/>
                <w:i/>
                <w:color w:val="000000" w:themeColor="text1"/>
                <w:sz w:val="24"/>
                <w:szCs w:val="24"/>
              </w:rPr>
            </w:pPr>
          </w:p>
        </w:tc>
        <w:tc>
          <w:tcPr>
            <w:tcW w:w="1601" w:type="dxa"/>
          </w:tcPr>
          <w:p w:rsidR="004016F1" w:rsidRDefault="00BF5840" w:rsidP="007A7235">
            <w:pPr>
              <w:jc w:val="center"/>
            </w:pPr>
            <w:r>
              <w:rPr>
                <w:color w:val="000000" w:themeColor="text1"/>
                <w:sz w:val="24"/>
                <w:szCs w:val="24"/>
              </w:rPr>
              <w:t xml:space="preserve">RP </w:t>
            </w:r>
            <w:r w:rsidR="004016F1">
              <w:rPr>
                <w:color w:val="000000" w:themeColor="text1"/>
                <w:sz w:val="24"/>
                <w:szCs w:val="24"/>
              </w:rPr>
              <w:t>3</w:t>
            </w:r>
          </w:p>
        </w:tc>
        <w:tc>
          <w:tcPr>
            <w:tcW w:w="1904" w:type="dxa"/>
          </w:tcPr>
          <w:p w:rsidR="004016F1" w:rsidRPr="00334AC8" w:rsidRDefault="004016F1" w:rsidP="007A7235">
            <w:pPr>
              <w:jc w:val="center"/>
              <w:rPr>
                <w:color w:val="000000" w:themeColor="text1"/>
                <w:sz w:val="24"/>
                <w:szCs w:val="24"/>
              </w:rPr>
            </w:pPr>
            <w:r>
              <w:rPr>
                <w:color w:val="000000" w:themeColor="text1"/>
                <w:sz w:val="24"/>
                <w:szCs w:val="24"/>
              </w:rPr>
              <w:t>.70</w:t>
            </w:r>
          </w:p>
        </w:tc>
      </w:tr>
      <w:tr w:rsidR="004016F1" w:rsidRPr="00334AC8" w:rsidTr="00F86F2F">
        <w:tc>
          <w:tcPr>
            <w:tcW w:w="4055" w:type="dxa"/>
          </w:tcPr>
          <w:p w:rsidR="004016F1" w:rsidRPr="00334AC8" w:rsidRDefault="004016F1" w:rsidP="007A7235">
            <w:pPr>
              <w:rPr>
                <w:b/>
                <w:i/>
                <w:color w:val="000000" w:themeColor="text1"/>
                <w:sz w:val="24"/>
                <w:szCs w:val="24"/>
              </w:rPr>
            </w:pPr>
          </w:p>
        </w:tc>
        <w:tc>
          <w:tcPr>
            <w:tcW w:w="1601" w:type="dxa"/>
          </w:tcPr>
          <w:p w:rsidR="004016F1" w:rsidRDefault="00BF5840" w:rsidP="007A7235">
            <w:pPr>
              <w:jc w:val="center"/>
            </w:pPr>
            <w:r>
              <w:rPr>
                <w:color w:val="000000" w:themeColor="text1"/>
                <w:sz w:val="24"/>
                <w:szCs w:val="24"/>
              </w:rPr>
              <w:t xml:space="preserve">RP </w:t>
            </w:r>
            <w:r w:rsidR="004016F1">
              <w:rPr>
                <w:color w:val="000000" w:themeColor="text1"/>
                <w:sz w:val="24"/>
                <w:szCs w:val="24"/>
              </w:rPr>
              <w:t>4</w:t>
            </w:r>
          </w:p>
        </w:tc>
        <w:tc>
          <w:tcPr>
            <w:tcW w:w="1904" w:type="dxa"/>
          </w:tcPr>
          <w:p w:rsidR="004016F1" w:rsidRPr="00334AC8" w:rsidRDefault="004016F1" w:rsidP="007A7235">
            <w:pPr>
              <w:jc w:val="center"/>
              <w:rPr>
                <w:color w:val="000000" w:themeColor="text1"/>
                <w:sz w:val="24"/>
                <w:szCs w:val="24"/>
              </w:rPr>
            </w:pPr>
            <w:r>
              <w:rPr>
                <w:color w:val="000000" w:themeColor="text1"/>
                <w:sz w:val="24"/>
                <w:szCs w:val="24"/>
              </w:rPr>
              <w:t>.81</w:t>
            </w:r>
          </w:p>
        </w:tc>
      </w:tr>
      <w:tr w:rsidR="004016F1" w:rsidRPr="00334AC8" w:rsidTr="00F86F2F">
        <w:tc>
          <w:tcPr>
            <w:tcW w:w="4055" w:type="dxa"/>
          </w:tcPr>
          <w:p w:rsidR="004016F1" w:rsidRPr="00334AC8" w:rsidRDefault="004016F1" w:rsidP="007A7235">
            <w:pPr>
              <w:rPr>
                <w:b/>
                <w:i/>
                <w:color w:val="000000" w:themeColor="text1"/>
                <w:sz w:val="24"/>
                <w:szCs w:val="24"/>
              </w:rPr>
            </w:pPr>
          </w:p>
        </w:tc>
        <w:tc>
          <w:tcPr>
            <w:tcW w:w="1601" w:type="dxa"/>
          </w:tcPr>
          <w:p w:rsidR="004016F1" w:rsidRDefault="00BF5840" w:rsidP="007A7235">
            <w:pPr>
              <w:jc w:val="center"/>
            </w:pPr>
            <w:r>
              <w:rPr>
                <w:color w:val="000000" w:themeColor="text1"/>
                <w:sz w:val="24"/>
                <w:szCs w:val="24"/>
              </w:rPr>
              <w:t xml:space="preserve">RP </w:t>
            </w:r>
            <w:r w:rsidR="004016F1">
              <w:rPr>
                <w:color w:val="000000" w:themeColor="text1"/>
                <w:sz w:val="24"/>
                <w:szCs w:val="24"/>
              </w:rPr>
              <w:t>6</w:t>
            </w:r>
          </w:p>
        </w:tc>
        <w:tc>
          <w:tcPr>
            <w:tcW w:w="1904" w:type="dxa"/>
          </w:tcPr>
          <w:p w:rsidR="004016F1" w:rsidRPr="00334AC8" w:rsidRDefault="004016F1" w:rsidP="007A7235">
            <w:pPr>
              <w:jc w:val="center"/>
              <w:rPr>
                <w:color w:val="000000" w:themeColor="text1"/>
                <w:sz w:val="24"/>
                <w:szCs w:val="24"/>
              </w:rPr>
            </w:pPr>
            <w:r>
              <w:rPr>
                <w:color w:val="000000" w:themeColor="text1"/>
                <w:sz w:val="24"/>
                <w:szCs w:val="24"/>
              </w:rPr>
              <w:t>.92</w:t>
            </w:r>
          </w:p>
        </w:tc>
      </w:tr>
      <w:tr w:rsidR="004016F1" w:rsidRPr="00334AC8" w:rsidTr="00F86F2F">
        <w:tc>
          <w:tcPr>
            <w:tcW w:w="4055" w:type="dxa"/>
          </w:tcPr>
          <w:p w:rsidR="004016F1" w:rsidRPr="00334AC8" w:rsidRDefault="004016F1" w:rsidP="007A7235">
            <w:pPr>
              <w:rPr>
                <w:b/>
                <w:i/>
                <w:color w:val="000000" w:themeColor="text1"/>
                <w:sz w:val="24"/>
                <w:szCs w:val="24"/>
              </w:rPr>
            </w:pPr>
          </w:p>
        </w:tc>
        <w:tc>
          <w:tcPr>
            <w:tcW w:w="1601" w:type="dxa"/>
          </w:tcPr>
          <w:p w:rsidR="004016F1" w:rsidRDefault="00BF5840" w:rsidP="007A7235">
            <w:pPr>
              <w:jc w:val="center"/>
            </w:pPr>
            <w:r>
              <w:rPr>
                <w:color w:val="000000" w:themeColor="text1"/>
                <w:sz w:val="24"/>
                <w:szCs w:val="24"/>
              </w:rPr>
              <w:t xml:space="preserve">RP </w:t>
            </w:r>
            <w:r w:rsidR="004016F1">
              <w:rPr>
                <w:color w:val="000000" w:themeColor="text1"/>
                <w:sz w:val="24"/>
                <w:szCs w:val="24"/>
              </w:rPr>
              <w:t>7</w:t>
            </w:r>
          </w:p>
        </w:tc>
        <w:tc>
          <w:tcPr>
            <w:tcW w:w="1904" w:type="dxa"/>
          </w:tcPr>
          <w:p w:rsidR="004016F1" w:rsidRPr="00334AC8" w:rsidRDefault="004016F1" w:rsidP="007A7235">
            <w:pPr>
              <w:jc w:val="center"/>
              <w:rPr>
                <w:color w:val="000000" w:themeColor="text1"/>
                <w:sz w:val="24"/>
                <w:szCs w:val="24"/>
              </w:rPr>
            </w:pPr>
            <w:r>
              <w:rPr>
                <w:color w:val="000000" w:themeColor="text1"/>
                <w:sz w:val="24"/>
                <w:szCs w:val="24"/>
              </w:rPr>
              <w:t>.69</w:t>
            </w:r>
          </w:p>
        </w:tc>
      </w:tr>
    </w:tbl>
    <w:p w:rsidR="00AC2335" w:rsidRDefault="00AC2335" w:rsidP="0018485E">
      <w:pPr>
        <w:spacing w:line="480" w:lineRule="auto"/>
        <w:jc w:val="both"/>
        <w:rPr>
          <w:sz w:val="24"/>
          <w:szCs w:val="24"/>
        </w:rPr>
      </w:pPr>
    </w:p>
    <w:p w:rsidR="004016F1" w:rsidRDefault="0018485E" w:rsidP="0018485E">
      <w:pPr>
        <w:spacing w:line="480" w:lineRule="auto"/>
        <w:jc w:val="both"/>
        <w:rPr>
          <w:color w:val="000000" w:themeColor="text1"/>
          <w:sz w:val="24"/>
          <w:szCs w:val="24"/>
        </w:rPr>
      </w:pPr>
      <w:r w:rsidRPr="00334AC8">
        <w:rPr>
          <w:sz w:val="24"/>
          <w:szCs w:val="24"/>
        </w:rPr>
        <w:t xml:space="preserve">Table </w:t>
      </w:r>
      <w:r>
        <w:rPr>
          <w:sz w:val="24"/>
          <w:szCs w:val="24"/>
        </w:rPr>
        <w:t>4.6 demonstrated regarding factor loading</w:t>
      </w:r>
      <w:r w:rsidR="00455F28">
        <w:rPr>
          <w:sz w:val="24"/>
          <w:szCs w:val="24"/>
        </w:rPr>
        <w:t xml:space="preserve"> of</w:t>
      </w:r>
      <w:r w:rsidR="00455F28" w:rsidRPr="00455F28">
        <w:rPr>
          <w:color w:val="000000" w:themeColor="text1"/>
          <w:sz w:val="24"/>
          <w:szCs w:val="24"/>
        </w:rPr>
        <w:t xml:space="preserve"> </w:t>
      </w:r>
      <w:r w:rsidR="00455F28" w:rsidRPr="00334AC8">
        <w:rPr>
          <w:color w:val="000000" w:themeColor="text1"/>
          <w:sz w:val="24"/>
          <w:szCs w:val="24"/>
        </w:rPr>
        <w:t>role</w:t>
      </w:r>
      <w:r w:rsidR="00455F28" w:rsidRPr="00334AC8">
        <w:rPr>
          <w:b/>
          <w:color w:val="000000" w:themeColor="text1"/>
          <w:sz w:val="24"/>
          <w:szCs w:val="24"/>
        </w:rPr>
        <w:t xml:space="preserve"> </w:t>
      </w:r>
      <w:r w:rsidR="00455F28" w:rsidRPr="00334AC8">
        <w:rPr>
          <w:color w:val="000000" w:themeColor="text1"/>
          <w:sz w:val="24"/>
          <w:szCs w:val="24"/>
        </w:rPr>
        <w:t>play</w:t>
      </w:r>
      <w:r w:rsidR="00CF78EA" w:rsidRPr="00CF78EA">
        <w:t xml:space="preserve"> </w:t>
      </w:r>
      <w:r w:rsidR="00CF78EA" w:rsidRPr="00CF78EA">
        <w:rPr>
          <w:color w:val="000000" w:themeColor="text1"/>
          <w:sz w:val="24"/>
          <w:szCs w:val="24"/>
        </w:rPr>
        <w:t>of the formative assessment technique</w:t>
      </w:r>
      <w:r>
        <w:rPr>
          <w:sz w:val="24"/>
          <w:szCs w:val="24"/>
        </w:rPr>
        <w:t xml:space="preserve">. </w:t>
      </w:r>
      <w:r w:rsidR="004016F1" w:rsidRPr="00334AC8">
        <w:rPr>
          <w:color w:val="000000" w:themeColor="text1"/>
          <w:sz w:val="24"/>
          <w:szCs w:val="24"/>
        </w:rPr>
        <w:t>Factor loading was applied to analyze the acceptable value of each item. It indicated that the rest of</w:t>
      </w:r>
      <w:r w:rsidR="00455F28">
        <w:rPr>
          <w:color w:val="000000" w:themeColor="text1"/>
          <w:sz w:val="24"/>
          <w:szCs w:val="24"/>
        </w:rPr>
        <w:t xml:space="preserve"> RP</w:t>
      </w:r>
      <w:r w:rsidR="004016F1">
        <w:rPr>
          <w:color w:val="000000" w:themeColor="text1"/>
          <w:sz w:val="24"/>
          <w:szCs w:val="24"/>
        </w:rPr>
        <w:t>5</w:t>
      </w:r>
      <w:r w:rsidR="004016F1" w:rsidRPr="00334AC8">
        <w:rPr>
          <w:color w:val="000000" w:themeColor="text1"/>
          <w:sz w:val="24"/>
          <w:szCs w:val="24"/>
        </w:rPr>
        <w:t xml:space="preserve"> all the statements showed moderate. It means that these items of factor </w:t>
      </w:r>
      <w:r w:rsidR="004016F1">
        <w:rPr>
          <w:color w:val="000000" w:themeColor="text1"/>
          <w:sz w:val="24"/>
          <w:szCs w:val="24"/>
        </w:rPr>
        <w:t>inquiry</w:t>
      </w:r>
      <w:r w:rsidR="004016F1" w:rsidRPr="00334AC8">
        <w:rPr>
          <w:color w:val="000000" w:themeColor="text1"/>
          <w:sz w:val="24"/>
          <w:szCs w:val="24"/>
        </w:rPr>
        <w:t xml:space="preserve"> were appropriate to conduct this study.    </w:t>
      </w: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5044CE" w:rsidRPr="005044CE" w:rsidRDefault="004016F1" w:rsidP="004016F1">
      <w:pPr>
        <w:spacing w:line="480" w:lineRule="auto"/>
        <w:rPr>
          <w:b/>
          <w:color w:val="000000" w:themeColor="text1"/>
          <w:sz w:val="24"/>
          <w:szCs w:val="24"/>
        </w:rPr>
      </w:pPr>
      <w:r w:rsidRPr="005044CE">
        <w:rPr>
          <w:b/>
          <w:color w:val="000000" w:themeColor="text1"/>
          <w:sz w:val="24"/>
          <w:szCs w:val="24"/>
        </w:rPr>
        <w:lastRenderedPageBreak/>
        <w:t>Table 4.7</w:t>
      </w:r>
    </w:p>
    <w:p w:rsidR="004016F1" w:rsidRPr="005044CE" w:rsidRDefault="004016F1" w:rsidP="005044CE">
      <w:pPr>
        <w:spacing w:line="480" w:lineRule="auto"/>
        <w:ind w:left="720"/>
        <w:rPr>
          <w:color w:val="000000" w:themeColor="text1"/>
          <w:sz w:val="24"/>
          <w:szCs w:val="24"/>
        </w:rPr>
      </w:pPr>
      <w:r w:rsidRPr="005044CE">
        <w:rPr>
          <w:color w:val="000000" w:themeColor="text1"/>
          <w:sz w:val="24"/>
          <w:szCs w:val="24"/>
        </w:rPr>
        <w:t>Factor Loading</w:t>
      </w:r>
      <w:r w:rsidR="005044CE" w:rsidRPr="005044CE">
        <w:rPr>
          <w:color w:val="000000" w:themeColor="text1"/>
          <w:sz w:val="24"/>
          <w:szCs w:val="24"/>
        </w:rPr>
        <w:t xml:space="preserve"> Analysis </w:t>
      </w:r>
      <w:proofErr w:type="gramStart"/>
      <w:r w:rsidR="005044CE" w:rsidRPr="005044CE">
        <w:rPr>
          <w:color w:val="000000" w:themeColor="text1"/>
          <w:sz w:val="24"/>
          <w:szCs w:val="24"/>
        </w:rPr>
        <w:t xml:space="preserve">about </w:t>
      </w:r>
      <w:r w:rsidR="00CF78EA" w:rsidRPr="005044CE">
        <w:rPr>
          <w:color w:val="000000" w:themeColor="text1"/>
          <w:sz w:val="24"/>
          <w:szCs w:val="24"/>
        </w:rPr>
        <w:t xml:space="preserve"> Inquiry</w:t>
      </w:r>
      <w:proofErr w:type="gramEnd"/>
      <w:r w:rsidRPr="005044CE">
        <w:rPr>
          <w:color w:val="000000" w:themeColor="text1"/>
          <w:sz w:val="24"/>
          <w:szCs w:val="24"/>
        </w:rPr>
        <w:t xml:space="preserve"> of the Formative Assessment Technique</w:t>
      </w:r>
    </w:p>
    <w:tbl>
      <w:tblPr>
        <w:tblStyle w:val="TableGrid"/>
        <w:tblW w:w="0" w:type="auto"/>
        <w:tblInd w:w="1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5"/>
        <w:gridCol w:w="1601"/>
        <w:gridCol w:w="2264"/>
      </w:tblGrid>
      <w:tr w:rsidR="004016F1" w:rsidRPr="005044CE" w:rsidTr="00957CE3">
        <w:tc>
          <w:tcPr>
            <w:tcW w:w="4055" w:type="dxa"/>
            <w:tcBorders>
              <w:top w:val="single" w:sz="4" w:space="0" w:color="auto"/>
              <w:bottom w:val="single" w:sz="4" w:space="0" w:color="auto"/>
            </w:tcBorders>
          </w:tcPr>
          <w:p w:rsidR="004016F1" w:rsidRPr="005044CE" w:rsidRDefault="004016F1" w:rsidP="007A7235">
            <w:pPr>
              <w:rPr>
                <w:bCs/>
                <w:color w:val="000000" w:themeColor="text1"/>
                <w:sz w:val="24"/>
                <w:szCs w:val="24"/>
              </w:rPr>
            </w:pPr>
            <w:r w:rsidRPr="005044CE">
              <w:rPr>
                <w:bCs/>
                <w:color w:val="000000" w:themeColor="text1"/>
                <w:sz w:val="24"/>
                <w:szCs w:val="24"/>
              </w:rPr>
              <w:t>Dimension</w:t>
            </w:r>
          </w:p>
        </w:tc>
        <w:tc>
          <w:tcPr>
            <w:tcW w:w="1601" w:type="dxa"/>
            <w:tcBorders>
              <w:top w:val="single" w:sz="4" w:space="0" w:color="auto"/>
              <w:bottom w:val="single" w:sz="4" w:space="0" w:color="auto"/>
            </w:tcBorders>
          </w:tcPr>
          <w:p w:rsidR="004016F1" w:rsidRPr="005044CE" w:rsidRDefault="004016F1" w:rsidP="007A7235">
            <w:pPr>
              <w:jc w:val="center"/>
              <w:rPr>
                <w:bCs/>
                <w:color w:val="000000" w:themeColor="text1"/>
                <w:sz w:val="24"/>
                <w:szCs w:val="24"/>
              </w:rPr>
            </w:pPr>
            <w:r w:rsidRPr="005044CE">
              <w:rPr>
                <w:bCs/>
                <w:color w:val="000000" w:themeColor="text1"/>
                <w:sz w:val="24"/>
                <w:szCs w:val="24"/>
              </w:rPr>
              <w:t>Items</w:t>
            </w:r>
          </w:p>
        </w:tc>
        <w:tc>
          <w:tcPr>
            <w:tcW w:w="2264" w:type="dxa"/>
            <w:tcBorders>
              <w:top w:val="single" w:sz="4" w:space="0" w:color="auto"/>
              <w:bottom w:val="single" w:sz="4" w:space="0" w:color="auto"/>
            </w:tcBorders>
          </w:tcPr>
          <w:p w:rsidR="004016F1" w:rsidRPr="005044CE" w:rsidRDefault="004016F1" w:rsidP="007A7235">
            <w:pPr>
              <w:jc w:val="center"/>
              <w:rPr>
                <w:bCs/>
                <w:color w:val="000000" w:themeColor="text1"/>
                <w:sz w:val="24"/>
                <w:szCs w:val="24"/>
              </w:rPr>
            </w:pPr>
            <w:r w:rsidRPr="005044CE">
              <w:rPr>
                <w:bCs/>
                <w:color w:val="000000" w:themeColor="text1"/>
                <w:sz w:val="24"/>
                <w:szCs w:val="24"/>
              </w:rPr>
              <w:t>Loading</w:t>
            </w:r>
          </w:p>
        </w:tc>
      </w:tr>
      <w:tr w:rsidR="004016F1" w:rsidRPr="00334AC8" w:rsidTr="00957CE3">
        <w:tc>
          <w:tcPr>
            <w:tcW w:w="4055" w:type="dxa"/>
            <w:tcBorders>
              <w:top w:val="single" w:sz="4" w:space="0" w:color="auto"/>
            </w:tcBorders>
          </w:tcPr>
          <w:p w:rsidR="004016F1" w:rsidRPr="00334AC8" w:rsidRDefault="004016F1" w:rsidP="007A7235">
            <w:pPr>
              <w:rPr>
                <w:b/>
                <w:color w:val="000000" w:themeColor="text1"/>
                <w:sz w:val="24"/>
                <w:szCs w:val="24"/>
              </w:rPr>
            </w:pPr>
            <w:r>
              <w:rPr>
                <w:color w:val="000000" w:themeColor="text1"/>
                <w:sz w:val="24"/>
                <w:szCs w:val="24"/>
              </w:rPr>
              <w:t>Inquiry</w:t>
            </w:r>
          </w:p>
        </w:tc>
        <w:tc>
          <w:tcPr>
            <w:tcW w:w="1601" w:type="dxa"/>
            <w:tcBorders>
              <w:top w:val="single" w:sz="4" w:space="0" w:color="auto"/>
            </w:tcBorders>
          </w:tcPr>
          <w:p w:rsidR="004016F1" w:rsidRPr="00334AC8" w:rsidRDefault="00644CFB" w:rsidP="007A7235">
            <w:pPr>
              <w:jc w:val="center"/>
              <w:rPr>
                <w:color w:val="000000" w:themeColor="text1"/>
                <w:sz w:val="24"/>
                <w:szCs w:val="24"/>
              </w:rPr>
            </w:pPr>
            <w:r>
              <w:rPr>
                <w:color w:val="000000" w:themeColor="text1"/>
                <w:sz w:val="24"/>
                <w:szCs w:val="24"/>
              </w:rPr>
              <w:t>In</w:t>
            </w:r>
            <w:r w:rsidR="004016F1" w:rsidRPr="00334AC8">
              <w:rPr>
                <w:color w:val="000000" w:themeColor="text1"/>
                <w:sz w:val="24"/>
                <w:szCs w:val="24"/>
              </w:rPr>
              <w:t>1</w:t>
            </w:r>
          </w:p>
        </w:tc>
        <w:tc>
          <w:tcPr>
            <w:tcW w:w="2264" w:type="dxa"/>
            <w:tcBorders>
              <w:top w:val="single" w:sz="4" w:space="0" w:color="auto"/>
            </w:tcBorders>
          </w:tcPr>
          <w:p w:rsidR="004016F1" w:rsidRPr="00334AC8" w:rsidRDefault="004016F1" w:rsidP="007A7235">
            <w:pPr>
              <w:jc w:val="center"/>
              <w:rPr>
                <w:color w:val="000000" w:themeColor="text1"/>
                <w:sz w:val="24"/>
                <w:szCs w:val="24"/>
              </w:rPr>
            </w:pPr>
            <w:r w:rsidRPr="00334AC8">
              <w:rPr>
                <w:color w:val="000000" w:themeColor="text1"/>
                <w:sz w:val="24"/>
                <w:szCs w:val="24"/>
              </w:rPr>
              <w:t>.89</w:t>
            </w:r>
          </w:p>
        </w:tc>
      </w:tr>
      <w:tr w:rsidR="004016F1" w:rsidRPr="00334AC8" w:rsidTr="00957CE3">
        <w:tc>
          <w:tcPr>
            <w:tcW w:w="4055" w:type="dxa"/>
          </w:tcPr>
          <w:p w:rsidR="004016F1" w:rsidRPr="00334AC8" w:rsidRDefault="004016F1" w:rsidP="007A7235">
            <w:pPr>
              <w:rPr>
                <w:b/>
                <w:i/>
                <w:color w:val="000000" w:themeColor="text1"/>
                <w:sz w:val="24"/>
                <w:szCs w:val="24"/>
              </w:rPr>
            </w:pPr>
          </w:p>
        </w:tc>
        <w:tc>
          <w:tcPr>
            <w:tcW w:w="1601" w:type="dxa"/>
          </w:tcPr>
          <w:p w:rsidR="004016F1" w:rsidRPr="00334AC8" w:rsidRDefault="00644CFB" w:rsidP="007A7235">
            <w:pPr>
              <w:jc w:val="center"/>
              <w:rPr>
                <w:color w:val="000000" w:themeColor="text1"/>
                <w:sz w:val="24"/>
                <w:szCs w:val="24"/>
              </w:rPr>
            </w:pPr>
            <w:r>
              <w:rPr>
                <w:color w:val="000000" w:themeColor="text1"/>
                <w:sz w:val="24"/>
                <w:szCs w:val="24"/>
              </w:rPr>
              <w:t>In</w:t>
            </w:r>
            <w:r w:rsidRPr="00334AC8">
              <w:rPr>
                <w:color w:val="000000" w:themeColor="text1"/>
                <w:sz w:val="24"/>
                <w:szCs w:val="24"/>
              </w:rPr>
              <w:t xml:space="preserve"> </w:t>
            </w:r>
            <w:r w:rsidR="004016F1" w:rsidRPr="00334AC8">
              <w:rPr>
                <w:color w:val="000000" w:themeColor="text1"/>
                <w:sz w:val="24"/>
                <w:szCs w:val="24"/>
              </w:rPr>
              <w:t>2</w:t>
            </w:r>
          </w:p>
        </w:tc>
        <w:tc>
          <w:tcPr>
            <w:tcW w:w="2264" w:type="dxa"/>
          </w:tcPr>
          <w:p w:rsidR="004016F1" w:rsidRPr="00334AC8" w:rsidRDefault="004016F1" w:rsidP="007A7235">
            <w:pPr>
              <w:jc w:val="center"/>
              <w:rPr>
                <w:color w:val="000000" w:themeColor="text1"/>
                <w:sz w:val="24"/>
                <w:szCs w:val="24"/>
              </w:rPr>
            </w:pPr>
            <w:r w:rsidRPr="00334AC8">
              <w:rPr>
                <w:color w:val="000000" w:themeColor="text1"/>
                <w:sz w:val="24"/>
                <w:szCs w:val="24"/>
              </w:rPr>
              <w:t>.77</w:t>
            </w:r>
          </w:p>
        </w:tc>
      </w:tr>
      <w:tr w:rsidR="004016F1" w:rsidRPr="00334AC8" w:rsidTr="00957CE3">
        <w:tc>
          <w:tcPr>
            <w:tcW w:w="4055" w:type="dxa"/>
          </w:tcPr>
          <w:p w:rsidR="004016F1" w:rsidRPr="00334AC8" w:rsidRDefault="004016F1" w:rsidP="007A7235">
            <w:pPr>
              <w:rPr>
                <w:b/>
                <w:i/>
                <w:color w:val="000000" w:themeColor="text1"/>
                <w:sz w:val="24"/>
                <w:szCs w:val="24"/>
              </w:rPr>
            </w:pPr>
          </w:p>
        </w:tc>
        <w:tc>
          <w:tcPr>
            <w:tcW w:w="1601" w:type="dxa"/>
          </w:tcPr>
          <w:p w:rsidR="004016F1" w:rsidRPr="00334AC8" w:rsidRDefault="00644CFB" w:rsidP="007A7235">
            <w:pPr>
              <w:jc w:val="center"/>
              <w:rPr>
                <w:color w:val="000000" w:themeColor="text1"/>
                <w:sz w:val="24"/>
                <w:szCs w:val="24"/>
              </w:rPr>
            </w:pPr>
            <w:r>
              <w:rPr>
                <w:color w:val="000000" w:themeColor="text1"/>
                <w:sz w:val="24"/>
                <w:szCs w:val="24"/>
              </w:rPr>
              <w:t>In</w:t>
            </w:r>
            <w:r w:rsidRPr="00334AC8">
              <w:rPr>
                <w:color w:val="000000" w:themeColor="text1"/>
                <w:sz w:val="24"/>
                <w:szCs w:val="24"/>
              </w:rPr>
              <w:t xml:space="preserve"> </w:t>
            </w:r>
            <w:r w:rsidR="004016F1" w:rsidRPr="00334AC8">
              <w:rPr>
                <w:color w:val="000000" w:themeColor="text1"/>
                <w:sz w:val="24"/>
                <w:szCs w:val="24"/>
              </w:rPr>
              <w:t>3</w:t>
            </w:r>
          </w:p>
        </w:tc>
        <w:tc>
          <w:tcPr>
            <w:tcW w:w="2264" w:type="dxa"/>
          </w:tcPr>
          <w:p w:rsidR="004016F1" w:rsidRPr="00334AC8" w:rsidRDefault="004016F1" w:rsidP="007A7235">
            <w:pPr>
              <w:jc w:val="center"/>
              <w:rPr>
                <w:color w:val="000000" w:themeColor="text1"/>
                <w:sz w:val="24"/>
                <w:szCs w:val="24"/>
              </w:rPr>
            </w:pPr>
            <w:r w:rsidRPr="00334AC8">
              <w:rPr>
                <w:color w:val="000000" w:themeColor="text1"/>
                <w:sz w:val="24"/>
                <w:szCs w:val="24"/>
              </w:rPr>
              <w:t>.69</w:t>
            </w:r>
          </w:p>
        </w:tc>
      </w:tr>
      <w:tr w:rsidR="004016F1" w:rsidRPr="00334AC8" w:rsidTr="00957CE3">
        <w:tc>
          <w:tcPr>
            <w:tcW w:w="4055" w:type="dxa"/>
          </w:tcPr>
          <w:p w:rsidR="004016F1" w:rsidRPr="00334AC8" w:rsidRDefault="004016F1" w:rsidP="007A7235">
            <w:pPr>
              <w:rPr>
                <w:b/>
                <w:i/>
                <w:color w:val="000000" w:themeColor="text1"/>
                <w:sz w:val="24"/>
                <w:szCs w:val="24"/>
              </w:rPr>
            </w:pPr>
          </w:p>
        </w:tc>
        <w:tc>
          <w:tcPr>
            <w:tcW w:w="1601" w:type="dxa"/>
          </w:tcPr>
          <w:p w:rsidR="004016F1" w:rsidRPr="00334AC8" w:rsidRDefault="00644CFB" w:rsidP="007A7235">
            <w:pPr>
              <w:jc w:val="center"/>
              <w:rPr>
                <w:color w:val="000000" w:themeColor="text1"/>
                <w:sz w:val="24"/>
                <w:szCs w:val="24"/>
              </w:rPr>
            </w:pPr>
            <w:r>
              <w:rPr>
                <w:color w:val="000000" w:themeColor="text1"/>
                <w:sz w:val="24"/>
                <w:szCs w:val="24"/>
              </w:rPr>
              <w:t>In</w:t>
            </w:r>
            <w:r w:rsidRPr="00334AC8">
              <w:rPr>
                <w:color w:val="000000" w:themeColor="text1"/>
                <w:sz w:val="24"/>
                <w:szCs w:val="24"/>
              </w:rPr>
              <w:t xml:space="preserve"> </w:t>
            </w:r>
            <w:r w:rsidR="004016F1" w:rsidRPr="00334AC8">
              <w:rPr>
                <w:color w:val="000000" w:themeColor="text1"/>
                <w:sz w:val="24"/>
                <w:szCs w:val="24"/>
              </w:rPr>
              <w:t>5</w:t>
            </w:r>
          </w:p>
        </w:tc>
        <w:tc>
          <w:tcPr>
            <w:tcW w:w="2264" w:type="dxa"/>
          </w:tcPr>
          <w:p w:rsidR="004016F1" w:rsidRPr="00334AC8" w:rsidRDefault="004016F1" w:rsidP="007A7235">
            <w:pPr>
              <w:jc w:val="center"/>
              <w:rPr>
                <w:color w:val="000000" w:themeColor="text1"/>
                <w:sz w:val="24"/>
                <w:szCs w:val="24"/>
              </w:rPr>
            </w:pPr>
            <w:r w:rsidRPr="00334AC8">
              <w:rPr>
                <w:color w:val="000000" w:themeColor="text1"/>
                <w:sz w:val="24"/>
                <w:szCs w:val="24"/>
              </w:rPr>
              <w:t>.83</w:t>
            </w:r>
          </w:p>
        </w:tc>
      </w:tr>
      <w:tr w:rsidR="004016F1" w:rsidRPr="00334AC8" w:rsidTr="00957CE3">
        <w:tc>
          <w:tcPr>
            <w:tcW w:w="4055" w:type="dxa"/>
          </w:tcPr>
          <w:p w:rsidR="004016F1" w:rsidRPr="00334AC8" w:rsidRDefault="004016F1" w:rsidP="007A7235">
            <w:pPr>
              <w:rPr>
                <w:b/>
                <w:i/>
                <w:color w:val="000000" w:themeColor="text1"/>
                <w:sz w:val="24"/>
                <w:szCs w:val="24"/>
              </w:rPr>
            </w:pPr>
          </w:p>
        </w:tc>
        <w:tc>
          <w:tcPr>
            <w:tcW w:w="1601" w:type="dxa"/>
          </w:tcPr>
          <w:p w:rsidR="004016F1" w:rsidRPr="00334AC8" w:rsidRDefault="00644CFB" w:rsidP="007A7235">
            <w:pPr>
              <w:jc w:val="center"/>
              <w:rPr>
                <w:color w:val="000000" w:themeColor="text1"/>
                <w:sz w:val="24"/>
                <w:szCs w:val="24"/>
              </w:rPr>
            </w:pPr>
            <w:r>
              <w:rPr>
                <w:color w:val="000000" w:themeColor="text1"/>
                <w:sz w:val="24"/>
                <w:szCs w:val="24"/>
              </w:rPr>
              <w:t>In</w:t>
            </w:r>
            <w:r w:rsidRPr="00334AC8">
              <w:rPr>
                <w:color w:val="000000" w:themeColor="text1"/>
                <w:sz w:val="24"/>
                <w:szCs w:val="24"/>
              </w:rPr>
              <w:t xml:space="preserve"> </w:t>
            </w:r>
            <w:r w:rsidR="004016F1" w:rsidRPr="00334AC8">
              <w:rPr>
                <w:color w:val="000000" w:themeColor="text1"/>
                <w:sz w:val="24"/>
                <w:szCs w:val="24"/>
              </w:rPr>
              <w:t>6</w:t>
            </w:r>
          </w:p>
        </w:tc>
        <w:tc>
          <w:tcPr>
            <w:tcW w:w="2264" w:type="dxa"/>
          </w:tcPr>
          <w:p w:rsidR="004016F1" w:rsidRPr="00334AC8" w:rsidRDefault="004016F1" w:rsidP="007A7235">
            <w:pPr>
              <w:jc w:val="center"/>
              <w:rPr>
                <w:color w:val="000000" w:themeColor="text1"/>
                <w:sz w:val="24"/>
                <w:szCs w:val="24"/>
              </w:rPr>
            </w:pPr>
            <w:r w:rsidRPr="00334AC8">
              <w:rPr>
                <w:color w:val="000000" w:themeColor="text1"/>
                <w:sz w:val="24"/>
                <w:szCs w:val="24"/>
              </w:rPr>
              <w:t>.90</w:t>
            </w:r>
          </w:p>
        </w:tc>
      </w:tr>
      <w:tr w:rsidR="004016F1" w:rsidRPr="00334AC8" w:rsidTr="00957CE3">
        <w:tc>
          <w:tcPr>
            <w:tcW w:w="4055" w:type="dxa"/>
          </w:tcPr>
          <w:p w:rsidR="004016F1" w:rsidRPr="00334AC8" w:rsidRDefault="004016F1" w:rsidP="007A7235">
            <w:pPr>
              <w:rPr>
                <w:b/>
                <w:i/>
                <w:color w:val="000000" w:themeColor="text1"/>
                <w:sz w:val="24"/>
                <w:szCs w:val="24"/>
              </w:rPr>
            </w:pPr>
          </w:p>
        </w:tc>
        <w:tc>
          <w:tcPr>
            <w:tcW w:w="1601" w:type="dxa"/>
          </w:tcPr>
          <w:p w:rsidR="004016F1" w:rsidRPr="00334AC8" w:rsidRDefault="00644CFB" w:rsidP="007A7235">
            <w:pPr>
              <w:jc w:val="center"/>
              <w:rPr>
                <w:color w:val="000000" w:themeColor="text1"/>
                <w:sz w:val="24"/>
                <w:szCs w:val="24"/>
              </w:rPr>
            </w:pPr>
            <w:r>
              <w:rPr>
                <w:color w:val="000000" w:themeColor="text1"/>
                <w:sz w:val="24"/>
                <w:szCs w:val="24"/>
              </w:rPr>
              <w:t>In</w:t>
            </w:r>
            <w:r w:rsidRPr="00334AC8">
              <w:rPr>
                <w:color w:val="000000" w:themeColor="text1"/>
                <w:sz w:val="24"/>
                <w:szCs w:val="24"/>
              </w:rPr>
              <w:t xml:space="preserve"> </w:t>
            </w:r>
            <w:r w:rsidR="004016F1" w:rsidRPr="00334AC8">
              <w:rPr>
                <w:color w:val="000000" w:themeColor="text1"/>
                <w:sz w:val="24"/>
                <w:szCs w:val="24"/>
              </w:rPr>
              <w:t>7</w:t>
            </w:r>
          </w:p>
        </w:tc>
        <w:tc>
          <w:tcPr>
            <w:tcW w:w="2264" w:type="dxa"/>
          </w:tcPr>
          <w:p w:rsidR="004016F1" w:rsidRPr="00334AC8" w:rsidRDefault="004016F1" w:rsidP="007A7235">
            <w:pPr>
              <w:jc w:val="center"/>
              <w:rPr>
                <w:color w:val="000000" w:themeColor="text1"/>
                <w:sz w:val="24"/>
                <w:szCs w:val="24"/>
              </w:rPr>
            </w:pPr>
            <w:r w:rsidRPr="00334AC8">
              <w:rPr>
                <w:color w:val="000000" w:themeColor="text1"/>
                <w:sz w:val="24"/>
                <w:szCs w:val="24"/>
              </w:rPr>
              <w:t>.66</w:t>
            </w:r>
          </w:p>
        </w:tc>
      </w:tr>
      <w:tr w:rsidR="004016F1" w:rsidRPr="00334AC8" w:rsidTr="00957CE3">
        <w:tc>
          <w:tcPr>
            <w:tcW w:w="4055" w:type="dxa"/>
          </w:tcPr>
          <w:p w:rsidR="004016F1" w:rsidRPr="00334AC8" w:rsidRDefault="004016F1" w:rsidP="007A7235">
            <w:pPr>
              <w:rPr>
                <w:b/>
                <w:i/>
                <w:color w:val="000000" w:themeColor="text1"/>
                <w:sz w:val="24"/>
                <w:szCs w:val="24"/>
              </w:rPr>
            </w:pPr>
          </w:p>
        </w:tc>
        <w:tc>
          <w:tcPr>
            <w:tcW w:w="1601" w:type="dxa"/>
          </w:tcPr>
          <w:p w:rsidR="004016F1" w:rsidRPr="00334AC8" w:rsidRDefault="00644CFB" w:rsidP="007A7235">
            <w:pPr>
              <w:jc w:val="center"/>
              <w:rPr>
                <w:color w:val="000000" w:themeColor="text1"/>
                <w:sz w:val="24"/>
                <w:szCs w:val="24"/>
              </w:rPr>
            </w:pPr>
            <w:r>
              <w:rPr>
                <w:color w:val="000000" w:themeColor="text1"/>
                <w:sz w:val="24"/>
                <w:szCs w:val="24"/>
              </w:rPr>
              <w:t>In</w:t>
            </w:r>
            <w:r w:rsidRPr="00334AC8">
              <w:rPr>
                <w:color w:val="000000" w:themeColor="text1"/>
                <w:sz w:val="24"/>
                <w:szCs w:val="24"/>
              </w:rPr>
              <w:t xml:space="preserve"> </w:t>
            </w:r>
            <w:r w:rsidR="004016F1" w:rsidRPr="00334AC8">
              <w:rPr>
                <w:color w:val="000000" w:themeColor="text1"/>
                <w:sz w:val="24"/>
                <w:szCs w:val="24"/>
              </w:rPr>
              <w:t>8</w:t>
            </w:r>
          </w:p>
        </w:tc>
        <w:tc>
          <w:tcPr>
            <w:tcW w:w="2264" w:type="dxa"/>
          </w:tcPr>
          <w:p w:rsidR="004016F1" w:rsidRPr="00334AC8" w:rsidRDefault="004016F1" w:rsidP="007A7235">
            <w:pPr>
              <w:jc w:val="center"/>
              <w:rPr>
                <w:color w:val="000000" w:themeColor="text1"/>
                <w:sz w:val="24"/>
                <w:szCs w:val="24"/>
              </w:rPr>
            </w:pPr>
            <w:r w:rsidRPr="00334AC8">
              <w:rPr>
                <w:color w:val="000000" w:themeColor="text1"/>
                <w:sz w:val="24"/>
                <w:szCs w:val="24"/>
              </w:rPr>
              <w:t>.71</w:t>
            </w:r>
          </w:p>
        </w:tc>
      </w:tr>
    </w:tbl>
    <w:p w:rsidR="00CF78EA" w:rsidRDefault="00CF78EA" w:rsidP="004016F1">
      <w:pPr>
        <w:spacing w:line="480" w:lineRule="auto"/>
        <w:jc w:val="both"/>
        <w:rPr>
          <w:sz w:val="24"/>
          <w:szCs w:val="24"/>
        </w:rPr>
      </w:pPr>
    </w:p>
    <w:p w:rsidR="004016F1" w:rsidRPr="00334AC8" w:rsidRDefault="00CF78EA" w:rsidP="0084618B">
      <w:pPr>
        <w:spacing w:line="480" w:lineRule="auto"/>
        <w:jc w:val="both"/>
        <w:rPr>
          <w:color w:val="000000" w:themeColor="text1"/>
          <w:sz w:val="24"/>
          <w:szCs w:val="24"/>
        </w:rPr>
      </w:pPr>
      <w:r w:rsidRPr="00334AC8">
        <w:rPr>
          <w:sz w:val="24"/>
          <w:szCs w:val="24"/>
        </w:rPr>
        <w:t xml:space="preserve">Table </w:t>
      </w:r>
      <w:r>
        <w:rPr>
          <w:sz w:val="24"/>
          <w:szCs w:val="24"/>
        </w:rPr>
        <w:t>4.7 demonstrated regarding factor loading of</w:t>
      </w:r>
      <w:r w:rsidRPr="00455F28">
        <w:rPr>
          <w:color w:val="000000" w:themeColor="text1"/>
          <w:sz w:val="24"/>
          <w:szCs w:val="24"/>
        </w:rPr>
        <w:t xml:space="preserve"> </w:t>
      </w:r>
      <w:r>
        <w:rPr>
          <w:color w:val="000000" w:themeColor="text1"/>
          <w:sz w:val="24"/>
          <w:szCs w:val="24"/>
        </w:rPr>
        <w:t>inquiry</w:t>
      </w:r>
      <w:r w:rsidRPr="00CF78EA">
        <w:t xml:space="preserve"> </w:t>
      </w:r>
      <w:r w:rsidRPr="00CF78EA">
        <w:rPr>
          <w:color w:val="000000" w:themeColor="text1"/>
          <w:sz w:val="24"/>
          <w:szCs w:val="24"/>
        </w:rPr>
        <w:t>of the formative assessment technique</w:t>
      </w:r>
      <w:r>
        <w:rPr>
          <w:sz w:val="24"/>
          <w:szCs w:val="24"/>
        </w:rPr>
        <w:t>.</w:t>
      </w:r>
      <w:r w:rsidR="0084618B">
        <w:rPr>
          <w:sz w:val="24"/>
          <w:szCs w:val="24"/>
        </w:rPr>
        <w:t xml:space="preserve"> </w:t>
      </w:r>
      <w:r w:rsidR="004016F1" w:rsidRPr="00334AC8">
        <w:rPr>
          <w:color w:val="000000" w:themeColor="text1"/>
          <w:sz w:val="24"/>
          <w:szCs w:val="24"/>
        </w:rPr>
        <w:t xml:space="preserve">Factor loading was applied to analyze the acceptable value of each item. </w:t>
      </w:r>
      <w:r w:rsidR="0084618B">
        <w:rPr>
          <w:color w:val="000000" w:themeColor="text1"/>
          <w:sz w:val="24"/>
          <w:szCs w:val="24"/>
        </w:rPr>
        <w:t xml:space="preserve">It indicated that the rest of </w:t>
      </w:r>
      <w:r w:rsidR="00200B3F">
        <w:rPr>
          <w:color w:val="000000" w:themeColor="text1"/>
          <w:sz w:val="24"/>
          <w:szCs w:val="24"/>
        </w:rPr>
        <w:t>In</w:t>
      </w:r>
      <w:r w:rsidR="004016F1" w:rsidRPr="00334AC8">
        <w:rPr>
          <w:color w:val="000000" w:themeColor="text1"/>
          <w:sz w:val="24"/>
          <w:szCs w:val="24"/>
        </w:rPr>
        <w:t xml:space="preserve">4 all the statements showed moderate. It means that these items of factor role play were appropriate to conduct this study.    </w:t>
      </w:r>
    </w:p>
    <w:p w:rsidR="004016F1" w:rsidRPr="00334AC8" w:rsidRDefault="004016F1" w:rsidP="004016F1">
      <w:pPr>
        <w:spacing w:line="480" w:lineRule="auto"/>
        <w:jc w:val="both"/>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223E96" w:rsidRDefault="00223E96" w:rsidP="004016F1">
      <w:pPr>
        <w:spacing w:line="480" w:lineRule="auto"/>
        <w:rPr>
          <w:color w:val="000000" w:themeColor="text1"/>
          <w:sz w:val="24"/>
          <w:szCs w:val="24"/>
        </w:rPr>
      </w:pPr>
    </w:p>
    <w:p w:rsidR="00223E96" w:rsidRDefault="00223E96" w:rsidP="004016F1">
      <w:pPr>
        <w:spacing w:line="480" w:lineRule="auto"/>
        <w:rPr>
          <w:color w:val="000000" w:themeColor="text1"/>
          <w:sz w:val="24"/>
          <w:szCs w:val="24"/>
        </w:rPr>
      </w:pPr>
    </w:p>
    <w:p w:rsidR="005044CE" w:rsidRPr="005044CE" w:rsidRDefault="00BF4CD8" w:rsidP="004016F1">
      <w:pPr>
        <w:spacing w:line="480" w:lineRule="auto"/>
        <w:rPr>
          <w:b/>
          <w:color w:val="000000" w:themeColor="text1"/>
          <w:sz w:val="24"/>
          <w:szCs w:val="24"/>
        </w:rPr>
      </w:pPr>
      <w:r w:rsidRPr="005044CE">
        <w:rPr>
          <w:b/>
          <w:color w:val="000000" w:themeColor="text1"/>
          <w:sz w:val="24"/>
          <w:szCs w:val="24"/>
        </w:rPr>
        <w:lastRenderedPageBreak/>
        <w:t>Table 4.8</w:t>
      </w:r>
    </w:p>
    <w:p w:rsidR="004016F1" w:rsidRPr="00334AC8" w:rsidRDefault="004016F1" w:rsidP="005044CE">
      <w:pPr>
        <w:spacing w:line="480" w:lineRule="auto"/>
        <w:ind w:left="720"/>
        <w:rPr>
          <w:i/>
          <w:color w:val="000000" w:themeColor="text1"/>
          <w:sz w:val="24"/>
          <w:szCs w:val="24"/>
        </w:rPr>
      </w:pPr>
      <w:r w:rsidRPr="00334AC8">
        <w:rPr>
          <w:i/>
          <w:color w:val="000000" w:themeColor="text1"/>
          <w:sz w:val="24"/>
          <w:szCs w:val="24"/>
        </w:rPr>
        <w:t>Fact</w:t>
      </w:r>
      <w:r w:rsidR="005044CE">
        <w:rPr>
          <w:i/>
          <w:color w:val="000000" w:themeColor="text1"/>
          <w:sz w:val="24"/>
          <w:szCs w:val="24"/>
        </w:rPr>
        <w:t xml:space="preserve">or Loading Analysis </w:t>
      </w:r>
      <w:proofErr w:type="gramStart"/>
      <w:r w:rsidR="005044CE">
        <w:rPr>
          <w:i/>
          <w:color w:val="000000" w:themeColor="text1"/>
          <w:sz w:val="24"/>
          <w:szCs w:val="24"/>
        </w:rPr>
        <w:t xml:space="preserve">about </w:t>
      </w:r>
      <w:r w:rsidRPr="00334AC8">
        <w:rPr>
          <w:i/>
          <w:color w:val="000000" w:themeColor="text1"/>
          <w:sz w:val="24"/>
          <w:szCs w:val="24"/>
        </w:rPr>
        <w:t xml:space="preserve"> Discussion</w:t>
      </w:r>
      <w:proofErr w:type="gramEnd"/>
      <w:r w:rsidRPr="00334AC8">
        <w:rPr>
          <w:i/>
          <w:color w:val="000000" w:themeColor="text1"/>
          <w:sz w:val="24"/>
          <w:szCs w:val="24"/>
        </w:rPr>
        <w:t xml:space="preserve"> of the Formative Assessment Technique</w:t>
      </w:r>
    </w:p>
    <w:tbl>
      <w:tblPr>
        <w:tblStyle w:val="TableGrid"/>
        <w:tblW w:w="0" w:type="auto"/>
        <w:tblInd w:w="1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7"/>
        <w:gridCol w:w="1600"/>
        <w:gridCol w:w="2263"/>
      </w:tblGrid>
      <w:tr w:rsidR="004016F1" w:rsidRPr="00334AC8" w:rsidTr="002A1658">
        <w:tc>
          <w:tcPr>
            <w:tcW w:w="4057" w:type="dxa"/>
            <w:tcBorders>
              <w:top w:val="single" w:sz="4" w:space="0" w:color="auto"/>
              <w:bottom w:val="single" w:sz="4" w:space="0" w:color="auto"/>
            </w:tcBorders>
          </w:tcPr>
          <w:p w:rsidR="004016F1" w:rsidRPr="00334AC8" w:rsidRDefault="004016F1" w:rsidP="007A7235">
            <w:pPr>
              <w:rPr>
                <w:i/>
                <w:color w:val="000000" w:themeColor="text1"/>
                <w:sz w:val="24"/>
                <w:szCs w:val="24"/>
              </w:rPr>
            </w:pPr>
            <w:r w:rsidRPr="00334AC8">
              <w:rPr>
                <w:i/>
                <w:color w:val="000000" w:themeColor="text1"/>
                <w:sz w:val="24"/>
                <w:szCs w:val="24"/>
              </w:rPr>
              <w:t>Dimension</w:t>
            </w:r>
          </w:p>
        </w:tc>
        <w:tc>
          <w:tcPr>
            <w:tcW w:w="1600" w:type="dxa"/>
            <w:tcBorders>
              <w:top w:val="single" w:sz="4" w:space="0" w:color="auto"/>
              <w:bottom w:val="single" w:sz="4" w:space="0" w:color="auto"/>
            </w:tcBorders>
          </w:tcPr>
          <w:p w:rsidR="004016F1" w:rsidRPr="00334AC8" w:rsidRDefault="004016F1" w:rsidP="007A7235">
            <w:pPr>
              <w:jc w:val="center"/>
              <w:rPr>
                <w:i/>
                <w:color w:val="000000" w:themeColor="text1"/>
                <w:sz w:val="24"/>
                <w:szCs w:val="24"/>
              </w:rPr>
            </w:pPr>
            <w:r w:rsidRPr="00334AC8">
              <w:rPr>
                <w:i/>
                <w:color w:val="000000" w:themeColor="text1"/>
                <w:sz w:val="24"/>
                <w:szCs w:val="24"/>
              </w:rPr>
              <w:t>Items</w:t>
            </w:r>
          </w:p>
        </w:tc>
        <w:tc>
          <w:tcPr>
            <w:tcW w:w="2263" w:type="dxa"/>
            <w:tcBorders>
              <w:top w:val="single" w:sz="4" w:space="0" w:color="auto"/>
              <w:bottom w:val="single" w:sz="4" w:space="0" w:color="auto"/>
            </w:tcBorders>
          </w:tcPr>
          <w:p w:rsidR="004016F1" w:rsidRPr="00334AC8" w:rsidRDefault="004016F1" w:rsidP="007A7235">
            <w:pPr>
              <w:jc w:val="center"/>
              <w:rPr>
                <w:i/>
                <w:color w:val="000000" w:themeColor="text1"/>
                <w:sz w:val="24"/>
                <w:szCs w:val="24"/>
              </w:rPr>
            </w:pPr>
            <w:r w:rsidRPr="00334AC8">
              <w:rPr>
                <w:i/>
                <w:color w:val="000000" w:themeColor="text1"/>
                <w:sz w:val="24"/>
                <w:szCs w:val="24"/>
              </w:rPr>
              <w:t>Loading</w:t>
            </w:r>
          </w:p>
        </w:tc>
      </w:tr>
      <w:tr w:rsidR="004016F1" w:rsidRPr="00334AC8" w:rsidTr="002A1658">
        <w:tc>
          <w:tcPr>
            <w:tcW w:w="4057" w:type="dxa"/>
            <w:tcBorders>
              <w:top w:val="single" w:sz="4" w:space="0" w:color="auto"/>
            </w:tcBorders>
          </w:tcPr>
          <w:p w:rsidR="004016F1" w:rsidRPr="00334AC8" w:rsidRDefault="004016F1" w:rsidP="007A7235">
            <w:pPr>
              <w:rPr>
                <w:b/>
                <w:color w:val="000000" w:themeColor="text1"/>
                <w:sz w:val="24"/>
                <w:szCs w:val="24"/>
              </w:rPr>
            </w:pPr>
            <w:r w:rsidRPr="00334AC8">
              <w:rPr>
                <w:color w:val="000000" w:themeColor="text1"/>
                <w:sz w:val="24"/>
                <w:szCs w:val="24"/>
              </w:rPr>
              <w:t>Discussion</w:t>
            </w:r>
          </w:p>
        </w:tc>
        <w:tc>
          <w:tcPr>
            <w:tcW w:w="1600" w:type="dxa"/>
            <w:tcBorders>
              <w:top w:val="single" w:sz="4" w:space="0" w:color="auto"/>
            </w:tcBorders>
          </w:tcPr>
          <w:p w:rsidR="004016F1" w:rsidRPr="00334AC8" w:rsidRDefault="004016F1" w:rsidP="007A7235">
            <w:pPr>
              <w:jc w:val="center"/>
              <w:rPr>
                <w:color w:val="000000" w:themeColor="text1"/>
                <w:sz w:val="24"/>
                <w:szCs w:val="24"/>
              </w:rPr>
            </w:pPr>
            <w:r w:rsidRPr="00334AC8">
              <w:rPr>
                <w:color w:val="000000" w:themeColor="text1"/>
                <w:sz w:val="24"/>
                <w:szCs w:val="24"/>
              </w:rPr>
              <w:t>D1</w:t>
            </w:r>
          </w:p>
        </w:tc>
        <w:tc>
          <w:tcPr>
            <w:tcW w:w="2263" w:type="dxa"/>
            <w:tcBorders>
              <w:top w:val="single" w:sz="4" w:space="0" w:color="auto"/>
            </w:tcBorders>
          </w:tcPr>
          <w:p w:rsidR="004016F1" w:rsidRPr="00334AC8" w:rsidRDefault="004016F1" w:rsidP="007A7235">
            <w:pPr>
              <w:jc w:val="center"/>
              <w:rPr>
                <w:color w:val="000000" w:themeColor="text1"/>
                <w:sz w:val="24"/>
                <w:szCs w:val="24"/>
              </w:rPr>
            </w:pPr>
            <w:r w:rsidRPr="00334AC8">
              <w:rPr>
                <w:color w:val="000000" w:themeColor="text1"/>
                <w:sz w:val="24"/>
                <w:szCs w:val="24"/>
              </w:rPr>
              <w:t>.68</w:t>
            </w:r>
          </w:p>
        </w:tc>
      </w:tr>
      <w:tr w:rsidR="004016F1" w:rsidRPr="00334AC8" w:rsidTr="002A1658">
        <w:tc>
          <w:tcPr>
            <w:tcW w:w="4057" w:type="dxa"/>
          </w:tcPr>
          <w:p w:rsidR="004016F1" w:rsidRPr="00334AC8" w:rsidRDefault="004016F1" w:rsidP="007A7235">
            <w:pPr>
              <w:rPr>
                <w:b/>
                <w:i/>
                <w:color w:val="000000" w:themeColor="text1"/>
                <w:sz w:val="24"/>
                <w:szCs w:val="24"/>
              </w:rPr>
            </w:pPr>
          </w:p>
        </w:tc>
        <w:tc>
          <w:tcPr>
            <w:tcW w:w="1600" w:type="dxa"/>
          </w:tcPr>
          <w:p w:rsidR="004016F1" w:rsidRPr="00334AC8" w:rsidRDefault="004016F1" w:rsidP="007A7235">
            <w:pPr>
              <w:jc w:val="center"/>
              <w:rPr>
                <w:color w:val="000000" w:themeColor="text1"/>
                <w:sz w:val="24"/>
                <w:szCs w:val="24"/>
              </w:rPr>
            </w:pPr>
            <w:r w:rsidRPr="00334AC8">
              <w:rPr>
                <w:color w:val="000000" w:themeColor="text1"/>
                <w:sz w:val="24"/>
                <w:szCs w:val="24"/>
              </w:rPr>
              <w:t>D2</w:t>
            </w:r>
          </w:p>
        </w:tc>
        <w:tc>
          <w:tcPr>
            <w:tcW w:w="2263" w:type="dxa"/>
          </w:tcPr>
          <w:p w:rsidR="004016F1" w:rsidRPr="00334AC8" w:rsidRDefault="004016F1" w:rsidP="007A7235">
            <w:pPr>
              <w:jc w:val="center"/>
              <w:rPr>
                <w:color w:val="000000" w:themeColor="text1"/>
                <w:sz w:val="24"/>
                <w:szCs w:val="24"/>
              </w:rPr>
            </w:pPr>
            <w:r w:rsidRPr="00334AC8">
              <w:rPr>
                <w:color w:val="000000" w:themeColor="text1"/>
                <w:sz w:val="24"/>
                <w:szCs w:val="24"/>
              </w:rPr>
              <w:t>.75</w:t>
            </w:r>
          </w:p>
        </w:tc>
      </w:tr>
      <w:tr w:rsidR="004016F1" w:rsidRPr="00334AC8" w:rsidTr="002A1658">
        <w:tc>
          <w:tcPr>
            <w:tcW w:w="4057" w:type="dxa"/>
          </w:tcPr>
          <w:p w:rsidR="004016F1" w:rsidRPr="00334AC8" w:rsidRDefault="004016F1" w:rsidP="007A7235">
            <w:pPr>
              <w:rPr>
                <w:b/>
                <w:i/>
                <w:color w:val="000000" w:themeColor="text1"/>
                <w:sz w:val="24"/>
                <w:szCs w:val="24"/>
              </w:rPr>
            </w:pPr>
          </w:p>
        </w:tc>
        <w:tc>
          <w:tcPr>
            <w:tcW w:w="1600" w:type="dxa"/>
          </w:tcPr>
          <w:p w:rsidR="004016F1" w:rsidRPr="00334AC8" w:rsidRDefault="004016F1" w:rsidP="007A7235">
            <w:pPr>
              <w:jc w:val="center"/>
              <w:rPr>
                <w:color w:val="000000" w:themeColor="text1"/>
                <w:sz w:val="24"/>
                <w:szCs w:val="24"/>
              </w:rPr>
            </w:pPr>
            <w:r w:rsidRPr="00334AC8">
              <w:rPr>
                <w:color w:val="000000" w:themeColor="text1"/>
                <w:sz w:val="24"/>
                <w:szCs w:val="24"/>
              </w:rPr>
              <w:t>D3</w:t>
            </w:r>
          </w:p>
        </w:tc>
        <w:tc>
          <w:tcPr>
            <w:tcW w:w="2263" w:type="dxa"/>
          </w:tcPr>
          <w:p w:rsidR="004016F1" w:rsidRPr="00334AC8" w:rsidRDefault="004016F1" w:rsidP="007A7235">
            <w:pPr>
              <w:jc w:val="center"/>
              <w:rPr>
                <w:color w:val="000000" w:themeColor="text1"/>
                <w:sz w:val="24"/>
                <w:szCs w:val="24"/>
              </w:rPr>
            </w:pPr>
            <w:r w:rsidRPr="00334AC8">
              <w:rPr>
                <w:color w:val="000000" w:themeColor="text1"/>
                <w:sz w:val="24"/>
                <w:szCs w:val="24"/>
              </w:rPr>
              <w:t>.83</w:t>
            </w:r>
          </w:p>
        </w:tc>
      </w:tr>
      <w:tr w:rsidR="004016F1" w:rsidRPr="00334AC8" w:rsidTr="002A1658">
        <w:tc>
          <w:tcPr>
            <w:tcW w:w="4057" w:type="dxa"/>
          </w:tcPr>
          <w:p w:rsidR="004016F1" w:rsidRPr="00334AC8" w:rsidRDefault="004016F1" w:rsidP="007A7235">
            <w:pPr>
              <w:rPr>
                <w:b/>
                <w:i/>
                <w:color w:val="000000" w:themeColor="text1"/>
                <w:sz w:val="24"/>
                <w:szCs w:val="24"/>
              </w:rPr>
            </w:pPr>
          </w:p>
        </w:tc>
        <w:tc>
          <w:tcPr>
            <w:tcW w:w="1600" w:type="dxa"/>
          </w:tcPr>
          <w:p w:rsidR="004016F1" w:rsidRPr="00334AC8" w:rsidRDefault="004016F1" w:rsidP="007A7235">
            <w:pPr>
              <w:jc w:val="center"/>
              <w:rPr>
                <w:color w:val="000000" w:themeColor="text1"/>
                <w:sz w:val="24"/>
                <w:szCs w:val="24"/>
              </w:rPr>
            </w:pPr>
            <w:r w:rsidRPr="00334AC8">
              <w:rPr>
                <w:color w:val="000000" w:themeColor="text1"/>
                <w:sz w:val="24"/>
                <w:szCs w:val="24"/>
              </w:rPr>
              <w:t>D4</w:t>
            </w:r>
          </w:p>
        </w:tc>
        <w:tc>
          <w:tcPr>
            <w:tcW w:w="2263" w:type="dxa"/>
          </w:tcPr>
          <w:p w:rsidR="004016F1" w:rsidRPr="00334AC8" w:rsidRDefault="004016F1" w:rsidP="007A7235">
            <w:pPr>
              <w:jc w:val="center"/>
              <w:rPr>
                <w:color w:val="000000" w:themeColor="text1"/>
                <w:sz w:val="24"/>
                <w:szCs w:val="24"/>
              </w:rPr>
            </w:pPr>
            <w:r w:rsidRPr="00334AC8">
              <w:rPr>
                <w:color w:val="000000" w:themeColor="text1"/>
                <w:sz w:val="24"/>
                <w:szCs w:val="24"/>
              </w:rPr>
              <w:t>.90</w:t>
            </w:r>
          </w:p>
        </w:tc>
      </w:tr>
      <w:tr w:rsidR="004016F1" w:rsidRPr="00334AC8" w:rsidTr="002A1658">
        <w:tc>
          <w:tcPr>
            <w:tcW w:w="4057" w:type="dxa"/>
          </w:tcPr>
          <w:p w:rsidR="004016F1" w:rsidRPr="00334AC8" w:rsidRDefault="004016F1" w:rsidP="007A7235">
            <w:pPr>
              <w:rPr>
                <w:b/>
                <w:i/>
                <w:color w:val="000000" w:themeColor="text1"/>
                <w:sz w:val="24"/>
                <w:szCs w:val="24"/>
              </w:rPr>
            </w:pPr>
          </w:p>
        </w:tc>
        <w:tc>
          <w:tcPr>
            <w:tcW w:w="1600" w:type="dxa"/>
          </w:tcPr>
          <w:p w:rsidR="004016F1" w:rsidRPr="00334AC8" w:rsidRDefault="004016F1" w:rsidP="007A7235">
            <w:pPr>
              <w:jc w:val="center"/>
              <w:rPr>
                <w:color w:val="000000" w:themeColor="text1"/>
                <w:sz w:val="24"/>
                <w:szCs w:val="24"/>
              </w:rPr>
            </w:pPr>
            <w:r w:rsidRPr="00334AC8">
              <w:rPr>
                <w:color w:val="000000" w:themeColor="text1"/>
                <w:sz w:val="24"/>
                <w:szCs w:val="24"/>
              </w:rPr>
              <w:t>D5</w:t>
            </w:r>
          </w:p>
        </w:tc>
        <w:tc>
          <w:tcPr>
            <w:tcW w:w="2263" w:type="dxa"/>
          </w:tcPr>
          <w:p w:rsidR="004016F1" w:rsidRPr="00334AC8" w:rsidRDefault="004016F1" w:rsidP="007A7235">
            <w:pPr>
              <w:jc w:val="center"/>
              <w:rPr>
                <w:color w:val="000000" w:themeColor="text1"/>
                <w:sz w:val="24"/>
                <w:szCs w:val="24"/>
              </w:rPr>
            </w:pPr>
            <w:r w:rsidRPr="00334AC8">
              <w:rPr>
                <w:color w:val="000000" w:themeColor="text1"/>
                <w:sz w:val="24"/>
                <w:szCs w:val="24"/>
              </w:rPr>
              <w:t>.88</w:t>
            </w:r>
          </w:p>
        </w:tc>
      </w:tr>
      <w:tr w:rsidR="004016F1" w:rsidRPr="00334AC8" w:rsidTr="002A1658">
        <w:tc>
          <w:tcPr>
            <w:tcW w:w="4057" w:type="dxa"/>
          </w:tcPr>
          <w:p w:rsidR="004016F1" w:rsidRPr="00334AC8" w:rsidRDefault="004016F1" w:rsidP="007A7235">
            <w:pPr>
              <w:rPr>
                <w:b/>
                <w:i/>
                <w:color w:val="000000" w:themeColor="text1"/>
                <w:sz w:val="24"/>
                <w:szCs w:val="24"/>
              </w:rPr>
            </w:pPr>
          </w:p>
        </w:tc>
        <w:tc>
          <w:tcPr>
            <w:tcW w:w="1600" w:type="dxa"/>
          </w:tcPr>
          <w:p w:rsidR="004016F1" w:rsidRPr="00334AC8" w:rsidRDefault="004016F1" w:rsidP="007A7235">
            <w:pPr>
              <w:jc w:val="center"/>
              <w:rPr>
                <w:color w:val="000000" w:themeColor="text1"/>
                <w:sz w:val="24"/>
                <w:szCs w:val="24"/>
              </w:rPr>
            </w:pPr>
            <w:r w:rsidRPr="00334AC8">
              <w:rPr>
                <w:color w:val="000000" w:themeColor="text1"/>
                <w:sz w:val="24"/>
                <w:szCs w:val="24"/>
              </w:rPr>
              <w:t>D7</w:t>
            </w:r>
          </w:p>
        </w:tc>
        <w:tc>
          <w:tcPr>
            <w:tcW w:w="2263" w:type="dxa"/>
          </w:tcPr>
          <w:p w:rsidR="004016F1" w:rsidRPr="00334AC8" w:rsidRDefault="004016F1" w:rsidP="007A7235">
            <w:pPr>
              <w:jc w:val="center"/>
              <w:rPr>
                <w:color w:val="000000" w:themeColor="text1"/>
                <w:sz w:val="24"/>
                <w:szCs w:val="24"/>
              </w:rPr>
            </w:pPr>
            <w:r w:rsidRPr="00334AC8">
              <w:rPr>
                <w:color w:val="000000" w:themeColor="text1"/>
                <w:sz w:val="24"/>
                <w:szCs w:val="24"/>
              </w:rPr>
              <w:t>.72</w:t>
            </w:r>
          </w:p>
        </w:tc>
      </w:tr>
    </w:tbl>
    <w:p w:rsidR="00280B88" w:rsidRDefault="00280B88" w:rsidP="00BF3386">
      <w:pPr>
        <w:spacing w:line="480" w:lineRule="auto"/>
        <w:jc w:val="both"/>
        <w:rPr>
          <w:sz w:val="24"/>
          <w:szCs w:val="24"/>
        </w:rPr>
      </w:pPr>
    </w:p>
    <w:p w:rsidR="004016F1" w:rsidRPr="00334AC8" w:rsidRDefault="00BF3386" w:rsidP="00BF3386">
      <w:pPr>
        <w:spacing w:line="480" w:lineRule="auto"/>
        <w:jc w:val="both"/>
        <w:rPr>
          <w:color w:val="000000" w:themeColor="text1"/>
          <w:sz w:val="24"/>
          <w:szCs w:val="24"/>
        </w:rPr>
      </w:pPr>
      <w:r w:rsidRPr="00334AC8">
        <w:rPr>
          <w:sz w:val="24"/>
          <w:szCs w:val="24"/>
        </w:rPr>
        <w:t xml:space="preserve">Table </w:t>
      </w:r>
      <w:r>
        <w:rPr>
          <w:sz w:val="24"/>
          <w:szCs w:val="24"/>
        </w:rPr>
        <w:t>4.8 demonstrated regarding factor loading of</w:t>
      </w:r>
      <w:r w:rsidRPr="00455F28">
        <w:rPr>
          <w:color w:val="000000" w:themeColor="text1"/>
          <w:sz w:val="24"/>
          <w:szCs w:val="24"/>
        </w:rPr>
        <w:t xml:space="preserve"> </w:t>
      </w:r>
      <w:r>
        <w:rPr>
          <w:color w:val="000000" w:themeColor="text1"/>
          <w:sz w:val="24"/>
          <w:szCs w:val="24"/>
        </w:rPr>
        <w:t>d</w:t>
      </w:r>
      <w:r w:rsidRPr="00BF3386">
        <w:rPr>
          <w:color w:val="000000" w:themeColor="text1"/>
          <w:sz w:val="24"/>
          <w:szCs w:val="24"/>
        </w:rPr>
        <w:t>iscussion</w:t>
      </w:r>
      <w:r w:rsidRPr="00CF78EA">
        <w:t xml:space="preserve"> </w:t>
      </w:r>
      <w:r w:rsidRPr="00CF78EA">
        <w:rPr>
          <w:color w:val="000000" w:themeColor="text1"/>
          <w:sz w:val="24"/>
          <w:szCs w:val="24"/>
        </w:rPr>
        <w:t>of the formative assessment technique</w:t>
      </w:r>
      <w:r>
        <w:rPr>
          <w:sz w:val="24"/>
          <w:szCs w:val="24"/>
        </w:rPr>
        <w:t xml:space="preserve">. </w:t>
      </w:r>
      <w:r w:rsidR="004016F1" w:rsidRPr="00334AC8">
        <w:rPr>
          <w:color w:val="000000" w:themeColor="text1"/>
          <w:sz w:val="24"/>
          <w:szCs w:val="24"/>
        </w:rPr>
        <w:t xml:space="preserve">Factor loading was applied to analyze the acceptable value of each item. It indicated that all the statements showed moderate. It means that these items of factor discussion were satisfactory to conduct the study.   </w:t>
      </w: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1F234A" w:rsidP="004016F1">
      <w:pPr>
        <w:spacing w:line="480" w:lineRule="auto"/>
        <w:rPr>
          <w:color w:val="000000" w:themeColor="text1"/>
          <w:sz w:val="24"/>
          <w:szCs w:val="24"/>
        </w:rPr>
      </w:pPr>
    </w:p>
    <w:p w:rsidR="001F234A" w:rsidRDefault="00984ECE" w:rsidP="004016F1">
      <w:pPr>
        <w:spacing w:line="480" w:lineRule="auto"/>
        <w:rPr>
          <w:color w:val="000000" w:themeColor="text1"/>
          <w:sz w:val="24"/>
          <w:szCs w:val="24"/>
        </w:rPr>
      </w:pPr>
      <w:r>
        <w:rPr>
          <w:color w:val="000000" w:themeColor="text1"/>
          <w:sz w:val="24"/>
          <w:szCs w:val="24"/>
        </w:rPr>
        <w:t xml:space="preserve">   </w:t>
      </w:r>
    </w:p>
    <w:p w:rsidR="001F234A" w:rsidRDefault="001F234A" w:rsidP="004016F1">
      <w:pPr>
        <w:spacing w:line="480" w:lineRule="auto"/>
        <w:rPr>
          <w:color w:val="000000" w:themeColor="text1"/>
          <w:sz w:val="24"/>
          <w:szCs w:val="24"/>
        </w:rPr>
      </w:pPr>
    </w:p>
    <w:p w:rsidR="005044CE" w:rsidRPr="005044CE" w:rsidRDefault="00BF4CD8" w:rsidP="004016F1">
      <w:pPr>
        <w:spacing w:line="480" w:lineRule="auto"/>
        <w:rPr>
          <w:b/>
          <w:color w:val="000000" w:themeColor="text1"/>
          <w:sz w:val="24"/>
          <w:szCs w:val="24"/>
        </w:rPr>
      </w:pPr>
      <w:r w:rsidRPr="005044CE">
        <w:rPr>
          <w:b/>
          <w:color w:val="000000" w:themeColor="text1"/>
          <w:sz w:val="24"/>
          <w:szCs w:val="24"/>
        </w:rPr>
        <w:lastRenderedPageBreak/>
        <w:t>Table 4.9</w:t>
      </w:r>
    </w:p>
    <w:p w:rsidR="004016F1" w:rsidRPr="00334AC8" w:rsidRDefault="004016F1" w:rsidP="005044CE">
      <w:pPr>
        <w:spacing w:line="480" w:lineRule="auto"/>
        <w:ind w:left="720"/>
        <w:rPr>
          <w:i/>
          <w:color w:val="000000" w:themeColor="text1"/>
          <w:sz w:val="24"/>
          <w:szCs w:val="24"/>
        </w:rPr>
      </w:pPr>
      <w:r w:rsidRPr="00334AC8">
        <w:rPr>
          <w:i/>
          <w:color w:val="000000" w:themeColor="text1"/>
          <w:sz w:val="24"/>
          <w:szCs w:val="24"/>
        </w:rPr>
        <w:t>Fact</w:t>
      </w:r>
      <w:r w:rsidR="005044CE">
        <w:rPr>
          <w:i/>
          <w:color w:val="000000" w:themeColor="text1"/>
          <w:sz w:val="24"/>
          <w:szCs w:val="24"/>
        </w:rPr>
        <w:t xml:space="preserve">or Loading Analysis </w:t>
      </w:r>
      <w:proofErr w:type="gramStart"/>
      <w:r w:rsidR="005044CE">
        <w:rPr>
          <w:i/>
          <w:color w:val="000000" w:themeColor="text1"/>
          <w:sz w:val="24"/>
          <w:szCs w:val="24"/>
        </w:rPr>
        <w:t xml:space="preserve">about </w:t>
      </w:r>
      <w:r w:rsidRPr="00334AC8">
        <w:rPr>
          <w:i/>
          <w:color w:val="000000" w:themeColor="text1"/>
          <w:sz w:val="24"/>
          <w:szCs w:val="24"/>
        </w:rPr>
        <w:t xml:space="preserve"> Concept</w:t>
      </w:r>
      <w:proofErr w:type="gramEnd"/>
      <w:r w:rsidRPr="00334AC8">
        <w:rPr>
          <w:i/>
          <w:color w:val="000000" w:themeColor="text1"/>
          <w:sz w:val="24"/>
          <w:szCs w:val="24"/>
        </w:rPr>
        <w:t xml:space="preserve"> Maps of the Formative Assessment Technique</w:t>
      </w:r>
    </w:p>
    <w:tbl>
      <w:tblPr>
        <w:tblStyle w:val="TableGrid"/>
        <w:tblW w:w="0" w:type="auto"/>
        <w:tblInd w:w="1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5"/>
        <w:gridCol w:w="1345"/>
        <w:gridCol w:w="2250"/>
      </w:tblGrid>
      <w:tr w:rsidR="004016F1" w:rsidRPr="00E3537F" w:rsidTr="00E3537F">
        <w:tc>
          <w:tcPr>
            <w:tcW w:w="4055" w:type="dxa"/>
            <w:tcBorders>
              <w:top w:val="single" w:sz="4" w:space="0" w:color="auto"/>
              <w:bottom w:val="single" w:sz="4" w:space="0" w:color="auto"/>
            </w:tcBorders>
          </w:tcPr>
          <w:p w:rsidR="004016F1" w:rsidRPr="00E3537F" w:rsidRDefault="004016F1" w:rsidP="007A7235">
            <w:pPr>
              <w:rPr>
                <w:b/>
                <w:bCs/>
                <w:i/>
                <w:color w:val="000000" w:themeColor="text1"/>
                <w:sz w:val="24"/>
                <w:szCs w:val="24"/>
              </w:rPr>
            </w:pPr>
            <w:r w:rsidRPr="00E3537F">
              <w:rPr>
                <w:b/>
                <w:bCs/>
                <w:i/>
                <w:color w:val="000000" w:themeColor="text1"/>
                <w:sz w:val="24"/>
                <w:szCs w:val="24"/>
              </w:rPr>
              <w:t>Dimension</w:t>
            </w:r>
          </w:p>
        </w:tc>
        <w:tc>
          <w:tcPr>
            <w:tcW w:w="1345" w:type="dxa"/>
            <w:tcBorders>
              <w:top w:val="single" w:sz="4" w:space="0" w:color="auto"/>
              <w:bottom w:val="single" w:sz="4" w:space="0" w:color="auto"/>
            </w:tcBorders>
          </w:tcPr>
          <w:p w:rsidR="004016F1" w:rsidRPr="00E3537F" w:rsidRDefault="004016F1" w:rsidP="007A7235">
            <w:pPr>
              <w:jc w:val="center"/>
              <w:rPr>
                <w:b/>
                <w:bCs/>
                <w:i/>
                <w:color w:val="000000" w:themeColor="text1"/>
                <w:sz w:val="24"/>
                <w:szCs w:val="24"/>
              </w:rPr>
            </w:pPr>
            <w:r w:rsidRPr="00E3537F">
              <w:rPr>
                <w:b/>
                <w:bCs/>
                <w:i/>
                <w:color w:val="000000" w:themeColor="text1"/>
                <w:sz w:val="24"/>
                <w:szCs w:val="24"/>
              </w:rPr>
              <w:t>Items</w:t>
            </w:r>
          </w:p>
        </w:tc>
        <w:tc>
          <w:tcPr>
            <w:tcW w:w="2250" w:type="dxa"/>
            <w:tcBorders>
              <w:top w:val="single" w:sz="4" w:space="0" w:color="auto"/>
              <w:bottom w:val="single" w:sz="4" w:space="0" w:color="auto"/>
            </w:tcBorders>
          </w:tcPr>
          <w:p w:rsidR="004016F1" w:rsidRPr="00E3537F" w:rsidRDefault="004016F1" w:rsidP="007A7235">
            <w:pPr>
              <w:jc w:val="center"/>
              <w:rPr>
                <w:b/>
                <w:bCs/>
                <w:i/>
                <w:color w:val="000000" w:themeColor="text1"/>
                <w:sz w:val="24"/>
                <w:szCs w:val="24"/>
              </w:rPr>
            </w:pPr>
            <w:r w:rsidRPr="00E3537F">
              <w:rPr>
                <w:b/>
                <w:bCs/>
                <w:i/>
                <w:color w:val="000000" w:themeColor="text1"/>
                <w:sz w:val="24"/>
                <w:szCs w:val="24"/>
              </w:rPr>
              <w:t>Loading</w:t>
            </w:r>
          </w:p>
        </w:tc>
      </w:tr>
      <w:tr w:rsidR="004016F1" w:rsidRPr="00334AC8" w:rsidTr="00E3537F">
        <w:tc>
          <w:tcPr>
            <w:tcW w:w="4055" w:type="dxa"/>
            <w:tcBorders>
              <w:top w:val="single" w:sz="4" w:space="0" w:color="auto"/>
            </w:tcBorders>
          </w:tcPr>
          <w:p w:rsidR="004016F1" w:rsidRPr="00334AC8" w:rsidRDefault="004016F1" w:rsidP="007A7235">
            <w:pPr>
              <w:rPr>
                <w:b/>
                <w:color w:val="000000" w:themeColor="text1"/>
                <w:sz w:val="24"/>
                <w:szCs w:val="24"/>
              </w:rPr>
            </w:pPr>
            <w:r w:rsidRPr="00334AC8">
              <w:rPr>
                <w:color w:val="000000" w:themeColor="text1"/>
                <w:sz w:val="24"/>
                <w:szCs w:val="24"/>
              </w:rPr>
              <w:t>Concept Maps</w:t>
            </w:r>
          </w:p>
        </w:tc>
        <w:tc>
          <w:tcPr>
            <w:tcW w:w="1345" w:type="dxa"/>
            <w:tcBorders>
              <w:top w:val="single" w:sz="4" w:space="0" w:color="auto"/>
            </w:tcBorders>
          </w:tcPr>
          <w:p w:rsidR="004016F1" w:rsidRPr="00334AC8" w:rsidRDefault="004016F1" w:rsidP="007A7235">
            <w:pPr>
              <w:jc w:val="center"/>
              <w:rPr>
                <w:color w:val="000000" w:themeColor="text1"/>
                <w:sz w:val="24"/>
                <w:szCs w:val="24"/>
              </w:rPr>
            </w:pPr>
            <w:r w:rsidRPr="00334AC8">
              <w:rPr>
                <w:color w:val="000000" w:themeColor="text1"/>
                <w:sz w:val="24"/>
                <w:szCs w:val="24"/>
              </w:rPr>
              <w:t>CM1</w:t>
            </w:r>
          </w:p>
        </w:tc>
        <w:tc>
          <w:tcPr>
            <w:tcW w:w="2250" w:type="dxa"/>
            <w:tcBorders>
              <w:top w:val="single" w:sz="4" w:space="0" w:color="auto"/>
            </w:tcBorders>
          </w:tcPr>
          <w:p w:rsidR="004016F1" w:rsidRPr="00334AC8" w:rsidRDefault="004016F1" w:rsidP="007A7235">
            <w:pPr>
              <w:jc w:val="center"/>
              <w:rPr>
                <w:color w:val="000000" w:themeColor="text1"/>
                <w:sz w:val="24"/>
                <w:szCs w:val="24"/>
              </w:rPr>
            </w:pPr>
            <w:r w:rsidRPr="00334AC8">
              <w:rPr>
                <w:color w:val="000000" w:themeColor="text1"/>
                <w:sz w:val="24"/>
                <w:szCs w:val="24"/>
              </w:rPr>
              <w:t>.94</w:t>
            </w:r>
          </w:p>
        </w:tc>
      </w:tr>
      <w:tr w:rsidR="004016F1" w:rsidRPr="00334AC8" w:rsidTr="00E3537F">
        <w:tc>
          <w:tcPr>
            <w:tcW w:w="4055" w:type="dxa"/>
          </w:tcPr>
          <w:p w:rsidR="004016F1" w:rsidRPr="00334AC8" w:rsidRDefault="004016F1" w:rsidP="007A7235">
            <w:pPr>
              <w:rPr>
                <w:b/>
                <w:i/>
                <w:color w:val="000000" w:themeColor="text1"/>
                <w:sz w:val="24"/>
                <w:szCs w:val="24"/>
              </w:rPr>
            </w:pPr>
          </w:p>
        </w:tc>
        <w:tc>
          <w:tcPr>
            <w:tcW w:w="1345" w:type="dxa"/>
          </w:tcPr>
          <w:p w:rsidR="004016F1" w:rsidRPr="00334AC8" w:rsidRDefault="004016F1" w:rsidP="007A7235">
            <w:pPr>
              <w:jc w:val="center"/>
              <w:rPr>
                <w:color w:val="000000" w:themeColor="text1"/>
                <w:sz w:val="24"/>
                <w:szCs w:val="24"/>
              </w:rPr>
            </w:pPr>
            <w:r w:rsidRPr="00334AC8">
              <w:rPr>
                <w:color w:val="000000" w:themeColor="text1"/>
                <w:sz w:val="24"/>
                <w:szCs w:val="24"/>
              </w:rPr>
              <w:t>CM2</w:t>
            </w:r>
          </w:p>
        </w:tc>
        <w:tc>
          <w:tcPr>
            <w:tcW w:w="2250" w:type="dxa"/>
          </w:tcPr>
          <w:p w:rsidR="004016F1" w:rsidRPr="00334AC8" w:rsidRDefault="004016F1" w:rsidP="007A7235">
            <w:pPr>
              <w:jc w:val="center"/>
              <w:rPr>
                <w:color w:val="000000" w:themeColor="text1"/>
                <w:sz w:val="24"/>
                <w:szCs w:val="24"/>
              </w:rPr>
            </w:pPr>
            <w:r w:rsidRPr="00334AC8">
              <w:rPr>
                <w:color w:val="000000" w:themeColor="text1"/>
                <w:sz w:val="24"/>
                <w:szCs w:val="24"/>
              </w:rPr>
              <w:t>.90</w:t>
            </w:r>
          </w:p>
        </w:tc>
      </w:tr>
      <w:tr w:rsidR="004016F1" w:rsidRPr="00334AC8" w:rsidTr="00E3537F">
        <w:tc>
          <w:tcPr>
            <w:tcW w:w="4055" w:type="dxa"/>
          </w:tcPr>
          <w:p w:rsidR="004016F1" w:rsidRPr="00334AC8" w:rsidRDefault="004016F1" w:rsidP="007A7235">
            <w:pPr>
              <w:rPr>
                <w:b/>
                <w:i/>
                <w:color w:val="000000" w:themeColor="text1"/>
                <w:sz w:val="24"/>
                <w:szCs w:val="24"/>
              </w:rPr>
            </w:pPr>
          </w:p>
        </w:tc>
        <w:tc>
          <w:tcPr>
            <w:tcW w:w="1345" w:type="dxa"/>
          </w:tcPr>
          <w:p w:rsidR="004016F1" w:rsidRPr="00334AC8" w:rsidRDefault="004016F1" w:rsidP="007A7235">
            <w:pPr>
              <w:jc w:val="center"/>
              <w:rPr>
                <w:color w:val="000000" w:themeColor="text1"/>
                <w:sz w:val="24"/>
                <w:szCs w:val="24"/>
              </w:rPr>
            </w:pPr>
            <w:r w:rsidRPr="00334AC8">
              <w:rPr>
                <w:color w:val="000000" w:themeColor="text1"/>
                <w:sz w:val="24"/>
                <w:szCs w:val="24"/>
              </w:rPr>
              <w:t>CM3</w:t>
            </w:r>
          </w:p>
        </w:tc>
        <w:tc>
          <w:tcPr>
            <w:tcW w:w="2250" w:type="dxa"/>
          </w:tcPr>
          <w:p w:rsidR="004016F1" w:rsidRPr="00334AC8" w:rsidRDefault="004016F1" w:rsidP="007A7235">
            <w:pPr>
              <w:jc w:val="center"/>
              <w:rPr>
                <w:color w:val="000000" w:themeColor="text1"/>
                <w:sz w:val="24"/>
                <w:szCs w:val="24"/>
              </w:rPr>
            </w:pPr>
            <w:r w:rsidRPr="00334AC8">
              <w:rPr>
                <w:color w:val="000000" w:themeColor="text1"/>
                <w:sz w:val="24"/>
                <w:szCs w:val="24"/>
              </w:rPr>
              <w:t>.86</w:t>
            </w:r>
          </w:p>
        </w:tc>
      </w:tr>
      <w:tr w:rsidR="004016F1" w:rsidRPr="00334AC8" w:rsidTr="00E3537F">
        <w:tc>
          <w:tcPr>
            <w:tcW w:w="4055" w:type="dxa"/>
          </w:tcPr>
          <w:p w:rsidR="004016F1" w:rsidRPr="00334AC8" w:rsidRDefault="004016F1" w:rsidP="007A7235">
            <w:pPr>
              <w:rPr>
                <w:b/>
                <w:i/>
                <w:color w:val="000000" w:themeColor="text1"/>
                <w:sz w:val="24"/>
                <w:szCs w:val="24"/>
              </w:rPr>
            </w:pPr>
          </w:p>
        </w:tc>
        <w:tc>
          <w:tcPr>
            <w:tcW w:w="1345" w:type="dxa"/>
          </w:tcPr>
          <w:p w:rsidR="004016F1" w:rsidRPr="00334AC8" w:rsidRDefault="004016F1" w:rsidP="007A7235">
            <w:pPr>
              <w:jc w:val="center"/>
              <w:rPr>
                <w:color w:val="000000" w:themeColor="text1"/>
                <w:sz w:val="24"/>
                <w:szCs w:val="24"/>
              </w:rPr>
            </w:pPr>
            <w:r w:rsidRPr="00334AC8">
              <w:rPr>
                <w:color w:val="000000" w:themeColor="text1"/>
                <w:sz w:val="24"/>
                <w:szCs w:val="24"/>
              </w:rPr>
              <w:t>CM4</w:t>
            </w:r>
          </w:p>
        </w:tc>
        <w:tc>
          <w:tcPr>
            <w:tcW w:w="2250" w:type="dxa"/>
          </w:tcPr>
          <w:p w:rsidR="004016F1" w:rsidRPr="00334AC8" w:rsidRDefault="004016F1" w:rsidP="007A7235">
            <w:pPr>
              <w:jc w:val="center"/>
              <w:rPr>
                <w:color w:val="000000" w:themeColor="text1"/>
                <w:sz w:val="24"/>
                <w:szCs w:val="24"/>
              </w:rPr>
            </w:pPr>
            <w:r w:rsidRPr="00334AC8">
              <w:rPr>
                <w:color w:val="000000" w:themeColor="text1"/>
                <w:sz w:val="24"/>
                <w:szCs w:val="24"/>
              </w:rPr>
              <w:t>.77</w:t>
            </w:r>
          </w:p>
        </w:tc>
      </w:tr>
      <w:tr w:rsidR="004016F1" w:rsidRPr="00334AC8" w:rsidTr="00E3537F">
        <w:tc>
          <w:tcPr>
            <w:tcW w:w="4055" w:type="dxa"/>
          </w:tcPr>
          <w:p w:rsidR="004016F1" w:rsidRPr="00334AC8" w:rsidRDefault="004016F1" w:rsidP="007A7235">
            <w:pPr>
              <w:rPr>
                <w:b/>
                <w:i/>
                <w:color w:val="000000" w:themeColor="text1"/>
                <w:sz w:val="24"/>
                <w:szCs w:val="24"/>
              </w:rPr>
            </w:pPr>
          </w:p>
        </w:tc>
        <w:tc>
          <w:tcPr>
            <w:tcW w:w="1345" w:type="dxa"/>
          </w:tcPr>
          <w:p w:rsidR="004016F1" w:rsidRPr="00334AC8" w:rsidRDefault="004016F1" w:rsidP="007A7235">
            <w:pPr>
              <w:jc w:val="center"/>
              <w:rPr>
                <w:color w:val="000000" w:themeColor="text1"/>
                <w:sz w:val="24"/>
                <w:szCs w:val="24"/>
              </w:rPr>
            </w:pPr>
            <w:r w:rsidRPr="00334AC8">
              <w:rPr>
                <w:color w:val="000000" w:themeColor="text1"/>
                <w:sz w:val="24"/>
                <w:szCs w:val="24"/>
              </w:rPr>
              <w:t>CM5</w:t>
            </w:r>
          </w:p>
        </w:tc>
        <w:tc>
          <w:tcPr>
            <w:tcW w:w="2250" w:type="dxa"/>
          </w:tcPr>
          <w:p w:rsidR="004016F1" w:rsidRPr="00334AC8" w:rsidRDefault="004016F1" w:rsidP="007A7235">
            <w:pPr>
              <w:jc w:val="center"/>
              <w:rPr>
                <w:color w:val="000000" w:themeColor="text1"/>
                <w:sz w:val="24"/>
                <w:szCs w:val="24"/>
              </w:rPr>
            </w:pPr>
            <w:r w:rsidRPr="00334AC8">
              <w:rPr>
                <w:color w:val="000000" w:themeColor="text1"/>
                <w:sz w:val="24"/>
                <w:szCs w:val="24"/>
              </w:rPr>
              <w:t>.66</w:t>
            </w:r>
          </w:p>
        </w:tc>
      </w:tr>
      <w:tr w:rsidR="004016F1" w:rsidRPr="00334AC8" w:rsidTr="00E3537F">
        <w:tc>
          <w:tcPr>
            <w:tcW w:w="4055" w:type="dxa"/>
          </w:tcPr>
          <w:p w:rsidR="004016F1" w:rsidRPr="00334AC8" w:rsidRDefault="004016F1" w:rsidP="007A7235">
            <w:pPr>
              <w:rPr>
                <w:b/>
                <w:i/>
                <w:color w:val="000000" w:themeColor="text1"/>
                <w:sz w:val="24"/>
                <w:szCs w:val="24"/>
              </w:rPr>
            </w:pPr>
          </w:p>
        </w:tc>
        <w:tc>
          <w:tcPr>
            <w:tcW w:w="1345" w:type="dxa"/>
          </w:tcPr>
          <w:p w:rsidR="004016F1" w:rsidRPr="00334AC8" w:rsidRDefault="004016F1" w:rsidP="007A7235">
            <w:pPr>
              <w:jc w:val="center"/>
              <w:rPr>
                <w:color w:val="000000" w:themeColor="text1"/>
                <w:sz w:val="24"/>
                <w:szCs w:val="24"/>
              </w:rPr>
            </w:pPr>
            <w:r w:rsidRPr="00334AC8">
              <w:rPr>
                <w:color w:val="000000" w:themeColor="text1"/>
                <w:sz w:val="24"/>
                <w:szCs w:val="24"/>
              </w:rPr>
              <w:t>CM6</w:t>
            </w:r>
          </w:p>
        </w:tc>
        <w:tc>
          <w:tcPr>
            <w:tcW w:w="2250" w:type="dxa"/>
          </w:tcPr>
          <w:p w:rsidR="004016F1" w:rsidRPr="00334AC8" w:rsidRDefault="004016F1" w:rsidP="007A7235">
            <w:pPr>
              <w:jc w:val="center"/>
              <w:rPr>
                <w:color w:val="000000" w:themeColor="text1"/>
                <w:sz w:val="24"/>
                <w:szCs w:val="24"/>
              </w:rPr>
            </w:pPr>
            <w:r w:rsidRPr="00334AC8">
              <w:rPr>
                <w:color w:val="000000" w:themeColor="text1"/>
                <w:sz w:val="24"/>
                <w:szCs w:val="24"/>
              </w:rPr>
              <w:t>.78</w:t>
            </w:r>
          </w:p>
        </w:tc>
      </w:tr>
      <w:tr w:rsidR="004016F1" w:rsidRPr="00334AC8" w:rsidTr="00E3537F">
        <w:tc>
          <w:tcPr>
            <w:tcW w:w="4055" w:type="dxa"/>
          </w:tcPr>
          <w:p w:rsidR="004016F1" w:rsidRPr="00334AC8" w:rsidRDefault="004016F1" w:rsidP="007A7235">
            <w:pPr>
              <w:rPr>
                <w:b/>
                <w:i/>
                <w:color w:val="000000" w:themeColor="text1"/>
                <w:sz w:val="24"/>
                <w:szCs w:val="24"/>
              </w:rPr>
            </w:pPr>
          </w:p>
        </w:tc>
        <w:tc>
          <w:tcPr>
            <w:tcW w:w="1345" w:type="dxa"/>
          </w:tcPr>
          <w:p w:rsidR="004016F1" w:rsidRPr="00334AC8" w:rsidRDefault="004016F1" w:rsidP="007A7235">
            <w:pPr>
              <w:jc w:val="center"/>
              <w:rPr>
                <w:color w:val="000000" w:themeColor="text1"/>
                <w:sz w:val="24"/>
                <w:szCs w:val="24"/>
              </w:rPr>
            </w:pPr>
            <w:r w:rsidRPr="00334AC8">
              <w:rPr>
                <w:color w:val="000000" w:themeColor="text1"/>
                <w:sz w:val="24"/>
                <w:szCs w:val="24"/>
              </w:rPr>
              <w:t>CM7</w:t>
            </w:r>
          </w:p>
        </w:tc>
        <w:tc>
          <w:tcPr>
            <w:tcW w:w="2250" w:type="dxa"/>
          </w:tcPr>
          <w:p w:rsidR="004016F1" w:rsidRPr="00334AC8" w:rsidRDefault="004016F1" w:rsidP="007A7235">
            <w:pPr>
              <w:jc w:val="center"/>
              <w:rPr>
                <w:color w:val="000000" w:themeColor="text1"/>
                <w:sz w:val="24"/>
                <w:szCs w:val="24"/>
              </w:rPr>
            </w:pPr>
            <w:r w:rsidRPr="00334AC8">
              <w:rPr>
                <w:color w:val="000000" w:themeColor="text1"/>
                <w:sz w:val="24"/>
                <w:szCs w:val="24"/>
              </w:rPr>
              <w:t>89</w:t>
            </w:r>
          </w:p>
        </w:tc>
      </w:tr>
    </w:tbl>
    <w:p w:rsidR="001F76E1" w:rsidRDefault="001F76E1" w:rsidP="004016F1">
      <w:pPr>
        <w:spacing w:line="480" w:lineRule="auto"/>
        <w:jc w:val="both"/>
        <w:rPr>
          <w:sz w:val="24"/>
          <w:szCs w:val="24"/>
        </w:rPr>
      </w:pPr>
    </w:p>
    <w:p w:rsidR="004016F1" w:rsidRPr="00334AC8" w:rsidRDefault="001F76E1" w:rsidP="001F76E1">
      <w:pPr>
        <w:spacing w:line="480" w:lineRule="auto"/>
        <w:jc w:val="both"/>
        <w:rPr>
          <w:color w:val="000000" w:themeColor="text1"/>
          <w:sz w:val="24"/>
          <w:szCs w:val="24"/>
        </w:rPr>
      </w:pPr>
      <w:r w:rsidRPr="00334AC8">
        <w:rPr>
          <w:sz w:val="24"/>
          <w:szCs w:val="24"/>
        </w:rPr>
        <w:t xml:space="preserve">Table </w:t>
      </w:r>
      <w:r>
        <w:rPr>
          <w:sz w:val="24"/>
          <w:szCs w:val="24"/>
        </w:rPr>
        <w:t>4.9 demonstrated regarding factor loading of</w:t>
      </w:r>
      <w:r w:rsidRPr="00455F28">
        <w:rPr>
          <w:color w:val="000000" w:themeColor="text1"/>
          <w:sz w:val="24"/>
          <w:szCs w:val="24"/>
        </w:rPr>
        <w:t xml:space="preserve"> </w:t>
      </w:r>
      <w:r>
        <w:rPr>
          <w:color w:val="000000" w:themeColor="text1"/>
          <w:sz w:val="24"/>
          <w:szCs w:val="24"/>
        </w:rPr>
        <w:t>concept m</w:t>
      </w:r>
      <w:r w:rsidRPr="001F76E1">
        <w:rPr>
          <w:color w:val="000000" w:themeColor="text1"/>
          <w:sz w:val="24"/>
          <w:szCs w:val="24"/>
        </w:rPr>
        <w:t>aps</w:t>
      </w:r>
      <w:r w:rsidRPr="00CF78EA">
        <w:t xml:space="preserve"> </w:t>
      </w:r>
      <w:r w:rsidRPr="00CF78EA">
        <w:rPr>
          <w:color w:val="000000" w:themeColor="text1"/>
          <w:sz w:val="24"/>
          <w:szCs w:val="24"/>
        </w:rPr>
        <w:t>of the formative assessment technique</w:t>
      </w:r>
      <w:r>
        <w:rPr>
          <w:sz w:val="24"/>
          <w:szCs w:val="24"/>
        </w:rPr>
        <w:t xml:space="preserve">. </w:t>
      </w:r>
      <w:r w:rsidR="004016F1" w:rsidRPr="00334AC8">
        <w:rPr>
          <w:color w:val="000000" w:themeColor="text1"/>
          <w:sz w:val="24"/>
          <w:szCs w:val="24"/>
        </w:rPr>
        <w:t xml:space="preserve">Factor loading was applied to analyze the acceptable value of each item. It indicated that all the statements showed moderate. It means that these items of factor concept maps were suitable to conduct the study.   </w:t>
      </w: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3076F1" w:rsidRDefault="00BF4CD8" w:rsidP="004016F1">
      <w:pPr>
        <w:spacing w:line="480" w:lineRule="auto"/>
        <w:rPr>
          <w:sz w:val="24"/>
          <w:szCs w:val="24"/>
        </w:rPr>
      </w:pPr>
      <w:r>
        <w:rPr>
          <w:sz w:val="24"/>
          <w:szCs w:val="24"/>
        </w:rPr>
        <w:t>Table 4.10</w:t>
      </w:r>
    </w:p>
    <w:p w:rsidR="004016F1" w:rsidRPr="006B4C8D" w:rsidRDefault="004016F1" w:rsidP="003076F1">
      <w:pPr>
        <w:spacing w:line="480" w:lineRule="auto"/>
        <w:ind w:firstLine="720"/>
        <w:rPr>
          <w:sz w:val="24"/>
          <w:szCs w:val="24"/>
        </w:rPr>
      </w:pPr>
      <w:r w:rsidRPr="00334AC8">
        <w:rPr>
          <w:sz w:val="24"/>
          <w:szCs w:val="24"/>
        </w:rPr>
        <w:t xml:space="preserve"> </w:t>
      </w:r>
      <w:r w:rsidRPr="006B4C8D">
        <w:rPr>
          <w:sz w:val="24"/>
          <w:szCs w:val="24"/>
        </w:rPr>
        <w:t xml:space="preserve">Differences of Opinion </w:t>
      </w:r>
      <w:r w:rsidR="006B4C8D" w:rsidRPr="006B4C8D">
        <w:rPr>
          <w:sz w:val="24"/>
          <w:szCs w:val="24"/>
        </w:rPr>
        <w:t>between Genders Regarding</w:t>
      </w:r>
      <w:r w:rsidRPr="006B4C8D">
        <w:rPr>
          <w:sz w:val="24"/>
          <w:szCs w:val="24"/>
        </w:rPr>
        <w:t xml:space="preserve"> Formative Assessment</w:t>
      </w:r>
    </w:p>
    <w:tbl>
      <w:tblPr>
        <w:tblW w:w="909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430"/>
        <w:gridCol w:w="1260"/>
        <w:gridCol w:w="810"/>
        <w:gridCol w:w="1080"/>
        <w:gridCol w:w="1080"/>
        <w:gridCol w:w="810"/>
        <w:gridCol w:w="720"/>
        <w:gridCol w:w="900"/>
      </w:tblGrid>
      <w:tr w:rsidR="004016F1" w:rsidRPr="00334AC8" w:rsidTr="007A7235">
        <w:trPr>
          <w:cantSplit/>
          <w:trHeight w:val="248"/>
        </w:trPr>
        <w:tc>
          <w:tcPr>
            <w:tcW w:w="2430" w:type="dxa"/>
            <w:tcBorders>
              <w:top w:val="single" w:sz="4" w:space="0" w:color="auto"/>
              <w:bottom w:val="single" w:sz="4" w:space="0" w:color="auto"/>
            </w:tcBorders>
          </w:tcPr>
          <w:p w:rsidR="004016F1" w:rsidRPr="003076F1" w:rsidRDefault="004016F1" w:rsidP="007A7235">
            <w:pPr>
              <w:widowControl/>
              <w:adjustRightInd w:val="0"/>
              <w:rPr>
                <w:rFonts w:eastAsiaTheme="minorHAnsi"/>
                <w:bCs/>
                <w:color w:val="000000"/>
                <w:sz w:val="24"/>
                <w:szCs w:val="24"/>
              </w:rPr>
            </w:pPr>
            <w:r w:rsidRPr="003076F1">
              <w:rPr>
                <w:rFonts w:eastAsiaTheme="minorHAnsi"/>
                <w:bCs/>
                <w:color w:val="000000"/>
                <w:sz w:val="24"/>
                <w:szCs w:val="24"/>
              </w:rPr>
              <w:t>Factors</w:t>
            </w:r>
          </w:p>
        </w:tc>
        <w:tc>
          <w:tcPr>
            <w:tcW w:w="1260" w:type="dxa"/>
            <w:tcBorders>
              <w:top w:val="single" w:sz="4" w:space="0" w:color="auto"/>
              <w:bottom w:val="single" w:sz="4" w:space="0" w:color="auto"/>
            </w:tcBorders>
            <w:shd w:val="clear" w:color="auto" w:fill="FFFFFF"/>
            <w:vAlign w:val="bottom"/>
          </w:tcPr>
          <w:p w:rsidR="004016F1" w:rsidRPr="003076F1" w:rsidRDefault="004016F1" w:rsidP="007A7235">
            <w:pPr>
              <w:widowControl/>
              <w:adjustRightInd w:val="0"/>
              <w:ind w:left="60" w:right="60"/>
              <w:jc w:val="center"/>
              <w:rPr>
                <w:rFonts w:eastAsiaTheme="minorHAnsi"/>
                <w:bCs/>
                <w:color w:val="000000"/>
                <w:sz w:val="24"/>
                <w:szCs w:val="24"/>
              </w:rPr>
            </w:pPr>
            <w:r w:rsidRPr="003076F1">
              <w:rPr>
                <w:rFonts w:eastAsiaTheme="minorHAnsi"/>
                <w:bCs/>
                <w:color w:val="000000"/>
                <w:sz w:val="24"/>
                <w:szCs w:val="24"/>
              </w:rPr>
              <w:t>Gender</w:t>
            </w:r>
          </w:p>
        </w:tc>
        <w:tc>
          <w:tcPr>
            <w:tcW w:w="810" w:type="dxa"/>
            <w:tcBorders>
              <w:top w:val="single" w:sz="4" w:space="0" w:color="auto"/>
              <w:bottom w:val="single" w:sz="4" w:space="0" w:color="auto"/>
            </w:tcBorders>
            <w:shd w:val="clear" w:color="auto" w:fill="FFFFFF"/>
            <w:vAlign w:val="bottom"/>
          </w:tcPr>
          <w:p w:rsidR="004016F1" w:rsidRPr="003076F1" w:rsidRDefault="004016F1" w:rsidP="007A7235">
            <w:pPr>
              <w:widowControl/>
              <w:adjustRightInd w:val="0"/>
              <w:ind w:left="60" w:right="60"/>
              <w:jc w:val="center"/>
              <w:rPr>
                <w:rFonts w:eastAsiaTheme="minorHAnsi"/>
                <w:bCs/>
                <w:color w:val="000000"/>
                <w:sz w:val="24"/>
                <w:szCs w:val="24"/>
              </w:rPr>
            </w:pPr>
            <w:r w:rsidRPr="003076F1">
              <w:rPr>
                <w:rFonts w:eastAsiaTheme="minorHAnsi"/>
                <w:bCs/>
                <w:color w:val="000000"/>
                <w:sz w:val="24"/>
                <w:szCs w:val="24"/>
              </w:rPr>
              <w:t>N</w:t>
            </w:r>
          </w:p>
        </w:tc>
        <w:tc>
          <w:tcPr>
            <w:tcW w:w="1080" w:type="dxa"/>
            <w:tcBorders>
              <w:top w:val="single" w:sz="4" w:space="0" w:color="auto"/>
              <w:bottom w:val="single" w:sz="4" w:space="0" w:color="auto"/>
            </w:tcBorders>
            <w:shd w:val="clear" w:color="auto" w:fill="FFFFFF"/>
            <w:vAlign w:val="bottom"/>
          </w:tcPr>
          <w:p w:rsidR="004016F1" w:rsidRPr="003076F1" w:rsidRDefault="004016F1" w:rsidP="007A7235">
            <w:pPr>
              <w:widowControl/>
              <w:adjustRightInd w:val="0"/>
              <w:ind w:left="60" w:right="60"/>
              <w:jc w:val="center"/>
              <w:rPr>
                <w:rFonts w:eastAsiaTheme="minorHAnsi"/>
                <w:bCs/>
                <w:color w:val="000000"/>
                <w:sz w:val="24"/>
                <w:szCs w:val="24"/>
              </w:rPr>
            </w:pPr>
            <w:r w:rsidRPr="003076F1">
              <w:rPr>
                <w:rFonts w:eastAsiaTheme="minorHAnsi"/>
                <w:bCs/>
                <w:color w:val="000000"/>
                <w:sz w:val="24"/>
                <w:szCs w:val="24"/>
              </w:rPr>
              <w:t>M</w:t>
            </w:r>
          </w:p>
        </w:tc>
        <w:tc>
          <w:tcPr>
            <w:tcW w:w="1080" w:type="dxa"/>
            <w:tcBorders>
              <w:top w:val="single" w:sz="4" w:space="0" w:color="auto"/>
              <w:bottom w:val="single" w:sz="4" w:space="0" w:color="auto"/>
            </w:tcBorders>
            <w:shd w:val="clear" w:color="auto" w:fill="FFFFFF"/>
            <w:vAlign w:val="bottom"/>
          </w:tcPr>
          <w:p w:rsidR="004016F1" w:rsidRPr="003076F1" w:rsidRDefault="004016F1" w:rsidP="007A7235">
            <w:pPr>
              <w:widowControl/>
              <w:adjustRightInd w:val="0"/>
              <w:ind w:left="60" w:right="60"/>
              <w:jc w:val="center"/>
              <w:rPr>
                <w:rFonts w:eastAsiaTheme="minorHAnsi"/>
                <w:bCs/>
                <w:color w:val="000000"/>
                <w:sz w:val="24"/>
                <w:szCs w:val="24"/>
              </w:rPr>
            </w:pPr>
            <w:r w:rsidRPr="003076F1">
              <w:rPr>
                <w:rFonts w:eastAsiaTheme="minorHAnsi"/>
                <w:bCs/>
                <w:color w:val="000000"/>
                <w:sz w:val="24"/>
                <w:szCs w:val="24"/>
              </w:rPr>
              <w:t>SD</w:t>
            </w:r>
          </w:p>
        </w:tc>
        <w:tc>
          <w:tcPr>
            <w:tcW w:w="810" w:type="dxa"/>
            <w:tcBorders>
              <w:top w:val="single" w:sz="4" w:space="0" w:color="auto"/>
              <w:bottom w:val="single" w:sz="4" w:space="0" w:color="auto"/>
            </w:tcBorders>
            <w:shd w:val="clear" w:color="auto" w:fill="FFFFFF"/>
            <w:vAlign w:val="bottom"/>
          </w:tcPr>
          <w:p w:rsidR="004016F1" w:rsidRPr="003076F1" w:rsidRDefault="004016F1" w:rsidP="007A7235">
            <w:pPr>
              <w:widowControl/>
              <w:adjustRightInd w:val="0"/>
              <w:ind w:left="60" w:right="60"/>
              <w:jc w:val="center"/>
              <w:rPr>
                <w:rFonts w:eastAsiaTheme="minorHAnsi"/>
                <w:bCs/>
                <w:color w:val="000000"/>
                <w:sz w:val="24"/>
                <w:szCs w:val="24"/>
              </w:rPr>
            </w:pPr>
            <w:r w:rsidRPr="003076F1">
              <w:rPr>
                <w:rFonts w:eastAsiaTheme="minorHAnsi"/>
                <w:bCs/>
                <w:color w:val="000000"/>
                <w:sz w:val="24"/>
                <w:szCs w:val="24"/>
              </w:rPr>
              <w:t>t</w:t>
            </w:r>
          </w:p>
        </w:tc>
        <w:tc>
          <w:tcPr>
            <w:tcW w:w="720" w:type="dxa"/>
            <w:tcBorders>
              <w:top w:val="single" w:sz="4" w:space="0" w:color="auto"/>
              <w:bottom w:val="single" w:sz="4" w:space="0" w:color="auto"/>
            </w:tcBorders>
            <w:shd w:val="clear" w:color="auto" w:fill="FFFFFF"/>
          </w:tcPr>
          <w:p w:rsidR="004016F1" w:rsidRPr="003076F1" w:rsidRDefault="004016F1" w:rsidP="007A7235">
            <w:pPr>
              <w:widowControl/>
              <w:adjustRightInd w:val="0"/>
              <w:ind w:left="60" w:right="60"/>
              <w:jc w:val="center"/>
              <w:rPr>
                <w:rFonts w:eastAsiaTheme="minorHAnsi"/>
                <w:bCs/>
                <w:color w:val="000000"/>
                <w:sz w:val="24"/>
                <w:szCs w:val="24"/>
              </w:rPr>
            </w:pPr>
            <w:proofErr w:type="spellStart"/>
            <w:r w:rsidRPr="003076F1">
              <w:rPr>
                <w:rFonts w:eastAsiaTheme="minorHAnsi"/>
                <w:bCs/>
                <w:color w:val="000000"/>
                <w:sz w:val="24"/>
                <w:szCs w:val="24"/>
              </w:rPr>
              <w:t>df</w:t>
            </w:r>
            <w:proofErr w:type="spellEnd"/>
          </w:p>
        </w:tc>
        <w:tc>
          <w:tcPr>
            <w:tcW w:w="900" w:type="dxa"/>
            <w:tcBorders>
              <w:top w:val="single" w:sz="4" w:space="0" w:color="auto"/>
              <w:bottom w:val="single" w:sz="4" w:space="0" w:color="auto"/>
            </w:tcBorders>
            <w:shd w:val="clear" w:color="auto" w:fill="FFFFFF"/>
          </w:tcPr>
          <w:p w:rsidR="004016F1" w:rsidRPr="003076F1" w:rsidRDefault="00B51F40" w:rsidP="007A7235">
            <w:pPr>
              <w:widowControl/>
              <w:adjustRightInd w:val="0"/>
              <w:ind w:left="60" w:right="60"/>
              <w:jc w:val="center"/>
              <w:rPr>
                <w:rFonts w:eastAsiaTheme="minorHAnsi"/>
                <w:bCs/>
                <w:color w:val="000000"/>
                <w:sz w:val="24"/>
                <w:szCs w:val="24"/>
              </w:rPr>
            </w:pPr>
            <w:r>
              <w:rPr>
                <w:rFonts w:eastAsiaTheme="minorHAnsi"/>
                <w:bCs/>
                <w:color w:val="000000"/>
                <w:sz w:val="24"/>
                <w:szCs w:val="24"/>
              </w:rPr>
              <w:t>P</w:t>
            </w:r>
          </w:p>
        </w:tc>
      </w:tr>
      <w:tr w:rsidR="004016F1" w:rsidRPr="00334AC8" w:rsidTr="007A7235">
        <w:trPr>
          <w:cantSplit/>
        </w:trPr>
        <w:tc>
          <w:tcPr>
            <w:tcW w:w="2430" w:type="dxa"/>
            <w:vMerge w:val="restart"/>
            <w:tcBorders>
              <w:top w:val="single" w:sz="4" w:space="0" w:color="auto"/>
            </w:tcBorders>
            <w:shd w:val="clear" w:color="auto" w:fill="FFFFFF"/>
          </w:tcPr>
          <w:p w:rsidR="004016F1" w:rsidRPr="00334AC8" w:rsidRDefault="004016F1" w:rsidP="007A7235">
            <w:pPr>
              <w:widowControl/>
              <w:adjustRightInd w:val="0"/>
              <w:ind w:left="60" w:right="60"/>
              <w:rPr>
                <w:rFonts w:eastAsiaTheme="minorHAnsi"/>
                <w:color w:val="000000"/>
                <w:sz w:val="24"/>
                <w:szCs w:val="24"/>
              </w:rPr>
            </w:pPr>
            <w:r w:rsidRPr="00334AC8">
              <w:rPr>
                <w:rFonts w:eastAsiaTheme="minorHAnsi"/>
                <w:color w:val="000000"/>
                <w:sz w:val="24"/>
                <w:szCs w:val="24"/>
              </w:rPr>
              <w:t>Role Play</w:t>
            </w:r>
          </w:p>
        </w:tc>
        <w:tc>
          <w:tcPr>
            <w:tcW w:w="1260" w:type="dxa"/>
            <w:tcBorders>
              <w:top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Male</w:t>
            </w:r>
          </w:p>
        </w:tc>
        <w:tc>
          <w:tcPr>
            <w:tcW w:w="810" w:type="dxa"/>
            <w:tcBorders>
              <w:top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160</w:t>
            </w:r>
          </w:p>
        </w:tc>
        <w:tc>
          <w:tcPr>
            <w:tcW w:w="1080" w:type="dxa"/>
            <w:tcBorders>
              <w:top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3.56</w:t>
            </w:r>
          </w:p>
        </w:tc>
        <w:tc>
          <w:tcPr>
            <w:tcW w:w="1080" w:type="dxa"/>
            <w:tcBorders>
              <w:top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.51</w:t>
            </w:r>
          </w:p>
        </w:tc>
        <w:tc>
          <w:tcPr>
            <w:tcW w:w="810" w:type="dxa"/>
            <w:tcBorders>
              <w:top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-1.95</w:t>
            </w:r>
          </w:p>
        </w:tc>
        <w:tc>
          <w:tcPr>
            <w:tcW w:w="720" w:type="dxa"/>
            <w:tcBorders>
              <w:top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301</w:t>
            </w:r>
          </w:p>
        </w:tc>
        <w:tc>
          <w:tcPr>
            <w:tcW w:w="900" w:type="dxa"/>
            <w:tcBorders>
              <w:top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.05*</w:t>
            </w:r>
          </w:p>
        </w:tc>
      </w:tr>
      <w:tr w:rsidR="004016F1" w:rsidRPr="00334AC8" w:rsidTr="007A7235">
        <w:trPr>
          <w:cantSplit/>
        </w:trPr>
        <w:tc>
          <w:tcPr>
            <w:tcW w:w="2430" w:type="dxa"/>
            <w:vMerge/>
            <w:shd w:val="clear" w:color="auto" w:fill="FFFFFF"/>
          </w:tcPr>
          <w:p w:rsidR="004016F1" w:rsidRPr="00334AC8" w:rsidRDefault="004016F1" w:rsidP="007A7235">
            <w:pPr>
              <w:widowControl/>
              <w:adjustRightInd w:val="0"/>
              <w:rPr>
                <w:rFonts w:eastAsiaTheme="minorHAnsi"/>
                <w:color w:val="000000"/>
                <w:sz w:val="24"/>
                <w:szCs w:val="24"/>
              </w:rPr>
            </w:pPr>
          </w:p>
        </w:tc>
        <w:tc>
          <w:tcPr>
            <w:tcW w:w="126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Female</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145</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3.67</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.42</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p>
        </w:tc>
        <w:tc>
          <w:tcPr>
            <w:tcW w:w="72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p>
        </w:tc>
        <w:tc>
          <w:tcPr>
            <w:tcW w:w="90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p>
        </w:tc>
      </w:tr>
      <w:tr w:rsidR="004016F1" w:rsidRPr="00334AC8" w:rsidTr="007A7235">
        <w:trPr>
          <w:cantSplit/>
        </w:trPr>
        <w:tc>
          <w:tcPr>
            <w:tcW w:w="2430" w:type="dxa"/>
            <w:vMerge w:val="restart"/>
            <w:shd w:val="clear" w:color="auto" w:fill="FFFFFF"/>
          </w:tcPr>
          <w:p w:rsidR="004016F1" w:rsidRPr="00334AC8" w:rsidRDefault="004016F1" w:rsidP="007A7235">
            <w:pPr>
              <w:widowControl/>
              <w:adjustRightInd w:val="0"/>
              <w:ind w:left="60" w:right="60"/>
              <w:rPr>
                <w:rFonts w:eastAsiaTheme="minorHAnsi"/>
                <w:color w:val="000000"/>
                <w:sz w:val="24"/>
                <w:szCs w:val="24"/>
              </w:rPr>
            </w:pPr>
            <w:r w:rsidRPr="00334AC8">
              <w:rPr>
                <w:rFonts w:eastAsiaTheme="minorHAnsi"/>
                <w:color w:val="000000"/>
                <w:sz w:val="24"/>
                <w:szCs w:val="24"/>
              </w:rPr>
              <w:t>Inquiry</w:t>
            </w:r>
          </w:p>
        </w:tc>
        <w:tc>
          <w:tcPr>
            <w:tcW w:w="126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Male</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160</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3.52</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.63</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.697</w:t>
            </w:r>
          </w:p>
        </w:tc>
        <w:tc>
          <w:tcPr>
            <w:tcW w:w="72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302</w:t>
            </w:r>
          </w:p>
        </w:tc>
        <w:tc>
          <w:tcPr>
            <w:tcW w:w="90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.48</w:t>
            </w:r>
          </w:p>
        </w:tc>
      </w:tr>
      <w:tr w:rsidR="004016F1" w:rsidRPr="00334AC8" w:rsidTr="007A7235">
        <w:trPr>
          <w:cantSplit/>
        </w:trPr>
        <w:tc>
          <w:tcPr>
            <w:tcW w:w="2430" w:type="dxa"/>
            <w:vMerge/>
            <w:shd w:val="clear" w:color="auto" w:fill="FFFFFF"/>
          </w:tcPr>
          <w:p w:rsidR="004016F1" w:rsidRPr="00334AC8" w:rsidRDefault="004016F1" w:rsidP="007A7235">
            <w:pPr>
              <w:widowControl/>
              <w:adjustRightInd w:val="0"/>
              <w:rPr>
                <w:rFonts w:eastAsiaTheme="minorHAnsi"/>
                <w:color w:val="000000"/>
                <w:sz w:val="24"/>
                <w:szCs w:val="24"/>
              </w:rPr>
            </w:pPr>
          </w:p>
        </w:tc>
        <w:tc>
          <w:tcPr>
            <w:tcW w:w="126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Female</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145</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3.47</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.57</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p>
        </w:tc>
        <w:tc>
          <w:tcPr>
            <w:tcW w:w="72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p>
        </w:tc>
        <w:tc>
          <w:tcPr>
            <w:tcW w:w="90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p>
        </w:tc>
      </w:tr>
      <w:tr w:rsidR="004016F1" w:rsidRPr="00334AC8" w:rsidTr="007A7235">
        <w:trPr>
          <w:cantSplit/>
        </w:trPr>
        <w:tc>
          <w:tcPr>
            <w:tcW w:w="2430" w:type="dxa"/>
            <w:vMerge w:val="restart"/>
            <w:shd w:val="clear" w:color="auto" w:fill="FFFFFF"/>
          </w:tcPr>
          <w:p w:rsidR="004016F1" w:rsidRPr="00334AC8" w:rsidRDefault="004016F1" w:rsidP="007A7235">
            <w:pPr>
              <w:widowControl/>
              <w:adjustRightInd w:val="0"/>
              <w:ind w:left="60" w:right="60"/>
              <w:rPr>
                <w:rFonts w:eastAsiaTheme="minorHAnsi"/>
                <w:color w:val="000000"/>
                <w:sz w:val="24"/>
                <w:szCs w:val="24"/>
              </w:rPr>
            </w:pPr>
            <w:r w:rsidRPr="00334AC8">
              <w:rPr>
                <w:rFonts w:eastAsiaTheme="minorHAnsi"/>
                <w:color w:val="000000"/>
                <w:sz w:val="24"/>
                <w:szCs w:val="24"/>
              </w:rPr>
              <w:t>Discussion</w:t>
            </w:r>
          </w:p>
        </w:tc>
        <w:tc>
          <w:tcPr>
            <w:tcW w:w="126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Male</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160</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3.65</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.42</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3.56</w:t>
            </w:r>
          </w:p>
        </w:tc>
        <w:tc>
          <w:tcPr>
            <w:tcW w:w="72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295</w:t>
            </w:r>
          </w:p>
        </w:tc>
        <w:tc>
          <w:tcPr>
            <w:tcW w:w="90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.00**</w:t>
            </w:r>
          </w:p>
        </w:tc>
      </w:tr>
      <w:tr w:rsidR="004016F1" w:rsidRPr="00334AC8" w:rsidTr="007A7235">
        <w:trPr>
          <w:cantSplit/>
        </w:trPr>
        <w:tc>
          <w:tcPr>
            <w:tcW w:w="2430" w:type="dxa"/>
            <w:vMerge/>
            <w:shd w:val="clear" w:color="auto" w:fill="FFFFFF"/>
          </w:tcPr>
          <w:p w:rsidR="004016F1" w:rsidRPr="00334AC8" w:rsidRDefault="004016F1" w:rsidP="007A7235">
            <w:pPr>
              <w:widowControl/>
              <w:adjustRightInd w:val="0"/>
              <w:rPr>
                <w:rFonts w:eastAsiaTheme="minorHAnsi"/>
                <w:color w:val="000000"/>
                <w:sz w:val="24"/>
                <w:szCs w:val="24"/>
              </w:rPr>
            </w:pPr>
          </w:p>
        </w:tc>
        <w:tc>
          <w:tcPr>
            <w:tcW w:w="126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Female</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145</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3.47</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.45</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p>
        </w:tc>
        <w:tc>
          <w:tcPr>
            <w:tcW w:w="72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p>
        </w:tc>
        <w:tc>
          <w:tcPr>
            <w:tcW w:w="90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p>
        </w:tc>
      </w:tr>
      <w:tr w:rsidR="004016F1" w:rsidRPr="00334AC8" w:rsidTr="007A7235">
        <w:trPr>
          <w:cantSplit/>
        </w:trPr>
        <w:tc>
          <w:tcPr>
            <w:tcW w:w="2430" w:type="dxa"/>
            <w:vMerge w:val="restart"/>
            <w:shd w:val="clear" w:color="auto" w:fill="FFFFFF"/>
          </w:tcPr>
          <w:p w:rsidR="004016F1" w:rsidRPr="00334AC8" w:rsidRDefault="004016F1" w:rsidP="007A7235">
            <w:pPr>
              <w:widowControl/>
              <w:adjustRightInd w:val="0"/>
              <w:ind w:left="60" w:right="60"/>
              <w:rPr>
                <w:rFonts w:eastAsiaTheme="minorHAnsi"/>
                <w:color w:val="000000"/>
                <w:sz w:val="24"/>
                <w:szCs w:val="24"/>
              </w:rPr>
            </w:pPr>
            <w:r w:rsidRPr="00334AC8">
              <w:rPr>
                <w:rFonts w:eastAsiaTheme="minorHAnsi"/>
                <w:color w:val="000000"/>
                <w:sz w:val="24"/>
                <w:szCs w:val="24"/>
              </w:rPr>
              <w:t>Concept Maps</w:t>
            </w:r>
          </w:p>
        </w:tc>
        <w:tc>
          <w:tcPr>
            <w:tcW w:w="126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Male</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160</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3.03</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.66</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.815</w:t>
            </w:r>
          </w:p>
        </w:tc>
        <w:tc>
          <w:tcPr>
            <w:tcW w:w="72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303</w:t>
            </w:r>
          </w:p>
          <w:p w:rsidR="004016F1" w:rsidRPr="00334AC8" w:rsidRDefault="004016F1" w:rsidP="007A7235">
            <w:pPr>
              <w:widowControl/>
              <w:adjustRightInd w:val="0"/>
              <w:ind w:right="60"/>
              <w:rPr>
                <w:rFonts w:eastAsiaTheme="minorHAnsi"/>
                <w:color w:val="000000"/>
                <w:sz w:val="24"/>
                <w:szCs w:val="24"/>
              </w:rPr>
            </w:pPr>
          </w:p>
        </w:tc>
        <w:tc>
          <w:tcPr>
            <w:tcW w:w="90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.41</w:t>
            </w:r>
          </w:p>
        </w:tc>
      </w:tr>
      <w:tr w:rsidR="004016F1" w:rsidRPr="00334AC8" w:rsidTr="007A7235">
        <w:trPr>
          <w:cantSplit/>
        </w:trPr>
        <w:tc>
          <w:tcPr>
            <w:tcW w:w="2430" w:type="dxa"/>
            <w:vMerge/>
            <w:tcBorders>
              <w:bottom w:val="single" w:sz="4" w:space="0" w:color="auto"/>
            </w:tcBorders>
            <w:shd w:val="clear" w:color="auto" w:fill="FFFFFF"/>
          </w:tcPr>
          <w:p w:rsidR="004016F1" w:rsidRPr="00334AC8" w:rsidRDefault="004016F1" w:rsidP="007A7235">
            <w:pPr>
              <w:widowControl/>
              <w:adjustRightInd w:val="0"/>
              <w:rPr>
                <w:rFonts w:eastAsiaTheme="minorHAnsi"/>
                <w:color w:val="000000"/>
                <w:sz w:val="24"/>
                <w:szCs w:val="24"/>
              </w:rPr>
            </w:pPr>
          </w:p>
        </w:tc>
        <w:tc>
          <w:tcPr>
            <w:tcW w:w="1260" w:type="dxa"/>
            <w:tcBorders>
              <w:bottom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Female</w:t>
            </w:r>
          </w:p>
        </w:tc>
        <w:tc>
          <w:tcPr>
            <w:tcW w:w="810" w:type="dxa"/>
            <w:tcBorders>
              <w:bottom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145</w:t>
            </w:r>
          </w:p>
        </w:tc>
        <w:tc>
          <w:tcPr>
            <w:tcW w:w="1080" w:type="dxa"/>
            <w:tcBorders>
              <w:bottom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2.97</w:t>
            </w:r>
          </w:p>
        </w:tc>
        <w:tc>
          <w:tcPr>
            <w:tcW w:w="1080" w:type="dxa"/>
            <w:tcBorders>
              <w:bottom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.42</w:t>
            </w:r>
          </w:p>
        </w:tc>
        <w:tc>
          <w:tcPr>
            <w:tcW w:w="810" w:type="dxa"/>
            <w:tcBorders>
              <w:bottom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p>
        </w:tc>
        <w:tc>
          <w:tcPr>
            <w:tcW w:w="720" w:type="dxa"/>
            <w:tcBorders>
              <w:bottom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p>
        </w:tc>
        <w:tc>
          <w:tcPr>
            <w:tcW w:w="900" w:type="dxa"/>
            <w:tcBorders>
              <w:bottom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p>
        </w:tc>
      </w:tr>
      <w:tr w:rsidR="004016F1" w:rsidRPr="00334AC8" w:rsidTr="007A7235">
        <w:trPr>
          <w:cantSplit/>
        </w:trPr>
        <w:tc>
          <w:tcPr>
            <w:tcW w:w="2430" w:type="dxa"/>
            <w:vMerge w:val="restart"/>
            <w:tcBorders>
              <w:top w:val="single" w:sz="4" w:space="0" w:color="auto"/>
              <w:bottom w:val="nil"/>
            </w:tcBorders>
            <w:shd w:val="clear" w:color="auto" w:fill="FFFFFF"/>
          </w:tcPr>
          <w:p w:rsidR="004016F1" w:rsidRPr="00334AC8" w:rsidRDefault="004016F1" w:rsidP="007A7235">
            <w:pPr>
              <w:widowControl/>
              <w:adjustRightInd w:val="0"/>
              <w:ind w:left="60" w:right="60"/>
              <w:rPr>
                <w:rFonts w:eastAsiaTheme="minorHAnsi"/>
                <w:color w:val="000000" w:themeColor="text1"/>
                <w:sz w:val="24"/>
                <w:szCs w:val="24"/>
              </w:rPr>
            </w:pPr>
            <w:r w:rsidRPr="00334AC8">
              <w:rPr>
                <w:rFonts w:eastAsiaTheme="minorHAnsi"/>
                <w:color w:val="000000" w:themeColor="text1"/>
                <w:sz w:val="24"/>
                <w:szCs w:val="24"/>
              </w:rPr>
              <w:t>Total</w:t>
            </w:r>
          </w:p>
        </w:tc>
        <w:tc>
          <w:tcPr>
            <w:tcW w:w="1260" w:type="dxa"/>
            <w:tcBorders>
              <w:top w:val="single" w:sz="4" w:space="0" w:color="auto"/>
              <w:bottom w:val="nil"/>
            </w:tcBorders>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Male</w:t>
            </w:r>
          </w:p>
        </w:tc>
        <w:tc>
          <w:tcPr>
            <w:tcW w:w="810" w:type="dxa"/>
            <w:tcBorders>
              <w:top w:val="single" w:sz="4" w:space="0" w:color="auto"/>
              <w:bottom w:val="nil"/>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160</w:t>
            </w:r>
          </w:p>
        </w:tc>
        <w:tc>
          <w:tcPr>
            <w:tcW w:w="1080" w:type="dxa"/>
            <w:tcBorders>
              <w:top w:val="single" w:sz="4" w:space="0" w:color="auto"/>
              <w:bottom w:val="nil"/>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3.44</w:t>
            </w:r>
          </w:p>
        </w:tc>
        <w:tc>
          <w:tcPr>
            <w:tcW w:w="1080" w:type="dxa"/>
            <w:tcBorders>
              <w:top w:val="single" w:sz="4" w:space="0" w:color="auto"/>
              <w:bottom w:val="nil"/>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.55</w:t>
            </w:r>
          </w:p>
        </w:tc>
        <w:tc>
          <w:tcPr>
            <w:tcW w:w="810" w:type="dxa"/>
            <w:tcBorders>
              <w:top w:val="single" w:sz="4" w:space="0" w:color="auto"/>
              <w:bottom w:val="nil"/>
            </w:tcBorders>
            <w:shd w:val="clear" w:color="auto" w:fill="FFFFFF"/>
            <w:vAlign w:val="center"/>
          </w:tcPr>
          <w:p w:rsidR="004016F1" w:rsidRPr="00334AC8" w:rsidRDefault="00C24EDB" w:rsidP="007A7235">
            <w:pPr>
              <w:widowControl/>
              <w:adjustRightInd w:val="0"/>
              <w:ind w:left="60" w:right="60"/>
              <w:jc w:val="center"/>
              <w:rPr>
                <w:rFonts w:eastAsiaTheme="minorHAnsi"/>
                <w:color w:val="000000" w:themeColor="text1"/>
                <w:sz w:val="24"/>
                <w:szCs w:val="24"/>
              </w:rPr>
            </w:pPr>
            <w:r>
              <w:rPr>
                <w:rFonts w:eastAsiaTheme="minorHAnsi"/>
                <w:color w:val="000000" w:themeColor="text1"/>
                <w:sz w:val="24"/>
                <w:szCs w:val="24"/>
              </w:rPr>
              <w:t>.780</w:t>
            </w:r>
          </w:p>
        </w:tc>
        <w:tc>
          <w:tcPr>
            <w:tcW w:w="720" w:type="dxa"/>
            <w:tcBorders>
              <w:top w:val="single" w:sz="4" w:space="0" w:color="auto"/>
              <w:bottom w:val="nil"/>
            </w:tcBorders>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300</w:t>
            </w:r>
          </w:p>
        </w:tc>
        <w:tc>
          <w:tcPr>
            <w:tcW w:w="900" w:type="dxa"/>
            <w:tcBorders>
              <w:top w:val="single" w:sz="4" w:space="0" w:color="auto"/>
              <w:bottom w:val="nil"/>
            </w:tcBorders>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.23</w:t>
            </w:r>
          </w:p>
        </w:tc>
      </w:tr>
      <w:tr w:rsidR="004016F1" w:rsidRPr="00334AC8" w:rsidTr="007A7235">
        <w:trPr>
          <w:cantSplit/>
        </w:trPr>
        <w:tc>
          <w:tcPr>
            <w:tcW w:w="2430" w:type="dxa"/>
            <w:vMerge/>
            <w:tcBorders>
              <w:top w:val="nil"/>
              <w:bottom w:val="single" w:sz="4" w:space="0" w:color="auto"/>
            </w:tcBorders>
            <w:shd w:val="clear" w:color="auto" w:fill="FFFFFF"/>
          </w:tcPr>
          <w:p w:rsidR="004016F1" w:rsidRPr="00334AC8" w:rsidRDefault="004016F1" w:rsidP="007A7235">
            <w:pPr>
              <w:widowControl/>
              <w:adjustRightInd w:val="0"/>
              <w:rPr>
                <w:rFonts w:eastAsiaTheme="minorHAnsi"/>
                <w:color w:val="000000" w:themeColor="text1"/>
                <w:sz w:val="24"/>
                <w:szCs w:val="24"/>
              </w:rPr>
            </w:pPr>
          </w:p>
        </w:tc>
        <w:tc>
          <w:tcPr>
            <w:tcW w:w="1260" w:type="dxa"/>
            <w:tcBorders>
              <w:top w:val="nil"/>
              <w:bottom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Female</w:t>
            </w:r>
          </w:p>
        </w:tc>
        <w:tc>
          <w:tcPr>
            <w:tcW w:w="810" w:type="dxa"/>
            <w:tcBorders>
              <w:top w:val="nil"/>
              <w:bottom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145</w:t>
            </w:r>
          </w:p>
        </w:tc>
        <w:tc>
          <w:tcPr>
            <w:tcW w:w="1080" w:type="dxa"/>
            <w:tcBorders>
              <w:top w:val="nil"/>
              <w:bottom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3.39</w:t>
            </w:r>
          </w:p>
        </w:tc>
        <w:tc>
          <w:tcPr>
            <w:tcW w:w="1080" w:type="dxa"/>
            <w:tcBorders>
              <w:top w:val="nil"/>
              <w:bottom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.46</w:t>
            </w:r>
          </w:p>
        </w:tc>
        <w:tc>
          <w:tcPr>
            <w:tcW w:w="810" w:type="dxa"/>
            <w:tcBorders>
              <w:top w:val="nil"/>
              <w:bottom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p>
        </w:tc>
        <w:tc>
          <w:tcPr>
            <w:tcW w:w="720" w:type="dxa"/>
            <w:tcBorders>
              <w:top w:val="nil"/>
              <w:bottom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p>
        </w:tc>
        <w:tc>
          <w:tcPr>
            <w:tcW w:w="900" w:type="dxa"/>
            <w:tcBorders>
              <w:top w:val="nil"/>
              <w:bottom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p>
        </w:tc>
      </w:tr>
    </w:tbl>
    <w:p w:rsidR="006F739C" w:rsidRDefault="006F739C" w:rsidP="006F739C">
      <w:pPr>
        <w:spacing w:line="480" w:lineRule="auto"/>
        <w:jc w:val="both"/>
        <w:rPr>
          <w:sz w:val="24"/>
          <w:szCs w:val="24"/>
        </w:rPr>
      </w:pPr>
    </w:p>
    <w:p w:rsidR="004016F1" w:rsidRPr="00334AC8" w:rsidRDefault="006F739C" w:rsidP="00EA722E">
      <w:pPr>
        <w:spacing w:line="480" w:lineRule="auto"/>
        <w:jc w:val="both"/>
        <w:rPr>
          <w:color w:val="000000" w:themeColor="text1"/>
          <w:sz w:val="24"/>
          <w:szCs w:val="24"/>
        </w:rPr>
      </w:pPr>
      <w:r>
        <w:rPr>
          <w:sz w:val="24"/>
          <w:szCs w:val="24"/>
        </w:rPr>
        <w:t xml:space="preserve">Table 4.10 showed </w:t>
      </w:r>
      <w:r w:rsidR="004016F1" w:rsidRPr="00334AC8">
        <w:rPr>
          <w:color w:val="000000" w:themeColor="text1"/>
          <w:sz w:val="24"/>
          <w:szCs w:val="24"/>
        </w:rPr>
        <w:t>the comparison between gender groups</w:t>
      </w:r>
      <w:r w:rsidR="00573D58">
        <w:rPr>
          <w:color w:val="000000" w:themeColor="text1"/>
          <w:sz w:val="24"/>
          <w:szCs w:val="24"/>
        </w:rPr>
        <w:t xml:space="preserve"> regarding formative assessment. Independent sample t-test was applied that</w:t>
      </w:r>
      <w:r w:rsidR="004016F1" w:rsidRPr="00334AC8">
        <w:rPr>
          <w:color w:val="000000" w:themeColor="text1"/>
          <w:sz w:val="24"/>
          <w:szCs w:val="24"/>
        </w:rPr>
        <w:t xml:space="preserve"> show</w:t>
      </w:r>
      <w:r w:rsidR="00573D58">
        <w:rPr>
          <w:color w:val="000000" w:themeColor="text1"/>
          <w:sz w:val="24"/>
          <w:szCs w:val="24"/>
        </w:rPr>
        <w:t>ed</w:t>
      </w:r>
      <w:r w:rsidR="004016F1" w:rsidRPr="00334AC8">
        <w:rPr>
          <w:color w:val="000000" w:themeColor="text1"/>
          <w:sz w:val="24"/>
          <w:szCs w:val="24"/>
        </w:rPr>
        <w:t xml:space="preserve"> that there was a significant </w:t>
      </w:r>
      <w:proofErr w:type="gramStart"/>
      <w:r w:rsidR="004016F1" w:rsidRPr="00334AC8">
        <w:rPr>
          <w:color w:val="000000" w:themeColor="text1"/>
          <w:sz w:val="24"/>
          <w:szCs w:val="24"/>
        </w:rPr>
        <w:t>di</w:t>
      </w:r>
      <w:r w:rsidR="00EA722E">
        <w:rPr>
          <w:color w:val="000000" w:themeColor="text1"/>
          <w:sz w:val="24"/>
          <w:szCs w:val="24"/>
        </w:rPr>
        <w:t>fference  about</w:t>
      </w:r>
      <w:proofErr w:type="gramEnd"/>
      <w:r w:rsidR="00EA722E">
        <w:rPr>
          <w:color w:val="000000" w:themeColor="text1"/>
          <w:sz w:val="24"/>
          <w:szCs w:val="24"/>
        </w:rPr>
        <w:t xml:space="preserve"> </w:t>
      </w:r>
      <w:r w:rsidR="004016F1" w:rsidRPr="00334AC8">
        <w:rPr>
          <w:color w:val="000000" w:themeColor="text1"/>
          <w:sz w:val="24"/>
          <w:szCs w:val="24"/>
        </w:rPr>
        <w:t xml:space="preserve">role play while mean score of male respondents (M= 3.56, SD= .51) was less (M= 3.67, SD= .42) than female respondents.  </w:t>
      </w:r>
      <w:r w:rsidR="00EA722E">
        <w:rPr>
          <w:color w:val="000000" w:themeColor="text1"/>
          <w:sz w:val="24"/>
          <w:szCs w:val="24"/>
        </w:rPr>
        <w:t>T</w:t>
      </w:r>
      <w:r w:rsidR="004016F1" w:rsidRPr="00334AC8">
        <w:rPr>
          <w:color w:val="000000" w:themeColor="text1"/>
          <w:sz w:val="24"/>
          <w:szCs w:val="24"/>
        </w:rPr>
        <w:t xml:space="preserve">here was not a significant difference found about the factor inquiry while mean score of male respondents (M= 3.52, SD= .63) was greater (M= 3.47, SD= .57) than female respondents. </w:t>
      </w:r>
      <w:r w:rsidR="00EA722E">
        <w:rPr>
          <w:color w:val="000000" w:themeColor="text1"/>
          <w:sz w:val="24"/>
          <w:szCs w:val="24"/>
        </w:rPr>
        <w:t>T</w:t>
      </w:r>
      <w:r w:rsidR="004016F1" w:rsidRPr="00334AC8">
        <w:rPr>
          <w:color w:val="000000" w:themeColor="text1"/>
          <w:sz w:val="24"/>
          <w:szCs w:val="24"/>
        </w:rPr>
        <w:t xml:space="preserve">here was a significant difference found about the factor discussion while mean score of male respondents (M= 3.65, SD= .42) was greater (M= 3.47, SD= .45) than female respondents. </w:t>
      </w:r>
      <w:r w:rsidR="00EA722E">
        <w:rPr>
          <w:color w:val="000000" w:themeColor="text1"/>
          <w:sz w:val="24"/>
          <w:szCs w:val="24"/>
        </w:rPr>
        <w:t>T</w:t>
      </w:r>
      <w:r w:rsidR="004016F1" w:rsidRPr="00334AC8">
        <w:rPr>
          <w:color w:val="000000" w:themeColor="text1"/>
          <w:sz w:val="24"/>
          <w:szCs w:val="24"/>
        </w:rPr>
        <w:t xml:space="preserve">here was a significant difference found about the factor concept maps while mean score of male respondents (M= 3.03, SD= .66) was greater (M= 2.97, SD= .42) than female respondents. </w:t>
      </w:r>
      <w:r w:rsidR="00EA722E">
        <w:rPr>
          <w:color w:val="000000" w:themeColor="text1"/>
          <w:sz w:val="24"/>
          <w:szCs w:val="24"/>
        </w:rPr>
        <w:t>T</w:t>
      </w:r>
      <w:r w:rsidR="004016F1" w:rsidRPr="00334AC8">
        <w:rPr>
          <w:color w:val="000000" w:themeColor="text1"/>
          <w:sz w:val="24"/>
          <w:szCs w:val="24"/>
        </w:rPr>
        <w:t xml:space="preserve">here was not a significant difference found while mean score of male respondents (M= 3.44, SD= .55) was greater (M= 3.39, SD= .46) than female respondents.  </w:t>
      </w:r>
    </w:p>
    <w:p w:rsidR="001F234A" w:rsidRDefault="001F234A" w:rsidP="004016F1">
      <w:pPr>
        <w:spacing w:line="480" w:lineRule="auto"/>
        <w:rPr>
          <w:color w:val="000000" w:themeColor="text1"/>
          <w:sz w:val="24"/>
          <w:szCs w:val="24"/>
        </w:rPr>
      </w:pPr>
    </w:p>
    <w:p w:rsidR="00EA722E" w:rsidRDefault="00BF4CD8" w:rsidP="004016F1">
      <w:pPr>
        <w:spacing w:line="480" w:lineRule="auto"/>
        <w:rPr>
          <w:color w:val="000000" w:themeColor="text1"/>
          <w:sz w:val="24"/>
          <w:szCs w:val="24"/>
        </w:rPr>
      </w:pPr>
      <w:r>
        <w:rPr>
          <w:color w:val="000000" w:themeColor="text1"/>
          <w:sz w:val="24"/>
          <w:szCs w:val="24"/>
        </w:rPr>
        <w:t>Table 4.11</w:t>
      </w:r>
    </w:p>
    <w:p w:rsidR="004016F1" w:rsidRPr="00EA722E" w:rsidRDefault="004016F1" w:rsidP="00EA722E">
      <w:pPr>
        <w:spacing w:line="480" w:lineRule="auto"/>
        <w:ind w:left="720"/>
        <w:rPr>
          <w:color w:val="000000" w:themeColor="text1"/>
          <w:sz w:val="24"/>
          <w:szCs w:val="24"/>
        </w:rPr>
      </w:pPr>
      <w:r w:rsidRPr="00EA722E">
        <w:rPr>
          <w:color w:val="000000" w:themeColor="text1"/>
          <w:sz w:val="24"/>
          <w:szCs w:val="24"/>
        </w:rPr>
        <w:lastRenderedPageBreak/>
        <w:t>Differences of Opinion betwe</w:t>
      </w:r>
      <w:r w:rsidR="004B7C9F">
        <w:rPr>
          <w:color w:val="000000" w:themeColor="text1"/>
          <w:sz w:val="24"/>
          <w:szCs w:val="24"/>
        </w:rPr>
        <w:t xml:space="preserve">en Localities </w:t>
      </w:r>
      <w:r w:rsidR="006B4C8D">
        <w:rPr>
          <w:color w:val="000000" w:themeColor="text1"/>
          <w:sz w:val="24"/>
          <w:szCs w:val="24"/>
        </w:rPr>
        <w:t>Re</w:t>
      </w:r>
      <w:r w:rsidR="004B7C9F">
        <w:rPr>
          <w:color w:val="000000" w:themeColor="text1"/>
          <w:sz w:val="24"/>
          <w:szCs w:val="24"/>
        </w:rPr>
        <w:t>garding</w:t>
      </w:r>
      <w:r w:rsidRPr="00EA722E">
        <w:rPr>
          <w:color w:val="000000" w:themeColor="text1"/>
          <w:sz w:val="24"/>
          <w:szCs w:val="24"/>
        </w:rPr>
        <w:t xml:space="preserve"> Formative Assessment</w:t>
      </w:r>
    </w:p>
    <w:tbl>
      <w:tblPr>
        <w:tblW w:w="909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430"/>
        <w:gridCol w:w="1260"/>
        <w:gridCol w:w="810"/>
        <w:gridCol w:w="1080"/>
        <w:gridCol w:w="1080"/>
        <w:gridCol w:w="810"/>
        <w:gridCol w:w="720"/>
        <w:gridCol w:w="900"/>
      </w:tblGrid>
      <w:tr w:rsidR="004016F1" w:rsidRPr="00334AC8" w:rsidTr="007A7235">
        <w:trPr>
          <w:cantSplit/>
          <w:trHeight w:val="248"/>
        </w:trPr>
        <w:tc>
          <w:tcPr>
            <w:tcW w:w="2430" w:type="dxa"/>
            <w:tcBorders>
              <w:top w:val="single" w:sz="4" w:space="0" w:color="auto"/>
              <w:bottom w:val="single" w:sz="4" w:space="0" w:color="auto"/>
            </w:tcBorders>
          </w:tcPr>
          <w:p w:rsidR="004016F1" w:rsidRPr="00155AEB" w:rsidRDefault="004016F1" w:rsidP="007A7235">
            <w:pPr>
              <w:widowControl/>
              <w:adjustRightInd w:val="0"/>
              <w:rPr>
                <w:rFonts w:eastAsiaTheme="minorHAnsi"/>
                <w:bCs/>
                <w:color w:val="000000" w:themeColor="text1"/>
                <w:sz w:val="24"/>
                <w:szCs w:val="24"/>
              </w:rPr>
            </w:pPr>
            <w:r w:rsidRPr="00155AEB">
              <w:rPr>
                <w:rFonts w:eastAsiaTheme="minorHAnsi"/>
                <w:bCs/>
                <w:color w:val="000000" w:themeColor="text1"/>
                <w:sz w:val="24"/>
                <w:szCs w:val="24"/>
              </w:rPr>
              <w:t>Factors</w:t>
            </w:r>
          </w:p>
        </w:tc>
        <w:tc>
          <w:tcPr>
            <w:tcW w:w="1260" w:type="dxa"/>
            <w:tcBorders>
              <w:top w:val="single" w:sz="4" w:space="0" w:color="auto"/>
              <w:bottom w:val="single" w:sz="4" w:space="0" w:color="auto"/>
            </w:tcBorders>
            <w:shd w:val="clear" w:color="auto" w:fill="FFFFFF"/>
            <w:vAlign w:val="bottom"/>
          </w:tcPr>
          <w:p w:rsidR="004016F1" w:rsidRPr="00155AEB" w:rsidRDefault="004016F1" w:rsidP="007A7235">
            <w:pPr>
              <w:widowControl/>
              <w:adjustRightInd w:val="0"/>
              <w:ind w:left="60" w:right="60"/>
              <w:jc w:val="center"/>
              <w:rPr>
                <w:rFonts w:eastAsiaTheme="minorHAnsi"/>
                <w:bCs/>
                <w:color w:val="000000" w:themeColor="text1"/>
                <w:sz w:val="24"/>
                <w:szCs w:val="24"/>
              </w:rPr>
            </w:pPr>
            <w:r w:rsidRPr="00155AEB">
              <w:rPr>
                <w:rFonts w:eastAsiaTheme="minorHAnsi"/>
                <w:bCs/>
                <w:color w:val="000000" w:themeColor="text1"/>
                <w:sz w:val="24"/>
                <w:szCs w:val="24"/>
              </w:rPr>
              <w:t>Category</w:t>
            </w:r>
          </w:p>
        </w:tc>
        <w:tc>
          <w:tcPr>
            <w:tcW w:w="810" w:type="dxa"/>
            <w:tcBorders>
              <w:top w:val="single" w:sz="4" w:space="0" w:color="auto"/>
              <w:bottom w:val="single" w:sz="4" w:space="0" w:color="auto"/>
            </w:tcBorders>
            <w:shd w:val="clear" w:color="auto" w:fill="FFFFFF"/>
            <w:vAlign w:val="bottom"/>
          </w:tcPr>
          <w:p w:rsidR="004016F1" w:rsidRPr="00155AEB" w:rsidRDefault="004016F1" w:rsidP="007A7235">
            <w:pPr>
              <w:widowControl/>
              <w:adjustRightInd w:val="0"/>
              <w:ind w:left="60" w:right="60"/>
              <w:jc w:val="center"/>
              <w:rPr>
                <w:rFonts w:eastAsiaTheme="minorHAnsi"/>
                <w:bCs/>
                <w:color w:val="000000" w:themeColor="text1"/>
                <w:sz w:val="24"/>
                <w:szCs w:val="24"/>
              </w:rPr>
            </w:pPr>
            <w:r w:rsidRPr="00155AEB">
              <w:rPr>
                <w:rFonts w:eastAsiaTheme="minorHAnsi"/>
                <w:bCs/>
                <w:color w:val="000000" w:themeColor="text1"/>
                <w:sz w:val="24"/>
                <w:szCs w:val="24"/>
              </w:rPr>
              <w:t>N</w:t>
            </w:r>
          </w:p>
        </w:tc>
        <w:tc>
          <w:tcPr>
            <w:tcW w:w="1080" w:type="dxa"/>
            <w:tcBorders>
              <w:top w:val="single" w:sz="4" w:space="0" w:color="auto"/>
              <w:bottom w:val="single" w:sz="4" w:space="0" w:color="auto"/>
            </w:tcBorders>
            <w:shd w:val="clear" w:color="auto" w:fill="FFFFFF"/>
            <w:vAlign w:val="bottom"/>
          </w:tcPr>
          <w:p w:rsidR="004016F1" w:rsidRPr="00155AEB" w:rsidRDefault="004016F1" w:rsidP="007A7235">
            <w:pPr>
              <w:widowControl/>
              <w:adjustRightInd w:val="0"/>
              <w:ind w:left="60" w:right="60"/>
              <w:jc w:val="center"/>
              <w:rPr>
                <w:rFonts w:eastAsiaTheme="minorHAnsi"/>
                <w:bCs/>
                <w:color w:val="000000" w:themeColor="text1"/>
                <w:sz w:val="24"/>
                <w:szCs w:val="24"/>
              </w:rPr>
            </w:pPr>
            <w:r w:rsidRPr="00155AEB">
              <w:rPr>
                <w:rFonts w:eastAsiaTheme="minorHAnsi"/>
                <w:bCs/>
                <w:color w:val="000000" w:themeColor="text1"/>
                <w:sz w:val="24"/>
                <w:szCs w:val="24"/>
              </w:rPr>
              <w:t>M</w:t>
            </w:r>
          </w:p>
        </w:tc>
        <w:tc>
          <w:tcPr>
            <w:tcW w:w="1080" w:type="dxa"/>
            <w:tcBorders>
              <w:top w:val="single" w:sz="4" w:space="0" w:color="auto"/>
              <w:bottom w:val="single" w:sz="4" w:space="0" w:color="auto"/>
            </w:tcBorders>
            <w:shd w:val="clear" w:color="auto" w:fill="FFFFFF"/>
            <w:vAlign w:val="bottom"/>
          </w:tcPr>
          <w:p w:rsidR="004016F1" w:rsidRPr="00155AEB" w:rsidRDefault="004016F1" w:rsidP="007A7235">
            <w:pPr>
              <w:widowControl/>
              <w:adjustRightInd w:val="0"/>
              <w:ind w:left="60" w:right="60"/>
              <w:jc w:val="center"/>
              <w:rPr>
                <w:rFonts w:eastAsiaTheme="minorHAnsi"/>
                <w:bCs/>
                <w:color w:val="000000" w:themeColor="text1"/>
                <w:sz w:val="24"/>
                <w:szCs w:val="24"/>
              </w:rPr>
            </w:pPr>
            <w:r w:rsidRPr="00155AEB">
              <w:rPr>
                <w:rFonts w:eastAsiaTheme="minorHAnsi"/>
                <w:bCs/>
                <w:color w:val="000000" w:themeColor="text1"/>
                <w:sz w:val="24"/>
                <w:szCs w:val="24"/>
              </w:rPr>
              <w:t>SD</w:t>
            </w:r>
          </w:p>
        </w:tc>
        <w:tc>
          <w:tcPr>
            <w:tcW w:w="810" w:type="dxa"/>
            <w:tcBorders>
              <w:top w:val="single" w:sz="4" w:space="0" w:color="auto"/>
              <w:bottom w:val="single" w:sz="4" w:space="0" w:color="auto"/>
            </w:tcBorders>
            <w:shd w:val="clear" w:color="auto" w:fill="FFFFFF"/>
            <w:vAlign w:val="bottom"/>
          </w:tcPr>
          <w:p w:rsidR="004016F1" w:rsidRPr="00155AEB" w:rsidRDefault="0091067E" w:rsidP="007A7235">
            <w:pPr>
              <w:widowControl/>
              <w:adjustRightInd w:val="0"/>
              <w:ind w:left="60" w:right="60"/>
              <w:jc w:val="center"/>
              <w:rPr>
                <w:rFonts w:eastAsiaTheme="minorHAnsi"/>
                <w:bCs/>
                <w:color w:val="000000" w:themeColor="text1"/>
                <w:sz w:val="24"/>
                <w:szCs w:val="24"/>
              </w:rPr>
            </w:pPr>
            <w:r>
              <w:rPr>
                <w:rFonts w:eastAsiaTheme="minorHAnsi"/>
                <w:bCs/>
                <w:color w:val="000000" w:themeColor="text1"/>
                <w:sz w:val="24"/>
                <w:szCs w:val="24"/>
              </w:rPr>
              <w:t>t</w:t>
            </w:r>
          </w:p>
        </w:tc>
        <w:tc>
          <w:tcPr>
            <w:tcW w:w="720" w:type="dxa"/>
            <w:tcBorders>
              <w:top w:val="single" w:sz="4" w:space="0" w:color="auto"/>
              <w:bottom w:val="single" w:sz="4" w:space="0" w:color="auto"/>
            </w:tcBorders>
            <w:shd w:val="clear" w:color="auto" w:fill="FFFFFF"/>
          </w:tcPr>
          <w:p w:rsidR="004016F1" w:rsidRPr="00155AEB" w:rsidRDefault="004016F1" w:rsidP="007A7235">
            <w:pPr>
              <w:widowControl/>
              <w:adjustRightInd w:val="0"/>
              <w:ind w:left="60" w:right="60"/>
              <w:jc w:val="center"/>
              <w:rPr>
                <w:rFonts w:eastAsiaTheme="minorHAnsi"/>
                <w:bCs/>
                <w:color w:val="000000" w:themeColor="text1"/>
                <w:sz w:val="24"/>
                <w:szCs w:val="24"/>
              </w:rPr>
            </w:pPr>
            <w:proofErr w:type="spellStart"/>
            <w:r w:rsidRPr="00155AEB">
              <w:rPr>
                <w:rFonts w:eastAsiaTheme="minorHAnsi"/>
                <w:bCs/>
                <w:color w:val="000000" w:themeColor="text1"/>
                <w:sz w:val="24"/>
                <w:szCs w:val="24"/>
              </w:rPr>
              <w:t>df</w:t>
            </w:r>
            <w:proofErr w:type="spellEnd"/>
          </w:p>
        </w:tc>
        <w:tc>
          <w:tcPr>
            <w:tcW w:w="900" w:type="dxa"/>
            <w:tcBorders>
              <w:top w:val="single" w:sz="4" w:space="0" w:color="auto"/>
              <w:bottom w:val="single" w:sz="4" w:space="0" w:color="auto"/>
            </w:tcBorders>
            <w:shd w:val="clear" w:color="auto" w:fill="FFFFFF"/>
          </w:tcPr>
          <w:p w:rsidR="004016F1" w:rsidRPr="00155AEB" w:rsidRDefault="005C0E20" w:rsidP="007A7235">
            <w:pPr>
              <w:widowControl/>
              <w:adjustRightInd w:val="0"/>
              <w:ind w:left="60" w:right="60"/>
              <w:jc w:val="center"/>
              <w:rPr>
                <w:rFonts w:eastAsiaTheme="minorHAnsi"/>
                <w:bCs/>
                <w:color w:val="000000" w:themeColor="text1"/>
                <w:sz w:val="24"/>
                <w:szCs w:val="24"/>
              </w:rPr>
            </w:pPr>
            <w:r>
              <w:rPr>
                <w:rFonts w:eastAsiaTheme="minorHAnsi"/>
                <w:bCs/>
                <w:color w:val="000000" w:themeColor="text1"/>
                <w:sz w:val="24"/>
                <w:szCs w:val="24"/>
              </w:rPr>
              <w:t>P</w:t>
            </w:r>
          </w:p>
        </w:tc>
      </w:tr>
      <w:tr w:rsidR="004016F1" w:rsidRPr="00334AC8" w:rsidTr="007A7235">
        <w:trPr>
          <w:cantSplit/>
        </w:trPr>
        <w:tc>
          <w:tcPr>
            <w:tcW w:w="2430" w:type="dxa"/>
            <w:vMerge w:val="restart"/>
            <w:tcBorders>
              <w:top w:val="single" w:sz="4" w:space="0" w:color="auto"/>
            </w:tcBorders>
            <w:shd w:val="clear" w:color="auto" w:fill="FFFFFF"/>
          </w:tcPr>
          <w:p w:rsidR="004016F1" w:rsidRPr="00334AC8" w:rsidRDefault="004016F1" w:rsidP="007A7235">
            <w:pPr>
              <w:widowControl/>
              <w:adjustRightInd w:val="0"/>
              <w:ind w:left="60" w:right="60"/>
              <w:rPr>
                <w:rFonts w:eastAsiaTheme="minorHAnsi"/>
                <w:color w:val="000000" w:themeColor="text1"/>
                <w:sz w:val="24"/>
                <w:szCs w:val="24"/>
              </w:rPr>
            </w:pPr>
            <w:r w:rsidRPr="00334AC8">
              <w:rPr>
                <w:rFonts w:eastAsiaTheme="minorHAnsi"/>
                <w:color w:val="000000" w:themeColor="text1"/>
                <w:sz w:val="24"/>
                <w:szCs w:val="24"/>
              </w:rPr>
              <w:t>Role Play</w:t>
            </w:r>
          </w:p>
        </w:tc>
        <w:tc>
          <w:tcPr>
            <w:tcW w:w="1260" w:type="dxa"/>
            <w:tcBorders>
              <w:top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Urban</w:t>
            </w:r>
          </w:p>
        </w:tc>
        <w:tc>
          <w:tcPr>
            <w:tcW w:w="810" w:type="dxa"/>
            <w:tcBorders>
              <w:top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204</w:t>
            </w:r>
          </w:p>
        </w:tc>
        <w:tc>
          <w:tcPr>
            <w:tcW w:w="1080" w:type="dxa"/>
            <w:tcBorders>
              <w:top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3.66</w:t>
            </w:r>
          </w:p>
        </w:tc>
        <w:tc>
          <w:tcPr>
            <w:tcW w:w="1080" w:type="dxa"/>
            <w:tcBorders>
              <w:top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.45</w:t>
            </w:r>
          </w:p>
        </w:tc>
        <w:tc>
          <w:tcPr>
            <w:tcW w:w="810" w:type="dxa"/>
            <w:tcBorders>
              <w:top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2.63</w:t>
            </w:r>
          </w:p>
        </w:tc>
        <w:tc>
          <w:tcPr>
            <w:tcW w:w="720" w:type="dxa"/>
            <w:tcBorders>
              <w:top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184</w:t>
            </w:r>
          </w:p>
        </w:tc>
        <w:tc>
          <w:tcPr>
            <w:tcW w:w="900" w:type="dxa"/>
            <w:tcBorders>
              <w:top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.00**</w:t>
            </w:r>
          </w:p>
        </w:tc>
      </w:tr>
      <w:tr w:rsidR="004016F1" w:rsidRPr="00334AC8" w:rsidTr="007A7235">
        <w:trPr>
          <w:cantSplit/>
        </w:trPr>
        <w:tc>
          <w:tcPr>
            <w:tcW w:w="2430" w:type="dxa"/>
            <w:vMerge/>
            <w:shd w:val="clear" w:color="auto" w:fill="FFFFFF"/>
          </w:tcPr>
          <w:p w:rsidR="004016F1" w:rsidRPr="00334AC8" w:rsidRDefault="004016F1" w:rsidP="007A7235">
            <w:pPr>
              <w:widowControl/>
              <w:adjustRightInd w:val="0"/>
              <w:rPr>
                <w:rFonts w:eastAsiaTheme="minorHAnsi"/>
                <w:color w:val="000000" w:themeColor="text1"/>
                <w:sz w:val="24"/>
                <w:szCs w:val="24"/>
              </w:rPr>
            </w:pPr>
          </w:p>
        </w:tc>
        <w:tc>
          <w:tcPr>
            <w:tcW w:w="1260" w:type="dxa"/>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Rural</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101</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3.51</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.49</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p>
        </w:tc>
        <w:tc>
          <w:tcPr>
            <w:tcW w:w="720" w:type="dxa"/>
            <w:shd w:val="clear" w:color="auto" w:fill="FFFFFF"/>
          </w:tcPr>
          <w:p w:rsidR="004016F1" w:rsidRPr="00334AC8" w:rsidRDefault="004016F1" w:rsidP="007A7235">
            <w:pPr>
              <w:widowControl/>
              <w:adjustRightInd w:val="0"/>
              <w:ind w:right="60"/>
              <w:rPr>
                <w:rFonts w:eastAsiaTheme="minorHAnsi"/>
                <w:color w:val="000000" w:themeColor="text1"/>
                <w:sz w:val="24"/>
                <w:szCs w:val="24"/>
              </w:rPr>
            </w:pPr>
          </w:p>
        </w:tc>
        <w:tc>
          <w:tcPr>
            <w:tcW w:w="900" w:type="dxa"/>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p>
        </w:tc>
      </w:tr>
      <w:tr w:rsidR="004016F1" w:rsidRPr="00334AC8" w:rsidTr="007A7235">
        <w:trPr>
          <w:cantSplit/>
        </w:trPr>
        <w:tc>
          <w:tcPr>
            <w:tcW w:w="2430" w:type="dxa"/>
            <w:vMerge w:val="restart"/>
            <w:shd w:val="clear" w:color="auto" w:fill="FFFFFF"/>
          </w:tcPr>
          <w:p w:rsidR="004016F1" w:rsidRPr="00334AC8" w:rsidRDefault="004016F1" w:rsidP="007A7235">
            <w:pPr>
              <w:widowControl/>
              <w:adjustRightInd w:val="0"/>
              <w:ind w:left="60" w:right="60"/>
              <w:rPr>
                <w:rFonts w:eastAsiaTheme="minorHAnsi"/>
                <w:color w:val="000000" w:themeColor="text1"/>
                <w:sz w:val="24"/>
                <w:szCs w:val="24"/>
              </w:rPr>
            </w:pPr>
            <w:r w:rsidRPr="00334AC8">
              <w:rPr>
                <w:rFonts w:eastAsiaTheme="minorHAnsi"/>
                <w:color w:val="000000" w:themeColor="text1"/>
                <w:sz w:val="24"/>
                <w:szCs w:val="24"/>
              </w:rPr>
              <w:t>Inquiry</w:t>
            </w:r>
          </w:p>
        </w:tc>
        <w:tc>
          <w:tcPr>
            <w:tcW w:w="1260" w:type="dxa"/>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Urban</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204</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3.52</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.64</w:t>
            </w:r>
          </w:p>
        </w:tc>
        <w:tc>
          <w:tcPr>
            <w:tcW w:w="810" w:type="dxa"/>
            <w:shd w:val="clear" w:color="auto" w:fill="FFFFFF"/>
            <w:vAlign w:val="center"/>
          </w:tcPr>
          <w:p w:rsidR="004016F1" w:rsidRPr="00334AC8" w:rsidRDefault="004016F1" w:rsidP="007A7235">
            <w:pPr>
              <w:widowControl/>
              <w:adjustRightInd w:val="0"/>
              <w:ind w:right="60"/>
              <w:rPr>
                <w:rFonts w:eastAsiaTheme="minorHAnsi"/>
                <w:color w:val="000000" w:themeColor="text1"/>
                <w:sz w:val="24"/>
                <w:szCs w:val="24"/>
              </w:rPr>
            </w:pPr>
            <w:r w:rsidRPr="00334AC8">
              <w:rPr>
                <w:rFonts w:eastAsiaTheme="minorHAnsi"/>
                <w:color w:val="000000" w:themeColor="text1"/>
                <w:sz w:val="24"/>
                <w:szCs w:val="24"/>
              </w:rPr>
              <w:t xml:space="preserve">    .948</w:t>
            </w:r>
          </w:p>
        </w:tc>
        <w:tc>
          <w:tcPr>
            <w:tcW w:w="720" w:type="dxa"/>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303</w:t>
            </w:r>
          </w:p>
        </w:tc>
        <w:tc>
          <w:tcPr>
            <w:tcW w:w="900" w:type="dxa"/>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.34</w:t>
            </w:r>
          </w:p>
        </w:tc>
      </w:tr>
      <w:tr w:rsidR="004016F1" w:rsidRPr="00334AC8" w:rsidTr="007A7235">
        <w:trPr>
          <w:cantSplit/>
        </w:trPr>
        <w:tc>
          <w:tcPr>
            <w:tcW w:w="2430" w:type="dxa"/>
            <w:vMerge/>
            <w:shd w:val="clear" w:color="auto" w:fill="FFFFFF"/>
          </w:tcPr>
          <w:p w:rsidR="004016F1" w:rsidRPr="00334AC8" w:rsidRDefault="004016F1" w:rsidP="007A7235">
            <w:pPr>
              <w:widowControl/>
              <w:adjustRightInd w:val="0"/>
              <w:rPr>
                <w:rFonts w:eastAsiaTheme="minorHAnsi"/>
                <w:color w:val="000000" w:themeColor="text1"/>
                <w:sz w:val="24"/>
                <w:szCs w:val="24"/>
              </w:rPr>
            </w:pPr>
          </w:p>
        </w:tc>
        <w:tc>
          <w:tcPr>
            <w:tcW w:w="1260" w:type="dxa"/>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Rural</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101</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3.45</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.51</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p>
        </w:tc>
        <w:tc>
          <w:tcPr>
            <w:tcW w:w="720" w:type="dxa"/>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p>
        </w:tc>
        <w:tc>
          <w:tcPr>
            <w:tcW w:w="900" w:type="dxa"/>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p>
        </w:tc>
      </w:tr>
      <w:tr w:rsidR="004016F1" w:rsidRPr="00334AC8" w:rsidTr="007A7235">
        <w:trPr>
          <w:cantSplit/>
        </w:trPr>
        <w:tc>
          <w:tcPr>
            <w:tcW w:w="2430" w:type="dxa"/>
            <w:vMerge w:val="restart"/>
            <w:shd w:val="clear" w:color="auto" w:fill="FFFFFF"/>
          </w:tcPr>
          <w:p w:rsidR="004016F1" w:rsidRPr="00334AC8" w:rsidRDefault="004016F1" w:rsidP="007A7235">
            <w:pPr>
              <w:widowControl/>
              <w:adjustRightInd w:val="0"/>
              <w:ind w:left="60" w:right="60"/>
              <w:rPr>
                <w:rFonts w:eastAsiaTheme="minorHAnsi"/>
                <w:color w:val="000000" w:themeColor="text1"/>
                <w:sz w:val="24"/>
                <w:szCs w:val="24"/>
              </w:rPr>
            </w:pPr>
            <w:r w:rsidRPr="00334AC8">
              <w:rPr>
                <w:rFonts w:eastAsiaTheme="minorHAnsi"/>
                <w:color w:val="000000" w:themeColor="text1"/>
                <w:sz w:val="24"/>
                <w:szCs w:val="24"/>
              </w:rPr>
              <w:t>Discussion</w:t>
            </w:r>
          </w:p>
        </w:tc>
        <w:tc>
          <w:tcPr>
            <w:tcW w:w="1260" w:type="dxa"/>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Urban</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204</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3.54</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.43</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-1.37</w:t>
            </w:r>
          </w:p>
        </w:tc>
        <w:tc>
          <w:tcPr>
            <w:tcW w:w="720" w:type="dxa"/>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190</w:t>
            </w:r>
          </w:p>
        </w:tc>
        <w:tc>
          <w:tcPr>
            <w:tcW w:w="900" w:type="dxa"/>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.17</w:t>
            </w:r>
          </w:p>
        </w:tc>
      </w:tr>
      <w:tr w:rsidR="004016F1" w:rsidRPr="00334AC8" w:rsidTr="007A7235">
        <w:trPr>
          <w:cantSplit/>
        </w:trPr>
        <w:tc>
          <w:tcPr>
            <w:tcW w:w="2430" w:type="dxa"/>
            <w:vMerge/>
            <w:shd w:val="clear" w:color="auto" w:fill="FFFFFF"/>
          </w:tcPr>
          <w:p w:rsidR="004016F1" w:rsidRPr="00334AC8" w:rsidRDefault="004016F1" w:rsidP="007A7235">
            <w:pPr>
              <w:widowControl/>
              <w:adjustRightInd w:val="0"/>
              <w:rPr>
                <w:rFonts w:eastAsiaTheme="minorHAnsi"/>
                <w:color w:val="000000" w:themeColor="text1"/>
                <w:sz w:val="24"/>
                <w:szCs w:val="24"/>
              </w:rPr>
            </w:pPr>
          </w:p>
        </w:tc>
        <w:tc>
          <w:tcPr>
            <w:tcW w:w="1260" w:type="dxa"/>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Rural</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101</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3.62</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.46</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p>
        </w:tc>
        <w:tc>
          <w:tcPr>
            <w:tcW w:w="720" w:type="dxa"/>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p>
        </w:tc>
        <w:tc>
          <w:tcPr>
            <w:tcW w:w="900" w:type="dxa"/>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p>
        </w:tc>
      </w:tr>
      <w:tr w:rsidR="004016F1" w:rsidRPr="00334AC8" w:rsidTr="007A7235">
        <w:trPr>
          <w:cantSplit/>
        </w:trPr>
        <w:tc>
          <w:tcPr>
            <w:tcW w:w="2430" w:type="dxa"/>
            <w:vMerge w:val="restart"/>
            <w:shd w:val="clear" w:color="auto" w:fill="FFFFFF"/>
          </w:tcPr>
          <w:p w:rsidR="004016F1" w:rsidRPr="00334AC8" w:rsidRDefault="004016F1" w:rsidP="007A7235">
            <w:pPr>
              <w:widowControl/>
              <w:adjustRightInd w:val="0"/>
              <w:ind w:left="60" w:right="60"/>
              <w:rPr>
                <w:rFonts w:eastAsiaTheme="minorHAnsi"/>
                <w:color w:val="000000" w:themeColor="text1"/>
                <w:sz w:val="24"/>
                <w:szCs w:val="24"/>
              </w:rPr>
            </w:pPr>
            <w:r w:rsidRPr="00334AC8">
              <w:rPr>
                <w:rFonts w:eastAsiaTheme="minorHAnsi"/>
                <w:color w:val="000000" w:themeColor="text1"/>
                <w:sz w:val="24"/>
                <w:szCs w:val="24"/>
              </w:rPr>
              <w:t>Concept Maps</w:t>
            </w:r>
          </w:p>
        </w:tc>
        <w:tc>
          <w:tcPr>
            <w:tcW w:w="1260" w:type="dxa"/>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Urban</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204</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2.98</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.50</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-.947</w:t>
            </w:r>
          </w:p>
        </w:tc>
        <w:tc>
          <w:tcPr>
            <w:tcW w:w="720" w:type="dxa"/>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303</w:t>
            </w:r>
          </w:p>
        </w:tc>
        <w:tc>
          <w:tcPr>
            <w:tcW w:w="900" w:type="dxa"/>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.34</w:t>
            </w:r>
          </w:p>
        </w:tc>
      </w:tr>
      <w:tr w:rsidR="004016F1" w:rsidRPr="00334AC8" w:rsidTr="007A7235">
        <w:trPr>
          <w:cantSplit/>
        </w:trPr>
        <w:tc>
          <w:tcPr>
            <w:tcW w:w="2430" w:type="dxa"/>
            <w:vMerge/>
            <w:tcBorders>
              <w:bottom w:val="single" w:sz="4" w:space="0" w:color="auto"/>
            </w:tcBorders>
            <w:shd w:val="clear" w:color="auto" w:fill="FFFFFF"/>
          </w:tcPr>
          <w:p w:rsidR="004016F1" w:rsidRPr="00334AC8" w:rsidRDefault="004016F1" w:rsidP="007A7235">
            <w:pPr>
              <w:widowControl/>
              <w:adjustRightInd w:val="0"/>
              <w:rPr>
                <w:rFonts w:eastAsiaTheme="minorHAnsi"/>
                <w:color w:val="000000" w:themeColor="text1"/>
                <w:sz w:val="24"/>
                <w:szCs w:val="24"/>
              </w:rPr>
            </w:pPr>
          </w:p>
        </w:tc>
        <w:tc>
          <w:tcPr>
            <w:tcW w:w="1260" w:type="dxa"/>
            <w:tcBorders>
              <w:bottom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Rural</w:t>
            </w:r>
          </w:p>
        </w:tc>
        <w:tc>
          <w:tcPr>
            <w:tcW w:w="810" w:type="dxa"/>
            <w:tcBorders>
              <w:bottom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101</w:t>
            </w:r>
          </w:p>
        </w:tc>
        <w:tc>
          <w:tcPr>
            <w:tcW w:w="1080" w:type="dxa"/>
            <w:tcBorders>
              <w:bottom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3.04</w:t>
            </w:r>
          </w:p>
        </w:tc>
        <w:tc>
          <w:tcPr>
            <w:tcW w:w="1080" w:type="dxa"/>
            <w:tcBorders>
              <w:bottom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.64</w:t>
            </w:r>
          </w:p>
        </w:tc>
        <w:tc>
          <w:tcPr>
            <w:tcW w:w="810" w:type="dxa"/>
            <w:tcBorders>
              <w:bottom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p>
        </w:tc>
        <w:tc>
          <w:tcPr>
            <w:tcW w:w="720" w:type="dxa"/>
            <w:tcBorders>
              <w:bottom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p>
        </w:tc>
        <w:tc>
          <w:tcPr>
            <w:tcW w:w="900" w:type="dxa"/>
            <w:tcBorders>
              <w:bottom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p>
        </w:tc>
      </w:tr>
      <w:tr w:rsidR="004016F1" w:rsidRPr="00334AC8" w:rsidTr="007A7235">
        <w:trPr>
          <w:cantSplit/>
        </w:trPr>
        <w:tc>
          <w:tcPr>
            <w:tcW w:w="2430" w:type="dxa"/>
            <w:vMerge w:val="restart"/>
            <w:tcBorders>
              <w:top w:val="single" w:sz="4" w:space="0" w:color="auto"/>
              <w:bottom w:val="nil"/>
            </w:tcBorders>
            <w:shd w:val="clear" w:color="auto" w:fill="FFFFFF"/>
          </w:tcPr>
          <w:p w:rsidR="004016F1" w:rsidRPr="00334AC8" w:rsidRDefault="004016F1" w:rsidP="007A7235">
            <w:pPr>
              <w:widowControl/>
              <w:adjustRightInd w:val="0"/>
              <w:ind w:left="60" w:right="60"/>
              <w:rPr>
                <w:rFonts w:eastAsiaTheme="minorHAnsi"/>
                <w:color w:val="000000" w:themeColor="text1"/>
                <w:sz w:val="24"/>
                <w:szCs w:val="24"/>
              </w:rPr>
            </w:pPr>
            <w:r w:rsidRPr="00334AC8">
              <w:rPr>
                <w:rFonts w:eastAsiaTheme="minorHAnsi"/>
                <w:color w:val="000000" w:themeColor="text1"/>
                <w:sz w:val="24"/>
                <w:szCs w:val="24"/>
              </w:rPr>
              <w:t>Total</w:t>
            </w:r>
          </w:p>
        </w:tc>
        <w:tc>
          <w:tcPr>
            <w:tcW w:w="1260" w:type="dxa"/>
            <w:tcBorders>
              <w:top w:val="single" w:sz="4" w:space="0" w:color="auto"/>
              <w:bottom w:val="nil"/>
            </w:tcBorders>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Urban</w:t>
            </w:r>
          </w:p>
        </w:tc>
        <w:tc>
          <w:tcPr>
            <w:tcW w:w="810" w:type="dxa"/>
            <w:tcBorders>
              <w:top w:val="single" w:sz="4" w:space="0" w:color="auto"/>
              <w:bottom w:val="nil"/>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204</w:t>
            </w:r>
          </w:p>
        </w:tc>
        <w:tc>
          <w:tcPr>
            <w:tcW w:w="1080" w:type="dxa"/>
            <w:tcBorders>
              <w:top w:val="single" w:sz="4" w:space="0" w:color="auto"/>
              <w:bottom w:val="nil"/>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3.42</w:t>
            </w:r>
          </w:p>
        </w:tc>
        <w:tc>
          <w:tcPr>
            <w:tcW w:w="1080" w:type="dxa"/>
            <w:tcBorders>
              <w:top w:val="single" w:sz="4" w:space="0" w:color="auto"/>
              <w:bottom w:val="nil"/>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.50</w:t>
            </w:r>
          </w:p>
        </w:tc>
        <w:tc>
          <w:tcPr>
            <w:tcW w:w="810" w:type="dxa"/>
            <w:tcBorders>
              <w:top w:val="single" w:sz="4" w:space="0" w:color="auto"/>
              <w:bottom w:val="nil"/>
            </w:tcBorders>
            <w:shd w:val="clear" w:color="auto" w:fill="FFFFFF"/>
            <w:vAlign w:val="center"/>
          </w:tcPr>
          <w:p w:rsidR="004016F1" w:rsidRPr="00334AC8" w:rsidRDefault="006F10C0" w:rsidP="007A7235">
            <w:pPr>
              <w:widowControl/>
              <w:adjustRightInd w:val="0"/>
              <w:ind w:left="60" w:right="60"/>
              <w:jc w:val="center"/>
              <w:rPr>
                <w:rFonts w:eastAsiaTheme="minorHAnsi"/>
                <w:color w:val="000000" w:themeColor="text1"/>
                <w:sz w:val="24"/>
                <w:szCs w:val="24"/>
              </w:rPr>
            </w:pPr>
            <w:r>
              <w:rPr>
                <w:rFonts w:eastAsiaTheme="minorHAnsi"/>
                <w:color w:val="000000" w:themeColor="text1"/>
                <w:sz w:val="24"/>
                <w:szCs w:val="24"/>
              </w:rPr>
              <w:t>-.78</w:t>
            </w:r>
          </w:p>
        </w:tc>
        <w:tc>
          <w:tcPr>
            <w:tcW w:w="720" w:type="dxa"/>
            <w:tcBorders>
              <w:top w:val="single" w:sz="4" w:space="0" w:color="auto"/>
              <w:bottom w:val="nil"/>
            </w:tcBorders>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245</w:t>
            </w:r>
          </w:p>
        </w:tc>
        <w:tc>
          <w:tcPr>
            <w:tcW w:w="900" w:type="dxa"/>
            <w:tcBorders>
              <w:top w:val="single" w:sz="4" w:space="0" w:color="auto"/>
              <w:bottom w:val="nil"/>
            </w:tcBorders>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.21</w:t>
            </w:r>
          </w:p>
        </w:tc>
      </w:tr>
      <w:tr w:rsidR="004016F1" w:rsidRPr="00334AC8" w:rsidTr="007A7235">
        <w:trPr>
          <w:cantSplit/>
        </w:trPr>
        <w:tc>
          <w:tcPr>
            <w:tcW w:w="2430" w:type="dxa"/>
            <w:vMerge/>
            <w:tcBorders>
              <w:top w:val="nil"/>
              <w:bottom w:val="single" w:sz="4" w:space="0" w:color="auto"/>
            </w:tcBorders>
            <w:shd w:val="clear" w:color="auto" w:fill="FFFFFF"/>
          </w:tcPr>
          <w:p w:rsidR="004016F1" w:rsidRPr="00334AC8" w:rsidRDefault="004016F1" w:rsidP="007A7235">
            <w:pPr>
              <w:widowControl/>
              <w:adjustRightInd w:val="0"/>
              <w:rPr>
                <w:rFonts w:eastAsiaTheme="minorHAnsi"/>
                <w:color w:val="000000" w:themeColor="text1"/>
                <w:sz w:val="24"/>
                <w:szCs w:val="24"/>
              </w:rPr>
            </w:pPr>
          </w:p>
        </w:tc>
        <w:tc>
          <w:tcPr>
            <w:tcW w:w="1260" w:type="dxa"/>
            <w:tcBorders>
              <w:top w:val="nil"/>
              <w:bottom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Rural</w:t>
            </w:r>
          </w:p>
        </w:tc>
        <w:tc>
          <w:tcPr>
            <w:tcW w:w="810" w:type="dxa"/>
            <w:tcBorders>
              <w:top w:val="nil"/>
              <w:bottom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101</w:t>
            </w:r>
          </w:p>
        </w:tc>
        <w:tc>
          <w:tcPr>
            <w:tcW w:w="1080" w:type="dxa"/>
            <w:tcBorders>
              <w:top w:val="nil"/>
              <w:bottom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3.40</w:t>
            </w:r>
          </w:p>
        </w:tc>
        <w:tc>
          <w:tcPr>
            <w:tcW w:w="1080" w:type="dxa"/>
            <w:tcBorders>
              <w:top w:val="nil"/>
              <w:bottom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.52</w:t>
            </w:r>
          </w:p>
        </w:tc>
        <w:tc>
          <w:tcPr>
            <w:tcW w:w="810" w:type="dxa"/>
            <w:tcBorders>
              <w:top w:val="nil"/>
              <w:bottom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p>
        </w:tc>
        <w:tc>
          <w:tcPr>
            <w:tcW w:w="720" w:type="dxa"/>
            <w:tcBorders>
              <w:top w:val="nil"/>
              <w:bottom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p>
        </w:tc>
        <w:tc>
          <w:tcPr>
            <w:tcW w:w="900" w:type="dxa"/>
            <w:tcBorders>
              <w:top w:val="nil"/>
              <w:bottom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p>
        </w:tc>
      </w:tr>
    </w:tbl>
    <w:p w:rsidR="00887BEC" w:rsidRDefault="00887BEC" w:rsidP="004016F1">
      <w:pPr>
        <w:spacing w:line="480" w:lineRule="auto"/>
        <w:jc w:val="both"/>
        <w:rPr>
          <w:color w:val="000000" w:themeColor="text1"/>
          <w:sz w:val="24"/>
          <w:szCs w:val="24"/>
        </w:rPr>
      </w:pPr>
    </w:p>
    <w:p w:rsidR="004016F1" w:rsidRPr="00334AC8" w:rsidRDefault="004D64F2" w:rsidP="004016F1">
      <w:pPr>
        <w:spacing w:line="480" w:lineRule="auto"/>
        <w:jc w:val="both"/>
        <w:rPr>
          <w:color w:val="000000" w:themeColor="text1"/>
          <w:sz w:val="24"/>
          <w:szCs w:val="24"/>
        </w:rPr>
      </w:pPr>
      <w:r>
        <w:rPr>
          <w:color w:val="000000" w:themeColor="text1"/>
          <w:sz w:val="24"/>
          <w:szCs w:val="24"/>
        </w:rPr>
        <w:t>Table 4.11</w:t>
      </w:r>
      <w:r w:rsidR="004016F1" w:rsidRPr="00334AC8">
        <w:rPr>
          <w:color w:val="000000" w:themeColor="text1"/>
          <w:sz w:val="24"/>
          <w:szCs w:val="24"/>
        </w:rPr>
        <w:t xml:space="preserve"> determine</w:t>
      </w:r>
      <w:r>
        <w:rPr>
          <w:color w:val="000000" w:themeColor="text1"/>
          <w:sz w:val="24"/>
          <w:szCs w:val="24"/>
        </w:rPr>
        <w:t>d</w:t>
      </w:r>
      <w:r w:rsidR="004016F1" w:rsidRPr="00334AC8">
        <w:rPr>
          <w:color w:val="000000" w:themeColor="text1"/>
          <w:sz w:val="24"/>
          <w:szCs w:val="24"/>
        </w:rPr>
        <w:t xml:space="preserve"> the difference of opinion of the respondents about formative </w:t>
      </w:r>
      <w:proofErr w:type="gramStart"/>
      <w:r w:rsidR="004016F1" w:rsidRPr="00334AC8">
        <w:rPr>
          <w:color w:val="000000" w:themeColor="text1"/>
          <w:sz w:val="24"/>
          <w:szCs w:val="24"/>
        </w:rPr>
        <w:t>assessment,</w:t>
      </w:r>
      <w:proofErr w:type="gramEnd"/>
      <w:r w:rsidR="004016F1" w:rsidRPr="00334AC8">
        <w:rPr>
          <w:color w:val="000000" w:themeColor="text1"/>
          <w:sz w:val="24"/>
          <w:szCs w:val="24"/>
        </w:rPr>
        <w:t xml:space="preserve"> independent sample t-test was conducted. It was showed a significant difference regarding the factor role play while mean score of urban respondents (M= 3.66, SD= .45) was greater (M= 3.51, SD= .49) than rural respondents. </w:t>
      </w:r>
    </w:p>
    <w:p w:rsidR="004016F1" w:rsidRPr="00334AC8" w:rsidRDefault="00CB5250" w:rsidP="00887BEC">
      <w:pPr>
        <w:spacing w:line="480" w:lineRule="auto"/>
        <w:jc w:val="both"/>
        <w:rPr>
          <w:color w:val="000000" w:themeColor="text1"/>
          <w:sz w:val="24"/>
          <w:szCs w:val="24"/>
        </w:rPr>
      </w:pPr>
      <w:r>
        <w:rPr>
          <w:color w:val="000000" w:themeColor="text1"/>
          <w:sz w:val="24"/>
          <w:szCs w:val="24"/>
        </w:rPr>
        <w:t>There was no</w:t>
      </w:r>
      <w:r w:rsidR="004016F1" w:rsidRPr="00334AC8">
        <w:rPr>
          <w:color w:val="000000" w:themeColor="text1"/>
          <w:sz w:val="24"/>
          <w:szCs w:val="24"/>
        </w:rPr>
        <w:t xml:space="preserve"> significant difference regarding the factor inquiry while mean score of urban respondents (M= 3.52, SD= .64) was greater (M= 3.45, SD= .51) than rural respondents. </w:t>
      </w:r>
      <w:r>
        <w:rPr>
          <w:color w:val="000000" w:themeColor="text1"/>
          <w:sz w:val="24"/>
          <w:szCs w:val="24"/>
        </w:rPr>
        <w:t xml:space="preserve">There was no </w:t>
      </w:r>
      <w:r w:rsidR="004016F1" w:rsidRPr="00334AC8">
        <w:rPr>
          <w:color w:val="000000" w:themeColor="text1"/>
          <w:sz w:val="24"/>
          <w:szCs w:val="24"/>
        </w:rPr>
        <w:t xml:space="preserve">significant difference regarding the factor discussion while mean score of urban respondents (M= 3.54, SD= .43) was less (M= 3.62, SD= .46) than rural respondents. </w:t>
      </w:r>
      <w:r w:rsidR="009926F8">
        <w:rPr>
          <w:color w:val="000000" w:themeColor="text1"/>
          <w:sz w:val="24"/>
          <w:szCs w:val="24"/>
        </w:rPr>
        <w:t xml:space="preserve">There was no </w:t>
      </w:r>
      <w:r w:rsidR="004016F1" w:rsidRPr="00334AC8">
        <w:rPr>
          <w:color w:val="000000" w:themeColor="text1"/>
          <w:sz w:val="24"/>
          <w:szCs w:val="24"/>
        </w:rPr>
        <w:t xml:space="preserve">significant difference regarding the factor concept maps while mean score of urban respondents (M= 2.98, SD= .50) was less (M= 3.04, SD= .64) than rural respondents. </w:t>
      </w:r>
      <w:r w:rsidR="00887BEC">
        <w:rPr>
          <w:color w:val="000000" w:themeColor="text1"/>
          <w:sz w:val="24"/>
          <w:szCs w:val="24"/>
        </w:rPr>
        <w:t xml:space="preserve"> </w:t>
      </w:r>
      <w:r w:rsidR="004016F1" w:rsidRPr="00334AC8">
        <w:rPr>
          <w:color w:val="000000" w:themeColor="text1"/>
          <w:sz w:val="24"/>
          <w:szCs w:val="24"/>
        </w:rPr>
        <w:t xml:space="preserve">To determine the difference of opinion of the respondents about formative assessment, independent sample t-test was conducted. It was not showed a significant difference while mean score of urban respondents (M= 3.42, SD= .50) was less (M= 3.40, SD= .52) than rural respondents. </w:t>
      </w:r>
    </w:p>
    <w:p w:rsidR="001F234A" w:rsidRDefault="001F234A" w:rsidP="004016F1">
      <w:pPr>
        <w:spacing w:line="480" w:lineRule="auto"/>
        <w:rPr>
          <w:sz w:val="24"/>
          <w:szCs w:val="24"/>
        </w:rPr>
      </w:pPr>
    </w:p>
    <w:p w:rsidR="001F234A" w:rsidRDefault="001F234A" w:rsidP="004016F1">
      <w:pPr>
        <w:spacing w:line="480" w:lineRule="auto"/>
        <w:rPr>
          <w:sz w:val="24"/>
          <w:szCs w:val="24"/>
        </w:rPr>
      </w:pPr>
    </w:p>
    <w:p w:rsidR="006B4C8D" w:rsidRDefault="006B4C8D" w:rsidP="004016F1">
      <w:pPr>
        <w:spacing w:line="480" w:lineRule="auto"/>
        <w:rPr>
          <w:sz w:val="24"/>
          <w:szCs w:val="24"/>
        </w:rPr>
      </w:pPr>
    </w:p>
    <w:p w:rsidR="00887BEC" w:rsidRDefault="00887BEC" w:rsidP="004016F1">
      <w:pPr>
        <w:spacing w:line="480" w:lineRule="auto"/>
        <w:rPr>
          <w:sz w:val="24"/>
          <w:szCs w:val="24"/>
        </w:rPr>
      </w:pPr>
    </w:p>
    <w:p w:rsidR="00155AEB" w:rsidRPr="00155AEB" w:rsidRDefault="00BF4CD8" w:rsidP="004016F1">
      <w:pPr>
        <w:spacing w:line="480" w:lineRule="auto"/>
        <w:rPr>
          <w:b/>
          <w:sz w:val="24"/>
          <w:szCs w:val="24"/>
        </w:rPr>
      </w:pPr>
      <w:r w:rsidRPr="00155AEB">
        <w:rPr>
          <w:b/>
          <w:sz w:val="24"/>
          <w:szCs w:val="24"/>
        </w:rPr>
        <w:lastRenderedPageBreak/>
        <w:t>Table 4.</w:t>
      </w:r>
      <w:r w:rsidR="004016F1" w:rsidRPr="00155AEB">
        <w:rPr>
          <w:b/>
          <w:sz w:val="24"/>
          <w:szCs w:val="24"/>
        </w:rPr>
        <w:t>1</w:t>
      </w:r>
      <w:r w:rsidRPr="00155AEB">
        <w:rPr>
          <w:b/>
          <w:sz w:val="24"/>
          <w:szCs w:val="24"/>
        </w:rPr>
        <w:t>2</w:t>
      </w:r>
    </w:p>
    <w:p w:rsidR="004016F1" w:rsidRPr="00155AEB" w:rsidRDefault="004016F1" w:rsidP="00155AEB">
      <w:pPr>
        <w:spacing w:line="480" w:lineRule="auto"/>
        <w:ind w:left="720"/>
        <w:rPr>
          <w:sz w:val="24"/>
          <w:szCs w:val="24"/>
        </w:rPr>
      </w:pPr>
      <w:r w:rsidRPr="00155AEB">
        <w:rPr>
          <w:sz w:val="24"/>
          <w:szCs w:val="24"/>
        </w:rPr>
        <w:t xml:space="preserve">Differences of Opinion </w:t>
      </w:r>
      <w:proofErr w:type="gramStart"/>
      <w:r w:rsidRPr="00155AEB">
        <w:rPr>
          <w:sz w:val="24"/>
          <w:szCs w:val="24"/>
        </w:rPr>
        <w:t>between Subject Stream of Respondents about Formative Assessment</w:t>
      </w:r>
      <w:proofErr w:type="gramEnd"/>
      <w:r w:rsidRPr="00155AEB">
        <w:rPr>
          <w:sz w:val="24"/>
          <w:szCs w:val="24"/>
        </w:rPr>
        <w:t xml:space="preserve"> </w:t>
      </w:r>
    </w:p>
    <w:tbl>
      <w:tblPr>
        <w:tblW w:w="909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430"/>
        <w:gridCol w:w="1260"/>
        <w:gridCol w:w="810"/>
        <w:gridCol w:w="1080"/>
        <w:gridCol w:w="1080"/>
        <w:gridCol w:w="810"/>
        <w:gridCol w:w="720"/>
        <w:gridCol w:w="900"/>
      </w:tblGrid>
      <w:tr w:rsidR="004016F1" w:rsidRPr="00334AC8" w:rsidTr="007A7235">
        <w:trPr>
          <w:cantSplit/>
          <w:trHeight w:val="248"/>
        </w:trPr>
        <w:tc>
          <w:tcPr>
            <w:tcW w:w="2430" w:type="dxa"/>
            <w:tcBorders>
              <w:top w:val="single" w:sz="4" w:space="0" w:color="auto"/>
              <w:bottom w:val="single" w:sz="4" w:space="0" w:color="auto"/>
            </w:tcBorders>
          </w:tcPr>
          <w:p w:rsidR="004016F1" w:rsidRPr="00155AEB" w:rsidRDefault="004016F1" w:rsidP="007A7235">
            <w:pPr>
              <w:widowControl/>
              <w:adjustRightInd w:val="0"/>
              <w:rPr>
                <w:rFonts w:eastAsiaTheme="minorHAnsi"/>
                <w:bCs/>
                <w:color w:val="000000"/>
                <w:sz w:val="24"/>
                <w:szCs w:val="24"/>
              </w:rPr>
            </w:pPr>
            <w:r w:rsidRPr="00155AEB">
              <w:rPr>
                <w:rFonts w:eastAsiaTheme="minorHAnsi"/>
                <w:bCs/>
                <w:color w:val="000000"/>
                <w:sz w:val="24"/>
                <w:szCs w:val="24"/>
              </w:rPr>
              <w:t>Factors</w:t>
            </w:r>
          </w:p>
        </w:tc>
        <w:tc>
          <w:tcPr>
            <w:tcW w:w="1260" w:type="dxa"/>
            <w:tcBorders>
              <w:top w:val="single" w:sz="4" w:space="0" w:color="auto"/>
              <w:bottom w:val="single" w:sz="4" w:space="0" w:color="auto"/>
            </w:tcBorders>
            <w:shd w:val="clear" w:color="auto" w:fill="FFFFFF"/>
            <w:vAlign w:val="bottom"/>
          </w:tcPr>
          <w:p w:rsidR="004016F1" w:rsidRPr="00155AEB" w:rsidRDefault="004016F1" w:rsidP="007A7235">
            <w:pPr>
              <w:widowControl/>
              <w:adjustRightInd w:val="0"/>
              <w:ind w:left="60" w:right="60"/>
              <w:jc w:val="center"/>
              <w:rPr>
                <w:rFonts w:eastAsiaTheme="minorHAnsi"/>
                <w:bCs/>
                <w:color w:val="000000"/>
                <w:sz w:val="24"/>
                <w:szCs w:val="24"/>
              </w:rPr>
            </w:pPr>
            <w:r w:rsidRPr="00155AEB">
              <w:rPr>
                <w:rFonts w:eastAsiaTheme="minorHAnsi"/>
                <w:bCs/>
                <w:color w:val="000000"/>
                <w:sz w:val="24"/>
                <w:szCs w:val="24"/>
              </w:rPr>
              <w:t>Category</w:t>
            </w:r>
          </w:p>
        </w:tc>
        <w:tc>
          <w:tcPr>
            <w:tcW w:w="810" w:type="dxa"/>
            <w:tcBorders>
              <w:top w:val="single" w:sz="4" w:space="0" w:color="auto"/>
              <w:bottom w:val="single" w:sz="4" w:space="0" w:color="auto"/>
            </w:tcBorders>
            <w:shd w:val="clear" w:color="auto" w:fill="FFFFFF"/>
            <w:vAlign w:val="bottom"/>
          </w:tcPr>
          <w:p w:rsidR="004016F1" w:rsidRPr="00155AEB" w:rsidRDefault="004016F1" w:rsidP="007A7235">
            <w:pPr>
              <w:widowControl/>
              <w:adjustRightInd w:val="0"/>
              <w:ind w:left="60" w:right="60"/>
              <w:jc w:val="center"/>
              <w:rPr>
                <w:rFonts w:eastAsiaTheme="minorHAnsi"/>
                <w:bCs/>
                <w:color w:val="000000"/>
                <w:sz w:val="24"/>
                <w:szCs w:val="24"/>
              </w:rPr>
            </w:pPr>
            <w:r w:rsidRPr="00155AEB">
              <w:rPr>
                <w:rFonts w:eastAsiaTheme="minorHAnsi"/>
                <w:bCs/>
                <w:color w:val="000000"/>
                <w:sz w:val="24"/>
                <w:szCs w:val="24"/>
              </w:rPr>
              <w:t>N</w:t>
            </w:r>
          </w:p>
        </w:tc>
        <w:tc>
          <w:tcPr>
            <w:tcW w:w="1080" w:type="dxa"/>
            <w:tcBorders>
              <w:top w:val="single" w:sz="4" w:space="0" w:color="auto"/>
              <w:bottom w:val="single" w:sz="4" w:space="0" w:color="auto"/>
            </w:tcBorders>
            <w:shd w:val="clear" w:color="auto" w:fill="FFFFFF"/>
            <w:vAlign w:val="bottom"/>
          </w:tcPr>
          <w:p w:rsidR="004016F1" w:rsidRPr="00155AEB" w:rsidRDefault="004016F1" w:rsidP="007A7235">
            <w:pPr>
              <w:widowControl/>
              <w:adjustRightInd w:val="0"/>
              <w:ind w:left="60" w:right="60"/>
              <w:jc w:val="center"/>
              <w:rPr>
                <w:rFonts w:eastAsiaTheme="minorHAnsi"/>
                <w:bCs/>
                <w:color w:val="000000"/>
                <w:sz w:val="24"/>
                <w:szCs w:val="24"/>
              </w:rPr>
            </w:pPr>
            <w:r w:rsidRPr="00155AEB">
              <w:rPr>
                <w:rFonts w:eastAsiaTheme="minorHAnsi"/>
                <w:bCs/>
                <w:color w:val="000000"/>
                <w:sz w:val="24"/>
                <w:szCs w:val="24"/>
              </w:rPr>
              <w:t>M</w:t>
            </w:r>
          </w:p>
        </w:tc>
        <w:tc>
          <w:tcPr>
            <w:tcW w:w="1080" w:type="dxa"/>
            <w:tcBorders>
              <w:top w:val="single" w:sz="4" w:space="0" w:color="auto"/>
              <w:bottom w:val="single" w:sz="4" w:space="0" w:color="auto"/>
            </w:tcBorders>
            <w:shd w:val="clear" w:color="auto" w:fill="FFFFFF"/>
            <w:vAlign w:val="bottom"/>
          </w:tcPr>
          <w:p w:rsidR="004016F1" w:rsidRPr="00155AEB" w:rsidRDefault="004016F1" w:rsidP="007A7235">
            <w:pPr>
              <w:widowControl/>
              <w:adjustRightInd w:val="0"/>
              <w:ind w:left="60" w:right="60"/>
              <w:jc w:val="center"/>
              <w:rPr>
                <w:rFonts w:eastAsiaTheme="minorHAnsi"/>
                <w:bCs/>
                <w:color w:val="000000"/>
                <w:sz w:val="24"/>
                <w:szCs w:val="24"/>
              </w:rPr>
            </w:pPr>
            <w:r w:rsidRPr="00155AEB">
              <w:rPr>
                <w:rFonts w:eastAsiaTheme="minorHAnsi"/>
                <w:bCs/>
                <w:color w:val="000000"/>
                <w:sz w:val="24"/>
                <w:szCs w:val="24"/>
              </w:rPr>
              <w:t>SD</w:t>
            </w:r>
          </w:p>
        </w:tc>
        <w:tc>
          <w:tcPr>
            <w:tcW w:w="810" w:type="dxa"/>
            <w:tcBorders>
              <w:top w:val="single" w:sz="4" w:space="0" w:color="auto"/>
              <w:bottom w:val="single" w:sz="4" w:space="0" w:color="auto"/>
            </w:tcBorders>
            <w:shd w:val="clear" w:color="auto" w:fill="FFFFFF"/>
            <w:vAlign w:val="bottom"/>
          </w:tcPr>
          <w:p w:rsidR="004016F1" w:rsidRPr="00155AEB" w:rsidRDefault="00662FF2" w:rsidP="007A7235">
            <w:pPr>
              <w:widowControl/>
              <w:adjustRightInd w:val="0"/>
              <w:ind w:left="60" w:right="60"/>
              <w:jc w:val="center"/>
              <w:rPr>
                <w:rFonts w:eastAsiaTheme="minorHAnsi"/>
                <w:bCs/>
                <w:color w:val="000000"/>
                <w:sz w:val="24"/>
                <w:szCs w:val="24"/>
              </w:rPr>
            </w:pPr>
            <w:r>
              <w:rPr>
                <w:rFonts w:eastAsiaTheme="minorHAnsi"/>
                <w:bCs/>
                <w:color w:val="000000"/>
                <w:sz w:val="24"/>
                <w:szCs w:val="24"/>
              </w:rPr>
              <w:t>t</w:t>
            </w:r>
          </w:p>
        </w:tc>
        <w:tc>
          <w:tcPr>
            <w:tcW w:w="720" w:type="dxa"/>
            <w:tcBorders>
              <w:top w:val="single" w:sz="4" w:space="0" w:color="auto"/>
              <w:bottom w:val="single" w:sz="4" w:space="0" w:color="auto"/>
            </w:tcBorders>
            <w:shd w:val="clear" w:color="auto" w:fill="FFFFFF"/>
          </w:tcPr>
          <w:p w:rsidR="004016F1" w:rsidRPr="00155AEB" w:rsidRDefault="004016F1" w:rsidP="007A7235">
            <w:pPr>
              <w:widowControl/>
              <w:adjustRightInd w:val="0"/>
              <w:ind w:left="60" w:right="60"/>
              <w:jc w:val="center"/>
              <w:rPr>
                <w:rFonts w:eastAsiaTheme="minorHAnsi"/>
                <w:bCs/>
                <w:color w:val="000000"/>
                <w:sz w:val="24"/>
                <w:szCs w:val="24"/>
              </w:rPr>
            </w:pPr>
            <w:proofErr w:type="spellStart"/>
            <w:r w:rsidRPr="00155AEB">
              <w:rPr>
                <w:rFonts w:eastAsiaTheme="minorHAnsi"/>
                <w:bCs/>
                <w:color w:val="000000"/>
                <w:sz w:val="24"/>
                <w:szCs w:val="24"/>
              </w:rPr>
              <w:t>df</w:t>
            </w:r>
            <w:proofErr w:type="spellEnd"/>
          </w:p>
        </w:tc>
        <w:tc>
          <w:tcPr>
            <w:tcW w:w="900" w:type="dxa"/>
            <w:tcBorders>
              <w:top w:val="single" w:sz="4" w:space="0" w:color="auto"/>
              <w:bottom w:val="single" w:sz="4" w:space="0" w:color="auto"/>
            </w:tcBorders>
            <w:shd w:val="clear" w:color="auto" w:fill="FFFFFF"/>
          </w:tcPr>
          <w:p w:rsidR="004016F1" w:rsidRPr="00155AEB" w:rsidRDefault="00BA4D06" w:rsidP="007A7235">
            <w:pPr>
              <w:widowControl/>
              <w:adjustRightInd w:val="0"/>
              <w:ind w:left="60" w:right="60"/>
              <w:jc w:val="center"/>
              <w:rPr>
                <w:rFonts w:eastAsiaTheme="minorHAnsi"/>
                <w:bCs/>
                <w:color w:val="000000"/>
                <w:sz w:val="24"/>
                <w:szCs w:val="24"/>
              </w:rPr>
            </w:pPr>
            <w:r>
              <w:rPr>
                <w:rFonts w:eastAsiaTheme="minorHAnsi"/>
                <w:bCs/>
                <w:color w:val="000000"/>
                <w:sz w:val="24"/>
                <w:szCs w:val="24"/>
              </w:rPr>
              <w:t>P</w:t>
            </w:r>
          </w:p>
        </w:tc>
      </w:tr>
      <w:tr w:rsidR="004016F1" w:rsidRPr="00334AC8" w:rsidTr="007A7235">
        <w:trPr>
          <w:cantSplit/>
        </w:trPr>
        <w:tc>
          <w:tcPr>
            <w:tcW w:w="2430" w:type="dxa"/>
            <w:vMerge w:val="restart"/>
            <w:tcBorders>
              <w:top w:val="single" w:sz="4" w:space="0" w:color="auto"/>
            </w:tcBorders>
            <w:shd w:val="clear" w:color="auto" w:fill="FFFFFF"/>
          </w:tcPr>
          <w:p w:rsidR="004016F1" w:rsidRPr="00334AC8" w:rsidRDefault="004016F1" w:rsidP="007A7235">
            <w:pPr>
              <w:widowControl/>
              <w:adjustRightInd w:val="0"/>
              <w:ind w:left="60" w:right="60"/>
              <w:rPr>
                <w:rFonts w:eastAsiaTheme="minorHAnsi"/>
                <w:color w:val="000000"/>
                <w:sz w:val="24"/>
                <w:szCs w:val="24"/>
              </w:rPr>
            </w:pPr>
            <w:r w:rsidRPr="00334AC8">
              <w:rPr>
                <w:rFonts w:eastAsiaTheme="minorHAnsi"/>
                <w:color w:val="000000"/>
                <w:sz w:val="24"/>
                <w:szCs w:val="24"/>
              </w:rPr>
              <w:t>Role Play</w:t>
            </w:r>
          </w:p>
        </w:tc>
        <w:tc>
          <w:tcPr>
            <w:tcW w:w="1260" w:type="dxa"/>
            <w:tcBorders>
              <w:top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Science</w:t>
            </w:r>
          </w:p>
        </w:tc>
        <w:tc>
          <w:tcPr>
            <w:tcW w:w="810" w:type="dxa"/>
            <w:tcBorders>
              <w:top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177</w:t>
            </w:r>
          </w:p>
        </w:tc>
        <w:tc>
          <w:tcPr>
            <w:tcW w:w="1080" w:type="dxa"/>
            <w:tcBorders>
              <w:top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3.59</w:t>
            </w:r>
          </w:p>
        </w:tc>
        <w:tc>
          <w:tcPr>
            <w:tcW w:w="1080" w:type="dxa"/>
            <w:tcBorders>
              <w:top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.50</w:t>
            </w:r>
          </w:p>
        </w:tc>
        <w:tc>
          <w:tcPr>
            <w:tcW w:w="810" w:type="dxa"/>
            <w:tcBorders>
              <w:top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-1.0</w:t>
            </w:r>
          </w:p>
        </w:tc>
        <w:tc>
          <w:tcPr>
            <w:tcW w:w="720" w:type="dxa"/>
            <w:tcBorders>
              <w:top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294</w:t>
            </w:r>
          </w:p>
        </w:tc>
        <w:tc>
          <w:tcPr>
            <w:tcW w:w="900" w:type="dxa"/>
            <w:tcBorders>
              <w:top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.25</w:t>
            </w:r>
          </w:p>
        </w:tc>
      </w:tr>
      <w:tr w:rsidR="004016F1" w:rsidRPr="00334AC8" w:rsidTr="007A7235">
        <w:trPr>
          <w:cantSplit/>
        </w:trPr>
        <w:tc>
          <w:tcPr>
            <w:tcW w:w="2430" w:type="dxa"/>
            <w:vMerge/>
            <w:shd w:val="clear" w:color="auto" w:fill="FFFFFF"/>
          </w:tcPr>
          <w:p w:rsidR="004016F1" w:rsidRPr="00334AC8" w:rsidRDefault="004016F1" w:rsidP="007A7235">
            <w:pPr>
              <w:widowControl/>
              <w:adjustRightInd w:val="0"/>
              <w:rPr>
                <w:rFonts w:eastAsiaTheme="minorHAnsi"/>
                <w:color w:val="000000"/>
                <w:sz w:val="24"/>
                <w:szCs w:val="24"/>
              </w:rPr>
            </w:pPr>
          </w:p>
        </w:tc>
        <w:tc>
          <w:tcPr>
            <w:tcW w:w="126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Arts</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128</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3.65</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.43</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p>
        </w:tc>
        <w:tc>
          <w:tcPr>
            <w:tcW w:w="720" w:type="dxa"/>
            <w:shd w:val="clear" w:color="auto" w:fill="FFFFFF"/>
          </w:tcPr>
          <w:p w:rsidR="004016F1" w:rsidRPr="00334AC8" w:rsidRDefault="004016F1" w:rsidP="007A7235">
            <w:pPr>
              <w:widowControl/>
              <w:adjustRightInd w:val="0"/>
              <w:ind w:right="60"/>
              <w:rPr>
                <w:rFonts w:eastAsiaTheme="minorHAnsi"/>
                <w:color w:val="000000"/>
                <w:sz w:val="24"/>
                <w:szCs w:val="24"/>
              </w:rPr>
            </w:pPr>
          </w:p>
        </w:tc>
        <w:tc>
          <w:tcPr>
            <w:tcW w:w="900" w:type="dxa"/>
            <w:shd w:val="clear" w:color="auto" w:fill="FFFFFF"/>
          </w:tcPr>
          <w:p w:rsidR="004016F1" w:rsidRPr="00334AC8" w:rsidRDefault="004016F1" w:rsidP="007A7235">
            <w:pPr>
              <w:widowControl/>
              <w:adjustRightInd w:val="0"/>
              <w:ind w:right="60"/>
              <w:rPr>
                <w:rFonts w:eastAsiaTheme="minorHAnsi"/>
                <w:color w:val="000000"/>
                <w:sz w:val="24"/>
                <w:szCs w:val="24"/>
              </w:rPr>
            </w:pPr>
          </w:p>
        </w:tc>
      </w:tr>
      <w:tr w:rsidR="004016F1" w:rsidRPr="00334AC8" w:rsidTr="007A7235">
        <w:trPr>
          <w:cantSplit/>
        </w:trPr>
        <w:tc>
          <w:tcPr>
            <w:tcW w:w="2430" w:type="dxa"/>
            <w:vMerge w:val="restart"/>
            <w:shd w:val="clear" w:color="auto" w:fill="FFFFFF"/>
          </w:tcPr>
          <w:p w:rsidR="004016F1" w:rsidRPr="00334AC8" w:rsidRDefault="004016F1" w:rsidP="007A7235">
            <w:pPr>
              <w:widowControl/>
              <w:adjustRightInd w:val="0"/>
              <w:ind w:left="60" w:right="60"/>
              <w:rPr>
                <w:rFonts w:eastAsiaTheme="minorHAnsi"/>
                <w:color w:val="000000"/>
                <w:sz w:val="24"/>
                <w:szCs w:val="24"/>
              </w:rPr>
            </w:pPr>
            <w:r w:rsidRPr="00334AC8">
              <w:rPr>
                <w:rFonts w:eastAsiaTheme="minorHAnsi"/>
                <w:color w:val="000000"/>
                <w:sz w:val="24"/>
                <w:szCs w:val="24"/>
              </w:rPr>
              <w:t>Inquiry</w:t>
            </w:r>
          </w:p>
        </w:tc>
        <w:tc>
          <w:tcPr>
            <w:tcW w:w="126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Science</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177</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3.45</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.62</w:t>
            </w:r>
          </w:p>
        </w:tc>
        <w:tc>
          <w:tcPr>
            <w:tcW w:w="810" w:type="dxa"/>
            <w:shd w:val="clear" w:color="auto" w:fill="FFFFFF"/>
            <w:vAlign w:val="center"/>
          </w:tcPr>
          <w:p w:rsidR="004016F1" w:rsidRPr="00334AC8" w:rsidRDefault="004016F1" w:rsidP="007A7235">
            <w:pPr>
              <w:widowControl/>
              <w:adjustRightInd w:val="0"/>
              <w:ind w:right="60"/>
              <w:rPr>
                <w:rFonts w:eastAsiaTheme="minorHAnsi"/>
                <w:color w:val="000000"/>
                <w:sz w:val="24"/>
                <w:szCs w:val="24"/>
              </w:rPr>
            </w:pPr>
            <w:r w:rsidRPr="00334AC8">
              <w:rPr>
                <w:rFonts w:eastAsiaTheme="minorHAnsi"/>
                <w:color w:val="000000"/>
                <w:sz w:val="24"/>
                <w:szCs w:val="24"/>
              </w:rPr>
              <w:t xml:space="preserve">     -1.5          </w:t>
            </w:r>
          </w:p>
        </w:tc>
        <w:tc>
          <w:tcPr>
            <w:tcW w:w="72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285</w:t>
            </w:r>
          </w:p>
        </w:tc>
        <w:tc>
          <w:tcPr>
            <w:tcW w:w="90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.13</w:t>
            </w:r>
          </w:p>
        </w:tc>
      </w:tr>
      <w:tr w:rsidR="004016F1" w:rsidRPr="00334AC8" w:rsidTr="007A7235">
        <w:trPr>
          <w:cantSplit/>
        </w:trPr>
        <w:tc>
          <w:tcPr>
            <w:tcW w:w="2430" w:type="dxa"/>
            <w:vMerge/>
            <w:shd w:val="clear" w:color="auto" w:fill="FFFFFF"/>
          </w:tcPr>
          <w:p w:rsidR="004016F1" w:rsidRPr="00334AC8" w:rsidRDefault="004016F1" w:rsidP="007A7235">
            <w:pPr>
              <w:widowControl/>
              <w:adjustRightInd w:val="0"/>
              <w:rPr>
                <w:rFonts w:eastAsiaTheme="minorHAnsi"/>
                <w:color w:val="000000"/>
                <w:sz w:val="24"/>
                <w:szCs w:val="24"/>
              </w:rPr>
            </w:pPr>
          </w:p>
        </w:tc>
        <w:tc>
          <w:tcPr>
            <w:tcW w:w="126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Arts</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128</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3.55</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.57</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p>
        </w:tc>
        <w:tc>
          <w:tcPr>
            <w:tcW w:w="72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p>
        </w:tc>
        <w:tc>
          <w:tcPr>
            <w:tcW w:w="90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p>
        </w:tc>
      </w:tr>
      <w:tr w:rsidR="004016F1" w:rsidRPr="00334AC8" w:rsidTr="007A7235">
        <w:trPr>
          <w:cantSplit/>
        </w:trPr>
        <w:tc>
          <w:tcPr>
            <w:tcW w:w="2430" w:type="dxa"/>
            <w:vMerge w:val="restart"/>
            <w:shd w:val="clear" w:color="auto" w:fill="FFFFFF"/>
          </w:tcPr>
          <w:p w:rsidR="004016F1" w:rsidRPr="00334AC8" w:rsidRDefault="004016F1" w:rsidP="007A7235">
            <w:pPr>
              <w:widowControl/>
              <w:adjustRightInd w:val="0"/>
              <w:ind w:left="60" w:right="60"/>
              <w:rPr>
                <w:rFonts w:eastAsiaTheme="minorHAnsi"/>
                <w:color w:val="000000"/>
                <w:sz w:val="24"/>
                <w:szCs w:val="24"/>
              </w:rPr>
            </w:pPr>
            <w:r w:rsidRPr="00334AC8">
              <w:rPr>
                <w:rFonts w:eastAsiaTheme="minorHAnsi"/>
                <w:color w:val="000000"/>
                <w:sz w:val="24"/>
                <w:szCs w:val="24"/>
              </w:rPr>
              <w:t>Discussion</w:t>
            </w:r>
          </w:p>
        </w:tc>
        <w:tc>
          <w:tcPr>
            <w:tcW w:w="126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Science</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177</w:t>
            </w:r>
          </w:p>
        </w:tc>
        <w:tc>
          <w:tcPr>
            <w:tcW w:w="1080" w:type="dxa"/>
            <w:shd w:val="clear" w:color="auto" w:fill="FFFFFF"/>
            <w:vAlign w:val="center"/>
          </w:tcPr>
          <w:p w:rsidR="004016F1" w:rsidRPr="00334AC8" w:rsidRDefault="004016F1" w:rsidP="007A7235">
            <w:pPr>
              <w:widowControl/>
              <w:adjustRightInd w:val="0"/>
              <w:ind w:left="60" w:right="60"/>
              <w:rPr>
                <w:rFonts w:eastAsiaTheme="minorHAnsi"/>
                <w:color w:val="000000"/>
                <w:sz w:val="24"/>
                <w:szCs w:val="24"/>
              </w:rPr>
            </w:pPr>
            <w:r w:rsidRPr="00334AC8">
              <w:rPr>
                <w:rFonts w:eastAsiaTheme="minorHAnsi"/>
                <w:color w:val="000000"/>
                <w:sz w:val="24"/>
                <w:szCs w:val="24"/>
              </w:rPr>
              <w:t xml:space="preserve">     3.51</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.42</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-2.85</w:t>
            </w:r>
          </w:p>
        </w:tc>
        <w:tc>
          <w:tcPr>
            <w:tcW w:w="72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261</w:t>
            </w:r>
          </w:p>
        </w:tc>
        <w:tc>
          <w:tcPr>
            <w:tcW w:w="90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.00**</w:t>
            </w:r>
          </w:p>
        </w:tc>
      </w:tr>
      <w:tr w:rsidR="004016F1" w:rsidRPr="00334AC8" w:rsidTr="007A7235">
        <w:trPr>
          <w:cantSplit/>
        </w:trPr>
        <w:tc>
          <w:tcPr>
            <w:tcW w:w="2430" w:type="dxa"/>
            <w:vMerge/>
            <w:shd w:val="clear" w:color="auto" w:fill="FFFFFF"/>
          </w:tcPr>
          <w:p w:rsidR="004016F1" w:rsidRPr="00334AC8" w:rsidRDefault="004016F1" w:rsidP="007A7235">
            <w:pPr>
              <w:widowControl/>
              <w:adjustRightInd w:val="0"/>
              <w:rPr>
                <w:rFonts w:eastAsiaTheme="minorHAnsi"/>
                <w:color w:val="000000"/>
                <w:sz w:val="24"/>
                <w:szCs w:val="24"/>
              </w:rPr>
            </w:pPr>
          </w:p>
        </w:tc>
        <w:tc>
          <w:tcPr>
            <w:tcW w:w="126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Arts</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128</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3.65</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.45</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p>
        </w:tc>
        <w:tc>
          <w:tcPr>
            <w:tcW w:w="72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p>
        </w:tc>
        <w:tc>
          <w:tcPr>
            <w:tcW w:w="90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p>
        </w:tc>
      </w:tr>
      <w:tr w:rsidR="004016F1" w:rsidRPr="00334AC8" w:rsidTr="007A7235">
        <w:trPr>
          <w:cantSplit/>
        </w:trPr>
        <w:tc>
          <w:tcPr>
            <w:tcW w:w="2430" w:type="dxa"/>
            <w:vMerge w:val="restart"/>
            <w:shd w:val="clear" w:color="auto" w:fill="FFFFFF"/>
          </w:tcPr>
          <w:p w:rsidR="004016F1" w:rsidRPr="00334AC8" w:rsidRDefault="004016F1" w:rsidP="007A7235">
            <w:pPr>
              <w:widowControl/>
              <w:adjustRightInd w:val="0"/>
              <w:ind w:left="60" w:right="60"/>
              <w:rPr>
                <w:rFonts w:eastAsiaTheme="minorHAnsi"/>
                <w:color w:val="000000"/>
                <w:sz w:val="24"/>
                <w:szCs w:val="24"/>
              </w:rPr>
            </w:pPr>
            <w:r w:rsidRPr="00334AC8">
              <w:rPr>
                <w:rFonts w:eastAsiaTheme="minorHAnsi"/>
                <w:color w:val="000000"/>
                <w:sz w:val="24"/>
                <w:szCs w:val="24"/>
              </w:rPr>
              <w:t>Concept Maps</w:t>
            </w:r>
          </w:p>
        </w:tc>
        <w:tc>
          <w:tcPr>
            <w:tcW w:w="126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Science</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177</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3.06</w:t>
            </w:r>
          </w:p>
        </w:tc>
        <w:tc>
          <w:tcPr>
            <w:tcW w:w="108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.57</w:t>
            </w:r>
          </w:p>
        </w:tc>
        <w:tc>
          <w:tcPr>
            <w:tcW w:w="810" w:type="dxa"/>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2.20</w:t>
            </w:r>
          </w:p>
        </w:tc>
        <w:tc>
          <w:tcPr>
            <w:tcW w:w="72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286</w:t>
            </w:r>
          </w:p>
        </w:tc>
        <w:tc>
          <w:tcPr>
            <w:tcW w:w="900" w:type="dxa"/>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.02**</w:t>
            </w:r>
          </w:p>
        </w:tc>
      </w:tr>
      <w:tr w:rsidR="004016F1" w:rsidRPr="00334AC8" w:rsidTr="007A7235">
        <w:trPr>
          <w:cantSplit/>
        </w:trPr>
        <w:tc>
          <w:tcPr>
            <w:tcW w:w="2430" w:type="dxa"/>
            <w:vMerge/>
            <w:tcBorders>
              <w:bottom w:val="single" w:sz="4" w:space="0" w:color="auto"/>
            </w:tcBorders>
            <w:shd w:val="clear" w:color="auto" w:fill="FFFFFF"/>
          </w:tcPr>
          <w:p w:rsidR="004016F1" w:rsidRPr="00334AC8" w:rsidRDefault="004016F1" w:rsidP="007A7235">
            <w:pPr>
              <w:widowControl/>
              <w:adjustRightInd w:val="0"/>
              <w:rPr>
                <w:rFonts w:eastAsiaTheme="minorHAnsi"/>
                <w:color w:val="000000"/>
                <w:sz w:val="24"/>
                <w:szCs w:val="24"/>
              </w:rPr>
            </w:pPr>
          </w:p>
        </w:tc>
        <w:tc>
          <w:tcPr>
            <w:tcW w:w="1260" w:type="dxa"/>
            <w:tcBorders>
              <w:bottom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Arts</w:t>
            </w:r>
          </w:p>
        </w:tc>
        <w:tc>
          <w:tcPr>
            <w:tcW w:w="810" w:type="dxa"/>
            <w:tcBorders>
              <w:bottom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128</w:t>
            </w:r>
          </w:p>
        </w:tc>
        <w:tc>
          <w:tcPr>
            <w:tcW w:w="1080" w:type="dxa"/>
            <w:tcBorders>
              <w:bottom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2.92</w:t>
            </w:r>
          </w:p>
        </w:tc>
        <w:tc>
          <w:tcPr>
            <w:tcW w:w="1080" w:type="dxa"/>
            <w:tcBorders>
              <w:bottom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r w:rsidRPr="00334AC8">
              <w:rPr>
                <w:rFonts w:eastAsiaTheme="minorHAnsi"/>
                <w:color w:val="000000"/>
                <w:sz w:val="24"/>
                <w:szCs w:val="24"/>
              </w:rPr>
              <w:t>.52</w:t>
            </w:r>
          </w:p>
        </w:tc>
        <w:tc>
          <w:tcPr>
            <w:tcW w:w="810" w:type="dxa"/>
            <w:tcBorders>
              <w:bottom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sz w:val="24"/>
                <w:szCs w:val="24"/>
              </w:rPr>
            </w:pPr>
          </w:p>
        </w:tc>
        <w:tc>
          <w:tcPr>
            <w:tcW w:w="720" w:type="dxa"/>
            <w:tcBorders>
              <w:bottom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p>
        </w:tc>
        <w:tc>
          <w:tcPr>
            <w:tcW w:w="900" w:type="dxa"/>
            <w:tcBorders>
              <w:bottom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sz w:val="24"/>
                <w:szCs w:val="24"/>
              </w:rPr>
            </w:pPr>
          </w:p>
        </w:tc>
      </w:tr>
      <w:tr w:rsidR="004016F1" w:rsidRPr="00334AC8" w:rsidTr="007A7235">
        <w:trPr>
          <w:cantSplit/>
        </w:trPr>
        <w:tc>
          <w:tcPr>
            <w:tcW w:w="2430" w:type="dxa"/>
            <w:vMerge w:val="restart"/>
            <w:tcBorders>
              <w:top w:val="single" w:sz="4" w:space="0" w:color="auto"/>
              <w:bottom w:val="nil"/>
            </w:tcBorders>
            <w:shd w:val="clear" w:color="auto" w:fill="FFFFFF"/>
          </w:tcPr>
          <w:p w:rsidR="004016F1" w:rsidRPr="00334AC8" w:rsidRDefault="004016F1" w:rsidP="007A7235">
            <w:pPr>
              <w:widowControl/>
              <w:adjustRightInd w:val="0"/>
              <w:ind w:left="60" w:right="60"/>
              <w:rPr>
                <w:rFonts w:eastAsiaTheme="minorHAnsi"/>
                <w:color w:val="000000" w:themeColor="text1"/>
                <w:sz w:val="24"/>
                <w:szCs w:val="24"/>
              </w:rPr>
            </w:pPr>
            <w:r w:rsidRPr="00334AC8">
              <w:rPr>
                <w:rFonts w:eastAsiaTheme="minorHAnsi"/>
                <w:color w:val="000000" w:themeColor="text1"/>
                <w:sz w:val="24"/>
                <w:szCs w:val="24"/>
              </w:rPr>
              <w:t>Total</w:t>
            </w:r>
          </w:p>
        </w:tc>
        <w:tc>
          <w:tcPr>
            <w:tcW w:w="1260" w:type="dxa"/>
            <w:tcBorders>
              <w:top w:val="single" w:sz="4" w:space="0" w:color="auto"/>
              <w:bottom w:val="nil"/>
            </w:tcBorders>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Science</w:t>
            </w:r>
          </w:p>
        </w:tc>
        <w:tc>
          <w:tcPr>
            <w:tcW w:w="810" w:type="dxa"/>
            <w:tcBorders>
              <w:top w:val="single" w:sz="4" w:space="0" w:color="auto"/>
              <w:bottom w:val="nil"/>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177</w:t>
            </w:r>
          </w:p>
        </w:tc>
        <w:tc>
          <w:tcPr>
            <w:tcW w:w="1080" w:type="dxa"/>
            <w:tcBorders>
              <w:top w:val="single" w:sz="4" w:space="0" w:color="auto"/>
              <w:bottom w:val="nil"/>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3.40</w:t>
            </w:r>
          </w:p>
        </w:tc>
        <w:tc>
          <w:tcPr>
            <w:tcW w:w="1080" w:type="dxa"/>
            <w:tcBorders>
              <w:top w:val="single" w:sz="4" w:space="0" w:color="auto"/>
              <w:bottom w:val="nil"/>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.52</w:t>
            </w:r>
          </w:p>
        </w:tc>
        <w:tc>
          <w:tcPr>
            <w:tcW w:w="810" w:type="dxa"/>
            <w:tcBorders>
              <w:top w:val="single" w:sz="4" w:space="0" w:color="auto"/>
              <w:bottom w:val="nil"/>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-3.15</w:t>
            </w:r>
          </w:p>
        </w:tc>
        <w:tc>
          <w:tcPr>
            <w:tcW w:w="720" w:type="dxa"/>
            <w:tcBorders>
              <w:top w:val="single" w:sz="4" w:space="0" w:color="auto"/>
              <w:bottom w:val="nil"/>
            </w:tcBorders>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281</w:t>
            </w:r>
          </w:p>
        </w:tc>
        <w:tc>
          <w:tcPr>
            <w:tcW w:w="900" w:type="dxa"/>
            <w:tcBorders>
              <w:top w:val="single" w:sz="4" w:space="0" w:color="auto"/>
              <w:bottom w:val="nil"/>
            </w:tcBorders>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.10</w:t>
            </w:r>
          </w:p>
        </w:tc>
      </w:tr>
      <w:tr w:rsidR="004016F1" w:rsidRPr="00334AC8" w:rsidTr="007A7235">
        <w:trPr>
          <w:cantSplit/>
        </w:trPr>
        <w:tc>
          <w:tcPr>
            <w:tcW w:w="2430" w:type="dxa"/>
            <w:vMerge/>
            <w:tcBorders>
              <w:top w:val="nil"/>
              <w:bottom w:val="single" w:sz="4" w:space="0" w:color="auto"/>
            </w:tcBorders>
            <w:shd w:val="clear" w:color="auto" w:fill="FFFFFF"/>
          </w:tcPr>
          <w:p w:rsidR="004016F1" w:rsidRPr="00334AC8" w:rsidRDefault="004016F1" w:rsidP="007A7235">
            <w:pPr>
              <w:widowControl/>
              <w:adjustRightInd w:val="0"/>
              <w:rPr>
                <w:rFonts w:eastAsiaTheme="minorHAnsi"/>
                <w:color w:val="000000" w:themeColor="text1"/>
                <w:sz w:val="24"/>
                <w:szCs w:val="24"/>
              </w:rPr>
            </w:pPr>
          </w:p>
        </w:tc>
        <w:tc>
          <w:tcPr>
            <w:tcW w:w="1260" w:type="dxa"/>
            <w:tcBorders>
              <w:top w:val="nil"/>
              <w:bottom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Arts</w:t>
            </w:r>
          </w:p>
        </w:tc>
        <w:tc>
          <w:tcPr>
            <w:tcW w:w="810" w:type="dxa"/>
            <w:tcBorders>
              <w:top w:val="nil"/>
              <w:bottom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128</w:t>
            </w:r>
          </w:p>
        </w:tc>
        <w:tc>
          <w:tcPr>
            <w:tcW w:w="1080" w:type="dxa"/>
            <w:tcBorders>
              <w:top w:val="nil"/>
              <w:bottom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3.44</w:t>
            </w:r>
          </w:p>
        </w:tc>
        <w:tc>
          <w:tcPr>
            <w:tcW w:w="1080" w:type="dxa"/>
            <w:tcBorders>
              <w:top w:val="nil"/>
              <w:bottom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r w:rsidRPr="00334AC8">
              <w:rPr>
                <w:rFonts w:eastAsiaTheme="minorHAnsi"/>
                <w:color w:val="000000" w:themeColor="text1"/>
                <w:sz w:val="24"/>
                <w:szCs w:val="24"/>
              </w:rPr>
              <w:t>.49</w:t>
            </w:r>
          </w:p>
        </w:tc>
        <w:tc>
          <w:tcPr>
            <w:tcW w:w="810" w:type="dxa"/>
            <w:tcBorders>
              <w:top w:val="nil"/>
              <w:bottom w:val="single" w:sz="4" w:space="0" w:color="auto"/>
            </w:tcBorders>
            <w:shd w:val="clear" w:color="auto" w:fill="FFFFFF"/>
            <w:vAlign w:val="center"/>
          </w:tcPr>
          <w:p w:rsidR="004016F1" w:rsidRPr="00334AC8" w:rsidRDefault="004016F1" w:rsidP="007A7235">
            <w:pPr>
              <w:widowControl/>
              <w:adjustRightInd w:val="0"/>
              <w:ind w:left="60" w:right="60"/>
              <w:jc w:val="center"/>
              <w:rPr>
                <w:rFonts w:eastAsiaTheme="minorHAnsi"/>
                <w:color w:val="000000" w:themeColor="text1"/>
                <w:sz w:val="24"/>
                <w:szCs w:val="24"/>
              </w:rPr>
            </w:pPr>
          </w:p>
        </w:tc>
        <w:tc>
          <w:tcPr>
            <w:tcW w:w="720" w:type="dxa"/>
            <w:tcBorders>
              <w:top w:val="nil"/>
              <w:bottom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p>
        </w:tc>
        <w:tc>
          <w:tcPr>
            <w:tcW w:w="900" w:type="dxa"/>
            <w:tcBorders>
              <w:top w:val="nil"/>
              <w:bottom w:val="single" w:sz="4" w:space="0" w:color="auto"/>
            </w:tcBorders>
            <w:shd w:val="clear" w:color="auto" w:fill="FFFFFF"/>
          </w:tcPr>
          <w:p w:rsidR="004016F1" w:rsidRPr="00334AC8" w:rsidRDefault="004016F1" w:rsidP="007A7235">
            <w:pPr>
              <w:widowControl/>
              <w:adjustRightInd w:val="0"/>
              <w:ind w:left="60" w:right="60"/>
              <w:jc w:val="center"/>
              <w:rPr>
                <w:rFonts w:eastAsiaTheme="minorHAnsi"/>
                <w:color w:val="000000" w:themeColor="text1"/>
                <w:sz w:val="24"/>
                <w:szCs w:val="24"/>
              </w:rPr>
            </w:pPr>
          </w:p>
        </w:tc>
      </w:tr>
    </w:tbl>
    <w:p w:rsidR="00A65C9C" w:rsidRDefault="00A65C9C" w:rsidP="004016F1">
      <w:pPr>
        <w:spacing w:line="480" w:lineRule="auto"/>
        <w:jc w:val="both"/>
        <w:rPr>
          <w:color w:val="000000" w:themeColor="text1"/>
          <w:sz w:val="24"/>
          <w:szCs w:val="24"/>
        </w:rPr>
      </w:pPr>
    </w:p>
    <w:p w:rsidR="004016F1" w:rsidRPr="00334AC8" w:rsidRDefault="00A65C9C" w:rsidP="00006A84">
      <w:pPr>
        <w:spacing w:line="480" w:lineRule="auto"/>
        <w:jc w:val="both"/>
        <w:rPr>
          <w:color w:val="000000" w:themeColor="text1"/>
          <w:sz w:val="24"/>
          <w:szCs w:val="24"/>
        </w:rPr>
      </w:pPr>
      <w:r>
        <w:rPr>
          <w:sz w:val="24"/>
          <w:szCs w:val="24"/>
        </w:rPr>
        <w:t>Table 4.</w:t>
      </w:r>
      <w:r w:rsidRPr="00334AC8">
        <w:rPr>
          <w:sz w:val="24"/>
          <w:szCs w:val="24"/>
        </w:rPr>
        <w:t>1</w:t>
      </w:r>
      <w:r>
        <w:rPr>
          <w:sz w:val="24"/>
          <w:szCs w:val="24"/>
        </w:rPr>
        <w:t xml:space="preserve">2 </w:t>
      </w:r>
      <w:r w:rsidR="004016F1" w:rsidRPr="00334AC8">
        <w:rPr>
          <w:color w:val="000000" w:themeColor="text1"/>
          <w:sz w:val="24"/>
          <w:szCs w:val="24"/>
        </w:rPr>
        <w:t>examine</w:t>
      </w:r>
      <w:r>
        <w:rPr>
          <w:color w:val="000000" w:themeColor="text1"/>
          <w:sz w:val="24"/>
          <w:szCs w:val="24"/>
        </w:rPr>
        <w:t>d</w:t>
      </w:r>
      <w:r w:rsidR="004016F1" w:rsidRPr="00334AC8">
        <w:rPr>
          <w:color w:val="000000" w:themeColor="text1"/>
          <w:sz w:val="24"/>
          <w:szCs w:val="24"/>
        </w:rPr>
        <w:t xml:space="preserve"> the comparison between groups of subject streams regarding formative </w:t>
      </w:r>
      <w:proofErr w:type="gramStart"/>
      <w:r w:rsidR="004016F1" w:rsidRPr="00334AC8">
        <w:rPr>
          <w:color w:val="000000" w:themeColor="text1"/>
          <w:sz w:val="24"/>
          <w:szCs w:val="24"/>
        </w:rPr>
        <w:t>assessment,</w:t>
      </w:r>
      <w:proofErr w:type="gramEnd"/>
      <w:r w:rsidR="004016F1" w:rsidRPr="00334AC8">
        <w:rPr>
          <w:color w:val="000000" w:themeColor="text1"/>
          <w:sz w:val="24"/>
          <w:szCs w:val="24"/>
        </w:rPr>
        <w:t xml:space="preserve"> independent sample t-test was conducted. The statistical values show that there was not found a significant difference about the factor role play while mean score of science teachers (M= 3.59, SD= .50) was less (M= 3.65, SD= .43) than arts teachers. </w:t>
      </w:r>
      <w:r w:rsidR="00006A84">
        <w:rPr>
          <w:color w:val="000000" w:themeColor="text1"/>
          <w:sz w:val="24"/>
          <w:szCs w:val="24"/>
        </w:rPr>
        <w:t xml:space="preserve"> </w:t>
      </w:r>
      <w:r w:rsidR="004016F1" w:rsidRPr="00334AC8">
        <w:rPr>
          <w:color w:val="000000" w:themeColor="text1"/>
          <w:sz w:val="24"/>
          <w:szCs w:val="24"/>
        </w:rPr>
        <w:t xml:space="preserve">To examine the comparison between groups of subject streams regarding formative assessment, independent sample t-test was conducted. </w:t>
      </w:r>
      <w:r w:rsidR="00006A84">
        <w:rPr>
          <w:color w:val="000000" w:themeColor="text1"/>
          <w:sz w:val="24"/>
          <w:szCs w:val="24"/>
        </w:rPr>
        <w:t>T</w:t>
      </w:r>
      <w:r w:rsidR="004016F1" w:rsidRPr="00334AC8">
        <w:rPr>
          <w:color w:val="000000" w:themeColor="text1"/>
          <w:sz w:val="24"/>
          <w:szCs w:val="24"/>
        </w:rPr>
        <w:t xml:space="preserve">here was not found a significant difference about the factor inquiry while mean score of science teachers (M= 3.45, SD= .62) was less (M= 3.55, SD= .57) than arts teachers.  </w:t>
      </w:r>
    </w:p>
    <w:p w:rsidR="004016F1" w:rsidRPr="00334AC8" w:rsidRDefault="00006A84" w:rsidP="00006A84">
      <w:pPr>
        <w:spacing w:line="480" w:lineRule="auto"/>
        <w:jc w:val="both"/>
        <w:rPr>
          <w:color w:val="000000" w:themeColor="text1"/>
          <w:sz w:val="24"/>
          <w:szCs w:val="24"/>
        </w:rPr>
      </w:pPr>
      <w:r>
        <w:rPr>
          <w:color w:val="000000" w:themeColor="text1"/>
          <w:sz w:val="24"/>
          <w:szCs w:val="24"/>
        </w:rPr>
        <w:t>T</w:t>
      </w:r>
      <w:r w:rsidR="004016F1" w:rsidRPr="00334AC8">
        <w:rPr>
          <w:color w:val="000000" w:themeColor="text1"/>
          <w:sz w:val="24"/>
          <w:szCs w:val="24"/>
        </w:rPr>
        <w:t xml:space="preserve">here was found a significant difference about the factor discussion while mean score of science teachers (M= 3.51, SD= .42) was less (M= 3.65, SD= .45) than arts teachers. </w:t>
      </w:r>
      <w:r>
        <w:rPr>
          <w:color w:val="000000" w:themeColor="text1"/>
          <w:sz w:val="24"/>
          <w:szCs w:val="24"/>
        </w:rPr>
        <w:t xml:space="preserve"> T</w:t>
      </w:r>
      <w:r w:rsidR="004016F1" w:rsidRPr="00334AC8">
        <w:rPr>
          <w:color w:val="000000" w:themeColor="text1"/>
          <w:sz w:val="24"/>
          <w:szCs w:val="24"/>
        </w:rPr>
        <w:t>here was found a significant difference about the factor concept maps while mean score of science teachers (M= 3.06, SD= .57) was greater (M= 2.92</w:t>
      </w:r>
      <w:r w:rsidR="00F35D37">
        <w:rPr>
          <w:color w:val="000000" w:themeColor="text1"/>
          <w:sz w:val="24"/>
          <w:szCs w:val="24"/>
        </w:rPr>
        <w:t xml:space="preserve">, SD= .52) than arts teachers. </w:t>
      </w:r>
      <w:r>
        <w:rPr>
          <w:color w:val="000000" w:themeColor="text1"/>
          <w:sz w:val="24"/>
          <w:szCs w:val="24"/>
        </w:rPr>
        <w:t xml:space="preserve"> T</w:t>
      </w:r>
      <w:r w:rsidR="004016F1" w:rsidRPr="00334AC8">
        <w:rPr>
          <w:color w:val="000000" w:themeColor="text1"/>
          <w:sz w:val="24"/>
          <w:szCs w:val="24"/>
        </w:rPr>
        <w:t xml:space="preserve">here was not found a significant difference while mean score of science teachers (M= 3.40, SD= .52) was less (M= 3.44, SD= .49) than arts teachers.  </w:t>
      </w:r>
    </w:p>
    <w:p w:rsidR="004016F1" w:rsidRPr="00334AC8" w:rsidRDefault="004016F1" w:rsidP="004016F1">
      <w:pPr>
        <w:spacing w:line="480" w:lineRule="auto"/>
        <w:jc w:val="both"/>
        <w:rPr>
          <w:color w:val="000000" w:themeColor="text1"/>
          <w:sz w:val="24"/>
          <w:szCs w:val="24"/>
        </w:rPr>
      </w:pPr>
    </w:p>
    <w:p w:rsidR="004016F1" w:rsidRPr="00334AC8" w:rsidRDefault="004016F1" w:rsidP="004016F1">
      <w:pPr>
        <w:spacing w:line="480" w:lineRule="auto"/>
        <w:jc w:val="both"/>
        <w:rPr>
          <w:color w:val="000000" w:themeColor="text1"/>
          <w:sz w:val="24"/>
          <w:szCs w:val="24"/>
        </w:rPr>
      </w:pPr>
    </w:p>
    <w:p w:rsidR="00892FE7" w:rsidRPr="003D12E0" w:rsidRDefault="00892FE7" w:rsidP="00EB79B3">
      <w:pPr>
        <w:pStyle w:val="NormalWeb"/>
        <w:spacing w:beforeAutospacing="0" w:afterAutospacing="0" w:line="480" w:lineRule="auto"/>
        <w:jc w:val="center"/>
        <w:rPr>
          <w:b/>
          <w:bCs/>
        </w:rPr>
      </w:pPr>
      <w:r w:rsidRPr="003D12E0">
        <w:rPr>
          <w:b/>
          <w:bCs/>
        </w:rPr>
        <w:t>CHAPTER V</w:t>
      </w:r>
    </w:p>
    <w:p w:rsidR="00892FE7" w:rsidRPr="003D12E0" w:rsidRDefault="00892FE7" w:rsidP="00155AEB">
      <w:pPr>
        <w:pStyle w:val="NormalWeb"/>
        <w:spacing w:beforeAutospacing="0" w:afterAutospacing="0" w:line="480" w:lineRule="auto"/>
        <w:jc w:val="center"/>
        <w:rPr>
          <w:b/>
          <w:bCs/>
        </w:rPr>
      </w:pPr>
      <w:r w:rsidRPr="003D12E0">
        <w:rPr>
          <w:b/>
          <w:bCs/>
        </w:rPr>
        <w:t>SUMMARY, FINDINGS, CONCLUSIONS, DISCUSSION, AND RECOMMENDATION</w:t>
      </w:r>
    </w:p>
    <w:p w:rsidR="00892FE7" w:rsidRDefault="00892FE7" w:rsidP="00EB79B3">
      <w:pPr>
        <w:pStyle w:val="NormalWeb"/>
        <w:spacing w:beforeAutospacing="0" w:afterAutospacing="0" w:line="480" w:lineRule="auto"/>
        <w:rPr>
          <w:b/>
          <w:bCs/>
        </w:rPr>
      </w:pPr>
      <w:r w:rsidRPr="003D12E0">
        <w:rPr>
          <w:b/>
          <w:bCs/>
        </w:rPr>
        <w:t>5.1</w:t>
      </w:r>
      <w:r w:rsidRPr="003D12E0">
        <w:rPr>
          <w:b/>
          <w:bCs/>
        </w:rPr>
        <w:tab/>
        <w:t>Summary</w:t>
      </w:r>
    </w:p>
    <w:p w:rsidR="00EB79B3" w:rsidRPr="0018031A" w:rsidRDefault="00EB79B3" w:rsidP="00F719B2">
      <w:pPr>
        <w:spacing w:line="480" w:lineRule="auto"/>
        <w:jc w:val="both"/>
        <w:rPr>
          <w:bCs/>
          <w:color w:val="000000" w:themeColor="text1"/>
          <w:spacing w:val="-2"/>
          <w:sz w:val="24"/>
          <w:szCs w:val="24"/>
        </w:rPr>
      </w:pPr>
      <w:r w:rsidRPr="0018031A">
        <w:rPr>
          <w:sz w:val="24"/>
          <w:szCs w:val="24"/>
        </w:rPr>
        <w:t xml:space="preserve">Evaluating curriculum efficacy involves analyzing content and delivery using assessment results. Curriculum efficacy is the process to determine how formative assessment improves instructional strategies and students learning outcomes. The current study was designed to evaluate the efficacy of curriculum-embedded formative assessment techniques at elementary level. </w:t>
      </w:r>
      <w:r w:rsidRPr="0018031A">
        <w:rPr>
          <w:bCs/>
          <w:color w:val="000000" w:themeColor="text1"/>
          <w:sz w:val="24"/>
          <w:szCs w:val="24"/>
        </w:rPr>
        <w:t>Formative assessment techniques of role</w:t>
      </w:r>
      <w:r w:rsidRPr="0018031A">
        <w:rPr>
          <w:bCs/>
          <w:color w:val="000000" w:themeColor="text1"/>
          <w:spacing w:val="-4"/>
          <w:sz w:val="24"/>
          <w:szCs w:val="24"/>
        </w:rPr>
        <w:t xml:space="preserve"> play, </w:t>
      </w:r>
      <w:r w:rsidRPr="0018031A">
        <w:rPr>
          <w:bCs/>
          <w:color w:val="000000" w:themeColor="text1"/>
          <w:spacing w:val="-2"/>
          <w:sz w:val="24"/>
          <w:szCs w:val="24"/>
        </w:rPr>
        <w:t xml:space="preserve">inquiry, discussion and concept map was used as a data collection tools. This descriptive study was based on survey design. Self-administered Formative Assessment Techniques Questionnaire for Teachers (FATQT) was used to collect </w:t>
      </w:r>
      <w:proofErr w:type="gramStart"/>
      <w:r w:rsidRPr="0018031A">
        <w:rPr>
          <w:bCs/>
          <w:color w:val="000000" w:themeColor="text1"/>
          <w:spacing w:val="-2"/>
          <w:sz w:val="24"/>
          <w:szCs w:val="24"/>
        </w:rPr>
        <w:t>date  from</w:t>
      </w:r>
      <w:proofErr w:type="gramEnd"/>
      <w:r w:rsidRPr="0018031A">
        <w:rPr>
          <w:bCs/>
          <w:color w:val="000000" w:themeColor="text1"/>
          <w:spacing w:val="-2"/>
          <w:sz w:val="24"/>
          <w:szCs w:val="24"/>
        </w:rPr>
        <w:t xml:space="preserve"> elementary</w:t>
      </w:r>
      <w:r w:rsidRPr="0018031A">
        <w:rPr>
          <w:sz w:val="24"/>
          <w:szCs w:val="24"/>
        </w:rPr>
        <w:t xml:space="preserve"> school teachers. The sample of the study consisted of 305 teachers selected through a simple random sampling technique.  </w:t>
      </w:r>
      <w:r w:rsidRPr="0018031A">
        <w:rPr>
          <w:bCs/>
          <w:color w:val="000000" w:themeColor="text1"/>
          <w:spacing w:val="-2"/>
          <w:sz w:val="24"/>
          <w:szCs w:val="24"/>
        </w:rPr>
        <w:t xml:space="preserve">The collected data were analyzed employing mean, Median standard deviation and independent sample t-test to explore the phenomenon.   </w:t>
      </w:r>
      <w:r w:rsidRPr="0018031A">
        <w:rPr>
          <w:color w:val="000000" w:themeColor="text1"/>
          <w:sz w:val="24"/>
          <w:szCs w:val="24"/>
        </w:rPr>
        <w:t xml:space="preserve">The results of the study showed that there existed no significant difference male and female respondents regarding use of formative assessment techniques </w:t>
      </w:r>
      <w:proofErr w:type="gramStart"/>
      <w:r w:rsidRPr="0018031A">
        <w:rPr>
          <w:color w:val="000000" w:themeColor="text1"/>
          <w:sz w:val="24"/>
          <w:szCs w:val="24"/>
        </w:rPr>
        <w:t>The</w:t>
      </w:r>
      <w:proofErr w:type="gramEnd"/>
      <w:r w:rsidRPr="0018031A">
        <w:rPr>
          <w:color w:val="000000" w:themeColor="text1"/>
          <w:sz w:val="24"/>
          <w:szCs w:val="24"/>
        </w:rPr>
        <w:t xml:space="preserve"> results of study revealed no significant difference between urban and rural urban respondents</w:t>
      </w:r>
      <w:r w:rsidR="006F1812">
        <w:rPr>
          <w:color w:val="000000" w:themeColor="text1"/>
          <w:sz w:val="24"/>
          <w:szCs w:val="24"/>
        </w:rPr>
        <w:t>.</w:t>
      </w:r>
      <w:r w:rsidRPr="0018031A">
        <w:rPr>
          <w:color w:val="000000" w:themeColor="text1"/>
          <w:sz w:val="24"/>
          <w:szCs w:val="24"/>
        </w:rPr>
        <w:t xml:space="preserve"> The results of study revealed no significant difference between science teachers and arts </w:t>
      </w:r>
      <w:proofErr w:type="gramStart"/>
      <w:r w:rsidRPr="0018031A">
        <w:rPr>
          <w:color w:val="000000" w:themeColor="text1"/>
          <w:sz w:val="24"/>
          <w:szCs w:val="24"/>
        </w:rPr>
        <w:t>teachers</w:t>
      </w:r>
      <w:proofErr w:type="gramEnd"/>
      <w:r w:rsidRPr="0018031A">
        <w:rPr>
          <w:color w:val="000000" w:themeColor="text1"/>
          <w:sz w:val="24"/>
          <w:szCs w:val="24"/>
        </w:rPr>
        <w:t xml:space="preserve"> respondents</w:t>
      </w:r>
      <w:r w:rsidR="006F1812">
        <w:rPr>
          <w:color w:val="000000" w:themeColor="text1"/>
          <w:sz w:val="24"/>
          <w:szCs w:val="24"/>
        </w:rPr>
        <w:t xml:space="preserve">. </w:t>
      </w:r>
      <w:r w:rsidRPr="0018031A">
        <w:rPr>
          <w:color w:val="000000" w:themeColor="text1"/>
          <w:sz w:val="24"/>
          <w:szCs w:val="24"/>
        </w:rPr>
        <w:t xml:space="preserve"> </w:t>
      </w:r>
    </w:p>
    <w:p w:rsidR="00892FE7" w:rsidRDefault="00892FE7" w:rsidP="00F719B2">
      <w:pPr>
        <w:pStyle w:val="NormalWeb"/>
        <w:spacing w:beforeAutospacing="0" w:afterAutospacing="0" w:line="480" w:lineRule="auto"/>
        <w:rPr>
          <w:b/>
          <w:bCs/>
        </w:rPr>
      </w:pPr>
      <w:r w:rsidRPr="003D12E0">
        <w:rPr>
          <w:b/>
          <w:bCs/>
        </w:rPr>
        <w:t>5.2</w:t>
      </w:r>
      <w:r w:rsidRPr="003D12E0">
        <w:rPr>
          <w:b/>
          <w:bCs/>
        </w:rPr>
        <w:tab/>
        <w:t>Findings</w:t>
      </w:r>
    </w:p>
    <w:p w:rsidR="00F8045F" w:rsidRDefault="00D4037D" w:rsidP="00F719B2">
      <w:pPr>
        <w:pStyle w:val="ListParagraph"/>
        <w:numPr>
          <w:ilvl w:val="0"/>
          <w:numId w:val="3"/>
        </w:numPr>
        <w:spacing w:line="480" w:lineRule="auto"/>
        <w:contextualSpacing/>
        <w:rPr>
          <w:sz w:val="24"/>
          <w:szCs w:val="24"/>
        </w:rPr>
      </w:pPr>
      <w:r w:rsidRPr="00F8045F">
        <w:rPr>
          <w:sz w:val="24"/>
          <w:szCs w:val="24"/>
        </w:rPr>
        <w:t>Overall</w:t>
      </w:r>
      <w:r w:rsidR="00F8045F" w:rsidRPr="00F8045F">
        <w:rPr>
          <w:sz w:val="24"/>
          <w:szCs w:val="24"/>
        </w:rPr>
        <w:t xml:space="preserve"> use of </w:t>
      </w:r>
      <w:r w:rsidR="00F8045F" w:rsidRPr="00F8045F">
        <w:rPr>
          <w:bCs/>
          <w:color w:val="000000" w:themeColor="text1"/>
          <w:sz w:val="24"/>
          <w:szCs w:val="24"/>
        </w:rPr>
        <w:t>formative assessment techniques</w:t>
      </w:r>
      <w:r w:rsidR="00F8045F">
        <w:rPr>
          <w:bCs/>
          <w:color w:val="000000" w:themeColor="text1"/>
          <w:sz w:val="24"/>
          <w:szCs w:val="24"/>
        </w:rPr>
        <w:t xml:space="preserve"> </w:t>
      </w:r>
      <w:r w:rsidR="00F8045F" w:rsidRPr="00F8045F">
        <w:rPr>
          <w:sz w:val="24"/>
          <w:szCs w:val="24"/>
        </w:rPr>
        <w:t>of</w:t>
      </w:r>
      <w:r w:rsidRPr="00F8045F">
        <w:rPr>
          <w:sz w:val="24"/>
          <w:szCs w:val="24"/>
        </w:rPr>
        <w:t xml:space="preserve"> role play (M = 3.61, SD = 1.02)</w:t>
      </w:r>
      <w:r w:rsidR="00DD6E00">
        <w:rPr>
          <w:sz w:val="24"/>
          <w:szCs w:val="24"/>
        </w:rPr>
        <w:t>.</w:t>
      </w:r>
      <w:r w:rsidR="00F8045F" w:rsidRPr="00F8045F">
        <w:rPr>
          <w:sz w:val="24"/>
          <w:szCs w:val="24"/>
        </w:rPr>
        <w:t xml:space="preserve"> </w:t>
      </w:r>
    </w:p>
    <w:p w:rsidR="00D4037D" w:rsidRPr="00F8045F" w:rsidRDefault="00D4037D" w:rsidP="00DD603B">
      <w:pPr>
        <w:pStyle w:val="ListParagraph"/>
        <w:numPr>
          <w:ilvl w:val="0"/>
          <w:numId w:val="3"/>
        </w:numPr>
        <w:spacing w:line="480" w:lineRule="auto"/>
        <w:contextualSpacing/>
        <w:rPr>
          <w:sz w:val="24"/>
          <w:szCs w:val="24"/>
        </w:rPr>
      </w:pPr>
      <w:proofErr w:type="gramStart"/>
      <w:r w:rsidRPr="00F8045F">
        <w:rPr>
          <w:sz w:val="24"/>
          <w:szCs w:val="24"/>
        </w:rPr>
        <w:t>Overall</w:t>
      </w:r>
      <w:r w:rsidR="00F8045F" w:rsidRPr="00F8045F">
        <w:rPr>
          <w:sz w:val="24"/>
          <w:szCs w:val="24"/>
        </w:rPr>
        <w:t xml:space="preserve">  use</w:t>
      </w:r>
      <w:proofErr w:type="gramEnd"/>
      <w:r w:rsidR="00F8045F" w:rsidRPr="00F8045F">
        <w:rPr>
          <w:sz w:val="24"/>
          <w:szCs w:val="24"/>
        </w:rPr>
        <w:t xml:space="preserve"> of </w:t>
      </w:r>
      <w:r w:rsidR="00F8045F" w:rsidRPr="00F8045F">
        <w:rPr>
          <w:bCs/>
          <w:color w:val="000000" w:themeColor="text1"/>
          <w:sz w:val="24"/>
          <w:szCs w:val="24"/>
        </w:rPr>
        <w:t>formative assessment techniques</w:t>
      </w:r>
      <w:r w:rsidR="00F8045F">
        <w:rPr>
          <w:bCs/>
          <w:color w:val="000000" w:themeColor="text1"/>
          <w:sz w:val="24"/>
          <w:szCs w:val="24"/>
        </w:rPr>
        <w:t xml:space="preserve"> </w:t>
      </w:r>
      <w:r w:rsidR="00F8045F" w:rsidRPr="00F8045F">
        <w:rPr>
          <w:sz w:val="24"/>
          <w:szCs w:val="24"/>
        </w:rPr>
        <w:t>of</w:t>
      </w:r>
      <w:r w:rsidRPr="00F8045F">
        <w:rPr>
          <w:sz w:val="24"/>
          <w:szCs w:val="24"/>
        </w:rPr>
        <w:t xml:space="preserve"> inquiry (M= 3.49, SD= </w:t>
      </w:r>
      <w:r w:rsidRPr="00F8045F">
        <w:rPr>
          <w:sz w:val="24"/>
          <w:szCs w:val="24"/>
        </w:rPr>
        <w:lastRenderedPageBreak/>
        <w:t>1.11)</w:t>
      </w:r>
      <w:r w:rsidR="00DD6E00">
        <w:rPr>
          <w:sz w:val="24"/>
          <w:szCs w:val="24"/>
        </w:rPr>
        <w:t>.</w:t>
      </w:r>
    </w:p>
    <w:p w:rsidR="00D4037D" w:rsidRPr="00CA2652" w:rsidRDefault="00F8045F" w:rsidP="00DD603B">
      <w:pPr>
        <w:pStyle w:val="ListParagraph"/>
        <w:numPr>
          <w:ilvl w:val="0"/>
          <w:numId w:val="3"/>
        </w:numPr>
        <w:spacing w:line="480" w:lineRule="auto"/>
        <w:contextualSpacing/>
        <w:rPr>
          <w:color w:val="000000" w:themeColor="text1"/>
          <w:sz w:val="24"/>
          <w:szCs w:val="24"/>
        </w:rPr>
      </w:pPr>
      <w:proofErr w:type="gramStart"/>
      <w:r w:rsidRPr="00CA2652">
        <w:rPr>
          <w:color w:val="000000" w:themeColor="text1"/>
          <w:sz w:val="24"/>
          <w:szCs w:val="24"/>
        </w:rPr>
        <w:t>O</w:t>
      </w:r>
      <w:r w:rsidR="00D4037D" w:rsidRPr="00CA2652">
        <w:rPr>
          <w:color w:val="000000" w:themeColor="text1"/>
          <w:sz w:val="24"/>
          <w:szCs w:val="24"/>
        </w:rPr>
        <w:t>verall</w:t>
      </w:r>
      <w:r>
        <w:rPr>
          <w:color w:val="000000" w:themeColor="text1"/>
          <w:sz w:val="24"/>
          <w:szCs w:val="24"/>
        </w:rPr>
        <w:t xml:space="preserve"> </w:t>
      </w:r>
      <w:r w:rsidRPr="00F8045F">
        <w:rPr>
          <w:sz w:val="24"/>
          <w:szCs w:val="24"/>
        </w:rPr>
        <w:t xml:space="preserve"> use</w:t>
      </w:r>
      <w:proofErr w:type="gramEnd"/>
      <w:r w:rsidRPr="00F8045F">
        <w:rPr>
          <w:sz w:val="24"/>
          <w:szCs w:val="24"/>
        </w:rPr>
        <w:t xml:space="preserve"> of </w:t>
      </w:r>
      <w:r w:rsidRPr="00F8045F">
        <w:rPr>
          <w:bCs/>
          <w:color w:val="000000" w:themeColor="text1"/>
          <w:sz w:val="24"/>
          <w:szCs w:val="24"/>
        </w:rPr>
        <w:t>formative assessment techniques</w:t>
      </w:r>
      <w:r>
        <w:rPr>
          <w:bCs/>
          <w:color w:val="000000" w:themeColor="text1"/>
          <w:sz w:val="24"/>
          <w:szCs w:val="24"/>
        </w:rPr>
        <w:t xml:space="preserve"> </w:t>
      </w:r>
      <w:r w:rsidRPr="00F8045F">
        <w:rPr>
          <w:sz w:val="24"/>
          <w:szCs w:val="24"/>
        </w:rPr>
        <w:t>of</w:t>
      </w:r>
      <w:r w:rsidR="00D4037D" w:rsidRPr="00CA2652">
        <w:rPr>
          <w:color w:val="000000" w:themeColor="text1"/>
          <w:sz w:val="24"/>
          <w:szCs w:val="24"/>
        </w:rPr>
        <w:t xml:space="preserve"> discussion (M= 3.57 and SD= 1.09)</w:t>
      </w:r>
      <w:r w:rsidR="00DD6E00">
        <w:rPr>
          <w:color w:val="000000" w:themeColor="text1"/>
          <w:sz w:val="24"/>
          <w:szCs w:val="24"/>
        </w:rPr>
        <w:t>.</w:t>
      </w:r>
    </w:p>
    <w:p w:rsidR="00D4037D" w:rsidRPr="00CA2652" w:rsidRDefault="00F8045F" w:rsidP="00DD603B">
      <w:pPr>
        <w:pStyle w:val="ListParagraph"/>
        <w:numPr>
          <w:ilvl w:val="0"/>
          <w:numId w:val="3"/>
        </w:numPr>
        <w:spacing w:line="480" w:lineRule="auto"/>
        <w:contextualSpacing/>
        <w:rPr>
          <w:color w:val="000000" w:themeColor="text1"/>
          <w:sz w:val="24"/>
          <w:szCs w:val="24"/>
        </w:rPr>
      </w:pPr>
      <w:proofErr w:type="gramStart"/>
      <w:r>
        <w:rPr>
          <w:color w:val="000000" w:themeColor="text1"/>
          <w:sz w:val="24"/>
          <w:szCs w:val="24"/>
        </w:rPr>
        <w:t>O</w:t>
      </w:r>
      <w:r w:rsidR="00D4037D" w:rsidRPr="00CA2652">
        <w:rPr>
          <w:color w:val="000000" w:themeColor="text1"/>
          <w:sz w:val="24"/>
          <w:szCs w:val="24"/>
        </w:rPr>
        <w:t>verall</w:t>
      </w:r>
      <w:r w:rsidRPr="00F8045F">
        <w:rPr>
          <w:sz w:val="24"/>
          <w:szCs w:val="24"/>
        </w:rPr>
        <w:t xml:space="preserve">  use</w:t>
      </w:r>
      <w:proofErr w:type="gramEnd"/>
      <w:r w:rsidRPr="00F8045F">
        <w:rPr>
          <w:sz w:val="24"/>
          <w:szCs w:val="24"/>
        </w:rPr>
        <w:t xml:space="preserve"> of </w:t>
      </w:r>
      <w:r w:rsidRPr="00F8045F">
        <w:rPr>
          <w:bCs/>
          <w:color w:val="000000" w:themeColor="text1"/>
          <w:sz w:val="24"/>
          <w:szCs w:val="24"/>
        </w:rPr>
        <w:t>formative assessment techniques</w:t>
      </w:r>
      <w:r>
        <w:rPr>
          <w:bCs/>
          <w:color w:val="000000" w:themeColor="text1"/>
          <w:sz w:val="24"/>
          <w:szCs w:val="24"/>
        </w:rPr>
        <w:t xml:space="preserve"> </w:t>
      </w:r>
      <w:r w:rsidRPr="00F8045F">
        <w:rPr>
          <w:sz w:val="24"/>
          <w:szCs w:val="24"/>
        </w:rPr>
        <w:t>of</w:t>
      </w:r>
      <w:r w:rsidR="00D4037D" w:rsidRPr="00CA2652">
        <w:rPr>
          <w:color w:val="000000" w:themeColor="text1"/>
          <w:sz w:val="24"/>
          <w:szCs w:val="24"/>
        </w:rPr>
        <w:t xml:space="preserve"> concept maps(M= 4.05 and SD= 1.15)</w:t>
      </w:r>
      <w:r w:rsidR="00DD6E00">
        <w:rPr>
          <w:color w:val="000000" w:themeColor="text1"/>
          <w:sz w:val="24"/>
          <w:szCs w:val="24"/>
        </w:rPr>
        <w:t>.</w:t>
      </w:r>
    </w:p>
    <w:p w:rsidR="00D4037D" w:rsidRPr="00CA2652" w:rsidRDefault="00D4037D" w:rsidP="00DD603B">
      <w:pPr>
        <w:pStyle w:val="ListParagraph"/>
        <w:numPr>
          <w:ilvl w:val="0"/>
          <w:numId w:val="3"/>
        </w:numPr>
        <w:spacing w:line="480" w:lineRule="auto"/>
        <w:contextualSpacing/>
        <w:rPr>
          <w:color w:val="000000" w:themeColor="text1"/>
          <w:sz w:val="24"/>
          <w:szCs w:val="24"/>
        </w:rPr>
      </w:pPr>
      <w:r w:rsidRPr="00CA2652">
        <w:rPr>
          <w:color w:val="000000" w:themeColor="text1"/>
          <w:sz w:val="24"/>
          <w:szCs w:val="24"/>
        </w:rPr>
        <w:t xml:space="preserve">There was no significant difference found while mean score of male respondents (M= 3.44, SD= .55) was greater (M= 3.39, SD= .46) than female respondents.  </w:t>
      </w:r>
    </w:p>
    <w:p w:rsidR="00D4037D" w:rsidRPr="00CA2652" w:rsidRDefault="00D4037D" w:rsidP="00DD603B">
      <w:pPr>
        <w:pStyle w:val="ListParagraph"/>
        <w:numPr>
          <w:ilvl w:val="0"/>
          <w:numId w:val="3"/>
        </w:numPr>
        <w:spacing w:line="480" w:lineRule="auto"/>
        <w:contextualSpacing/>
        <w:rPr>
          <w:color w:val="000000" w:themeColor="text1"/>
          <w:sz w:val="24"/>
          <w:szCs w:val="24"/>
        </w:rPr>
      </w:pPr>
      <w:r w:rsidRPr="00CA2652">
        <w:rPr>
          <w:color w:val="000000" w:themeColor="text1"/>
          <w:sz w:val="24"/>
          <w:szCs w:val="24"/>
        </w:rPr>
        <w:t xml:space="preserve">There was no significant difference while mean score of urban respondents (M= 3.42, SD= .50) was less (M= 3.40, SD= .52) than rural respondents. </w:t>
      </w:r>
    </w:p>
    <w:p w:rsidR="001A6D1F" w:rsidRDefault="00D4037D" w:rsidP="00D4037D">
      <w:pPr>
        <w:pStyle w:val="ListParagraph"/>
        <w:numPr>
          <w:ilvl w:val="0"/>
          <w:numId w:val="3"/>
        </w:numPr>
        <w:spacing w:line="480" w:lineRule="auto"/>
        <w:contextualSpacing/>
        <w:rPr>
          <w:color w:val="000000" w:themeColor="text1"/>
          <w:sz w:val="24"/>
          <w:szCs w:val="24"/>
        </w:rPr>
      </w:pPr>
      <w:r w:rsidRPr="00CA2652">
        <w:rPr>
          <w:color w:val="000000" w:themeColor="text1"/>
          <w:sz w:val="24"/>
          <w:szCs w:val="24"/>
        </w:rPr>
        <w:t xml:space="preserve">There was no significant difference while mean score of science teachers (M= 3.40, SD= .52) was less (M= 3.44, SD= .49) than arts teachers. </w:t>
      </w:r>
    </w:p>
    <w:p w:rsidR="0002164C" w:rsidRPr="00334AC8" w:rsidRDefault="00AE49A7" w:rsidP="0002164C">
      <w:pPr>
        <w:spacing w:line="480" w:lineRule="auto"/>
        <w:jc w:val="both"/>
        <w:rPr>
          <w:b/>
          <w:color w:val="000000" w:themeColor="text1"/>
          <w:sz w:val="24"/>
          <w:szCs w:val="24"/>
        </w:rPr>
      </w:pPr>
      <w:r>
        <w:rPr>
          <w:b/>
          <w:color w:val="000000" w:themeColor="text1"/>
          <w:sz w:val="24"/>
          <w:szCs w:val="24"/>
        </w:rPr>
        <w:t xml:space="preserve">5.3 </w:t>
      </w:r>
      <w:r w:rsidR="0002164C" w:rsidRPr="00334AC8">
        <w:rPr>
          <w:b/>
          <w:color w:val="000000" w:themeColor="text1"/>
          <w:sz w:val="24"/>
          <w:szCs w:val="24"/>
        </w:rPr>
        <w:t xml:space="preserve">Conclusions </w:t>
      </w:r>
    </w:p>
    <w:p w:rsidR="0002164C" w:rsidRPr="00334AC8" w:rsidRDefault="0002164C" w:rsidP="00A9123F">
      <w:pPr>
        <w:spacing w:line="480" w:lineRule="auto"/>
        <w:jc w:val="both"/>
        <w:rPr>
          <w:color w:val="000000" w:themeColor="text1"/>
          <w:sz w:val="24"/>
          <w:szCs w:val="24"/>
        </w:rPr>
      </w:pPr>
      <w:r w:rsidRPr="00334AC8">
        <w:rPr>
          <w:color w:val="000000" w:themeColor="text1"/>
          <w:sz w:val="24"/>
          <w:szCs w:val="24"/>
        </w:rPr>
        <w:t xml:space="preserve">It was concluded that the respondents were agreed about the statements of formative assessment. It was found a significant difference of opinion between gender groups regarding the factors role play and discussion. Moreover, there was also found a significant difference between areas of respondents only in factor role play. Additionally, there was also indicated a significant difference between subject streams of respondents about the factors discussion and concept maps. </w:t>
      </w:r>
      <w:r>
        <w:rPr>
          <w:color w:val="000000" w:themeColor="text1"/>
          <w:sz w:val="24"/>
          <w:szCs w:val="24"/>
        </w:rPr>
        <w:t xml:space="preserve"> </w:t>
      </w:r>
    </w:p>
    <w:p w:rsidR="00892FE7" w:rsidRDefault="001E33BB" w:rsidP="00A9123F">
      <w:pPr>
        <w:pStyle w:val="NormalWeb"/>
        <w:spacing w:beforeAutospacing="0" w:afterAutospacing="0" w:line="480" w:lineRule="auto"/>
        <w:rPr>
          <w:b/>
          <w:bCs/>
        </w:rPr>
      </w:pPr>
      <w:r>
        <w:rPr>
          <w:b/>
          <w:bCs/>
        </w:rPr>
        <w:t xml:space="preserve">5.4. </w:t>
      </w:r>
      <w:r w:rsidR="00892FE7" w:rsidRPr="003D12E0">
        <w:rPr>
          <w:b/>
          <w:bCs/>
        </w:rPr>
        <w:t>Discussion</w:t>
      </w:r>
    </w:p>
    <w:p w:rsidR="00A0082A" w:rsidRPr="00DE3CC9" w:rsidRDefault="00B94A85" w:rsidP="00F719B2">
      <w:pPr>
        <w:spacing w:line="480" w:lineRule="auto"/>
        <w:ind w:firstLine="720"/>
        <w:jc w:val="both"/>
        <w:rPr>
          <w:color w:val="000000" w:themeColor="text1"/>
          <w:sz w:val="24"/>
          <w:szCs w:val="24"/>
        </w:rPr>
      </w:pPr>
      <w:r>
        <w:rPr>
          <w:color w:val="000000" w:themeColor="text1"/>
          <w:sz w:val="24"/>
          <w:szCs w:val="24"/>
        </w:rPr>
        <w:t xml:space="preserve">Curriculum embedded formative assessment techniques enhance student learning and aligned with teaching methods. </w:t>
      </w:r>
      <w:r w:rsidR="00A9123F" w:rsidRPr="00A9123F">
        <w:t xml:space="preserve">Formative assessment </w:t>
      </w:r>
      <w:r w:rsidR="00A91F38" w:rsidRPr="00A9123F">
        <w:t xml:space="preserve">techniques </w:t>
      </w:r>
      <w:r w:rsidR="00A91F38">
        <w:t>role</w:t>
      </w:r>
      <w:r w:rsidR="00A9123F" w:rsidRPr="00A9123F">
        <w:t xml:space="preserve"> play, inquiry, discussion and </w:t>
      </w:r>
      <w:r w:rsidR="00A9123F">
        <w:t xml:space="preserve">concept </w:t>
      </w:r>
      <w:proofErr w:type="gramStart"/>
      <w:r w:rsidR="00A9123F">
        <w:t>map</w:t>
      </w:r>
      <w:r w:rsidR="00A9123F" w:rsidRPr="00A9123F">
        <w:t xml:space="preserve"> </w:t>
      </w:r>
      <w:r w:rsidR="00A9123F">
        <w:t xml:space="preserve"> are</w:t>
      </w:r>
      <w:proofErr w:type="gramEnd"/>
      <w:r w:rsidR="00A9123F">
        <w:t xml:space="preserve"> important </w:t>
      </w:r>
      <w:r w:rsidR="00A9123F" w:rsidRPr="00A9123F">
        <w:t>curriculum assessment</w:t>
      </w:r>
      <w:r w:rsidR="00A9123F">
        <w:t xml:space="preserve"> </w:t>
      </w:r>
      <w:r w:rsidR="00A9123F" w:rsidRPr="00A9123F">
        <w:t>for English</w:t>
      </w:r>
      <w:r w:rsidR="00A9123F">
        <w:t xml:space="preserve">. </w:t>
      </w:r>
      <w:r w:rsidR="00A9123F" w:rsidRPr="00A9123F">
        <w:t xml:space="preserve"> </w:t>
      </w:r>
      <w:r w:rsidR="00A9123F">
        <w:t xml:space="preserve">The results of the current study showed that teachers are </w:t>
      </w:r>
      <w:r w:rsidR="00457FB2">
        <w:t xml:space="preserve">using formative assessment technique. </w:t>
      </w:r>
      <w:r w:rsidR="00E43514">
        <w:t xml:space="preserve"> </w:t>
      </w:r>
      <w:r w:rsidR="00A9123F" w:rsidRPr="00CA2652">
        <w:rPr>
          <w:color w:val="000000" w:themeColor="text1"/>
        </w:rPr>
        <w:t>There was no significant diff</w:t>
      </w:r>
      <w:r w:rsidR="00E43514">
        <w:rPr>
          <w:color w:val="000000" w:themeColor="text1"/>
        </w:rPr>
        <w:t xml:space="preserve">erence </w:t>
      </w:r>
      <w:r w:rsidR="00856315">
        <w:rPr>
          <w:color w:val="000000" w:themeColor="text1"/>
        </w:rPr>
        <w:t xml:space="preserve">between </w:t>
      </w:r>
      <w:r w:rsidR="00856315" w:rsidRPr="00CA2652">
        <w:rPr>
          <w:color w:val="000000" w:themeColor="text1"/>
        </w:rPr>
        <w:t>male</w:t>
      </w:r>
      <w:r w:rsidR="00E43514">
        <w:rPr>
          <w:color w:val="000000" w:themeColor="text1"/>
        </w:rPr>
        <w:t xml:space="preserve"> and females</w:t>
      </w:r>
      <w:r w:rsidR="00A9123F" w:rsidRPr="00CA2652">
        <w:rPr>
          <w:color w:val="000000" w:themeColor="text1"/>
        </w:rPr>
        <w:t xml:space="preserve"> respondents</w:t>
      </w:r>
      <w:r w:rsidR="00E43514">
        <w:rPr>
          <w:color w:val="000000" w:themeColor="text1"/>
        </w:rPr>
        <w:t xml:space="preserve"> but male</w:t>
      </w:r>
      <w:r w:rsidR="00A9123F" w:rsidRPr="00CA2652">
        <w:rPr>
          <w:color w:val="000000" w:themeColor="text1"/>
        </w:rPr>
        <w:t xml:space="preserve"> (M= 3.44, SD= .55) was greater (M= 3.39, SD= .46) than female respondents.  </w:t>
      </w:r>
      <w:r w:rsidR="008139A6">
        <w:rPr>
          <w:color w:val="000000" w:themeColor="text1"/>
        </w:rPr>
        <w:t xml:space="preserve"> </w:t>
      </w:r>
      <w:r w:rsidR="00A9123F" w:rsidRPr="00CA2652">
        <w:rPr>
          <w:color w:val="000000" w:themeColor="text1"/>
        </w:rPr>
        <w:t xml:space="preserve">There was no </w:t>
      </w:r>
      <w:proofErr w:type="gramStart"/>
      <w:r w:rsidR="00A9123F" w:rsidRPr="00CA2652">
        <w:rPr>
          <w:color w:val="000000" w:themeColor="text1"/>
        </w:rPr>
        <w:lastRenderedPageBreak/>
        <w:t>significa</w:t>
      </w:r>
      <w:r w:rsidR="008139A6">
        <w:rPr>
          <w:color w:val="000000" w:themeColor="text1"/>
        </w:rPr>
        <w:t>nt  between</w:t>
      </w:r>
      <w:proofErr w:type="gramEnd"/>
      <w:r w:rsidR="008139A6">
        <w:rPr>
          <w:color w:val="000000" w:themeColor="text1"/>
        </w:rPr>
        <w:t xml:space="preserve"> </w:t>
      </w:r>
      <w:r w:rsidR="00A9123F" w:rsidRPr="00CA2652">
        <w:rPr>
          <w:color w:val="000000" w:themeColor="text1"/>
        </w:rPr>
        <w:t xml:space="preserve"> urban</w:t>
      </w:r>
      <w:r w:rsidR="008139A6">
        <w:rPr>
          <w:color w:val="000000" w:themeColor="text1"/>
        </w:rPr>
        <w:t xml:space="preserve"> and </w:t>
      </w:r>
      <w:r w:rsidR="00856315">
        <w:rPr>
          <w:color w:val="000000" w:themeColor="text1"/>
        </w:rPr>
        <w:t>rural</w:t>
      </w:r>
      <w:r w:rsidR="00A9123F" w:rsidRPr="00CA2652">
        <w:rPr>
          <w:color w:val="000000" w:themeColor="text1"/>
        </w:rPr>
        <w:t xml:space="preserve"> respondents </w:t>
      </w:r>
      <w:r w:rsidR="008139A6">
        <w:rPr>
          <w:color w:val="000000" w:themeColor="text1"/>
        </w:rPr>
        <w:t xml:space="preserve"> but urban </w:t>
      </w:r>
      <w:r w:rsidR="00A9123F" w:rsidRPr="00CA2652">
        <w:rPr>
          <w:color w:val="000000" w:themeColor="text1"/>
        </w:rPr>
        <w:t>(M= 3.42, SD= .50) was less (M= 3.40, SD= .52) than rural respondents.</w:t>
      </w:r>
      <w:r w:rsidR="00856315">
        <w:rPr>
          <w:color w:val="000000" w:themeColor="text1"/>
        </w:rPr>
        <w:t xml:space="preserve"> </w:t>
      </w:r>
      <w:r w:rsidR="00A9123F" w:rsidRPr="00CA2652">
        <w:rPr>
          <w:color w:val="000000" w:themeColor="text1"/>
        </w:rPr>
        <w:t>There was no significan</w:t>
      </w:r>
      <w:r w:rsidR="00856315">
        <w:rPr>
          <w:color w:val="000000" w:themeColor="text1"/>
        </w:rPr>
        <w:t xml:space="preserve">t difference </w:t>
      </w:r>
      <w:proofErr w:type="gramStart"/>
      <w:r w:rsidR="00856315">
        <w:rPr>
          <w:color w:val="000000" w:themeColor="text1"/>
        </w:rPr>
        <w:t xml:space="preserve">between </w:t>
      </w:r>
      <w:r w:rsidR="00A9123F" w:rsidRPr="00CA2652">
        <w:rPr>
          <w:color w:val="000000" w:themeColor="text1"/>
        </w:rPr>
        <w:t xml:space="preserve"> science</w:t>
      </w:r>
      <w:proofErr w:type="gramEnd"/>
      <w:r w:rsidR="00856315">
        <w:rPr>
          <w:color w:val="000000" w:themeColor="text1"/>
        </w:rPr>
        <w:t xml:space="preserve"> and arts </w:t>
      </w:r>
      <w:r w:rsidR="00A9123F" w:rsidRPr="00CA2652">
        <w:rPr>
          <w:color w:val="000000" w:themeColor="text1"/>
        </w:rPr>
        <w:t xml:space="preserve"> teachers</w:t>
      </w:r>
      <w:r w:rsidR="00856315">
        <w:rPr>
          <w:color w:val="000000" w:themeColor="text1"/>
        </w:rPr>
        <w:t xml:space="preserve"> but science</w:t>
      </w:r>
      <w:r w:rsidR="00A9123F" w:rsidRPr="00CA2652">
        <w:rPr>
          <w:color w:val="000000" w:themeColor="text1"/>
        </w:rPr>
        <w:t xml:space="preserve"> (M= 3.40, SD= .52) was less (M= 3.44, SD= .49) than arts teachers. </w:t>
      </w:r>
      <w:r w:rsidR="00A91F38">
        <w:t xml:space="preserve">The current study </w:t>
      </w:r>
      <w:r w:rsidR="00F05A44">
        <w:t xml:space="preserve">consistent </w:t>
      </w:r>
      <w:proofErr w:type="gramStart"/>
      <w:r w:rsidR="00F05A44">
        <w:t xml:space="preserve">with  </w:t>
      </w:r>
      <w:r w:rsidR="00A0082A" w:rsidRPr="00DE3CC9">
        <w:rPr>
          <w:color w:val="000000" w:themeColor="text1"/>
          <w:sz w:val="24"/>
          <w:szCs w:val="24"/>
          <w:shd w:val="clear" w:color="auto" w:fill="FFFFFF"/>
        </w:rPr>
        <w:t>Nawaz</w:t>
      </w:r>
      <w:proofErr w:type="gramEnd"/>
      <w:r w:rsidR="00A0082A" w:rsidRPr="00DE3CC9">
        <w:rPr>
          <w:color w:val="000000" w:themeColor="text1"/>
          <w:sz w:val="24"/>
          <w:szCs w:val="24"/>
          <w:shd w:val="clear" w:color="auto" w:fill="FFFFFF"/>
        </w:rPr>
        <w:t xml:space="preserve"> and Akbar (2022)</w:t>
      </w:r>
      <w:r w:rsidR="00F05A44">
        <w:rPr>
          <w:color w:val="000000" w:themeColor="text1"/>
          <w:shd w:val="clear" w:color="auto" w:fill="FFFFFF"/>
        </w:rPr>
        <w:t xml:space="preserve"> to find </w:t>
      </w:r>
      <w:r w:rsidR="00A0082A" w:rsidRPr="00DE3CC9">
        <w:rPr>
          <w:color w:val="000000" w:themeColor="text1"/>
          <w:sz w:val="24"/>
          <w:szCs w:val="24"/>
          <w:shd w:val="clear" w:color="auto" w:fill="FFFFFF"/>
        </w:rPr>
        <w:t xml:space="preserve"> gap between written </w:t>
      </w:r>
      <w:r w:rsidR="00A0082A" w:rsidRPr="00DE3CC9">
        <w:rPr>
          <w:color w:val="000000" w:themeColor="text1"/>
          <w:sz w:val="24"/>
          <w:szCs w:val="24"/>
        </w:rPr>
        <w:t>formative assessment techniques and actual classroom practices regarding National Curriculum physics 2006 of Pakistan perspective. The results of current study exhibited that 60% formative assessment techniques were in use, and 40% gap existed between written and implemented formative assessment techniques of nationa</w:t>
      </w:r>
      <w:r w:rsidR="00F05A44">
        <w:rPr>
          <w:color w:val="000000" w:themeColor="text1"/>
        </w:rPr>
        <w:t xml:space="preserve">l curriculum 2006.  Results </w:t>
      </w:r>
      <w:r w:rsidR="00A0082A" w:rsidRPr="00DE3CC9">
        <w:rPr>
          <w:color w:val="000000" w:themeColor="text1"/>
          <w:sz w:val="24"/>
          <w:szCs w:val="24"/>
        </w:rPr>
        <w:t xml:space="preserve">declared no significant difference between usage of assessment techniques by teachers’ locality but urban teachers were using more formative assessment techniques as compared to rural teachers. </w:t>
      </w:r>
    </w:p>
    <w:p w:rsidR="00AA5043" w:rsidRDefault="001E33BB" w:rsidP="00F719B2">
      <w:pPr>
        <w:pStyle w:val="NormalWeb"/>
        <w:spacing w:beforeAutospacing="0" w:afterAutospacing="0" w:line="480" w:lineRule="auto"/>
        <w:rPr>
          <w:b/>
          <w:bCs/>
        </w:rPr>
      </w:pPr>
      <w:r>
        <w:rPr>
          <w:b/>
          <w:bCs/>
        </w:rPr>
        <w:t xml:space="preserve">5.5. </w:t>
      </w:r>
      <w:r w:rsidR="00892FE7" w:rsidRPr="003D12E0">
        <w:rPr>
          <w:b/>
          <w:bCs/>
        </w:rPr>
        <w:t>Recommendations</w:t>
      </w:r>
      <w:r w:rsidR="00AA5043">
        <w:rPr>
          <w:b/>
          <w:bCs/>
        </w:rPr>
        <w:t xml:space="preserve"> </w:t>
      </w:r>
    </w:p>
    <w:p w:rsidR="00C47BB7" w:rsidRPr="0018031A" w:rsidRDefault="00C47BB7" w:rsidP="00F719B2">
      <w:pPr>
        <w:pStyle w:val="NormalWeb"/>
        <w:spacing w:beforeAutospacing="0" w:afterAutospacing="0" w:line="480" w:lineRule="auto"/>
        <w:rPr>
          <w:bCs/>
          <w:color w:val="000000" w:themeColor="text1"/>
          <w:spacing w:val="-2"/>
        </w:rPr>
      </w:pPr>
      <w:r w:rsidRPr="0018031A">
        <w:rPr>
          <w:color w:val="000000" w:themeColor="text1"/>
        </w:rPr>
        <w:t xml:space="preserve">On the basis of the results of the study, it was recommended that Punjab Education, Curriculum, Training And Assessment Authority (PECTAA) organized curriculum based formative assessment techniques for proper implementation of curriculum and enhancing students engagement and learning skills.  </w:t>
      </w:r>
      <w:r w:rsidRPr="0018031A">
        <w:rPr>
          <w:bCs/>
          <w:color w:val="000000" w:themeColor="text1"/>
          <w:spacing w:val="-2"/>
        </w:rPr>
        <w:t xml:space="preserve">School management motivate teachers practice </w:t>
      </w:r>
      <w:r w:rsidRPr="0018031A">
        <w:rPr>
          <w:color w:val="000000" w:themeColor="text1"/>
        </w:rPr>
        <w:t xml:space="preserve">formative assessment techniques </w:t>
      </w:r>
      <w:r w:rsidRPr="0018031A">
        <w:rPr>
          <w:bCs/>
          <w:color w:val="000000" w:themeColor="text1"/>
          <w:spacing w:val="-2"/>
        </w:rPr>
        <w:t>for effective curriculum implement</w:t>
      </w:r>
      <w:r w:rsidRPr="0018031A">
        <w:rPr>
          <w:color w:val="000000" w:themeColor="text1"/>
        </w:rPr>
        <w:t xml:space="preserve"> </w:t>
      </w:r>
    </w:p>
    <w:p w:rsidR="00892FE7" w:rsidRDefault="00892FE7" w:rsidP="00892FE7">
      <w:pPr>
        <w:pStyle w:val="NormalWeb"/>
        <w:spacing w:beforeAutospacing="0" w:afterAutospacing="0" w:line="480" w:lineRule="auto"/>
        <w:rPr>
          <w:b/>
          <w:bCs/>
        </w:rPr>
      </w:pPr>
    </w:p>
    <w:p w:rsidR="00913F04" w:rsidRDefault="00913F04" w:rsidP="00892FE7">
      <w:pPr>
        <w:pStyle w:val="NormalWeb"/>
        <w:spacing w:beforeAutospacing="0" w:afterAutospacing="0" w:line="480" w:lineRule="auto"/>
        <w:rPr>
          <w:b/>
          <w:bCs/>
        </w:rPr>
      </w:pPr>
    </w:p>
    <w:p w:rsidR="00913F04" w:rsidRDefault="00913F04" w:rsidP="00892FE7">
      <w:pPr>
        <w:pStyle w:val="NormalWeb"/>
        <w:spacing w:beforeAutospacing="0" w:afterAutospacing="0" w:line="480" w:lineRule="auto"/>
        <w:rPr>
          <w:b/>
          <w:bCs/>
        </w:rPr>
      </w:pPr>
    </w:p>
    <w:p w:rsidR="00913F04" w:rsidRDefault="00913F04" w:rsidP="00892FE7">
      <w:pPr>
        <w:pStyle w:val="NormalWeb"/>
        <w:spacing w:beforeAutospacing="0" w:afterAutospacing="0" w:line="480" w:lineRule="auto"/>
        <w:rPr>
          <w:b/>
          <w:bCs/>
        </w:rPr>
      </w:pPr>
    </w:p>
    <w:p w:rsidR="00913F04" w:rsidRDefault="00913F04" w:rsidP="00892FE7">
      <w:pPr>
        <w:pStyle w:val="NormalWeb"/>
        <w:spacing w:beforeAutospacing="0" w:afterAutospacing="0" w:line="480" w:lineRule="auto"/>
        <w:rPr>
          <w:b/>
          <w:bCs/>
        </w:rPr>
      </w:pPr>
    </w:p>
    <w:p w:rsidR="00913F04" w:rsidRDefault="00913F04" w:rsidP="00892FE7">
      <w:pPr>
        <w:pStyle w:val="NormalWeb"/>
        <w:spacing w:beforeAutospacing="0" w:afterAutospacing="0" w:line="480" w:lineRule="auto"/>
        <w:rPr>
          <w:b/>
          <w:bCs/>
        </w:rPr>
      </w:pPr>
    </w:p>
    <w:p w:rsidR="00913F04" w:rsidRDefault="00913F04" w:rsidP="00892FE7">
      <w:pPr>
        <w:pStyle w:val="NormalWeb"/>
        <w:spacing w:beforeAutospacing="0" w:afterAutospacing="0" w:line="480" w:lineRule="auto"/>
        <w:rPr>
          <w:b/>
          <w:bCs/>
        </w:rPr>
      </w:pPr>
    </w:p>
    <w:p w:rsidR="00913F04" w:rsidRDefault="00913F04" w:rsidP="00892FE7">
      <w:pPr>
        <w:pStyle w:val="NormalWeb"/>
        <w:spacing w:beforeAutospacing="0" w:afterAutospacing="0" w:line="480" w:lineRule="auto"/>
        <w:rPr>
          <w:b/>
          <w:bCs/>
        </w:rPr>
      </w:pPr>
    </w:p>
    <w:p w:rsidR="00913F04" w:rsidRDefault="00913F04" w:rsidP="00892FE7">
      <w:pPr>
        <w:pStyle w:val="NormalWeb"/>
        <w:spacing w:beforeAutospacing="0" w:afterAutospacing="0" w:line="480" w:lineRule="auto"/>
        <w:rPr>
          <w:b/>
          <w:bCs/>
        </w:rPr>
      </w:pPr>
    </w:p>
    <w:p w:rsidR="005A4E66" w:rsidRPr="00DE3CC9" w:rsidRDefault="005A4E66" w:rsidP="006B4C8D">
      <w:pPr>
        <w:pStyle w:val="BodyText"/>
        <w:spacing w:line="480" w:lineRule="auto"/>
        <w:ind w:left="885" w:right="736" w:hanging="885"/>
        <w:jc w:val="center"/>
        <w:rPr>
          <w:b/>
          <w:bCs/>
        </w:rPr>
      </w:pPr>
      <w:r w:rsidRPr="00DE3CC9">
        <w:rPr>
          <w:b/>
          <w:bCs/>
        </w:rPr>
        <w:lastRenderedPageBreak/>
        <w:t>Reference</w:t>
      </w:r>
      <w:r w:rsidR="006B4C8D">
        <w:rPr>
          <w:b/>
          <w:bCs/>
        </w:rPr>
        <w:t>s</w:t>
      </w:r>
    </w:p>
    <w:p w:rsidR="005A4E66" w:rsidRPr="00DE3CC9" w:rsidRDefault="005A4E66" w:rsidP="005A4E66">
      <w:pPr>
        <w:adjustRightInd w:val="0"/>
        <w:spacing w:line="480" w:lineRule="auto"/>
        <w:ind w:left="720" w:hanging="720"/>
        <w:rPr>
          <w:color w:val="222222"/>
          <w:sz w:val="24"/>
          <w:szCs w:val="24"/>
          <w:shd w:val="clear" w:color="auto" w:fill="FFFFFF"/>
        </w:rPr>
      </w:pPr>
      <w:proofErr w:type="spellStart"/>
      <w:proofErr w:type="gramStart"/>
      <w:r w:rsidRPr="00DE3CC9">
        <w:rPr>
          <w:color w:val="222222"/>
          <w:sz w:val="24"/>
          <w:szCs w:val="24"/>
          <w:shd w:val="clear" w:color="auto" w:fill="FFFFFF"/>
        </w:rPr>
        <w:t>Alashwal</w:t>
      </w:r>
      <w:proofErr w:type="spellEnd"/>
      <w:r w:rsidRPr="00DE3CC9">
        <w:rPr>
          <w:color w:val="222222"/>
          <w:sz w:val="24"/>
          <w:szCs w:val="24"/>
          <w:shd w:val="clear" w:color="auto" w:fill="FFFFFF"/>
        </w:rPr>
        <w:t>, M. (2020).</w:t>
      </w:r>
      <w:proofErr w:type="gramEnd"/>
      <w:r w:rsidRPr="00DE3CC9">
        <w:rPr>
          <w:color w:val="222222"/>
          <w:sz w:val="24"/>
          <w:szCs w:val="24"/>
          <w:shd w:val="clear" w:color="auto" w:fill="FFFFFF"/>
        </w:rPr>
        <w:t xml:space="preserve"> </w:t>
      </w:r>
      <w:proofErr w:type="gramStart"/>
      <w:r w:rsidRPr="00DE3CC9">
        <w:rPr>
          <w:color w:val="222222"/>
          <w:sz w:val="24"/>
          <w:szCs w:val="24"/>
          <w:shd w:val="clear" w:color="auto" w:fill="FFFFFF"/>
        </w:rPr>
        <w:t>Effect of formative classroom assessment in Saudi Arabian elementary schools.</w:t>
      </w:r>
      <w:proofErr w:type="gramEnd"/>
      <w:r w:rsidRPr="00DE3CC9">
        <w:rPr>
          <w:color w:val="222222"/>
          <w:sz w:val="24"/>
          <w:szCs w:val="24"/>
          <w:shd w:val="clear" w:color="auto" w:fill="FFFFFF"/>
        </w:rPr>
        <w:t> </w:t>
      </w:r>
      <w:r w:rsidRPr="00DE3CC9">
        <w:rPr>
          <w:i/>
          <w:iCs/>
          <w:color w:val="222222"/>
          <w:sz w:val="24"/>
          <w:szCs w:val="24"/>
          <w:shd w:val="clear" w:color="auto" w:fill="FFFFFF"/>
        </w:rPr>
        <w:t>Journal of Education and Practice</w:t>
      </w:r>
      <w:r w:rsidRPr="00DE3CC9">
        <w:rPr>
          <w:color w:val="222222"/>
          <w:sz w:val="24"/>
          <w:szCs w:val="24"/>
          <w:shd w:val="clear" w:color="auto" w:fill="FFFFFF"/>
        </w:rPr>
        <w:t>, </w:t>
      </w:r>
      <w:r w:rsidRPr="00DE3CC9">
        <w:rPr>
          <w:i/>
          <w:iCs/>
          <w:color w:val="222222"/>
          <w:sz w:val="24"/>
          <w:szCs w:val="24"/>
          <w:shd w:val="clear" w:color="auto" w:fill="FFFFFF"/>
        </w:rPr>
        <w:t>4</w:t>
      </w:r>
      <w:r w:rsidRPr="00DE3CC9">
        <w:rPr>
          <w:color w:val="222222"/>
          <w:sz w:val="24"/>
          <w:szCs w:val="24"/>
          <w:shd w:val="clear" w:color="auto" w:fill="FFFFFF"/>
        </w:rPr>
        <w:t xml:space="preserve">(1), 18-27. </w:t>
      </w:r>
    </w:p>
    <w:p w:rsidR="005A4E66" w:rsidRPr="00DE3CC9" w:rsidRDefault="005A4E66" w:rsidP="005A4E66">
      <w:pPr>
        <w:adjustRightInd w:val="0"/>
        <w:spacing w:line="480" w:lineRule="auto"/>
        <w:ind w:left="720" w:hanging="720"/>
        <w:rPr>
          <w:color w:val="222222"/>
          <w:sz w:val="24"/>
          <w:szCs w:val="24"/>
          <w:shd w:val="clear" w:color="auto" w:fill="FFFFFF"/>
        </w:rPr>
      </w:pPr>
      <w:proofErr w:type="gramStart"/>
      <w:r w:rsidRPr="00DE3CC9">
        <w:rPr>
          <w:color w:val="222222"/>
          <w:sz w:val="24"/>
          <w:szCs w:val="24"/>
          <w:shd w:val="clear" w:color="auto" w:fill="FFFFFF"/>
        </w:rPr>
        <w:t xml:space="preserve">Ali, I., &amp; </w:t>
      </w:r>
      <w:proofErr w:type="spellStart"/>
      <w:r w:rsidRPr="00DE3CC9">
        <w:rPr>
          <w:color w:val="222222"/>
          <w:sz w:val="24"/>
          <w:szCs w:val="24"/>
          <w:shd w:val="clear" w:color="auto" w:fill="FFFFFF"/>
        </w:rPr>
        <w:t>Iqbal</w:t>
      </w:r>
      <w:proofErr w:type="spellEnd"/>
      <w:r w:rsidRPr="00DE3CC9">
        <w:rPr>
          <w:color w:val="222222"/>
          <w:sz w:val="24"/>
          <w:szCs w:val="24"/>
          <w:shd w:val="clear" w:color="auto" w:fill="FFFFFF"/>
        </w:rPr>
        <w:t>, H. M. (2013).</w:t>
      </w:r>
      <w:proofErr w:type="gramEnd"/>
      <w:r w:rsidRPr="00DE3CC9">
        <w:rPr>
          <w:color w:val="222222"/>
          <w:sz w:val="24"/>
          <w:szCs w:val="24"/>
          <w:shd w:val="clear" w:color="auto" w:fill="FFFFFF"/>
        </w:rPr>
        <w:t xml:space="preserve"> </w:t>
      </w:r>
      <w:proofErr w:type="gramStart"/>
      <w:r w:rsidRPr="00DE3CC9">
        <w:rPr>
          <w:color w:val="222222"/>
          <w:sz w:val="24"/>
          <w:szCs w:val="24"/>
          <w:shd w:val="clear" w:color="auto" w:fill="FFFFFF"/>
        </w:rPr>
        <w:t>Effect of formative assessment on students’ achievement in science.</w:t>
      </w:r>
      <w:proofErr w:type="gramEnd"/>
      <w:r w:rsidRPr="00DE3CC9">
        <w:rPr>
          <w:color w:val="222222"/>
          <w:sz w:val="24"/>
          <w:szCs w:val="24"/>
          <w:shd w:val="clear" w:color="auto" w:fill="FFFFFF"/>
        </w:rPr>
        <w:t> </w:t>
      </w:r>
      <w:r w:rsidRPr="00DE3CC9">
        <w:rPr>
          <w:i/>
          <w:iCs/>
          <w:color w:val="222222"/>
          <w:sz w:val="24"/>
          <w:szCs w:val="24"/>
          <w:shd w:val="clear" w:color="auto" w:fill="FFFFFF"/>
        </w:rPr>
        <w:t>World Applied Sciences Journal</w:t>
      </w:r>
      <w:r w:rsidRPr="00DE3CC9">
        <w:rPr>
          <w:color w:val="222222"/>
          <w:sz w:val="24"/>
          <w:szCs w:val="24"/>
          <w:shd w:val="clear" w:color="auto" w:fill="FFFFFF"/>
        </w:rPr>
        <w:t>, </w:t>
      </w:r>
      <w:r w:rsidRPr="00DE3CC9">
        <w:rPr>
          <w:i/>
          <w:iCs/>
          <w:color w:val="222222"/>
          <w:sz w:val="24"/>
          <w:szCs w:val="24"/>
          <w:shd w:val="clear" w:color="auto" w:fill="FFFFFF"/>
        </w:rPr>
        <w:t>26</w:t>
      </w:r>
      <w:r w:rsidRPr="00DE3CC9">
        <w:rPr>
          <w:color w:val="222222"/>
          <w:sz w:val="24"/>
          <w:szCs w:val="24"/>
          <w:shd w:val="clear" w:color="auto" w:fill="FFFFFF"/>
        </w:rPr>
        <w:t xml:space="preserve">(5), 677-687. </w:t>
      </w:r>
    </w:p>
    <w:p w:rsidR="005A4E66" w:rsidRPr="00DE3CC9" w:rsidRDefault="005A4E66" w:rsidP="005A4E66">
      <w:pPr>
        <w:pStyle w:val="NormalWeb"/>
        <w:spacing w:beforeAutospacing="0" w:afterAutospacing="0" w:line="480" w:lineRule="auto"/>
        <w:ind w:left="720" w:hanging="720"/>
        <w:rPr>
          <w:rStyle w:val="Hyperlink"/>
        </w:rPr>
      </w:pPr>
      <w:proofErr w:type="spellStart"/>
      <w:proofErr w:type="gramStart"/>
      <w:r w:rsidRPr="00DE3CC9">
        <w:rPr>
          <w:rStyle w:val="relative"/>
        </w:rPr>
        <w:t>Almuntasheri</w:t>
      </w:r>
      <w:proofErr w:type="spellEnd"/>
      <w:r w:rsidRPr="00DE3CC9">
        <w:rPr>
          <w:rStyle w:val="relative"/>
        </w:rPr>
        <w:t>, S. (2023).</w:t>
      </w:r>
      <w:proofErr w:type="gramEnd"/>
      <w:r w:rsidRPr="00DE3CC9">
        <w:rPr>
          <w:rStyle w:val="relative"/>
        </w:rPr>
        <w:t xml:space="preserve"> </w:t>
      </w:r>
      <w:proofErr w:type="gramStart"/>
      <w:r w:rsidRPr="00DE3CC9">
        <w:rPr>
          <w:rStyle w:val="Emphasis"/>
        </w:rPr>
        <w:t>The impact of a formative assessment</w:t>
      </w:r>
      <w:r w:rsidRPr="00DE3CC9">
        <w:rPr>
          <w:rStyle w:val="Emphasis"/>
        </w:rPr>
        <w:noBreakHyphen/>
        <w:t>based inquiry model on science student understanding and explanations of chemical and physical changes</w:t>
      </w:r>
      <w:r w:rsidRPr="00DE3CC9">
        <w:rPr>
          <w:rStyle w:val="relative"/>
        </w:rPr>
        <w:t>.</w:t>
      </w:r>
      <w:proofErr w:type="gramEnd"/>
      <w:r w:rsidRPr="00DE3CC9">
        <w:rPr>
          <w:rStyle w:val="relative"/>
        </w:rPr>
        <w:t xml:space="preserve"> </w:t>
      </w:r>
      <w:r w:rsidRPr="00DE3CC9">
        <w:rPr>
          <w:rStyle w:val="Emphasis"/>
        </w:rPr>
        <w:t>Problems of Education in the 21st Century, 81</w:t>
      </w:r>
      <w:r w:rsidRPr="00DE3CC9">
        <w:rPr>
          <w:rStyle w:val="relative"/>
        </w:rPr>
        <w:t xml:space="preserve">(6), 729–741. </w:t>
      </w:r>
      <w:hyperlink r:id="rId10" w:tgtFrame="_new" w:history="1">
        <w:r w:rsidRPr="00DE3CC9">
          <w:rPr>
            <w:rStyle w:val="Hyperlink"/>
          </w:rPr>
          <w:t>https://doi.org/10.33225/pec/23.81.729</w:t>
        </w:r>
      </w:hyperlink>
      <w:r w:rsidRPr="00DE3CC9">
        <w:rPr>
          <w:rStyle w:val="Hyperlink"/>
        </w:rPr>
        <w:t xml:space="preserve"> </w:t>
      </w:r>
    </w:p>
    <w:p w:rsidR="005A4E66" w:rsidRPr="00DE3CC9" w:rsidRDefault="005A4E66" w:rsidP="005A4E66">
      <w:pPr>
        <w:pStyle w:val="NormalWeb"/>
        <w:spacing w:beforeAutospacing="0" w:afterAutospacing="0" w:line="480" w:lineRule="auto"/>
        <w:ind w:left="720" w:hanging="720"/>
        <w:rPr>
          <w:rFonts w:eastAsia="Times New Roman"/>
        </w:rPr>
      </w:pPr>
      <w:proofErr w:type="gramStart"/>
      <w:r w:rsidRPr="00DE3CC9">
        <w:rPr>
          <w:rFonts w:eastAsia="Times New Roman"/>
        </w:rPr>
        <w:t xml:space="preserve">Anderson, L. W., &amp; </w:t>
      </w:r>
      <w:proofErr w:type="spellStart"/>
      <w:r w:rsidRPr="00DE3CC9">
        <w:rPr>
          <w:rFonts w:eastAsia="Times New Roman"/>
        </w:rPr>
        <w:t>Krathwohl</w:t>
      </w:r>
      <w:proofErr w:type="spellEnd"/>
      <w:r w:rsidRPr="00DE3CC9">
        <w:rPr>
          <w:rFonts w:eastAsia="Times New Roman"/>
        </w:rPr>
        <w:t>, D. R. (Eds.).</w:t>
      </w:r>
      <w:proofErr w:type="gramEnd"/>
      <w:r w:rsidRPr="00DE3CC9">
        <w:rPr>
          <w:rFonts w:eastAsia="Times New Roman"/>
        </w:rPr>
        <w:t xml:space="preserve"> (2001). </w:t>
      </w:r>
      <w:proofErr w:type="gramStart"/>
      <w:r w:rsidRPr="00DE3CC9">
        <w:rPr>
          <w:rFonts w:eastAsia="Times New Roman"/>
          <w:i/>
          <w:iCs/>
        </w:rPr>
        <w:t>A</w:t>
      </w:r>
      <w:proofErr w:type="gramEnd"/>
      <w:r w:rsidRPr="00DE3CC9">
        <w:rPr>
          <w:rFonts w:eastAsia="Times New Roman"/>
          <w:i/>
          <w:iCs/>
        </w:rPr>
        <w:t xml:space="preserve"> taxonomy for learning, teaching, and assessing: A revision of Bloom’s taxonomy of educational objectives</w:t>
      </w:r>
      <w:r w:rsidRPr="00DE3CC9">
        <w:rPr>
          <w:rFonts w:eastAsia="Times New Roman"/>
        </w:rPr>
        <w:t xml:space="preserve">. </w:t>
      </w:r>
      <w:proofErr w:type="gramStart"/>
      <w:r w:rsidRPr="00DE3CC9">
        <w:rPr>
          <w:rFonts w:eastAsia="Times New Roman"/>
        </w:rPr>
        <w:t>Longman.</w:t>
      </w:r>
      <w:proofErr w:type="gramEnd"/>
      <w:r w:rsidRPr="00DE3CC9">
        <w:rPr>
          <w:rFonts w:eastAsia="Times New Roman"/>
        </w:rPr>
        <w:t xml:space="preserve"> </w:t>
      </w:r>
    </w:p>
    <w:p w:rsidR="005A4E66" w:rsidRPr="00DE3CC9" w:rsidRDefault="005A4E66" w:rsidP="005A4E66">
      <w:pPr>
        <w:pStyle w:val="NormalWeb"/>
        <w:spacing w:beforeAutospacing="0" w:afterAutospacing="0" w:line="480" w:lineRule="auto"/>
        <w:ind w:left="720" w:hanging="720"/>
        <w:rPr>
          <w:rFonts w:eastAsia="Times New Roman"/>
        </w:rPr>
      </w:pPr>
      <w:proofErr w:type="gramStart"/>
      <w:r w:rsidRPr="00DE3CC9">
        <w:rPr>
          <w:rFonts w:eastAsia="Times New Roman"/>
        </w:rPr>
        <w:t xml:space="preserve">Andrade, H. L., &amp; </w:t>
      </w:r>
      <w:proofErr w:type="spellStart"/>
      <w:r w:rsidRPr="00DE3CC9">
        <w:rPr>
          <w:rFonts w:eastAsia="Times New Roman"/>
        </w:rPr>
        <w:t>Cizek</w:t>
      </w:r>
      <w:proofErr w:type="spellEnd"/>
      <w:r w:rsidRPr="00DE3CC9">
        <w:rPr>
          <w:rFonts w:eastAsia="Times New Roman"/>
        </w:rPr>
        <w:t>, G. J. (Eds.).</w:t>
      </w:r>
      <w:proofErr w:type="gramEnd"/>
      <w:r w:rsidRPr="00DE3CC9">
        <w:rPr>
          <w:rFonts w:eastAsia="Times New Roman"/>
        </w:rPr>
        <w:t xml:space="preserve"> </w:t>
      </w:r>
      <w:proofErr w:type="gramStart"/>
      <w:r w:rsidRPr="00DE3CC9">
        <w:rPr>
          <w:rFonts w:eastAsia="Times New Roman"/>
        </w:rPr>
        <w:t xml:space="preserve">(2010). </w:t>
      </w:r>
      <w:r w:rsidRPr="00DE3CC9">
        <w:rPr>
          <w:rFonts w:eastAsia="Times New Roman"/>
          <w:i/>
          <w:iCs/>
        </w:rPr>
        <w:t>Handbook of formative assessment</w:t>
      </w:r>
      <w:r w:rsidRPr="00DE3CC9">
        <w:rPr>
          <w:rFonts w:eastAsia="Times New Roman"/>
        </w:rPr>
        <w:t>.</w:t>
      </w:r>
      <w:proofErr w:type="gramEnd"/>
      <w:r w:rsidRPr="00DE3CC9">
        <w:rPr>
          <w:rFonts w:eastAsia="Times New Roman"/>
        </w:rPr>
        <w:t xml:space="preserve"> </w:t>
      </w:r>
      <w:proofErr w:type="spellStart"/>
      <w:proofErr w:type="gramStart"/>
      <w:r w:rsidRPr="00DE3CC9">
        <w:rPr>
          <w:rFonts w:eastAsia="Times New Roman"/>
        </w:rPr>
        <w:t>Routledge</w:t>
      </w:r>
      <w:proofErr w:type="spellEnd"/>
      <w:r w:rsidRPr="00DE3CC9">
        <w:rPr>
          <w:rFonts w:eastAsia="Times New Roman"/>
        </w:rPr>
        <w:t>.</w:t>
      </w:r>
      <w:proofErr w:type="gramEnd"/>
      <w:r w:rsidRPr="00DE3CC9">
        <w:rPr>
          <w:rFonts w:eastAsia="Times New Roman"/>
        </w:rPr>
        <w:t xml:space="preserve"> </w:t>
      </w:r>
    </w:p>
    <w:p w:rsidR="005A4E66" w:rsidRPr="00DE3CC9" w:rsidRDefault="005A4E66" w:rsidP="005A4E66">
      <w:pPr>
        <w:adjustRightInd w:val="0"/>
        <w:spacing w:line="480" w:lineRule="auto"/>
        <w:ind w:left="720" w:hanging="720"/>
        <w:rPr>
          <w:color w:val="222222"/>
          <w:sz w:val="24"/>
          <w:szCs w:val="24"/>
          <w:shd w:val="clear" w:color="auto" w:fill="FFFFFF"/>
        </w:rPr>
      </w:pPr>
      <w:proofErr w:type="gramStart"/>
      <w:r w:rsidRPr="00DE3CC9">
        <w:rPr>
          <w:color w:val="222222"/>
          <w:sz w:val="24"/>
          <w:szCs w:val="24"/>
          <w:shd w:val="clear" w:color="auto" w:fill="FFFFFF"/>
        </w:rPr>
        <w:t>Antoniou, P., &amp; James, M. (2014).</w:t>
      </w:r>
      <w:proofErr w:type="gramEnd"/>
      <w:r w:rsidRPr="00DE3CC9">
        <w:rPr>
          <w:color w:val="222222"/>
          <w:sz w:val="24"/>
          <w:szCs w:val="24"/>
          <w:shd w:val="clear" w:color="auto" w:fill="FFFFFF"/>
        </w:rPr>
        <w:t xml:space="preserve"> Exploring formative assessment in primary school classrooms: Developing a framework of actions and strategies. </w:t>
      </w:r>
      <w:r w:rsidRPr="00DE3CC9">
        <w:rPr>
          <w:i/>
          <w:iCs/>
          <w:color w:val="222222"/>
          <w:sz w:val="24"/>
          <w:szCs w:val="24"/>
          <w:shd w:val="clear" w:color="auto" w:fill="FFFFFF"/>
        </w:rPr>
        <w:t>Educatio</w:t>
      </w:r>
      <w:r w:rsidR="00EA3408">
        <w:rPr>
          <w:i/>
          <w:iCs/>
          <w:color w:val="222222"/>
          <w:sz w:val="24"/>
          <w:szCs w:val="24"/>
          <w:shd w:val="clear" w:color="auto" w:fill="FFFFFF"/>
        </w:rPr>
        <w:t>nal Assessment, Evaluation and A</w:t>
      </w:r>
      <w:r w:rsidRPr="00DE3CC9">
        <w:rPr>
          <w:i/>
          <w:iCs/>
          <w:color w:val="222222"/>
          <w:sz w:val="24"/>
          <w:szCs w:val="24"/>
          <w:shd w:val="clear" w:color="auto" w:fill="FFFFFF"/>
        </w:rPr>
        <w:t>ccountability</w:t>
      </w:r>
      <w:r w:rsidRPr="00DE3CC9">
        <w:rPr>
          <w:color w:val="222222"/>
          <w:sz w:val="24"/>
          <w:szCs w:val="24"/>
          <w:shd w:val="clear" w:color="auto" w:fill="FFFFFF"/>
        </w:rPr>
        <w:t xml:space="preserve">, </w:t>
      </w:r>
      <w:r w:rsidRPr="00DE3CC9">
        <w:rPr>
          <w:i/>
          <w:iCs/>
          <w:color w:val="222222"/>
          <w:sz w:val="24"/>
          <w:szCs w:val="24"/>
          <w:shd w:val="clear" w:color="auto" w:fill="FFFFFF"/>
        </w:rPr>
        <w:t>26</w:t>
      </w:r>
      <w:r w:rsidRPr="00DE3CC9">
        <w:rPr>
          <w:color w:val="222222"/>
          <w:sz w:val="24"/>
          <w:szCs w:val="24"/>
          <w:shd w:val="clear" w:color="auto" w:fill="FFFFFF"/>
        </w:rPr>
        <w:t xml:space="preserve">(2), 153-176. </w:t>
      </w:r>
    </w:p>
    <w:p w:rsidR="005A4E66" w:rsidRPr="00DE3CC9" w:rsidRDefault="005A4E66" w:rsidP="005A4E66">
      <w:pPr>
        <w:pStyle w:val="BodyText"/>
        <w:spacing w:line="480" w:lineRule="auto"/>
        <w:ind w:left="885" w:right="736" w:hanging="720"/>
        <w:rPr>
          <w:color w:val="000000" w:themeColor="text1"/>
          <w:shd w:val="clear" w:color="auto" w:fill="FFFFFF"/>
        </w:rPr>
      </w:pPr>
      <w:proofErr w:type="gramStart"/>
      <w:r w:rsidRPr="00DE3CC9">
        <w:rPr>
          <w:color w:val="000000" w:themeColor="text1"/>
          <w:shd w:val="clear" w:color="auto" w:fill="FFFFFF"/>
        </w:rPr>
        <w:t>Assembly, U. G. (2015).</w:t>
      </w:r>
      <w:proofErr w:type="gramEnd"/>
      <w:r w:rsidRPr="00DE3CC9">
        <w:rPr>
          <w:color w:val="000000" w:themeColor="text1"/>
          <w:shd w:val="clear" w:color="auto" w:fill="FFFFFF"/>
        </w:rPr>
        <w:t xml:space="preserve"> </w:t>
      </w:r>
      <w:proofErr w:type="gramStart"/>
      <w:r w:rsidRPr="00DE3CC9">
        <w:rPr>
          <w:color w:val="000000" w:themeColor="text1"/>
          <w:shd w:val="clear" w:color="auto" w:fill="FFFFFF"/>
        </w:rPr>
        <w:t>Transforming our world: the 2030 Agenda for Sustainable Development.</w:t>
      </w:r>
      <w:proofErr w:type="gramEnd"/>
      <w:r w:rsidRPr="00DE3CC9">
        <w:rPr>
          <w:color w:val="000000" w:themeColor="text1"/>
          <w:shd w:val="clear" w:color="auto" w:fill="FFFFFF"/>
        </w:rPr>
        <w:t xml:space="preserve"> </w:t>
      </w:r>
      <w:proofErr w:type="gramStart"/>
      <w:r w:rsidRPr="00DE3CC9">
        <w:rPr>
          <w:color w:val="000000" w:themeColor="text1"/>
          <w:shd w:val="clear" w:color="auto" w:fill="FFFFFF"/>
        </w:rPr>
        <w:t>UN.</w:t>
      </w:r>
      <w:proofErr w:type="gramEnd"/>
      <w:r w:rsidRPr="00DE3CC9">
        <w:rPr>
          <w:color w:val="000000" w:themeColor="text1"/>
          <w:shd w:val="clear" w:color="auto" w:fill="FFFFFF"/>
        </w:rPr>
        <w:t xml:space="preserve"> </w:t>
      </w:r>
    </w:p>
    <w:p w:rsidR="005A4E66" w:rsidRPr="00DE3CC9" w:rsidRDefault="005A4E66" w:rsidP="005A4E66">
      <w:pPr>
        <w:pStyle w:val="NormalWeb"/>
        <w:spacing w:beforeAutospacing="0" w:afterAutospacing="0" w:line="480" w:lineRule="auto"/>
        <w:ind w:left="720" w:hanging="720"/>
        <w:rPr>
          <w:color w:val="222222"/>
          <w:shd w:val="clear" w:color="auto" w:fill="FFFFFF"/>
        </w:rPr>
      </w:pPr>
      <w:proofErr w:type="gramStart"/>
      <w:r w:rsidRPr="00DE3CC9">
        <w:rPr>
          <w:color w:val="222222"/>
          <w:shd w:val="clear" w:color="auto" w:fill="FFFFFF"/>
        </w:rPr>
        <w:t xml:space="preserve">Aura, I., </w:t>
      </w:r>
      <w:proofErr w:type="spellStart"/>
      <w:r w:rsidRPr="00DE3CC9">
        <w:rPr>
          <w:color w:val="222222"/>
          <w:shd w:val="clear" w:color="auto" w:fill="FFFFFF"/>
        </w:rPr>
        <w:t>Järvelä</w:t>
      </w:r>
      <w:proofErr w:type="spellEnd"/>
      <w:r w:rsidRPr="00DE3CC9">
        <w:rPr>
          <w:color w:val="222222"/>
          <w:shd w:val="clear" w:color="auto" w:fill="FFFFFF"/>
        </w:rPr>
        <w:t xml:space="preserve">, S., Hassan, L., &amp; </w:t>
      </w:r>
      <w:proofErr w:type="spellStart"/>
      <w:r w:rsidRPr="00DE3CC9">
        <w:rPr>
          <w:color w:val="222222"/>
          <w:shd w:val="clear" w:color="auto" w:fill="FFFFFF"/>
        </w:rPr>
        <w:t>Hamari</w:t>
      </w:r>
      <w:proofErr w:type="spellEnd"/>
      <w:r w:rsidRPr="00DE3CC9">
        <w:rPr>
          <w:color w:val="222222"/>
          <w:shd w:val="clear" w:color="auto" w:fill="FFFFFF"/>
        </w:rPr>
        <w:t>, J. (2023).</w:t>
      </w:r>
      <w:proofErr w:type="gramEnd"/>
      <w:r w:rsidRPr="00DE3CC9">
        <w:rPr>
          <w:color w:val="222222"/>
          <w:shd w:val="clear" w:color="auto" w:fill="FFFFFF"/>
        </w:rPr>
        <w:t xml:space="preserve"> Role-play experience’s effect on students’ 21st century skills propensity. </w:t>
      </w:r>
      <w:proofErr w:type="gramStart"/>
      <w:r w:rsidRPr="00DE3CC9">
        <w:rPr>
          <w:i/>
          <w:iCs/>
          <w:color w:val="222222"/>
          <w:shd w:val="clear" w:color="auto" w:fill="FFFFFF"/>
        </w:rPr>
        <w:t xml:space="preserve">The Journal of </w:t>
      </w:r>
      <w:proofErr w:type="spellStart"/>
      <w:r w:rsidRPr="00DE3CC9">
        <w:rPr>
          <w:i/>
          <w:iCs/>
          <w:color w:val="222222"/>
          <w:shd w:val="clear" w:color="auto" w:fill="FFFFFF"/>
        </w:rPr>
        <w:t>educaTional</w:t>
      </w:r>
      <w:proofErr w:type="spellEnd"/>
      <w:r w:rsidRPr="00DE3CC9">
        <w:rPr>
          <w:i/>
          <w:iCs/>
          <w:color w:val="222222"/>
          <w:shd w:val="clear" w:color="auto" w:fill="FFFFFF"/>
        </w:rPr>
        <w:t xml:space="preserve"> research</w:t>
      </w:r>
      <w:r w:rsidRPr="00DE3CC9">
        <w:rPr>
          <w:color w:val="222222"/>
          <w:shd w:val="clear" w:color="auto" w:fill="FFFFFF"/>
        </w:rPr>
        <w:t>, </w:t>
      </w:r>
      <w:r w:rsidRPr="00DE3CC9">
        <w:rPr>
          <w:i/>
          <w:iCs/>
          <w:color w:val="222222"/>
          <w:shd w:val="clear" w:color="auto" w:fill="FFFFFF"/>
        </w:rPr>
        <w:t>116</w:t>
      </w:r>
      <w:r w:rsidRPr="00DE3CC9">
        <w:rPr>
          <w:color w:val="222222"/>
          <w:shd w:val="clear" w:color="auto" w:fill="FFFFFF"/>
        </w:rPr>
        <w:t>(3), 159-170.</w:t>
      </w:r>
      <w:proofErr w:type="gramEnd"/>
      <w:r w:rsidRPr="00DE3CC9">
        <w:rPr>
          <w:color w:val="222222"/>
          <w:shd w:val="clear" w:color="auto" w:fill="FFFFFF"/>
        </w:rPr>
        <w:t xml:space="preserve"> </w:t>
      </w:r>
    </w:p>
    <w:p w:rsidR="005A4E66" w:rsidRDefault="005A4E66" w:rsidP="005A4E66">
      <w:pPr>
        <w:pStyle w:val="NormalWeb"/>
        <w:spacing w:beforeAutospacing="0" w:afterAutospacing="0" w:line="480" w:lineRule="auto"/>
        <w:rPr>
          <w:color w:val="000000" w:themeColor="text1"/>
        </w:rPr>
      </w:pPr>
      <w:proofErr w:type="spellStart"/>
      <w:r w:rsidRPr="00000A8E">
        <w:rPr>
          <w:color w:val="000000" w:themeColor="text1"/>
        </w:rPr>
        <w:t>Babbie</w:t>
      </w:r>
      <w:proofErr w:type="spellEnd"/>
      <w:r w:rsidRPr="00000A8E">
        <w:rPr>
          <w:color w:val="000000" w:themeColor="text1"/>
        </w:rPr>
        <w:t xml:space="preserve">, E. (2020). </w:t>
      </w:r>
      <w:r w:rsidRPr="00000A8E">
        <w:rPr>
          <w:rStyle w:val="Emphasis"/>
          <w:color w:val="000000" w:themeColor="text1"/>
        </w:rPr>
        <w:t>The practice of social research</w:t>
      </w:r>
      <w:r w:rsidRPr="00000A8E">
        <w:rPr>
          <w:color w:val="000000" w:themeColor="text1"/>
        </w:rPr>
        <w:t xml:space="preserve"> (15th </w:t>
      </w:r>
      <w:proofErr w:type="gramStart"/>
      <w:r w:rsidRPr="00000A8E">
        <w:rPr>
          <w:color w:val="000000" w:themeColor="text1"/>
        </w:rPr>
        <w:t>ed</w:t>
      </w:r>
      <w:proofErr w:type="gramEnd"/>
      <w:r w:rsidRPr="00000A8E">
        <w:rPr>
          <w:color w:val="000000" w:themeColor="text1"/>
        </w:rPr>
        <w:t xml:space="preserve">.). </w:t>
      </w:r>
      <w:proofErr w:type="spellStart"/>
      <w:r w:rsidRPr="00000A8E">
        <w:rPr>
          <w:color w:val="000000" w:themeColor="text1"/>
        </w:rPr>
        <w:t>Cengage</w:t>
      </w:r>
      <w:proofErr w:type="spellEnd"/>
      <w:r w:rsidRPr="00000A8E">
        <w:rPr>
          <w:color w:val="000000" w:themeColor="text1"/>
        </w:rPr>
        <w:t xml:space="preserve"> Learning.</w:t>
      </w:r>
      <w:r>
        <w:rPr>
          <w:color w:val="000000" w:themeColor="text1"/>
        </w:rPr>
        <w:t xml:space="preserve"> </w:t>
      </w:r>
    </w:p>
    <w:p w:rsidR="005A4E66" w:rsidRPr="00DE3CC9" w:rsidRDefault="005A4E66" w:rsidP="005A4E66">
      <w:pPr>
        <w:adjustRightInd w:val="0"/>
        <w:spacing w:line="480" w:lineRule="auto"/>
        <w:ind w:left="720" w:hanging="720"/>
        <w:rPr>
          <w:color w:val="222222"/>
          <w:sz w:val="24"/>
          <w:szCs w:val="24"/>
          <w:shd w:val="clear" w:color="auto" w:fill="FFFFFF"/>
        </w:rPr>
      </w:pPr>
      <w:proofErr w:type="spellStart"/>
      <w:proofErr w:type="gramStart"/>
      <w:r w:rsidRPr="00DE3CC9">
        <w:rPr>
          <w:color w:val="222222"/>
          <w:sz w:val="24"/>
          <w:szCs w:val="24"/>
          <w:shd w:val="clear" w:color="auto" w:fill="FFFFFF"/>
        </w:rPr>
        <w:t>Babincakova</w:t>
      </w:r>
      <w:proofErr w:type="spellEnd"/>
      <w:r w:rsidRPr="00DE3CC9">
        <w:rPr>
          <w:color w:val="222222"/>
          <w:sz w:val="24"/>
          <w:szCs w:val="24"/>
          <w:shd w:val="clear" w:color="auto" w:fill="FFFFFF"/>
        </w:rPr>
        <w:t xml:space="preserve">, M., </w:t>
      </w:r>
      <w:proofErr w:type="spellStart"/>
      <w:r w:rsidRPr="00DE3CC9">
        <w:rPr>
          <w:color w:val="222222"/>
          <w:sz w:val="24"/>
          <w:szCs w:val="24"/>
          <w:shd w:val="clear" w:color="auto" w:fill="FFFFFF"/>
        </w:rPr>
        <w:t>Ganajova</w:t>
      </w:r>
      <w:proofErr w:type="spellEnd"/>
      <w:r w:rsidRPr="00DE3CC9">
        <w:rPr>
          <w:color w:val="222222"/>
          <w:sz w:val="24"/>
          <w:szCs w:val="24"/>
          <w:shd w:val="clear" w:color="auto" w:fill="FFFFFF"/>
        </w:rPr>
        <w:t xml:space="preserve">, M., </w:t>
      </w:r>
      <w:proofErr w:type="spellStart"/>
      <w:r w:rsidRPr="00DE3CC9">
        <w:rPr>
          <w:color w:val="222222"/>
          <w:sz w:val="24"/>
          <w:szCs w:val="24"/>
          <w:shd w:val="clear" w:color="auto" w:fill="FFFFFF"/>
        </w:rPr>
        <w:t>Sotakova</w:t>
      </w:r>
      <w:proofErr w:type="spellEnd"/>
      <w:r w:rsidRPr="00DE3CC9">
        <w:rPr>
          <w:color w:val="222222"/>
          <w:sz w:val="24"/>
          <w:szCs w:val="24"/>
          <w:shd w:val="clear" w:color="auto" w:fill="FFFFFF"/>
        </w:rPr>
        <w:t>, I., &amp; Bernard, P. (2020).</w:t>
      </w:r>
      <w:proofErr w:type="gramEnd"/>
      <w:r w:rsidRPr="00DE3CC9">
        <w:rPr>
          <w:color w:val="222222"/>
          <w:sz w:val="24"/>
          <w:szCs w:val="24"/>
          <w:shd w:val="clear" w:color="auto" w:fill="FFFFFF"/>
        </w:rPr>
        <w:t xml:space="preserve"> </w:t>
      </w:r>
      <w:proofErr w:type="gramStart"/>
      <w:r w:rsidRPr="00DE3CC9">
        <w:rPr>
          <w:color w:val="222222"/>
          <w:sz w:val="24"/>
          <w:szCs w:val="24"/>
          <w:shd w:val="clear" w:color="auto" w:fill="FFFFFF"/>
        </w:rPr>
        <w:t>Influence of Formative</w:t>
      </w:r>
      <w:r w:rsidR="001965F3">
        <w:rPr>
          <w:color w:val="222222"/>
          <w:sz w:val="24"/>
          <w:szCs w:val="24"/>
          <w:shd w:val="clear" w:color="auto" w:fill="FFFFFF"/>
        </w:rPr>
        <w:t xml:space="preserve"> </w:t>
      </w:r>
      <w:r w:rsidRPr="00DE3CC9">
        <w:rPr>
          <w:color w:val="222222"/>
          <w:sz w:val="24"/>
          <w:szCs w:val="24"/>
          <w:shd w:val="clear" w:color="auto" w:fill="FFFFFF"/>
        </w:rPr>
        <w:t>Assessment Classroom Techniques (FACTs) on Students' Outcomes in Chemistry at Secondary School.</w:t>
      </w:r>
      <w:proofErr w:type="gramEnd"/>
      <w:r w:rsidRPr="00DE3CC9">
        <w:rPr>
          <w:color w:val="222222"/>
          <w:sz w:val="24"/>
          <w:szCs w:val="24"/>
          <w:shd w:val="clear" w:color="auto" w:fill="FFFFFF"/>
        </w:rPr>
        <w:t> </w:t>
      </w:r>
      <w:proofErr w:type="gramStart"/>
      <w:r w:rsidRPr="00DE3CC9">
        <w:rPr>
          <w:i/>
          <w:iCs/>
          <w:color w:val="222222"/>
          <w:sz w:val="24"/>
          <w:szCs w:val="24"/>
          <w:shd w:val="clear" w:color="auto" w:fill="FFFFFF"/>
        </w:rPr>
        <w:t xml:space="preserve">Journal of Baltic science </w:t>
      </w:r>
      <w:r w:rsidRPr="00DE3CC9">
        <w:rPr>
          <w:i/>
          <w:iCs/>
          <w:color w:val="222222"/>
          <w:sz w:val="24"/>
          <w:szCs w:val="24"/>
          <w:shd w:val="clear" w:color="auto" w:fill="FFFFFF"/>
        </w:rPr>
        <w:lastRenderedPageBreak/>
        <w:t>education</w:t>
      </w:r>
      <w:r w:rsidRPr="00DE3CC9">
        <w:rPr>
          <w:color w:val="222222"/>
          <w:sz w:val="24"/>
          <w:szCs w:val="24"/>
          <w:shd w:val="clear" w:color="auto" w:fill="FFFFFF"/>
        </w:rPr>
        <w:t>, </w:t>
      </w:r>
      <w:r w:rsidRPr="00DE3CC9">
        <w:rPr>
          <w:i/>
          <w:iCs/>
          <w:color w:val="222222"/>
          <w:sz w:val="24"/>
          <w:szCs w:val="24"/>
          <w:shd w:val="clear" w:color="auto" w:fill="FFFFFF"/>
        </w:rPr>
        <w:t>19</w:t>
      </w:r>
      <w:r w:rsidRPr="00DE3CC9">
        <w:rPr>
          <w:color w:val="222222"/>
          <w:sz w:val="24"/>
          <w:szCs w:val="24"/>
          <w:shd w:val="clear" w:color="auto" w:fill="FFFFFF"/>
        </w:rPr>
        <w:t>(1), 36-49.</w:t>
      </w:r>
      <w:proofErr w:type="gramEnd"/>
      <w:r w:rsidRPr="00DE3CC9">
        <w:rPr>
          <w:color w:val="222222"/>
          <w:sz w:val="24"/>
          <w:szCs w:val="24"/>
          <w:shd w:val="clear" w:color="auto" w:fill="FFFFFF"/>
        </w:rPr>
        <w:t xml:space="preserve"> </w:t>
      </w:r>
    </w:p>
    <w:p w:rsidR="005A4E66" w:rsidRPr="00DE3CC9" w:rsidRDefault="005A4E66" w:rsidP="005A4E66">
      <w:pPr>
        <w:adjustRightInd w:val="0"/>
        <w:spacing w:line="480" w:lineRule="auto"/>
        <w:ind w:left="720" w:hanging="720"/>
        <w:rPr>
          <w:color w:val="222222"/>
          <w:sz w:val="24"/>
          <w:szCs w:val="24"/>
          <w:shd w:val="clear" w:color="auto" w:fill="FFFFFF"/>
        </w:rPr>
      </w:pPr>
      <w:proofErr w:type="spellStart"/>
      <w:proofErr w:type="gramStart"/>
      <w:r w:rsidRPr="00DE3CC9">
        <w:rPr>
          <w:color w:val="222222"/>
          <w:sz w:val="24"/>
          <w:szCs w:val="24"/>
          <w:shd w:val="clear" w:color="auto" w:fill="FFFFFF"/>
        </w:rPr>
        <w:t>Beaudry</w:t>
      </w:r>
      <w:proofErr w:type="spellEnd"/>
      <w:r w:rsidRPr="00DE3CC9">
        <w:rPr>
          <w:color w:val="222222"/>
          <w:sz w:val="24"/>
          <w:szCs w:val="24"/>
          <w:shd w:val="clear" w:color="auto" w:fill="FFFFFF"/>
        </w:rPr>
        <w:t>, J., &amp; Wilson, P. (2010).</w:t>
      </w:r>
      <w:proofErr w:type="gramEnd"/>
      <w:r w:rsidRPr="00DE3CC9">
        <w:rPr>
          <w:color w:val="222222"/>
          <w:sz w:val="24"/>
          <w:szCs w:val="24"/>
          <w:shd w:val="clear" w:color="auto" w:fill="FFFFFF"/>
        </w:rPr>
        <w:t xml:space="preserve"> Concept mapping and formative assessment: Elements supporting literacy and learning. </w:t>
      </w:r>
      <w:proofErr w:type="gramStart"/>
      <w:r w:rsidRPr="00DE3CC9">
        <w:rPr>
          <w:color w:val="222222"/>
          <w:sz w:val="24"/>
          <w:szCs w:val="24"/>
          <w:shd w:val="clear" w:color="auto" w:fill="FFFFFF"/>
        </w:rPr>
        <w:t>In </w:t>
      </w:r>
      <w:r w:rsidRPr="00DE3CC9">
        <w:rPr>
          <w:i/>
          <w:iCs/>
          <w:color w:val="222222"/>
          <w:sz w:val="24"/>
          <w:szCs w:val="24"/>
          <w:shd w:val="clear" w:color="auto" w:fill="FFFFFF"/>
        </w:rPr>
        <w:t>Handbook of research on collaborative learning using concept mapping</w:t>
      </w:r>
      <w:r w:rsidRPr="00DE3CC9">
        <w:rPr>
          <w:color w:val="222222"/>
          <w:sz w:val="24"/>
          <w:szCs w:val="24"/>
          <w:shd w:val="clear" w:color="auto" w:fill="FFFFFF"/>
        </w:rPr>
        <w:t> (pp. 449-473).</w:t>
      </w:r>
      <w:proofErr w:type="gramEnd"/>
      <w:r w:rsidRPr="00DE3CC9">
        <w:rPr>
          <w:color w:val="222222"/>
          <w:sz w:val="24"/>
          <w:szCs w:val="24"/>
          <w:shd w:val="clear" w:color="auto" w:fill="FFFFFF"/>
        </w:rPr>
        <w:t xml:space="preserve"> </w:t>
      </w:r>
      <w:proofErr w:type="gramStart"/>
      <w:r w:rsidRPr="00DE3CC9">
        <w:rPr>
          <w:color w:val="222222"/>
          <w:sz w:val="24"/>
          <w:szCs w:val="24"/>
          <w:shd w:val="clear" w:color="auto" w:fill="FFFFFF"/>
        </w:rPr>
        <w:t>IGI Global Scientific Publishing.</w:t>
      </w:r>
      <w:proofErr w:type="gramEnd"/>
      <w:r w:rsidRPr="00DE3CC9">
        <w:rPr>
          <w:color w:val="222222"/>
          <w:sz w:val="24"/>
          <w:szCs w:val="24"/>
          <w:shd w:val="clear" w:color="auto" w:fill="FFFFFF"/>
        </w:rPr>
        <w:t xml:space="preserve"> </w:t>
      </w:r>
    </w:p>
    <w:p w:rsidR="005A4E66" w:rsidRPr="00DE3CC9" w:rsidRDefault="005A4E66" w:rsidP="005A4E66">
      <w:pPr>
        <w:pStyle w:val="NormalWeb"/>
        <w:spacing w:beforeAutospacing="0" w:afterAutospacing="0" w:line="480" w:lineRule="auto"/>
        <w:ind w:left="720" w:hanging="720"/>
        <w:rPr>
          <w:rFonts w:eastAsia="Times New Roman"/>
        </w:rPr>
      </w:pPr>
      <w:proofErr w:type="gramStart"/>
      <w:r w:rsidRPr="00DE3CC9">
        <w:rPr>
          <w:rFonts w:eastAsia="Times New Roman"/>
        </w:rPr>
        <w:t xml:space="preserve">Bell, R., Smetana, L., &amp; </w:t>
      </w:r>
      <w:proofErr w:type="spellStart"/>
      <w:r w:rsidRPr="00DE3CC9">
        <w:rPr>
          <w:rFonts w:eastAsia="Times New Roman"/>
        </w:rPr>
        <w:t>Binns</w:t>
      </w:r>
      <w:proofErr w:type="spellEnd"/>
      <w:r w:rsidRPr="00DE3CC9">
        <w:rPr>
          <w:rFonts w:eastAsia="Times New Roman"/>
        </w:rPr>
        <w:t>, I. (2010).</w:t>
      </w:r>
      <w:proofErr w:type="gramEnd"/>
      <w:r w:rsidRPr="00DE3CC9">
        <w:rPr>
          <w:rFonts w:eastAsia="Times New Roman"/>
        </w:rPr>
        <w:t xml:space="preserve"> </w:t>
      </w:r>
      <w:proofErr w:type="gramStart"/>
      <w:r w:rsidRPr="00DE3CC9">
        <w:rPr>
          <w:rFonts w:eastAsia="Times New Roman"/>
        </w:rPr>
        <w:t>Simplifying inquiry instruction.</w:t>
      </w:r>
      <w:proofErr w:type="gramEnd"/>
      <w:r w:rsidRPr="00DE3CC9">
        <w:rPr>
          <w:rFonts w:eastAsia="Times New Roman"/>
        </w:rPr>
        <w:t xml:space="preserve"> </w:t>
      </w:r>
      <w:r w:rsidRPr="00DE3CC9">
        <w:rPr>
          <w:rFonts w:eastAsia="Times New Roman"/>
          <w:i/>
          <w:iCs/>
        </w:rPr>
        <w:t>The Science Teacher, 77</w:t>
      </w:r>
      <w:r w:rsidRPr="00DE3CC9">
        <w:rPr>
          <w:rFonts w:eastAsia="Times New Roman"/>
        </w:rPr>
        <w:t xml:space="preserve">(6), 30–33. </w:t>
      </w:r>
    </w:p>
    <w:p w:rsidR="005A4E66" w:rsidRPr="00DE3CC9" w:rsidRDefault="005A4E66" w:rsidP="005A4E66">
      <w:pPr>
        <w:pStyle w:val="NormalWeb"/>
        <w:spacing w:beforeAutospacing="0" w:afterAutospacing="0" w:line="480" w:lineRule="auto"/>
        <w:ind w:left="720" w:hanging="720"/>
        <w:rPr>
          <w:rFonts w:eastAsia="Times New Roman"/>
          <w:color w:val="000000" w:themeColor="text1"/>
        </w:rPr>
      </w:pPr>
      <w:r w:rsidRPr="00DE3CC9">
        <w:rPr>
          <w:rFonts w:eastAsia="Times New Roman"/>
          <w:color w:val="000000" w:themeColor="text1"/>
        </w:rPr>
        <w:t xml:space="preserve">Binkley, M., </w:t>
      </w:r>
      <w:proofErr w:type="spellStart"/>
      <w:r w:rsidRPr="00DE3CC9">
        <w:rPr>
          <w:rFonts w:eastAsia="Times New Roman"/>
          <w:color w:val="000000" w:themeColor="text1"/>
        </w:rPr>
        <w:t>Erstad</w:t>
      </w:r>
      <w:proofErr w:type="spellEnd"/>
      <w:r w:rsidRPr="00DE3CC9">
        <w:rPr>
          <w:rFonts w:eastAsia="Times New Roman"/>
          <w:color w:val="000000" w:themeColor="text1"/>
        </w:rPr>
        <w:t xml:space="preserve">, O., Herman, J., </w:t>
      </w:r>
      <w:proofErr w:type="spellStart"/>
      <w:r w:rsidRPr="00DE3CC9">
        <w:rPr>
          <w:rFonts w:eastAsia="Times New Roman"/>
          <w:color w:val="000000" w:themeColor="text1"/>
        </w:rPr>
        <w:t>Raizen</w:t>
      </w:r>
      <w:proofErr w:type="spellEnd"/>
      <w:r w:rsidRPr="00DE3CC9">
        <w:rPr>
          <w:rFonts w:eastAsia="Times New Roman"/>
          <w:color w:val="000000" w:themeColor="text1"/>
        </w:rPr>
        <w:t xml:space="preserve">, S., Ripley, M., &amp; Rumble, M. (2012). </w:t>
      </w:r>
      <w:proofErr w:type="gramStart"/>
      <w:r w:rsidRPr="00DE3CC9">
        <w:rPr>
          <w:rFonts w:eastAsia="Times New Roman"/>
          <w:color w:val="000000" w:themeColor="text1"/>
        </w:rPr>
        <w:t>Defining 21st century skills.</w:t>
      </w:r>
      <w:proofErr w:type="gramEnd"/>
      <w:r w:rsidRPr="00DE3CC9">
        <w:rPr>
          <w:rFonts w:eastAsia="Times New Roman"/>
          <w:color w:val="000000" w:themeColor="text1"/>
        </w:rPr>
        <w:t xml:space="preserve"> In P. Griffin, B. </w:t>
      </w:r>
      <w:proofErr w:type="spellStart"/>
      <w:r w:rsidRPr="00DE3CC9">
        <w:rPr>
          <w:rFonts w:eastAsia="Times New Roman"/>
          <w:color w:val="000000" w:themeColor="text1"/>
        </w:rPr>
        <w:t>McGaw</w:t>
      </w:r>
      <w:proofErr w:type="spellEnd"/>
      <w:r w:rsidRPr="00DE3CC9">
        <w:rPr>
          <w:rFonts w:eastAsia="Times New Roman"/>
          <w:color w:val="000000" w:themeColor="text1"/>
        </w:rPr>
        <w:t xml:space="preserve">, &amp; E. Care (Eds.), </w:t>
      </w:r>
      <w:r w:rsidRPr="00DE3CC9">
        <w:rPr>
          <w:rFonts w:eastAsia="Times New Roman"/>
          <w:i/>
          <w:iCs/>
          <w:color w:val="000000" w:themeColor="text1"/>
        </w:rPr>
        <w:t>Assessment and teaching of 21st century skills</w:t>
      </w:r>
      <w:r w:rsidRPr="00DE3CC9">
        <w:rPr>
          <w:rFonts w:eastAsia="Times New Roman"/>
          <w:color w:val="000000" w:themeColor="text1"/>
        </w:rPr>
        <w:t xml:space="preserve"> (pp. 17–66). </w:t>
      </w:r>
      <w:proofErr w:type="gramStart"/>
      <w:r w:rsidRPr="00DE3CC9">
        <w:rPr>
          <w:rFonts w:eastAsia="Times New Roman"/>
          <w:color w:val="000000" w:themeColor="text1"/>
        </w:rPr>
        <w:t>Springer.</w:t>
      </w:r>
      <w:proofErr w:type="gramEnd"/>
      <w:r w:rsidRPr="00DE3CC9">
        <w:rPr>
          <w:rFonts w:eastAsia="Times New Roman"/>
          <w:color w:val="000000" w:themeColor="text1"/>
        </w:rPr>
        <w:t xml:space="preserve"> </w:t>
      </w:r>
      <w:hyperlink r:id="rId11" w:history="1">
        <w:r w:rsidRPr="00DE3CC9">
          <w:rPr>
            <w:rStyle w:val="Hyperlink"/>
            <w:rFonts w:eastAsia="Times New Roman"/>
            <w:color w:val="000000" w:themeColor="text1"/>
          </w:rPr>
          <w:t>https://doi.org/10.1007/978-94-007-2324-5_2</w:t>
        </w:r>
      </w:hyperlink>
      <w:r w:rsidRPr="00DE3CC9">
        <w:rPr>
          <w:rFonts w:eastAsia="Times New Roman"/>
          <w:color w:val="000000" w:themeColor="text1"/>
        </w:rPr>
        <w:t xml:space="preserve"> </w:t>
      </w:r>
    </w:p>
    <w:p w:rsidR="005A4E66" w:rsidRPr="00DE3CC9" w:rsidRDefault="005A4E66" w:rsidP="005A4E66">
      <w:pPr>
        <w:pStyle w:val="NormalWeb"/>
        <w:spacing w:beforeAutospacing="0" w:afterAutospacing="0" w:line="480" w:lineRule="auto"/>
        <w:ind w:left="720" w:hanging="720"/>
        <w:rPr>
          <w:rFonts w:eastAsia="Times New Roman"/>
        </w:rPr>
      </w:pPr>
      <w:proofErr w:type="gramStart"/>
      <w:r w:rsidRPr="00DE3CC9">
        <w:rPr>
          <w:rFonts w:eastAsia="Times New Roman"/>
        </w:rPr>
        <w:t xml:space="preserve">Black, P., &amp; </w:t>
      </w:r>
      <w:proofErr w:type="spellStart"/>
      <w:r w:rsidRPr="00DE3CC9">
        <w:rPr>
          <w:rFonts w:eastAsia="Times New Roman"/>
        </w:rPr>
        <w:t>Wiliam</w:t>
      </w:r>
      <w:proofErr w:type="spellEnd"/>
      <w:r w:rsidRPr="00DE3CC9">
        <w:rPr>
          <w:rFonts w:eastAsia="Times New Roman"/>
        </w:rPr>
        <w:t>, D. (1998).</w:t>
      </w:r>
      <w:proofErr w:type="gramEnd"/>
      <w:r w:rsidRPr="00DE3CC9">
        <w:rPr>
          <w:rFonts w:eastAsia="Times New Roman"/>
        </w:rPr>
        <w:t xml:space="preserve"> </w:t>
      </w:r>
      <w:r w:rsidRPr="00DE3CC9">
        <w:rPr>
          <w:rFonts w:eastAsia="Times New Roman"/>
          <w:i/>
          <w:iCs/>
        </w:rPr>
        <w:t>Inside the black box: Raising standards through classroom assessment</w:t>
      </w:r>
      <w:r w:rsidRPr="00DE3CC9">
        <w:rPr>
          <w:rFonts w:eastAsia="Times New Roman"/>
        </w:rPr>
        <w:t xml:space="preserve">. Phi Delta </w:t>
      </w:r>
      <w:proofErr w:type="spellStart"/>
      <w:r w:rsidRPr="00DE3CC9">
        <w:rPr>
          <w:rFonts w:eastAsia="Times New Roman"/>
        </w:rPr>
        <w:t>Kappan</w:t>
      </w:r>
      <w:proofErr w:type="spellEnd"/>
      <w:r w:rsidRPr="00DE3CC9">
        <w:rPr>
          <w:rFonts w:eastAsia="Times New Roman"/>
        </w:rPr>
        <w:t xml:space="preserve">, 80(2), 139–148. </w:t>
      </w:r>
    </w:p>
    <w:p w:rsidR="005A4E66" w:rsidRPr="00DE3CC9" w:rsidRDefault="005A4E66" w:rsidP="005A4E66">
      <w:pPr>
        <w:pStyle w:val="NormalWeb"/>
        <w:spacing w:beforeAutospacing="0" w:afterAutospacing="0" w:line="480" w:lineRule="auto"/>
        <w:ind w:left="720" w:hanging="720"/>
        <w:rPr>
          <w:rFonts w:eastAsia="Times New Roman"/>
        </w:rPr>
      </w:pPr>
      <w:proofErr w:type="gramStart"/>
      <w:r w:rsidRPr="00DE3CC9">
        <w:rPr>
          <w:rFonts w:eastAsia="Times New Roman"/>
        </w:rPr>
        <w:t xml:space="preserve">Black, P., &amp; </w:t>
      </w:r>
      <w:proofErr w:type="spellStart"/>
      <w:r w:rsidRPr="00DE3CC9">
        <w:rPr>
          <w:rFonts w:eastAsia="Times New Roman"/>
        </w:rPr>
        <w:t>Wiliam</w:t>
      </w:r>
      <w:proofErr w:type="spellEnd"/>
      <w:r w:rsidRPr="00DE3CC9">
        <w:rPr>
          <w:rFonts w:eastAsia="Times New Roman"/>
        </w:rPr>
        <w:t>, D. (2009).</w:t>
      </w:r>
      <w:proofErr w:type="gramEnd"/>
      <w:r w:rsidRPr="00DE3CC9">
        <w:rPr>
          <w:rFonts w:eastAsia="Times New Roman"/>
        </w:rPr>
        <w:t xml:space="preserve"> </w:t>
      </w:r>
      <w:proofErr w:type="gramStart"/>
      <w:r w:rsidRPr="00DE3CC9">
        <w:rPr>
          <w:rFonts w:eastAsia="Times New Roman"/>
        </w:rPr>
        <w:t>Developing the theory of formative assessment.</w:t>
      </w:r>
      <w:proofErr w:type="gramEnd"/>
      <w:r w:rsidRPr="00DE3CC9">
        <w:rPr>
          <w:rFonts w:eastAsia="Times New Roman"/>
        </w:rPr>
        <w:t xml:space="preserve"> </w:t>
      </w:r>
      <w:r w:rsidRPr="00DE3CC9">
        <w:rPr>
          <w:rFonts w:eastAsia="Times New Roman"/>
          <w:i/>
          <w:iCs/>
        </w:rPr>
        <w:t>Educational Assessment, Evaluation and Accountability, 21</w:t>
      </w:r>
      <w:r w:rsidRPr="00DE3CC9">
        <w:rPr>
          <w:rFonts w:eastAsia="Times New Roman"/>
        </w:rPr>
        <w:t xml:space="preserve">(1), 5–31. </w:t>
      </w:r>
      <w:hyperlink r:id="rId12" w:history="1">
        <w:r w:rsidRPr="00DE3CC9">
          <w:rPr>
            <w:rStyle w:val="Hyperlink"/>
            <w:rFonts w:eastAsia="Times New Roman"/>
          </w:rPr>
          <w:t>https://doi.org/10.1007/s11092-008-9068-5</w:t>
        </w:r>
      </w:hyperlink>
      <w:r w:rsidRPr="00DE3CC9">
        <w:rPr>
          <w:rFonts w:eastAsia="Times New Roman"/>
        </w:rPr>
        <w:t xml:space="preserve"> </w:t>
      </w:r>
    </w:p>
    <w:p w:rsidR="005A4E66" w:rsidRPr="00DE3CC9" w:rsidRDefault="005A4E66" w:rsidP="005A4E66">
      <w:pPr>
        <w:adjustRightInd w:val="0"/>
        <w:spacing w:line="480" w:lineRule="auto"/>
        <w:ind w:left="720" w:hanging="720"/>
        <w:rPr>
          <w:sz w:val="24"/>
          <w:szCs w:val="24"/>
        </w:rPr>
      </w:pPr>
      <w:proofErr w:type="spellStart"/>
      <w:proofErr w:type="gramStart"/>
      <w:r w:rsidRPr="00DE3CC9">
        <w:rPr>
          <w:sz w:val="24"/>
          <w:szCs w:val="24"/>
        </w:rPr>
        <w:t>Bleckmann</w:t>
      </w:r>
      <w:proofErr w:type="spellEnd"/>
      <w:r w:rsidRPr="00DE3CC9">
        <w:rPr>
          <w:sz w:val="24"/>
          <w:szCs w:val="24"/>
        </w:rPr>
        <w:t xml:space="preserve">, T., &amp; </w:t>
      </w:r>
      <w:proofErr w:type="spellStart"/>
      <w:r w:rsidRPr="00DE3CC9">
        <w:rPr>
          <w:sz w:val="24"/>
          <w:szCs w:val="24"/>
        </w:rPr>
        <w:t>Friege</w:t>
      </w:r>
      <w:proofErr w:type="spellEnd"/>
      <w:r w:rsidRPr="00DE3CC9">
        <w:rPr>
          <w:sz w:val="24"/>
          <w:szCs w:val="24"/>
        </w:rPr>
        <w:t>, G. (2023).</w:t>
      </w:r>
      <w:proofErr w:type="gramEnd"/>
      <w:r w:rsidRPr="00DE3CC9">
        <w:rPr>
          <w:sz w:val="24"/>
          <w:szCs w:val="24"/>
        </w:rPr>
        <w:t xml:space="preserve"> Concept maps for formative assessment: Creation and implementation of an automatic and intelligent evaluation method. </w:t>
      </w:r>
      <w:r w:rsidRPr="00DE3CC9">
        <w:rPr>
          <w:i/>
          <w:iCs/>
          <w:sz w:val="24"/>
          <w:szCs w:val="24"/>
        </w:rPr>
        <w:t>International Journal of Knowledge Management &amp; E</w:t>
      </w:r>
      <w:r w:rsidRPr="00DE3CC9">
        <w:rPr>
          <w:i/>
          <w:iCs/>
          <w:sz w:val="24"/>
          <w:szCs w:val="24"/>
        </w:rPr>
        <w:noBreakHyphen/>
        <w:t>Learning, 15</w:t>
      </w:r>
      <w:r w:rsidRPr="00DE3CC9">
        <w:rPr>
          <w:sz w:val="24"/>
          <w:szCs w:val="24"/>
        </w:rPr>
        <w:t xml:space="preserve">(3), 433–447. </w:t>
      </w:r>
    </w:p>
    <w:p w:rsidR="005A4E66" w:rsidRPr="00DE3CC9" w:rsidRDefault="005A4E66" w:rsidP="005A4E66">
      <w:pPr>
        <w:pStyle w:val="NormalWeb"/>
        <w:spacing w:beforeAutospacing="0" w:afterAutospacing="0" w:line="480" w:lineRule="auto"/>
        <w:ind w:left="720" w:hanging="720"/>
        <w:rPr>
          <w:rFonts w:eastAsia="Times New Roman"/>
        </w:rPr>
      </w:pPr>
      <w:proofErr w:type="spellStart"/>
      <w:r w:rsidRPr="00DE3CC9">
        <w:rPr>
          <w:rFonts w:eastAsia="Times New Roman"/>
        </w:rPr>
        <w:t>Brookhart</w:t>
      </w:r>
      <w:proofErr w:type="spellEnd"/>
      <w:r w:rsidRPr="00DE3CC9">
        <w:rPr>
          <w:rFonts w:eastAsia="Times New Roman"/>
        </w:rPr>
        <w:t xml:space="preserve">, S. M. (2010). </w:t>
      </w:r>
      <w:proofErr w:type="gramStart"/>
      <w:r w:rsidRPr="00DE3CC9">
        <w:rPr>
          <w:rFonts w:eastAsia="Times New Roman"/>
          <w:i/>
          <w:iCs/>
        </w:rPr>
        <w:t>How to assess higher-order thinking skills in your classroom</w:t>
      </w:r>
      <w:r w:rsidRPr="00DE3CC9">
        <w:rPr>
          <w:rFonts w:eastAsia="Times New Roman"/>
        </w:rPr>
        <w:t>.</w:t>
      </w:r>
      <w:proofErr w:type="gramEnd"/>
      <w:r w:rsidRPr="00DE3CC9">
        <w:rPr>
          <w:rFonts w:eastAsia="Times New Roman"/>
        </w:rPr>
        <w:t xml:space="preserve"> </w:t>
      </w:r>
      <w:proofErr w:type="gramStart"/>
      <w:r w:rsidRPr="00DE3CC9">
        <w:rPr>
          <w:rFonts w:eastAsia="Times New Roman"/>
        </w:rPr>
        <w:t>ASCD.</w:t>
      </w:r>
      <w:proofErr w:type="gramEnd"/>
      <w:r w:rsidRPr="00DE3CC9">
        <w:rPr>
          <w:rFonts w:eastAsia="Times New Roman"/>
        </w:rPr>
        <w:t xml:space="preserve"> </w:t>
      </w:r>
    </w:p>
    <w:p w:rsidR="005A4E66" w:rsidRPr="00DE3CC9" w:rsidRDefault="005A4E66" w:rsidP="005A4E66">
      <w:pPr>
        <w:pStyle w:val="NormalWeb"/>
        <w:spacing w:beforeAutospacing="0" w:afterAutospacing="0" w:line="480" w:lineRule="auto"/>
        <w:ind w:left="720" w:hanging="720"/>
        <w:rPr>
          <w:rFonts w:eastAsia="Times New Roman"/>
        </w:rPr>
      </w:pPr>
      <w:proofErr w:type="spellStart"/>
      <w:r w:rsidRPr="00DE3CC9">
        <w:rPr>
          <w:rFonts w:eastAsia="Times New Roman"/>
        </w:rPr>
        <w:t>Brookhart</w:t>
      </w:r>
      <w:proofErr w:type="spellEnd"/>
      <w:r w:rsidRPr="00DE3CC9">
        <w:rPr>
          <w:rFonts w:eastAsia="Times New Roman"/>
        </w:rPr>
        <w:t xml:space="preserve">, S. M. (2013). </w:t>
      </w:r>
      <w:proofErr w:type="gramStart"/>
      <w:r w:rsidRPr="00DE3CC9">
        <w:rPr>
          <w:rFonts w:eastAsia="Times New Roman"/>
          <w:i/>
          <w:iCs/>
        </w:rPr>
        <w:t>How to create and use rubrics for formative assessment and grading</w:t>
      </w:r>
      <w:r w:rsidRPr="00DE3CC9">
        <w:rPr>
          <w:rFonts w:eastAsia="Times New Roman"/>
        </w:rPr>
        <w:t>.</w:t>
      </w:r>
      <w:proofErr w:type="gramEnd"/>
      <w:r w:rsidRPr="00DE3CC9">
        <w:rPr>
          <w:rFonts w:eastAsia="Times New Roman"/>
        </w:rPr>
        <w:t xml:space="preserve"> </w:t>
      </w:r>
      <w:proofErr w:type="gramStart"/>
      <w:r w:rsidRPr="00DE3CC9">
        <w:rPr>
          <w:rFonts w:eastAsia="Times New Roman"/>
        </w:rPr>
        <w:t>ASCD.</w:t>
      </w:r>
      <w:proofErr w:type="gramEnd"/>
      <w:r w:rsidRPr="00DE3CC9">
        <w:rPr>
          <w:rFonts w:eastAsia="Times New Roman"/>
        </w:rPr>
        <w:t xml:space="preserve"> </w:t>
      </w:r>
    </w:p>
    <w:p w:rsidR="005A4E66" w:rsidRPr="00DE3CC9" w:rsidRDefault="005A4E66" w:rsidP="005A4E66">
      <w:pPr>
        <w:pStyle w:val="NormalWeb"/>
        <w:spacing w:beforeAutospacing="0" w:afterAutospacing="0" w:line="480" w:lineRule="auto"/>
        <w:ind w:left="720" w:hanging="720"/>
        <w:rPr>
          <w:rFonts w:eastAsia="Times New Roman"/>
        </w:rPr>
      </w:pPr>
      <w:proofErr w:type="spellStart"/>
      <w:r w:rsidRPr="00DE3CC9">
        <w:rPr>
          <w:rFonts w:eastAsia="Times New Roman"/>
        </w:rPr>
        <w:t>Brookhart</w:t>
      </w:r>
      <w:proofErr w:type="spellEnd"/>
      <w:r w:rsidRPr="00DE3CC9">
        <w:rPr>
          <w:rFonts w:eastAsia="Times New Roman"/>
        </w:rPr>
        <w:t xml:space="preserve">, S. M. (2017). </w:t>
      </w:r>
      <w:r w:rsidRPr="00DE3CC9">
        <w:rPr>
          <w:rFonts w:eastAsia="Times New Roman"/>
          <w:i/>
          <w:iCs/>
        </w:rPr>
        <w:t>How to give effective feedback to your students</w:t>
      </w:r>
      <w:r w:rsidRPr="00DE3CC9">
        <w:rPr>
          <w:rFonts w:eastAsia="Times New Roman"/>
        </w:rPr>
        <w:t xml:space="preserve"> (2nd </w:t>
      </w:r>
      <w:proofErr w:type="gramStart"/>
      <w:r w:rsidRPr="00DE3CC9">
        <w:rPr>
          <w:rFonts w:eastAsia="Times New Roman"/>
        </w:rPr>
        <w:t>ed</w:t>
      </w:r>
      <w:proofErr w:type="gramEnd"/>
      <w:r w:rsidRPr="00DE3CC9">
        <w:rPr>
          <w:rFonts w:eastAsia="Times New Roman"/>
        </w:rPr>
        <w:t xml:space="preserve">.). </w:t>
      </w:r>
      <w:proofErr w:type="gramStart"/>
      <w:r w:rsidRPr="00DE3CC9">
        <w:rPr>
          <w:rFonts w:eastAsia="Times New Roman"/>
        </w:rPr>
        <w:lastRenderedPageBreak/>
        <w:t>ASCD.</w:t>
      </w:r>
      <w:proofErr w:type="gramEnd"/>
      <w:r w:rsidRPr="00DE3CC9">
        <w:rPr>
          <w:rFonts w:eastAsia="Times New Roman"/>
        </w:rPr>
        <w:t xml:space="preserve"> </w:t>
      </w:r>
    </w:p>
    <w:p w:rsidR="005A4E66" w:rsidRPr="00DE3CC9" w:rsidRDefault="005A4E66" w:rsidP="005A4E66">
      <w:pPr>
        <w:adjustRightInd w:val="0"/>
        <w:spacing w:line="480" w:lineRule="auto"/>
        <w:ind w:left="720" w:hanging="720"/>
        <w:rPr>
          <w:sz w:val="24"/>
          <w:szCs w:val="24"/>
        </w:rPr>
      </w:pPr>
      <w:proofErr w:type="gramStart"/>
      <w:r w:rsidRPr="00DE3CC9">
        <w:rPr>
          <w:sz w:val="24"/>
          <w:szCs w:val="24"/>
        </w:rPr>
        <w:t xml:space="preserve">Brown, H. D., &amp; </w:t>
      </w:r>
      <w:proofErr w:type="spellStart"/>
      <w:r w:rsidRPr="00DE3CC9">
        <w:rPr>
          <w:sz w:val="24"/>
          <w:szCs w:val="24"/>
        </w:rPr>
        <w:t>Abeywickrama</w:t>
      </w:r>
      <w:proofErr w:type="spellEnd"/>
      <w:r w:rsidRPr="00DE3CC9">
        <w:rPr>
          <w:sz w:val="24"/>
          <w:szCs w:val="24"/>
        </w:rPr>
        <w:t>, P. (2010).</w:t>
      </w:r>
      <w:proofErr w:type="gramEnd"/>
      <w:r w:rsidRPr="00DE3CC9">
        <w:rPr>
          <w:sz w:val="24"/>
          <w:szCs w:val="24"/>
        </w:rPr>
        <w:t xml:space="preserve"> </w:t>
      </w:r>
      <w:r w:rsidRPr="00DE3CC9">
        <w:rPr>
          <w:i/>
          <w:iCs/>
          <w:sz w:val="24"/>
          <w:szCs w:val="24"/>
        </w:rPr>
        <w:t>Language assessment: Principles and classroom practices</w:t>
      </w:r>
      <w:r w:rsidRPr="00DE3CC9">
        <w:rPr>
          <w:sz w:val="24"/>
          <w:szCs w:val="24"/>
        </w:rPr>
        <w:t xml:space="preserve"> (2nd </w:t>
      </w:r>
      <w:proofErr w:type="gramStart"/>
      <w:r w:rsidRPr="00DE3CC9">
        <w:rPr>
          <w:sz w:val="24"/>
          <w:szCs w:val="24"/>
        </w:rPr>
        <w:t>ed</w:t>
      </w:r>
      <w:proofErr w:type="gramEnd"/>
      <w:r w:rsidRPr="00DE3CC9">
        <w:rPr>
          <w:sz w:val="24"/>
          <w:szCs w:val="24"/>
        </w:rPr>
        <w:t xml:space="preserve">.). </w:t>
      </w:r>
      <w:proofErr w:type="gramStart"/>
      <w:r w:rsidRPr="00DE3CC9">
        <w:rPr>
          <w:sz w:val="24"/>
          <w:szCs w:val="24"/>
        </w:rPr>
        <w:t>Pearson Education.</w:t>
      </w:r>
      <w:proofErr w:type="gramEnd"/>
      <w:r w:rsidRPr="00DE3CC9">
        <w:rPr>
          <w:sz w:val="24"/>
          <w:szCs w:val="24"/>
        </w:rPr>
        <w:t xml:space="preserve"> </w:t>
      </w:r>
    </w:p>
    <w:p w:rsidR="005A4E66" w:rsidRPr="00000A8E" w:rsidRDefault="005A4E66" w:rsidP="005A4E66">
      <w:pPr>
        <w:spacing w:line="480" w:lineRule="auto"/>
        <w:ind w:left="720" w:hanging="720"/>
        <w:rPr>
          <w:rFonts w:eastAsia="Calibri"/>
          <w:color w:val="000000" w:themeColor="text1"/>
          <w:sz w:val="24"/>
          <w:szCs w:val="24"/>
        </w:rPr>
      </w:pPr>
      <w:proofErr w:type="spellStart"/>
      <w:r w:rsidRPr="00000A8E">
        <w:rPr>
          <w:rFonts w:eastAsia="Calibri"/>
          <w:color w:val="000000" w:themeColor="text1"/>
          <w:sz w:val="24"/>
          <w:szCs w:val="24"/>
        </w:rPr>
        <w:t>Bryman</w:t>
      </w:r>
      <w:proofErr w:type="spellEnd"/>
      <w:r w:rsidRPr="00000A8E">
        <w:rPr>
          <w:rFonts w:eastAsia="Calibri"/>
          <w:color w:val="000000" w:themeColor="text1"/>
          <w:sz w:val="24"/>
          <w:szCs w:val="24"/>
        </w:rPr>
        <w:t xml:space="preserve">, A. (2016). </w:t>
      </w:r>
      <w:r w:rsidRPr="00000A8E">
        <w:rPr>
          <w:rFonts w:eastAsia="Calibri"/>
          <w:i/>
          <w:iCs/>
          <w:color w:val="000000" w:themeColor="text1"/>
          <w:sz w:val="24"/>
          <w:szCs w:val="24"/>
        </w:rPr>
        <w:t>Social research methods</w:t>
      </w:r>
      <w:r w:rsidRPr="00000A8E">
        <w:rPr>
          <w:rFonts w:eastAsia="Calibri"/>
          <w:color w:val="000000" w:themeColor="text1"/>
          <w:sz w:val="24"/>
          <w:szCs w:val="24"/>
        </w:rPr>
        <w:t xml:space="preserve"> (5th </w:t>
      </w:r>
      <w:proofErr w:type="gramStart"/>
      <w:r w:rsidRPr="00000A8E">
        <w:rPr>
          <w:rFonts w:eastAsia="Calibri"/>
          <w:color w:val="000000" w:themeColor="text1"/>
          <w:sz w:val="24"/>
          <w:szCs w:val="24"/>
        </w:rPr>
        <w:t>ed</w:t>
      </w:r>
      <w:proofErr w:type="gramEnd"/>
      <w:r w:rsidRPr="00000A8E">
        <w:rPr>
          <w:rFonts w:eastAsia="Calibri"/>
          <w:color w:val="000000" w:themeColor="text1"/>
          <w:sz w:val="24"/>
          <w:szCs w:val="24"/>
        </w:rPr>
        <w:t>.). Oxford: Oxford University Press.</w:t>
      </w:r>
    </w:p>
    <w:p w:rsidR="005A4E66" w:rsidRPr="00000A8E" w:rsidRDefault="005A4E66" w:rsidP="005A4E66">
      <w:pPr>
        <w:spacing w:line="480" w:lineRule="auto"/>
        <w:ind w:left="720" w:hanging="720"/>
        <w:jc w:val="both"/>
        <w:rPr>
          <w:rFonts w:eastAsia="Calibri"/>
          <w:color w:val="000000" w:themeColor="text1"/>
          <w:sz w:val="24"/>
          <w:szCs w:val="24"/>
          <w:shd w:val="clear" w:color="auto" w:fill="FFFFFF"/>
        </w:rPr>
      </w:pPr>
      <w:proofErr w:type="gramStart"/>
      <w:r w:rsidRPr="00000A8E">
        <w:rPr>
          <w:rFonts w:eastAsia="Calibri"/>
          <w:color w:val="000000" w:themeColor="text1"/>
          <w:sz w:val="24"/>
          <w:szCs w:val="24"/>
          <w:shd w:val="clear" w:color="auto" w:fill="FFFFFF"/>
        </w:rPr>
        <w:t xml:space="preserve">Cohen, L., </w:t>
      </w:r>
      <w:proofErr w:type="spellStart"/>
      <w:r w:rsidRPr="00000A8E">
        <w:rPr>
          <w:rFonts w:eastAsia="Calibri"/>
          <w:color w:val="000000" w:themeColor="text1"/>
          <w:sz w:val="24"/>
          <w:szCs w:val="24"/>
          <w:shd w:val="clear" w:color="auto" w:fill="FFFFFF"/>
        </w:rPr>
        <w:t>Manion</w:t>
      </w:r>
      <w:proofErr w:type="spellEnd"/>
      <w:r w:rsidRPr="00000A8E">
        <w:rPr>
          <w:rFonts w:eastAsia="Calibri"/>
          <w:color w:val="000000" w:themeColor="text1"/>
          <w:sz w:val="24"/>
          <w:szCs w:val="24"/>
          <w:shd w:val="clear" w:color="auto" w:fill="FFFFFF"/>
        </w:rPr>
        <w:t>, L., &amp; Morrison, K. (2017).</w:t>
      </w:r>
      <w:proofErr w:type="gramEnd"/>
      <w:r w:rsidRPr="00000A8E">
        <w:rPr>
          <w:rFonts w:eastAsia="Calibri"/>
          <w:color w:val="000000" w:themeColor="text1"/>
          <w:sz w:val="24"/>
          <w:szCs w:val="24"/>
          <w:shd w:val="clear" w:color="auto" w:fill="FFFFFF"/>
        </w:rPr>
        <w:t xml:space="preserve"> </w:t>
      </w:r>
      <w:r w:rsidRPr="00000A8E">
        <w:rPr>
          <w:rFonts w:eastAsia="Calibri"/>
          <w:i/>
          <w:color w:val="000000" w:themeColor="text1"/>
          <w:sz w:val="24"/>
          <w:szCs w:val="24"/>
          <w:shd w:val="clear" w:color="auto" w:fill="FFFFFF"/>
        </w:rPr>
        <w:t>Research methods in education</w:t>
      </w:r>
      <w:r w:rsidRPr="00000A8E">
        <w:rPr>
          <w:rFonts w:eastAsia="Calibri"/>
          <w:color w:val="000000" w:themeColor="text1"/>
          <w:sz w:val="24"/>
          <w:szCs w:val="24"/>
          <w:shd w:val="clear" w:color="auto" w:fill="FFFFFF"/>
        </w:rPr>
        <w:t xml:space="preserve"> (8th </w:t>
      </w:r>
      <w:proofErr w:type="gramStart"/>
      <w:r w:rsidRPr="00000A8E">
        <w:rPr>
          <w:rFonts w:eastAsia="Calibri"/>
          <w:color w:val="000000" w:themeColor="text1"/>
          <w:sz w:val="24"/>
          <w:szCs w:val="24"/>
          <w:shd w:val="clear" w:color="auto" w:fill="FFFFFF"/>
        </w:rPr>
        <w:t>ed</w:t>
      </w:r>
      <w:proofErr w:type="gramEnd"/>
      <w:r w:rsidRPr="00000A8E">
        <w:rPr>
          <w:rFonts w:eastAsia="Calibri"/>
          <w:color w:val="000000" w:themeColor="text1"/>
          <w:sz w:val="24"/>
          <w:szCs w:val="24"/>
          <w:shd w:val="clear" w:color="auto" w:fill="FFFFFF"/>
        </w:rPr>
        <w:t xml:space="preserve">.). </w:t>
      </w:r>
      <w:proofErr w:type="gramStart"/>
      <w:r w:rsidRPr="00000A8E">
        <w:rPr>
          <w:rFonts w:eastAsia="Calibri"/>
          <w:color w:val="000000" w:themeColor="text1"/>
          <w:sz w:val="24"/>
          <w:szCs w:val="24"/>
          <w:shd w:val="clear" w:color="auto" w:fill="FFFFFF"/>
        </w:rPr>
        <w:t xml:space="preserve">London; </w:t>
      </w:r>
      <w:proofErr w:type="spellStart"/>
      <w:r w:rsidRPr="00000A8E">
        <w:rPr>
          <w:rFonts w:eastAsia="Calibri"/>
          <w:color w:val="000000" w:themeColor="text1"/>
          <w:sz w:val="24"/>
          <w:szCs w:val="24"/>
          <w:shd w:val="clear" w:color="auto" w:fill="FFFFFF"/>
        </w:rPr>
        <w:t>Routledge</w:t>
      </w:r>
      <w:proofErr w:type="spellEnd"/>
      <w:r w:rsidRPr="00000A8E">
        <w:rPr>
          <w:rFonts w:eastAsia="Calibri"/>
          <w:color w:val="000000" w:themeColor="text1"/>
          <w:sz w:val="24"/>
          <w:szCs w:val="24"/>
          <w:shd w:val="clear" w:color="auto" w:fill="FFFFFF"/>
        </w:rPr>
        <w:t>.</w:t>
      </w:r>
      <w:proofErr w:type="gramEnd"/>
      <w:r w:rsidRPr="00000A8E">
        <w:rPr>
          <w:rFonts w:eastAsia="Calibri"/>
          <w:color w:val="000000" w:themeColor="text1"/>
          <w:sz w:val="24"/>
          <w:szCs w:val="24"/>
          <w:shd w:val="clear" w:color="auto" w:fill="FFFFFF"/>
        </w:rPr>
        <w:t xml:space="preserve"> </w:t>
      </w:r>
    </w:p>
    <w:p w:rsidR="005A4E66" w:rsidRPr="00000A8E" w:rsidRDefault="005A4E66" w:rsidP="005A4E66">
      <w:pPr>
        <w:spacing w:line="480" w:lineRule="auto"/>
        <w:ind w:left="720" w:hanging="720"/>
        <w:rPr>
          <w:rFonts w:eastAsia="Calibri"/>
          <w:color w:val="000000" w:themeColor="text1"/>
          <w:sz w:val="24"/>
          <w:szCs w:val="24"/>
        </w:rPr>
      </w:pPr>
      <w:proofErr w:type="gramStart"/>
      <w:r w:rsidRPr="00000A8E">
        <w:rPr>
          <w:rFonts w:eastAsia="Calibri"/>
          <w:color w:val="000000" w:themeColor="text1"/>
          <w:sz w:val="24"/>
          <w:szCs w:val="24"/>
        </w:rPr>
        <w:t xml:space="preserve">Creswell, J. W. &amp; </w:t>
      </w:r>
      <w:r w:rsidRPr="00000A8E">
        <w:rPr>
          <w:rFonts w:eastAsia="Calibri"/>
          <w:color w:val="000000" w:themeColor="text1"/>
          <w:sz w:val="24"/>
          <w:szCs w:val="24"/>
          <w:shd w:val="clear" w:color="auto" w:fill="FFFFFF"/>
        </w:rPr>
        <w:t>Creswell, J. D.</w:t>
      </w:r>
      <w:r w:rsidRPr="00000A8E">
        <w:rPr>
          <w:rFonts w:eastAsia="Calibri"/>
          <w:color w:val="000000" w:themeColor="text1"/>
          <w:sz w:val="24"/>
          <w:szCs w:val="24"/>
        </w:rPr>
        <w:t xml:space="preserve"> (2018).</w:t>
      </w:r>
      <w:proofErr w:type="gramEnd"/>
      <w:r w:rsidRPr="00000A8E">
        <w:rPr>
          <w:rFonts w:eastAsia="Calibri"/>
          <w:color w:val="000000" w:themeColor="text1"/>
          <w:sz w:val="24"/>
          <w:szCs w:val="24"/>
        </w:rPr>
        <w:t xml:space="preserve"> </w:t>
      </w:r>
      <w:r w:rsidRPr="00000A8E">
        <w:rPr>
          <w:rFonts w:eastAsia="Calibri"/>
          <w:i/>
          <w:color w:val="000000" w:themeColor="text1"/>
          <w:sz w:val="24"/>
          <w:szCs w:val="24"/>
        </w:rPr>
        <w:t xml:space="preserve">Research design: </w:t>
      </w:r>
      <w:proofErr w:type="gramStart"/>
      <w:r w:rsidRPr="00000A8E">
        <w:rPr>
          <w:rFonts w:eastAsia="Calibri"/>
          <w:i/>
          <w:color w:val="000000" w:themeColor="text1"/>
          <w:sz w:val="24"/>
          <w:szCs w:val="24"/>
        </w:rPr>
        <w:t>Qualitative, quantitative, and mixed methods approaches</w:t>
      </w:r>
      <w:proofErr w:type="gramEnd"/>
      <w:r w:rsidRPr="00000A8E">
        <w:rPr>
          <w:rFonts w:eastAsia="Calibri"/>
          <w:i/>
          <w:color w:val="000000" w:themeColor="text1"/>
          <w:sz w:val="24"/>
          <w:szCs w:val="24"/>
        </w:rPr>
        <w:t xml:space="preserve"> </w:t>
      </w:r>
      <w:r w:rsidRPr="00000A8E">
        <w:rPr>
          <w:rFonts w:eastAsia="Calibri"/>
          <w:iCs/>
          <w:color w:val="000000" w:themeColor="text1"/>
          <w:sz w:val="24"/>
          <w:szCs w:val="24"/>
        </w:rPr>
        <w:t>(5th ed.).</w:t>
      </w:r>
      <w:r w:rsidRPr="00000A8E">
        <w:rPr>
          <w:rFonts w:eastAsia="Calibri"/>
          <w:color w:val="000000" w:themeColor="text1"/>
          <w:sz w:val="24"/>
          <w:szCs w:val="24"/>
        </w:rPr>
        <w:t xml:space="preserve"> Thousand Oaks, CA: Sage. </w:t>
      </w:r>
    </w:p>
    <w:p w:rsidR="005A4E66" w:rsidRPr="00DE3CC9" w:rsidRDefault="005A4E66" w:rsidP="005A4E66">
      <w:pPr>
        <w:pStyle w:val="NormalWeb"/>
        <w:spacing w:beforeAutospacing="0" w:afterAutospacing="0" w:line="480" w:lineRule="auto"/>
        <w:ind w:left="720" w:hanging="720"/>
        <w:rPr>
          <w:color w:val="000000" w:themeColor="text1"/>
          <w:shd w:val="clear" w:color="auto" w:fill="FFFFFF"/>
        </w:rPr>
      </w:pPr>
      <w:proofErr w:type="gramStart"/>
      <w:r w:rsidRPr="00DE3CC9">
        <w:rPr>
          <w:color w:val="000000" w:themeColor="text1"/>
          <w:shd w:val="clear" w:color="auto" w:fill="FFFFFF"/>
        </w:rPr>
        <w:t>Cummings, R., Maddux, C. D., &amp; Richmond, A. (2008).</w:t>
      </w:r>
      <w:proofErr w:type="gramEnd"/>
      <w:r w:rsidRPr="00DE3CC9">
        <w:rPr>
          <w:color w:val="000000" w:themeColor="text1"/>
          <w:shd w:val="clear" w:color="auto" w:fill="FFFFFF"/>
        </w:rPr>
        <w:t xml:space="preserve"> Curriculum‐embedded performance assessment in higher education: maximum efficiency and minimum disruption. </w:t>
      </w:r>
      <w:r w:rsidRPr="00DE3CC9">
        <w:rPr>
          <w:i/>
          <w:iCs/>
          <w:color w:val="000000" w:themeColor="text1"/>
          <w:shd w:val="clear" w:color="auto" w:fill="FFFFFF"/>
        </w:rPr>
        <w:t>Assessment &amp; Evaluation in Higher Educati</w:t>
      </w:r>
      <w:r w:rsidRPr="0026660B">
        <w:rPr>
          <w:i/>
          <w:iCs/>
          <w:color w:val="000000" w:themeColor="text1"/>
          <w:shd w:val="clear" w:color="auto" w:fill="FFFFFF"/>
        </w:rPr>
        <w:t>on</w:t>
      </w:r>
      <w:r w:rsidRPr="0026660B">
        <w:rPr>
          <w:i/>
          <w:color w:val="000000" w:themeColor="text1"/>
          <w:shd w:val="clear" w:color="auto" w:fill="FFFFFF"/>
        </w:rPr>
        <w:t xml:space="preserve">, </w:t>
      </w:r>
      <w:r w:rsidRPr="0026660B">
        <w:rPr>
          <w:i/>
          <w:iCs/>
          <w:color w:val="000000" w:themeColor="text1"/>
          <w:shd w:val="clear" w:color="auto" w:fill="FFFFFF"/>
        </w:rPr>
        <w:t>33</w:t>
      </w:r>
      <w:r w:rsidRPr="0026660B">
        <w:rPr>
          <w:i/>
          <w:color w:val="000000" w:themeColor="text1"/>
          <w:shd w:val="clear" w:color="auto" w:fill="FFFFFF"/>
        </w:rPr>
        <w:t>(</w:t>
      </w:r>
      <w:r w:rsidRPr="00DE3CC9">
        <w:rPr>
          <w:color w:val="000000" w:themeColor="text1"/>
          <w:shd w:val="clear" w:color="auto" w:fill="FFFFFF"/>
        </w:rPr>
        <w:t>6), 599-605.</w:t>
      </w:r>
    </w:p>
    <w:p w:rsidR="005A4E66" w:rsidRPr="00DE3CC9" w:rsidRDefault="005A4E66" w:rsidP="005A4E66">
      <w:pPr>
        <w:adjustRightInd w:val="0"/>
        <w:spacing w:line="480" w:lineRule="auto"/>
        <w:ind w:left="720" w:hanging="720"/>
        <w:rPr>
          <w:sz w:val="24"/>
          <w:szCs w:val="24"/>
        </w:rPr>
      </w:pPr>
      <w:proofErr w:type="spellStart"/>
      <w:proofErr w:type="gramStart"/>
      <w:r w:rsidRPr="00913F04">
        <w:rPr>
          <w:sz w:val="24"/>
          <w:szCs w:val="24"/>
        </w:rPr>
        <w:t>Cusi</w:t>
      </w:r>
      <w:proofErr w:type="spellEnd"/>
      <w:r w:rsidRPr="00913F04">
        <w:rPr>
          <w:sz w:val="24"/>
          <w:szCs w:val="24"/>
        </w:rPr>
        <w:t xml:space="preserve">, A., &amp; </w:t>
      </w:r>
      <w:proofErr w:type="spellStart"/>
      <w:r w:rsidRPr="00913F04">
        <w:rPr>
          <w:sz w:val="24"/>
          <w:szCs w:val="24"/>
        </w:rPr>
        <w:t>Morselli</w:t>
      </w:r>
      <w:proofErr w:type="spellEnd"/>
      <w:r w:rsidRPr="00913F04">
        <w:rPr>
          <w:sz w:val="24"/>
          <w:szCs w:val="24"/>
        </w:rPr>
        <w:t>, F. (2024).</w:t>
      </w:r>
      <w:proofErr w:type="gramEnd"/>
      <w:r w:rsidRPr="00DE3CC9">
        <w:rPr>
          <w:sz w:val="24"/>
          <w:szCs w:val="24"/>
        </w:rPr>
        <w:t xml:space="preserve"> The key</w:t>
      </w:r>
      <w:r w:rsidRPr="00DE3CC9">
        <w:rPr>
          <w:sz w:val="24"/>
          <w:szCs w:val="24"/>
        </w:rPr>
        <w:noBreakHyphen/>
        <w:t xml:space="preserve">roles of the expert during classroom discussions aimed at fostering formative assessment processes through the use of digital technologies. </w:t>
      </w:r>
      <w:r w:rsidRPr="00DE3CC9">
        <w:rPr>
          <w:i/>
          <w:iCs/>
          <w:sz w:val="24"/>
          <w:szCs w:val="24"/>
        </w:rPr>
        <w:t>ZDM – Mathematics Education, 56</w:t>
      </w:r>
      <w:r w:rsidRPr="00DE3CC9">
        <w:rPr>
          <w:sz w:val="24"/>
          <w:szCs w:val="24"/>
        </w:rPr>
        <w:t xml:space="preserve">, 741–755. </w:t>
      </w:r>
    </w:p>
    <w:p w:rsidR="005A4E66" w:rsidRPr="00DE3CC9" w:rsidRDefault="005A4E66" w:rsidP="005A4E66">
      <w:pPr>
        <w:pStyle w:val="NormalWeb"/>
        <w:spacing w:beforeAutospacing="0" w:afterAutospacing="0" w:line="480" w:lineRule="auto"/>
        <w:ind w:left="720" w:hanging="720"/>
        <w:rPr>
          <w:rFonts w:eastAsia="Times New Roman"/>
          <w:color w:val="000000" w:themeColor="text1"/>
        </w:rPr>
      </w:pPr>
      <w:proofErr w:type="gramStart"/>
      <w:r w:rsidRPr="00DE3CC9">
        <w:rPr>
          <w:rFonts w:eastAsia="Times New Roman"/>
          <w:color w:val="000000" w:themeColor="text1"/>
        </w:rPr>
        <w:t>Darling-Hammond, L., &amp; Adamson, F. (2014).</w:t>
      </w:r>
      <w:proofErr w:type="gramEnd"/>
      <w:r w:rsidRPr="00DE3CC9">
        <w:rPr>
          <w:rFonts w:eastAsia="Times New Roman"/>
          <w:color w:val="000000" w:themeColor="text1"/>
        </w:rPr>
        <w:t xml:space="preserve"> </w:t>
      </w:r>
      <w:r w:rsidRPr="00DE3CC9">
        <w:rPr>
          <w:rFonts w:eastAsia="Times New Roman"/>
          <w:i/>
          <w:iCs/>
          <w:color w:val="000000" w:themeColor="text1"/>
        </w:rPr>
        <w:t>Beyond the bubble test: How performance assessments support 21st century learning</w:t>
      </w:r>
      <w:r w:rsidRPr="00DE3CC9">
        <w:rPr>
          <w:rFonts w:eastAsia="Times New Roman"/>
          <w:color w:val="000000" w:themeColor="text1"/>
        </w:rPr>
        <w:t xml:space="preserve">. </w:t>
      </w:r>
      <w:proofErr w:type="spellStart"/>
      <w:proofErr w:type="gramStart"/>
      <w:r w:rsidRPr="00DE3CC9">
        <w:rPr>
          <w:rFonts w:eastAsia="Times New Roman"/>
          <w:color w:val="000000" w:themeColor="text1"/>
        </w:rPr>
        <w:t>Jossey</w:t>
      </w:r>
      <w:proofErr w:type="spellEnd"/>
      <w:r w:rsidRPr="00DE3CC9">
        <w:rPr>
          <w:rFonts w:eastAsia="Times New Roman"/>
          <w:color w:val="000000" w:themeColor="text1"/>
        </w:rPr>
        <w:t>-Bass.</w:t>
      </w:r>
      <w:proofErr w:type="gramEnd"/>
      <w:r w:rsidRPr="00DE3CC9">
        <w:rPr>
          <w:rFonts w:eastAsia="Times New Roman"/>
          <w:color w:val="000000" w:themeColor="text1"/>
        </w:rPr>
        <w:t xml:space="preserve">  </w:t>
      </w:r>
      <w:hyperlink r:id="rId13" w:history="1">
        <w:r w:rsidRPr="00DE3CC9">
          <w:rPr>
            <w:rStyle w:val="Hyperlink"/>
            <w:rFonts w:eastAsia="Times New Roman"/>
            <w:color w:val="000000" w:themeColor="text1"/>
          </w:rPr>
          <w:t>https://doi.org/10.1002/9781119172150</w:t>
        </w:r>
      </w:hyperlink>
      <w:r w:rsidRPr="00DE3CC9">
        <w:rPr>
          <w:rFonts w:eastAsia="Times New Roman"/>
          <w:color w:val="000000" w:themeColor="text1"/>
        </w:rPr>
        <w:t xml:space="preserve"> </w:t>
      </w:r>
    </w:p>
    <w:p w:rsidR="005A4E66" w:rsidRPr="00DE3CC9" w:rsidRDefault="005A4E66" w:rsidP="005A4E66">
      <w:pPr>
        <w:adjustRightInd w:val="0"/>
        <w:spacing w:line="480" w:lineRule="auto"/>
        <w:ind w:left="720" w:hanging="720"/>
        <w:rPr>
          <w:color w:val="222222"/>
          <w:sz w:val="24"/>
          <w:szCs w:val="24"/>
          <w:shd w:val="clear" w:color="auto" w:fill="FFFFFF"/>
        </w:rPr>
      </w:pPr>
      <w:proofErr w:type="spellStart"/>
      <w:r w:rsidRPr="00DE3CC9">
        <w:rPr>
          <w:color w:val="222222"/>
          <w:sz w:val="24"/>
          <w:szCs w:val="24"/>
          <w:shd w:val="clear" w:color="auto" w:fill="FFFFFF"/>
        </w:rPr>
        <w:t>Decristan</w:t>
      </w:r>
      <w:proofErr w:type="spellEnd"/>
      <w:r w:rsidRPr="00DE3CC9">
        <w:rPr>
          <w:color w:val="222222"/>
          <w:sz w:val="24"/>
          <w:szCs w:val="24"/>
          <w:shd w:val="clear" w:color="auto" w:fill="FFFFFF"/>
        </w:rPr>
        <w:t xml:space="preserve">, J., </w:t>
      </w:r>
      <w:proofErr w:type="spellStart"/>
      <w:r w:rsidRPr="00DE3CC9">
        <w:rPr>
          <w:color w:val="222222"/>
          <w:sz w:val="24"/>
          <w:szCs w:val="24"/>
          <w:shd w:val="clear" w:color="auto" w:fill="FFFFFF"/>
        </w:rPr>
        <w:t>Klieme</w:t>
      </w:r>
      <w:proofErr w:type="spellEnd"/>
      <w:r w:rsidRPr="00DE3CC9">
        <w:rPr>
          <w:color w:val="222222"/>
          <w:sz w:val="24"/>
          <w:szCs w:val="24"/>
          <w:shd w:val="clear" w:color="auto" w:fill="FFFFFF"/>
        </w:rPr>
        <w:t xml:space="preserve">, E., </w:t>
      </w:r>
      <w:proofErr w:type="spellStart"/>
      <w:r w:rsidRPr="00DE3CC9">
        <w:rPr>
          <w:color w:val="222222"/>
          <w:sz w:val="24"/>
          <w:szCs w:val="24"/>
          <w:shd w:val="clear" w:color="auto" w:fill="FFFFFF"/>
        </w:rPr>
        <w:t>Kunter</w:t>
      </w:r>
      <w:proofErr w:type="spellEnd"/>
      <w:r w:rsidRPr="00DE3CC9">
        <w:rPr>
          <w:color w:val="222222"/>
          <w:sz w:val="24"/>
          <w:szCs w:val="24"/>
          <w:shd w:val="clear" w:color="auto" w:fill="FFFFFF"/>
        </w:rPr>
        <w:t xml:space="preserve">, M., </w:t>
      </w:r>
      <w:proofErr w:type="spellStart"/>
      <w:r w:rsidRPr="00DE3CC9">
        <w:rPr>
          <w:color w:val="222222"/>
          <w:sz w:val="24"/>
          <w:szCs w:val="24"/>
          <w:shd w:val="clear" w:color="auto" w:fill="FFFFFF"/>
        </w:rPr>
        <w:t>Hochweber</w:t>
      </w:r>
      <w:proofErr w:type="spellEnd"/>
      <w:r w:rsidRPr="00DE3CC9">
        <w:rPr>
          <w:color w:val="222222"/>
          <w:sz w:val="24"/>
          <w:szCs w:val="24"/>
          <w:shd w:val="clear" w:color="auto" w:fill="FFFFFF"/>
        </w:rPr>
        <w:t xml:space="preserve">, J., </w:t>
      </w:r>
      <w:proofErr w:type="spellStart"/>
      <w:r w:rsidRPr="00DE3CC9">
        <w:rPr>
          <w:color w:val="222222"/>
          <w:sz w:val="24"/>
          <w:szCs w:val="24"/>
          <w:shd w:val="clear" w:color="auto" w:fill="FFFFFF"/>
        </w:rPr>
        <w:t>Büttner</w:t>
      </w:r>
      <w:proofErr w:type="spellEnd"/>
      <w:r w:rsidRPr="00DE3CC9">
        <w:rPr>
          <w:color w:val="222222"/>
          <w:sz w:val="24"/>
          <w:szCs w:val="24"/>
          <w:shd w:val="clear" w:color="auto" w:fill="FFFFFF"/>
        </w:rPr>
        <w:t xml:space="preserve">, G., </w:t>
      </w:r>
      <w:proofErr w:type="spellStart"/>
      <w:r w:rsidRPr="00DE3CC9">
        <w:rPr>
          <w:color w:val="222222"/>
          <w:sz w:val="24"/>
          <w:szCs w:val="24"/>
          <w:shd w:val="clear" w:color="auto" w:fill="FFFFFF"/>
        </w:rPr>
        <w:t>Fauth</w:t>
      </w:r>
      <w:proofErr w:type="spellEnd"/>
      <w:r w:rsidRPr="00DE3CC9">
        <w:rPr>
          <w:color w:val="222222"/>
          <w:sz w:val="24"/>
          <w:szCs w:val="24"/>
          <w:shd w:val="clear" w:color="auto" w:fill="FFFFFF"/>
        </w:rPr>
        <w:t>, B</w:t>
      </w:r>
      <w:proofErr w:type="gramStart"/>
      <w:r w:rsidRPr="00DE3CC9">
        <w:rPr>
          <w:color w:val="222222"/>
          <w:sz w:val="24"/>
          <w:szCs w:val="24"/>
          <w:shd w:val="clear" w:color="auto" w:fill="FFFFFF"/>
        </w:rPr>
        <w:t>., ...</w:t>
      </w:r>
      <w:proofErr w:type="gramEnd"/>
      <w:r w:rsidRPr="00DE3CC9">
        <w:rPr>
          <w:color w:val="222222"/>
          <w:sz w:val="24"/>
          <w:szCs w:val="24"/>
          <w:shd w:val="clear" w:color="auto" w:fill="FFFFFF"/>
        </w:rPr>
        <w:t xml:space="preserve"> &amp; Hardy, I. (2015). Embedded formative assessment and classroom process quality: How do they interact in promoting science understanding</w:t>
      </w:r>
      <w:proofErr w:type="gramStart"/>
      <w:r w:rsidRPr="00DE3CC9">
        <w:rPr>
          <w:color w:val="222222"/>
          <w:sz w:val="24"/>
          <w:szCs w:val="24"/>
          <w:shd w:val="clear" w:color="auto" w:fill="FFFFFF"/>
        </w:rPr>
        <w:t>?.</w:t>
      </w:r>
      <w:proofErr w:type="gramEnd"/>
      <w:r w:rsidRPr="00DE3CC9">
        <w:rPr>
          <w:color w:val="222222"/>
          <w:sz w:val="24"/>
          <w:szCs w:val="24"/>
          <w:shd w:val="clear" w:color="auto" w:fill="FFFFFF"/>
        </w:rPr>
        <w:t> </w:t>
      </w:r>
      <w:r w:rsidRPr="00DE3CC9">
        <w:rPr>
          <w:i/>
          <w:iCs/>
          <w:color w:val="222222"/>
          <w:sz w:val="24"/>
          <w:szCs w:val="24"/>
          <w:shd w:val="clear" w:color="auto" w:fill="FFFFFF"/>
        </w:rPr>
        <w:t>American Educational Research Journal</w:t>
      </w:r>
      <w:r w:rsidRPr="00DE3CC9">
        <w:rPr>
          <w:color w:val="222222"/>
          <w:sz w:val="24"/>
          <w:szCs w:val="24"/>
          <w:shd w:val="clear" w:color="auto" w:fill="FFFFFF"/>
        </w:rPr>
        <w:t>, </w:t>
      </w:r>
      <w:r w:rsidRPr="00DE3CC9">
        <w:rPr>
          <w:i/>
          <w:iCs/>
          <w:color w:val="222222"/>
          <w:sz w:val="24"/>
          <w:szCs w:val="24"/>
          <w:shd w:val="clear" w:color="auto" w:fill="FFFFFF"/>
        </w:rPr>
        <w:t>52</w:t>
      </w:r>
      <w:r w:rsidRPr="00DE3CC9">
        <w:rPr>
          <w:color w:val="222222"/>
          <w:sz w:val="24"/>
          <w:szCs w:val="24"/>
          <w:shd w:val="clear" w:color="auto" w:fill="FFFFFF"/>
        </w:rPr>
        <w:t xml:space="preserve">(6), 1133-1159. </w:t>
      </w:r>
    </w:p>
    <w:p w:rsidR="005A4E66" w:rsidRPr="00DE3CC9" w:rsidRDefault="005A4E66" w:rsidP="005A4E66">
      <w:pPr>
        <w:adjustRightInd w:val="0"/>
        <w:spacing w:line="480" w:lineRule="auto"/>
        <w:ind w:left="720" w:hanging="720"/>
        <w:rPr>
          <w:color w:val="222222"/>
          <w:sz w:val="24"/>
          <w:szCs w:val="24"/>
          <w:shd w:val="clear" w:color="auto" w:fill="FFFFFF"/>
        </w:rPr>
      </w:pPr>
      <w:proofErr w:type="gramStart"/>
      <w:r w:rsidRPr="00DE3CC9">
        <w:rPr>
          <w:color w:val="222222"/>
          <w:sz w:val="24"/>
          <w:szCs w:val="24"/>
          <w:shd w:val="clear" w:color="auto" w:fill="FFFFFF"/>
        </w:rPr>
        <w:t xml:space="preserve">Dunn, K. E., &amp; </w:t>
      </w:r>
      <w:proofErr w:type="spellStart"/>
      <w:r w:rsidRPr="00DE3CC9">
        <w:rPr>
          <w:color w:val="222222"/>
          <w:sz w:val="24"/>
          <w:szCs w:val="24"/>
          <w:shd w:val="clear" w:color="auto" w:fill="FFFFFF"/>
        </w:rPr>
        <w:t>Mulvenon</w:t>
      </w:r>
      <w:proofErr w:type="spellEnd"/>
      <w:r w:rsidRPr="00DE3CC9">
        <w:rPr>
          <w:color w:val="222222"/>
          <w:sz w:val="24"/>
          <w:szCs w:val="24"/>
          <w:shd w:val="clear" w:color="auto" w:fill="FFFFFF"/>
        </w:rPr>
        <w:t>, S. W. (2009).</w:t>
      </w:r>
      <w:proofErr w:type="gramEnd"/>
      <w:r w:rsidRPr="00DE3CC9">
        <w:rPr>
          <w:color w:val="222222"/>
          <w:sz w:val="24"/>
          <w:szCs w:val="24"/>
          <w:shd w:val="clear" w:color="auto" w:fill="FFFFFF"/>
        </w:rPr>
        <w:t xml:space="preserve"> A critical review of research on formative assessments: The limited scientific evidence of the impact of formative </w:t>
      </w:r>
      <w:r w:rsidRPr="00DE3CC9">
        <w:rPr>
          <w:color w:val="222222"/>
          <w:sz w:val="24"/>
          <w:szCs w:val="24"/>
          <w:shd w:val="clear" w:color="auto" w:fill="FFFFFF"/>
        </w:rPr>
        <w:lastRenderedPageBreak/>
        <w:t xml:space="preserve">assessments in education. </w:t>
      </w:r>
      <w:proofErr w:type="gramStart"/>
      <w:r w:rsidRPr="00DE3CC9">
        <w:rPr>
          <w:i/>
          <w:iCs/>
          <w:color w:val="222222"/>
          <w:sz w:val="24"/>
          <w:szCs w:val="24"/>
          <w:shd w:val="clear" w:color="auto" w:fill="FFFFFF"/>
        </w:rPr>
        <w:t>Practical assessment, research, and evaluation</w:t>
      </w:r>
      <w:r w:rsidRPr="00DE3CC9">
        <w:rPr>
          <w:color w:val="222222"/>
          <w:sz w:val="24"/>
          <w:szCs w:val="24"/>
          <w:shd w:val="clear" w:color="auto" w:fill="FFFFFF"/>
        </w:rPr>
        <w:t xml:space="preserve">, </w:t>
      </w:r>
      <w:r w:rsidRPr="00DE3CC9">
        <w:rPr>
          <w:i/>
          <w:iCs/>
          <w:color w:val="222222"/>
          <w:sz w:val="24"/>
          <w:szCs w:val="24"/>
          <w:shd w:val="clear" w:color="auto" w:fill="FFFFFF"/>
        </w:rPr>
        <w:t>14</w:t>
      </w:r>
      <w:r w:rsidRPr="00DE3CC9">
        <w:rPr>
          <w:color w:val="222222"/>
          <w:sz w:val="24"/>
          <w:szCs w:val="24"/>
          <w:shd w:val="clear" w:color="auto" w:fill="FFFFFF"/>
        </w:rPr>
        <w:t>(1), 1-11.</w:t>
      </w:r>
      <w:proofErr w:type="gramEnd"/>
      <w:r w:rsidRPr="00DE3CC9">
        <w:rPr>
          <w:color w:val="222222"/>
          <w:sz w:val="24"/>
          <w:szCs w:val="24"/>
          <w:shd w:val="clear" w:color="auto" w:fill="FFFFFF"/>
        </w:rPr>
        <w:t xml:space="preserve"> </w:t>
      </w:r>
    </w:p>
    <w:p w:rsidR="005A4E66" w:rsidRPr="00DE3CC9" w:rsidRDefault="005A4E66" w:rsidP="005A4E66">
      <w:pPr>
        <w:adjustRightInd w:val="0"/>
        <w:spacing w:line="480" w:lineRule="auto"/>
        <w:ind w:left="720" w:hanging="720"/>
        <w:rPr>
          <w:color w:val="222222"/>
          <w:sz w:val="24"/>
          <w:szCs w:val="24"/>
          <w:shd w:val="clear" w:color="auto" w:fill="FFFFFF"/>
        </w:rPr>
      </w:pPr>
      <w:proofErr w:type="gramStart"/>
      <w:r w:rsidRPr="00DE3CC9">
        <w:rPr>
          <w:color w:val="222222"/>
          <w:sz w:val="24"/>
          <w:szCs w:val="24"/>
          <w:shd w:val="clear" w:color="auto" w:fill="FFFFFF"/>
        </w:rPr>
        <w:t xml:space="preserve">Forbes, C. T., </w:t>
      </w:r>
      <w:proofErr w:type="spellStart"/>
      <w:r w:rsidRPr="00DE3CC9">
        <w:rPr>
          <w:color w:val="222222"/>
          <w:sz w:val="24"/>
          <w:szCs w:val="24"/>
          <w:shd w:val="clear" w:color="auto" w:fill="FFFFFF"/>
        </w:rPr>
        <w:t>Sabel</w:t>
      </w:r>
      <w:proofErr w:type="spellEnd"/>
      <w:r w:rsidRPr="00DE3CC9">
        <w:rPr>
          <w:color w:val="222222"/>
          <w:sz w:val="24"/>
          <w:szCs w:val="24"/>
          <w:shd w:val="clear" w:color="auto" w:fill="FFFFFF"/>
        </w:rPr>
        <w:t xml:space="preserve">, J. L., &amp; </w:t>
      </w:r>
      <w:proofErr w:type="spellStart"/>
      <w:r w:rsidRPr="00DE3CC9">
        <w:rPr>
          <w:color w:val="222222"/>
          <w:sz w:val="24"/>
          <w:szCs w:val="24"/>
          <w:shd w:val="clear" w:color="auto" w:fill="FFFFFF"/>
        </w:rPr>
        <w:t>Biggers</w:t>
      </w:r>
      <w:proofErr w:type="spellEnd"/>
      <w:r w:rsidRPr="00DE3CC9">
        <w:rPr>
          <w:color w:val="222222"/>
          <w:sz w:val="24"/>
          <w:szCs w:val="24"/>
          <w:shd w:val="clear" w:color="auto" w:fill="FFFFFF"/>
        </w:rPr>
        <w:t>, M. (2015).</w:t>
      </w:r>
      <w:proofErr w:type="gramEnd"/>
      <w:r w:rsidRPr="00DE3CC9">
        <w:rPr>
          <w:color w:val="222222"/>
          <w:sz w:val="24"/>
          <w:szCs w:val="24"/>
          <w:shd w:val="clear" w:color="auto" w:fill="FFFFFF"/>
        </w:rPr>
        <w:t xml:space="preserve"> </w:t>
      </w:r>
      <w:proofErr w:type="gramStart"/>
      <w:r w:rsidRPr="00DE3CC9">
        <w:rPr>
          <w:color w:val="222222"/>
          <w:sz w:val="24"/>
          <w:szCs w:val="24"/>
          <w:shd w:val="clear" w:color="auto" w:fill="FFFFFF"/>
        </w:rPr>
        <w:t>Elementary teachers’ use of formative assessment to support students’ learning about interactions between the hydrosphere and geosphere.</w:t>
      </w:r>
      <w:proofErr w:type="gramEnd"/>
      <w:r w:rsidRPr="00DE3CC9">
        <w:rPr>
          <w:color w:val="222222"/>
          <w:sz w:val="24"/>
          <w:szCs w:val="24"/>
          <w:shd w:val="clear" w:color="auto" w:fill="FFFFFF"/>
        </w:rPr>
        <w:t xml:space="preserve"> Journal of Geoscience Education, 63, 210–221. https//doi.org/10.5408/14-063.1 </w:t>
      </w:r>
    </w:p>
    <w:p w:rsidR="005A4E66" w:rsidRPr="00000A8E" w:rsidRDefault="005A4E66" w:rsidP="005A4E66">
      <w:pPr>
        <w:spacing w:line="480" w:lineRule="auto"/>
        <w:ind w:left="720" w:hanging="720"/>
        <w:jc w:val="both"/>
        <w:rPr>
          <w:rFonts w:eastAsia="Calibri"/>
          <w:color w:val="000000" w:themeColor="text1"/>
          <w:sz w:val="24"/>
          <w:szCs w:val="24"/>
          <w:shd w:val="clear" w:color="auto" w:fill="FFFFFF"/>
        </w:rPr>
      </w:pPr>
      <w:proofErr w:type="spellStart"/>
      <w:r w:rsidRPr="00000A8E">
        <w:rPr>
          <w:rFonts w:eastAsia="Calibri"/>
          <w:color w:val="000000" w:themeColor="text1"/>
          <w:sz w:val="24"/>
          <w:szCs w:val="24"/>
          <w:shd w:val="clear" w:color="auto" w:fill="FFFFFF"/>
        </w:rPr>
        <w:t>Fraenkel</w:t>
      </w:r>
      <w:proofErr w:type="spellEnd"/>
      <w:r w:rsidRPr="00000A8E">
        <w:rPr>
          <w:rFonts w:eastAsia="Calibri"/>
          <w:color w:val="000000" w:themeColor="text1"/>
          <w:sz w:val="24"/>
          <w:szCs w:val="24"/>
          <w:shd w:val="clear" w:color="auto" w:fill="FFFFFF"/>
        </w:rPr>
        <w:t xml:space="preserve">, J. R., </w:t>
      </w:r>
      <w:proofErr w:type="spellStart"/>
      <w:r w:rsidRPr="00000A8E">
        <w:rPr>
          <w:rFonts w:eastAsia="Calibri"/>
          <w:color w:val="000000" w:themeColor="text1"/>
          <w:sz w:val="24"/>
          <w:szCs w:val="24"/>
          <w:shd w:val="clear" w:color="auto" w:fill="FFFFFF"/>
        </w:rPr>
        <w:t>Wallen</w:t>
      </w:r>
      <w:proofErr w:type="spellEnd"/>
      <w:r w:rsidRPr="00000A8E">
        <w:rPr>
          <w:rFonts w:eastAsia="Calibri"/>
          <w:color w:val="000000" w:themeColor="text1"/>
          <w:sz w:val="24"/>
          <w:szCs w:val="24"/>
          <w:shd w:val="clear" w:color="auto" w:fill="FFFFFF"/>
        </w:rPr>
        <w:t xml:space="preserve">, N. E., &amp; Hyun, H., H. (2019). </w:t>
      </w:r>
      <w:proofErr w:type="gramStart"/>
      <w:r w:rsidRPr="00000A8E">
        <w:rPr>
          <w:rFonts w:eastAsia="Calibri"/>
          <w:i/>
          <w:color w:val="000000" w:themeColor="text1"/>
          <w:sz w:val="24"/>
          <w:szCs w:val="24"/>
          <w:shd w:val="clear" w:color="auto" w:fill="FFFFFF"/>
        </w:rPr>
        <w:t>The nature of qualitative research.</w:t>
      </w:r>
      <w:proofErr w:type="gramEnd"/>
      <w:r w:rsidRPr="00000A8E">
        <w:rPr>
          <w:rFonts w:eastAsia="Calibri"/>
          <w:i/>
          <w:color w:val="000000" w:themeColor="text1"/>
          <w:sz w:val="24"/>
          <w:szCs w:val="24"/>
          <w:shd w:val="clear" w:color="auto" w:fill="FFFFFF"/>
        </w:rPr>
        <w:t xml:space="preserve"> How to design and evaluate research in education </w:t>
      </w:r>
      <w:r w:rsidRPr="00000A8E">
        <w:rPr>
          <w:rFonts w:eastAsia="Calibri"/>
          <w:color w:val="000000" w:themeColor="text1"/>
          <w:sz w:val="24"/>
          <w:szCs w:val="24"/>
          <w:shd w:val="clear" w:color="auto" w:fill="FFFFFF"/>
        </w:rPr>
        <w:t xml:space="preserve">(10th </w:t>
      </w:r>
      <w:proofErr w:type="gramStart"/>
      <w:r w:rsidRPr="00000A8E">
        <w:rPr>
          <w:rFonts w:eastAsia="Calibri"/>
          <w:color w:val="000000" w:themeColor="text1"/>
          <w:sz w:val="24"/>
          <w:szCs w:val="24"/>
          <w:shd w:val="clear" w:color="auto" w:fill="FFFFFF"/>
        </w:rPr>
        <w:t>ed</w:t>
      </w:r>
      <w:proofErr w:type="gramEnd"/>
      <w:r w:rsidRPr="00000A8E">
        <w:rPr>
          <w:rFonts w:eastAsia="Calibri"/>
          <w:color w:val="000000" w:themeColor="text1"/>
          <w:sz w:val="24"/>
          <w:szCs w:val="24"/>
          <w:shd w:val="clear" w:color="auto" w:fill="FFFFFF"/>
        </w:rPr>
        <w:t>.). Boston: McGraw Hill.</w:t>
      </w:r>
    </w:p>
    <w:p w:rsidR="005A4E66" w:rsidRPr="00DE3CC9" w:rsidRDefault="005A4E66" w:rsidP="005A4E66">
      <w:pPr>
        <w:spacing w:line="480" w:lineRule="auto"/>
        <w:ind w:left="720" w:hanging="720"/>
        <w:rPr>
          <w:color w:val="000000" w:themeColor="text1"/>
          <w:sz w:val="24"/>
          <w:szCs w:val="24"/>
        </w:rPr>
      </w:pPr>
      <w:proofErr w:type="spellStart"/>
      <w:proofErr w:type="gramStart"/>
      <w:r w:rsidRPr="00DE3CC9">
        <w:rPr>
          <w:color w:val="000000" w:themeColor="text1"/>
          <w:sz w:val="24"/>
          <w:szCs w:val="24"/>
        </w:rPr>
        <w:t>Fullan</w:t>
      </w:r>
      <w:proofErr w:type="spellEnd"/>
      <w:r w:rsidRPr="00DE3CC9">
        <w:rPr>
          <w:color w:val="000000" w:themeColor="text1"/>
          <w:sz w:val="24"/>
          <w:szCs w:val="24"/>
        </w:rPr>
        <w:t>, M. (2015).</w:t>
      </w:r>
      <w:proofErr w:type="gramEnd"/>
      <w:r w:rsidRPr="00DE3CC9">
        <w:rPr>
          <w:color w:val="000000" w:themeColor="text1"/>
          <w:sz w:val="24"/>
          <w:szCs w:val="24"/>
        </w:rPr>
        <w:t xml:space="preserve"> </w:t>
      </w:r>
      <w:r w:rsidRPr="00DE3CC9">
        <w:rPr>
          <w:i/>
          <w:iCs/>
          <w:color w:val="000000" w:themeColor="text1"/>
          <w:sz w:val="24"/>
          <w:szCs w:val="24"/>
        </w:rPr>
        <w:t>The new meaning of educational change</w:t>
      </w:r>
      <w:r w:rsidRPr="00DE3CC9">
        <w:rPr>
          <w:color w:val="000000" w:themeColor="text1"/>
          <w:sz w:val="24"/>
          <w:szCs w:val="24"/>
        </w:rPr>
        <w:t xml:space="preserve"> (5th </w:t>
      </w:r>
      <w:proofErr w:type="gramStart"/>
      <w:r w:rsidRPr="00DE3CC9">
        <w:rPr>
          <w:color w:val="000000" w:themeColor="text1"/>
          <w:sz w:val="24"/>
          <w:szCs w:val="24"/>
        </w:rPr>
        <w:t>ed</w:t>
      </w:r>
      <w:proofErr w:type="gramEnd"/>
      <w:r w:rsidRPr="00DE3CC9">
        <w:rPr>
          <w:color w:val="000000" w:themeColor="text1"/>
          <w:sz w:val="24"/>
          <w:szCs w:val="24"/>
        </w:rPr>
        <w:t xml:space="preserve">.). </w:t>
      </w:r>
      <w:proofErr w:type="gramStart"/>
      <w:r w:rsidRPr="00DE3CC9">
        <w:rPr>
          <w:color w:val="000000" w:themeColor="text1"/>
          <w:sz w:val="24"/>
          <w:szCs w:val="24"/>
        </w:rPr>
        <w:t>Teachers College Press.</w:t>
      </w:r>
      <w:proofErr w:type="gramEnd"/>
    </w:p>
    <w:p w:rsidR="005A4E66" w:rsidRPr="00DE3CC9" w:rsidRDefault="005A4E66" w:rsidP="005A4E66">
      <w:pPr>
        <w:adjustRightInd w:val="0"/>
        <w:spacing w:line="480" w:lineRule="auto"/>
        <w:ind w:left="720" w:hanging="720"/>
        <w:rPr>
          <w:sz w:val="24"/>
          <w:szCs w:val="24"/>
        </w:rPr>
      </w:pPr>
      <w:proofErr w:type="spellStart"/>
      <w:r w:rsidRPr="006B4C8D">
        <w:rPr>
          <w:bCs/>
          <w:sz w:val="24"/>
          <w:szCs w:val="24"/>
        </w:rPr>
        <w:t>Gao</w:t>
      </w:r>
      <w:proofErr w:type="spellEnd"/>
      <w:r w:rsidRPr="006B4C8D">
        <w:rPr>
          <w:bCs/>
          <w:sz w:val="24"/>
          <w:szCs w:val="24"/>
        </w:rPr>
        <w:t xml:space="preserve">, R., Chen, </w:t>
      </w:r>
      <w:proofErr w:type="gramStart"/>
      <w:r w:rsidRPr="006B4C8D">
        <w:rPr>
          <w:bCs/>
          <w:sz w:val="24"/>
          <w:szCs w:val="24"/>
        </w:rPr>
        <w:t>M.</w:t>
      </w:r>
      <w:r w:rsidRPr="006B4C8D">
        <w:rPr>
          <w:bCs/>
          <w:sz w:val="24"/>
          <w:szCs w:val="24"/>
        </w:rPr>
        <w:noBreakHyphen/>
        <w:t>B.,</w:t>
      </w:r>
      <w:proofErr w:type="gramEnd"/>
      <w:r w:rsidRPr="006B4C8D">
        <w:rPr>
          <w:bCs/>
          <w:sz w:val="24"/>
          <w:szCs w:val="24"/>
        </w:rPr>
        <w:t xml:space="preserve"> </w:t>
      </w:r>
      <w:proofErr w:type="spellStart"/>
      <w:r w:rsidRPr="006B4C8D">
        <w:rPr>
          <w:bCs/>
          <w:sz w:val="24"/>
          <w:szCs w:val="24"/>
        </w:rPr>
        <w:t>Frermann</w:t>
      </w:r>
      <w:proofErr w:type="spellEnd"/>
      <w:r w:rsidRPr="006B4C8D">
        <w:rPr>
          <w:bCs/>
          <w:sz w:val="24"/>
          <w:szCs w:val="24"/>
        </w:rPr>
        <w:t>, L., &amp; Lau, J. H. (2025).</w:t>
      </w:r>
      <w:r w:rsidRPr="006B4C8D">
        <w:rPr>
          <w:sz w:val="24"/>
          <w:szCs w:val="24"/>
        </w:rPr>
        <w:t xml:space="preserve"> </w:t>
      </w:r>
      <w:r w:rsidRPr="00DE3CC9">
        <w:rPr>
          <w:sz w:val="24"/>
          <w:szCs w:val="24"/>
        </w:rPr>
        <w:t xml:space="preserve">Moderation matters: Measuring conversational moderation impact in English as a second language group discussion. </w:t>
      </w:r>
      <w:proofErr w:type="spellStart"/>
      <w:proofErr w:type="gramStart"/>
      <w:r w:rsidRPr="00DE3CC9">
        <w:rPr>
          <w:i/>
          <w:iCs/>
          <w:sz w:val="24"/>
          <w:szCs w:val="24"/>
        </w:rPr>
        <w:t>ArXiv</w:t>
      </w:r>
      <w:proofErr w:type="spellEnd"/>
      <w:r w:rsidRPr="00DE3CC9">
        <w:rPr>
          <w:sz w:val="24"/>
          <w:szCs w:val="24"/>
        </w:rPr>
        <w:t xml:space="preserve"> preprint.</w:t>
      </w:r>
      <w:proofErr w:type="gramEnd"/>
      <w:r w:rsidRPr="00DE3CC9">
        <w:rPr>
          <w:sz w:val="24"/>
          <w:szCs w:val="24"/>
        </w:rPr>
        <w:t xml:space="preserve"> </w:t>
      </w:r>
    </w:p>
    <w:p w:rsidR="005A4E66" w:rsidRPr="00DE3CC9" w:rsidRDefault="005A4E66" w:rsidP="005A4E66">
      <w:pPr>
        <w:adjustRightInd w:val="0"/>
        <w:spacing w:line="480" w:lineRule="auto"/>
        <w:ind w:left="720" w:hanging="720"/>
        <w:rPr>
          <w:sz w:val="24"/>
          <w:szCs w:val="24"/>
        </w:rPr>
      </w:pPr>
      <w:proofErr w:type="gramStart"/>
      <w:r w:rsidRPr="00DE3CC9">
        <w:rPr>
          <w:sz w:val="24"/>
          <w:szCs w:val="24"/>
        </w:rPr>
        <w:t xml:space="preserve">Garrison, C., &amp; </w:t>
      </w:r>
      <w:proofErr w:type="spellStart"/>
      <w:r w:rsidRPr="00DE3CC9">
        <w:rPr>
          <w:sz w:val="24"/>
          <w:szCs w:val="24"/>
        </w:rPr>
        <w:t>Ehringhaus</w:t>
      </w:r>
      <w:proofErr w:type="spellEnd"/>
      <w:r w:rsidRPr="00DE3CC9">
        <w:rPr>
          <w:sz w:val="24"/>
          <w:szCs w:val="24"/>
        </w:rPr>
        <w:t>, M. (2007).</w:t>
      </w:r>
      <w:proofErr w:type="gramEnd"/>
      <w:r w:rsidRPr="00DE3CC9">
        <w:rPr>
          <w:sz w:val="24"/>
          <w:szCs w:val="24"/>
        </w:rPr>
        <w:t xml:space="preserve"> </w:t>
      </w:r>
      <w:proofErr w:type="gramStart"/>
      <w:r w:rsidRPr="00DE3CC9">
        <w:rPr>
          <w:sz w:val="24"/>
          <w:szCs w:val="24"/>
        </w:rPr>
        <w:t>Formative and summative assessments in the classroom.</w:t>
      </w:r>
      <w:proofErr w:type="gramEnd"/>
      <w:r w:rsidRPr="00DE3CC9">
        <w:rPr>
          <w:sz w:val="24"/>
          <w:szCs w:val="24"/>
        </w:rPr>
        <w:t xml:space="preserve"> </w:t>
      </w:r>
      <w:proofErr w:type="gramStart"/>
      <w:r w:rsidRPr="00DE3CC9">
        <w:rPr>
          <w:i/>
          <w:iCs/>
          <w:sz w:val="24"/>
          <w:szCs w:val="24"/>
        </w:rPr>
        <w:t>National Middle School Association</w:t>
      </w:r>
      <w:r w:rsidRPr="00DE3CC9">
        <w:rPr>
          <w:sz w:val="24"/>
          <w:szCs w:val="24"/>
        </w:rPr>
        <w:t>.</w:t>
      </w:r>
      <w:proofErr w:type="gramEnd"/>
      <w:r w:rsidRPr="00DE3CC9">
        <w:rPr>
          <w:sz w:val="24"/>
          <w:szCs w:val="24"/>
        </w:rPr>
        <w:t xml:space="preserve"> </w:t>
      </w:r>
    </w:p>
    <w:p w:rsidR="005A4E66" w:rsidRPr="00DE3CC9" w:rsidRDefault="005A4E66" w:rsidP="005A4E66">
      <w:pPr>
        <w:spacing w:line="480" w:lineRule="auto"/>
        <w:ind w:left="720" w:hanging="720"/>
        <w:rPr>
          <w:color w:val="000000" w:themeColor="text1"/>
          <w:sz w:val="24"/>
          <w:szCs w:val="24"/>
        </w:rPr>
      </w:pPr>
      <w:r w:rsidRPr="00DE3CC9">
        <w:rPr>
          <w:color w:val="000000" w:themeColor="text1"/>
          <w:sz w:val="24"/>
          <w:szCs w:val="24"/>
        </w:rPr>
        <w:t xml:space="preserve">Gay, G. (2010). </w:t>
      </w:r>
      <w:r w:rsidRPr="00DE3CC9">
        <w:rPr>
          <w:i/>
          <w:iCs/>
          <w:color w:val="000000" w:themeColor="text1"/>
          <w:sz w:val="24"/>
          <w:szCs w:val="24"/>
        </w:rPr>
        <w:t>Culturally responsive teaching: Theory, research, and practice</w:t>
      </w:r>
      <w:r w:rsidRPr="00DE3CC9">
        <w:rPr>
          <w:color w:val="000000" w:themeColor="text1"/>
          <w:sz w:val="24"/>
          <w:szCs w:val="24"/>
        </w:rPr>
        <w:t xml:space="preserve"> (2nd </w:t>
      </w:r>
      <w:proofErr w:type="gramStart"/>
      <w:r w:rsidRPr="00DE3CC9">
        <w:rPr>
          <w:color w:val="000000" w:themeColor="text1"/>
          <w:sz w:val="24"/>
          <w:szCs w:val="24"/>
        </w:rPr>
        <w:t>ed</w:t>
      </w:r>
      <w:proofErr w:type="gramEnd"/>
      <w:r w:rsidRPr="00DE3CC9">
        <w:rPr>
          <w:color w:val="000000" w:themeColor="text1"/>
          <w:sz w:val="24"/>
          <w:szCs w:val="24"/>
        </w:rPr>
        <w:t xml:space="preserve">.). </w:t>
      </w:r>
      <w:proofErr w:type="gramStart"/>
      <w:r w:rsidRPr="00DE3CC9">
        <w:rPr>
          <w:color w:val="000000" w:themeColor="text1"/>
          <w:sz w:val="24"/>
          <w:szCs w:val="24"/>
        </w:rPr>
        <w:t>Teachers College Press.</w:t>
      </w:r>
      <w:proofErr w:type="gramEnd"/>
      <w:r w:rsidRPr="00DE3CC9">
        <w:rPr>
          <w:color w:val="000000" w:themeColor="text1"/>
          <w:sz w:val="24"/>
          <w:szCs w:val="24"/>
        </w:rPr>
        <w:t xml:space="preserve"> </w:t>
      </w:r>
    </w:p>
    <w:p w:rsidR="005A4E66" w:rsidRPr="00000A8E" w:rsidRDefault="005A4E66" w:rsidP="005A4E66">
      <w:pPr>
        <w:spacing w:line="480" w:lineRule="auto"/>
        <w:ind w:left="720" w:hanging="720"/>
        <w:rPr>
          <w:rFonts w:eastAsia="Calibri"/>
          <w:color w:val="000000" w:themeColor="text1"/>
          <w:sz w:val="24"/>
          <w:szCs w:val="24"/>
        </w:rPr>
      </w:pPr>
      <w:proofErr w:type="gramStart"/>
      <w:r w:rsidRPr="00000A8E">
        <w:rPr>
          <w:rFonts w:eastAsia="Calibri"/>
          <w:color w:val="000000" w:themeColor="text1"/>
          <w:sz w:val="24"/>
          <w:szCs w:val="24"/>
        </w:rPr>
        <w:t xml:space="preserve">Gay, L. R., Mills, G. E., &amp; </w:t>
      </w:r>
      <w:proofErr w:type="spellStart"/>
      <w:r w:rsidRPr="00000A8E">
        <w:rPr>
          <w:rFonts w:eastAsia="Calibri"/>
          <w:color w:val="000000" w:themeColor="text1"/>
          <w:sz w:val="24"/>
          <w:szCs w:val="24"/>
        </w:rPr>
        <w:t>Airasian</w:t>
      </w:r>
      <w:proofErr w:type="spellEnd"/>
      <w:r w:rsidRPr="00000A8E">
        <w:rPr>
          <w:rFonts w:eastAsia="Calibri"/>
          <w:color w:val="000000" w:themeColor="text1"/>
          <w:sz w:val="24"/>
          <w:szCs w:val="24"/>
        </w:rPr>
        <w:t>, P. W. (2009).</w:t>
      </w:r>
      <w:proofErr w:type="gramEnd"/>
      <w:r w:rsidRPr="00000A8E">
        <w:rPr>
          <w:rFonts w:eastAsia="Calibri"/>
          <w:color w:val="000000" w:themeColor="text1"/>
          <w:sz w:val="24"/>
          <w:szCs w:val="24"/>
        </w:rPr>
        <w:t xml:space="preserve"> </w:t>
      </w:r>
      <w:r w:rsidRPr="00000A8E">
        <w:rPr>
          <w:rFonts w:eastAsia="Calibri"/>
          <w:i/>
          <w:color w:val="000000" w:themeColor="text1"/>
          <w:sz w:val="24"/>
          <w:szCs w:val="24"/>
        </w:rPr>
        <w:t>Educational research:  Competencies for analysis and applications, student value edition</w:t>
      </w:r>
      <w:r w:rsidRPr="00000A8E">
        <w:rPr>
          <w:rFonts w:eastAsia="Calibri"/>
          <w:color w:val="000000" w:themeColor="text1"/>
          <w:sz w:val="24"/>
          <w:szCs w:val="24"/>
        </w:rPr>
        <w:t xml:space="preserve">. Upper Saddle River, NJ: Merrill. </w:t>
      </w:r>
    </w:p>
    <w:p w:rsidR="005A4E66" w:rsidRPr="00DE3CC9" w:rsidRDefault="005A4E66" w:rsidP="005A4E66">
      <w:pPr>
        <w:spacing w:line="480" w:lineRule="auto"/>
        <w:ind w:left="720" w:hanging="720"/>
        <w:rPr>
          <w:color w:val="000000" w:themeColor="text1"/>
          <w:sz w:val="24"/>
          <w:szCs w:val="24"/>
        </w:rPr>
      </w:pPr>
      <w:proofErr w:type="spellStart"/>
      <w:proofErr w:type="gramStart"/>
      <w:r w:rsidRPr="00DE3CC9">
        <w:rPr>
          <w:color w:val="000000" w:themeColor="text1"/>
          <w:sz w:val="24"/>
          <w:szCs w:val="24"/>
        </w:rPr>
        <w:t>Glatthorn</w:t>
      </w:r>
      <w:proofErr w:type="spellEnd"/>
      <w:r w:rsidRPr="00DE3CC9">
        <w:rPr>
          <w:color w:val="000000" w:themeColor="text1"/>
          <w:sz w:val="24"/>
          <w:szCs w:val="24"/>
        </w:rPr>
        <w:t xml:space="preserve">, A. A., </w:t>
      </w:r>
      <w:proofErr w:type="spellStart"/>
      <w:r w:rsidRPr="00DE3CC9">
        <w:rPr>
          <w:color w:val="000000" w:themeColor="text1"/>
          <w:sz w:val="24"/>
          <w:szCs w:val="24"/>
        </w:rPr>
        <w:t>Boschee</w:t>
      </w:r>
      <w:proofErr w:type="spellEnd"/>
      <w:r w:rsidRPr="00DE3CC9">
        <w:rPr>
          <w:color w:val="000000" w:themeColor="text1"/>
          <w:sz w:val="24"/>
          <w:szCs w:val="24"/>
        </w:rPr>
        <w:t xml:space="preserve">, F., Whitehead, B. M., &amp; </w:t>
      </w:r>
      <w:proofErr w:type="spellStart"/>
      <w:r w:rsidRPr="00DE3CC9">
        <w:rPr>
          <w:color w:val="000000" w:themeColor="text1"/>
          <w:sz w:val="24"/>
          <w:szCs w:val="24"/>
        </w:rPr>
        <w:t>Boschee</w:t>
      </w:r>
      <w:proofErr w:type="spellEnd"/>
      <w:r w:rsidRPr="00DE3CC9">
        <w:rPr>
          <w:color w:val="000000" w:themeColor="text1"/>
          <w:sz w:val="24"/>
          <w:szCs w:val="24"/>
        </w:rPr>
        <w:t>, B. F. (2018).</w:t>
      </w:r>
      <w:proofErr w:type="gramEnd"/>
      <w:r w:rsidRPr="00DE3CC9">
        <w:rPr>
          <w:color w:val="000000" w:themeColor="text1"/>
          <w:sz w:val="24"/>
          <w:szCs w:val="24"/>
        </w:rPr>
        <w:t xml:space="preserve"> </w:t>
      </w:r>
      <w:r w:rsidRPr="00DE3CC9">
        <w:rPr>
          <w:i/>
          <w:iCs/>
          <w:color w:val="000000" w:themeColor="text1"/>
          <w:sz w:val="24"/>
          <w:szCs w:val="24"/>
        </w:rPr>
        <w:t>Curriculum leadership: Strategies for development and implementation</w:t>
      </w:r>
      <w:r w:rsidRPr="00DE3CC9">
        <w:rPr>
          <w:color w:val="000000" w:themeColor="text1"/>
          <w:sz w:val="24"/>
          <w:szCs w:val="24"/>
        </w:rPr>
        <w:t xml:space="preserve"> (5th </w:t>
      </w:r>
      <w:proofErr w:type="gramStart"/>
      <w:r w:rsidRPr="00DE3CC9">
        <w:rPr>
          <w:color w:val="000000" w:themeColor="text1"/>
          <w:sz w:val="24"/>
          <w:szCs w:val="24"/>
        </w:rPr>
        <w:t>ed</w:t>
      </w:r>
      <w:proofErr w:type="gramEnd"/>
      <w:r w:rsidRPr="00DE3CC9">
        <w:rPr>
          <w:color w:val="000000" w:themeColor="text1"/>
          <w:sz w:val="24"/>
          <w:szCs w:val="24"/>
        </w:rPr>
        <w:t xml:space="preserve">.). </w:t>
      </w:r>
      <w:proofErr w:type="gramStart"/>
      <w:r w:rsidRPr="00DE3CC9">
        <w:rPr>
          <w:color w:val="000000" w:themeColor="text1"/>
          <w:sz w:val="24"/>
          <w:szCs w:val="24"/>
        </w:rPr>
        <w:t>Sage.</w:t>
      </w:r>
      <w:proofErr w:type="gramEnd"/>
      <w:r w:rsidRPr="00DE3CC9">
        <w:rPr>
          <w:color w:val="000000" w:themeColor="text1"/>
          <w:sz w:val="24"/>
          <w:szCs w:val="24"/>
        </w:rPr>
        <w:t xml:space="preserve"> </w:t>
      </w:r>
    </w:p>
    <w:p w:rsidR="005A4E66" w:rsidRPr="00A55BA3" w:rsidRDefault="005A4E66" w:rsidP="005A4E66">
      <w:pPr>
        <w:pStyle w:val="NormalWeb"/>
        <w:spacing w:beforeAutospacing="0" w:afterAutospacing="0" w:line="480" w:lineRule="auto"/>
        <w:ind w:left="720" w:hanging="720"/>
        <w:rPr>
          <w:rStyle w:val="Hyperlink"/>
          <w:color w:val="000000" w:themeColor="text1"/>
        </w:rPr>
      </w:pPr>
      <w:proofErr w:type="gramStart"/>
      <w:r w:rsidRPr="00DE3CC9">
        <w:rPr>
          <w:color w:val="000000" w:themeColor="text1"/>
        </w:rPr>
        <w:t>Government of Pakistan.</w:t>
      </w:r>
      <w:proofErr w:type="gramEnd"/>
      <w:r w:rsidRPr="00DE3CC9">
        <w:rPr>
          <w:color w:val="000000" w:themeColor="text1"/>
        </w:rPr>
        <w:t xml:space="preserve"> (2020). </w:t>
      </w:r>
      <w:r w:rsidRPr="00DE3CC9">
        <w:rPr>
          <w:rStyle w:val="Emphasis"/>
          <w:color w:val="000000" w:themeColor="text1"/>
        </w:rPr>
        <w:t xml:space="preserve">Single national curriculum: English grade 8. </w:t>
      </w:r>
      <w:r w:rsidRPr="00DE3CC9">
        <w:rPr>
          <w:rStyle w:val="Emphasis"/>
          <w:color w:val="000000" w:themeColor="text1"/>
        </w:rPr>
        <w:lastRenderedPageBreak/>
        <w:t xml:space="preserve">Islamabad: </w:t>
      </w:r>
      <w:r w:rsidRPr="00DE3CC9">
        <w:rPr>
          <w:color w:val="000000" w:themeColor="text1"/>
        </w:rPr>
        <w:t xml:space="preserve">Ministry of Federal Education and Professional Training. </w:t>
      </w:r>
      <w:hyperlink r:id="rId14" w:tgtFrame="_new" w:history="1">
        <w:r w:rsidRPr="00A55BA3">
          <w:rPr>
            <w:rStyle w:val="Hyperlink"/>
            <w:color w:val="000000" w:themeColor="text1"/>
          </w:rPr>
          <w:t>https://www.mofept.gov.pk</w:t>
        </w:r>
      </w:hyperlink>
      <w:r w:rsidRPr="00A55BA3">
        <w:rPr>
          <w:rStyle w:val="Hyperlink"/>
          <w:color w:val="000000" w:themeColor="text1"/>
        </w:rPr>
        <w:t xml:space="preserve"> </w:t>
      </w:r>
    </w:p>
    <w:p w:rsidR="005A4E66" w:rsidRPr="00A55BA3" w:rsidRDefault="005A4E66" w:rsidP="005A4E66">
      <w:pPr>
        <w:pStyle w:val="BodyText"/>
        <w:spacing w:line="480" w:lineRule="auto"/>
        <w:ind w:left="885" w:right="736" w:hanging="885"/>
        <w:rPr>
          <w:color w:val="000000" w:themeColor="text1"/>
          <w:sz w:val="24"/>
          <w:szCs w:val="24"/>
        </w:rPr>
      </w:pPr>
      <w:proofErr w:type="gramStart"/>
      <w:r w:rsidRPr="00A55BA3">
        <w:rPr>
          <w:color w:val="000000" w:themeColor="text1"/>
          <w:sz w:val="24"/>
          <w:szCs w:val="24"/>
        </w:rPr>
        <w:t>Government of Pakistan.</w:t>
      </w:r>
      <w:proofErr w:type="gramEnd"/>
      <w:r w:rsidRPr="00A55BA3">
        <w:rPr>
          <w:color w:val="000000" w:themeColor="text1"/>
          <w:sz w:val="24"/>
          <w:szCs w:val="24"/>
        </w:rPr>
        <w:t xml:space="preserve"> </w:t>
      </w:r>
      <w:proofErr w:type="gramStart"/>
      <w:r w:rsidRPr="00A55BA3">
        <w:rPr>
          <w:color w:val="000000" w:themeColor="text1"/>
          <w:sz w:val="24"/>
          <w:szCs w:val="24"/>
        </w:rPr>
        <w:t>(2022). National curriculum 2022 for science grade 8.</w:t>
      </w:r>
      <w:proofErr w:type="gramEnd"/>
      <w:r w:rsidRPr="00A55BA3">
        <w:rPr>
          <w:color w:val="000000" w:themeColor="text1"/>
          <w:sz w:val="24"/>
          <w:szCs w:val="24"/>
        </w:rPr>
        <w:t xml:space="preserve"> Islamabad: Ministry of Federal Education and Professional Training.</w:t>
      </w:r>
    </w:p>
    <w:p w:rsidR="005A4E66" w:rsidRPr="00DE3CC9" w:rsidRDefault="005A4E66" w:rsidP="005A4E66">
      <w:pPr>
        <w:pStyle w:val="NormalWeb"/>
        <w:spacing w:beforeAutospacing="0" w:afterAutospacing="0" w:line="480" w:lineRule="auto"/>
        <w:ind w:left="720" w:hanging="720"/>
        <w:rPr>
          <w:rFonts w:eastAsia="Times New Roman"/>
          <w:color w:val="000000" w:themeColor="text1"/>
        </w:rPr>
      </w:pPr>
      <w:proofErr w:type="gramStart"/>
      <w:r w:rsidRPr="00A55BA3">
        <w:rPr>
          <w:rFonts w:eastAsia="Times New Roman"/>
          <w:color w:val="000000" w:themeColor="text1"/>
        </w:rPr>
        <w:t xml:space="preserve">Griffin, P., </w:t>
      </w:r>
      <w:proofErr w:type="spellStart"/>
      <w:r w:rsidRPr="00A55BA3">
        <w:rPr>
          <w:rFonts w:eastAsia="Times New Roman"/>
          <w:color w:val="000000" w:themeColor="text1"/>
        </w:rPr>
        <w:t>McGaw</w:t>
      </w:r>
      <w:proofErr w:type="spellEnd"/>
      <w:r w:rsidRPr="00A55BA3">
        <w:rPr>
          <w:rFonts w:eastAsia="Times New Roman"/>
          <w:color w:val="000000" w:themeColor="text1"/>
        </w:rPr>
        <w:t>, B., &amp; Care, E. (Eds.).</w:t>
      </w:r>
      <w:proofErr w:type="gramEnd"/>
      <w:r w:rsidRPr="00A55BA3">
        <w:rPr>
          <w:rFonts w:eastAsia="Times New Roman"/>
          <w:color w:val="000000" w:themeColor="text1"/>
        </w:rPr>
        <w:t xml:space="preserve"> </w:t>
      </w:r>
      <w:proofErr w:type="gramStart"/>
      <w:r w:rsidRPr="00A55BA3">
        <w:rPr>
          <w:rFonts w:eastAsia="Times New Roman"/>
          <w:color w:val="000000" w:themeColor="text1"/>
        </w:rPr>
        <w:t xml:space="preserve">(2012). </w:t>
      </w:r>
      <w:r w:rsidRPr="00A55BA3">
        <w:rPr>
          <w:rFonts w:eastAsia="Times New Roman"/>
          <w:i/>
          <w:iCs/>
          <w:color w:val="000000" w:themeColor="text1"/>
        </w:rPr>
        <w:t xml:space="preserve">Assessment and teaching of 21st </w:t>
      </w:r>
      <w:r w:rsidRPr="00DE3CC9">
        <w:rPr>
          <w:rFonts w:eastAsia="Times New Roman"/>
          <w:i/>
          <w:iCs/>
          <w:color w:val="000000" w:themeColor="text1"/>
        </w:rPr>
        <w:t>century skills</w:t>
      </w:r>
      <w:r w:rsidRPr="00DE3CC9">
        <w:rPr>
          <w:rFonts w:eastAsia="Times New Roman"/>
          <w:color w:val="000000" w:themeColor="text1"/>
        </w:rPr>
        <w:t>.</w:t>
      </w:r>
      <w:proofErr w:type="gramEnd"/>
      <w:r w:rsidRPr="00DE3CC9">
        <w:rPr>
          <w:rFonts w:eastAsia="Times New Roman"/>
          <w:color w:val="000000" w:themeColor="text1"/>
        </w:rPr>
        <w:t xml:space="preserve"> </w:t>
      </w:r>
      <w:proofErr w:type="gramStart"/>
      <w:r w:rsidRPr="00DE3CC9">
        <w:rPr>
          <w:rFonts w:eastAsia="Times New Roman"/>
          <w:color w:val="000000" w:themeColor="text1"/>
        </w:rPr>
        <w:t>Springer.</w:t>
      </w:r>
      <w:proofErr w:type="gramEnd"/>
      <w:r w:rsidRPr="00DE3CC9">
        <w:rPr>
          <w:rFonts w:eastAsia="Times New Roman"/>
          <w:color w:val="000000" w:themeColor="text1"/>
        </w:rPr>
        <w:t xml:space="preserve"> </w:t>
      </w:r>
      <w:hyperlink r:id="rId15" w:history="1">
        <w:r w:rsidRPr="00DE3CC9">
          <w:rPr>
            <w:rStyle w:val="Hyperlink"/>
            <w:rFonts w:eastAsia="Times New Roman"/>
            <w:color w:val="000000" w:themeColor="text1"/>
          </w:rPr>
          <w:t>https://doi.org/10.1007/978-94-007-2324-5</w:t>
        </w:r>
      </w:hyperlink>
      <w:r w:rsidRPr="00DE3CC9">
        <w:rPr>
          <w:rFonts w:eastAsia="Times New Roman"/>
          <w:color w:val="000000" w:themeColor="text1"/>
        </w:rPr>
        <w:t xml:space="preserve"> </w:t>
      </w:r>
    </w:p>
    <w:p w:rsidR="005A4E66" w:rsidRPr="00DE3CC9" w:rsidRDefault="005A4E66" w:rsidP="005A4E66">
      <w:pPr>
        <w:pStyle w:val="NormalWeb"/>
        <w:spacing w:beforeAutospacing="0" w:afterAutospacing="0" w:line="480" w:lineRule="auto"/>
        <w:ind w:left="720" w:hanging="720"/>
        <w:rPr>
          <w:rFonts w:eastAsia="Times New Roman"/>
        </w:rPr>
      </w:pPr>
      <w:proofErr w:type="spellStart"/>
      <w:r w:rsidRPr="00DE3CC9">
        <w:rPr>
          <w:rFonts w:eastAsia="Times New Roman"/>
        </w:rPr>
        <w:t>Guskey</w:t>
      </w:r>
      <w:proofErr w:type="spellEnd"/>
      <w:r w:rsidRPr="00DE3CC9">
        <w:rPr>
          <w:rFonts w:eastAsia="Times New Roman"/>
        </w:rPr>
        <w:t xml:space="preserve">, T. R. (2014). </w:t>
      </w:r>
      <w:proofErr w:type="gramStart"/>
      <w:r w:rsidRPr="00DE3CC9">
        <w:rPr>
          <w:rFonts w:eastAsia="Times New Roman"/>
        </w:rPr>
        <w:t>Planning professional learning.</w:t>
      </w:r>
      <w:proofErr w:type="gramEnd"/>
      <w:r w:rsidRPr="00DE3CC9">
        <w:rPr>
          <w:rFonts w:eastAsia="Times New Roman"/>
        </w:rPr>
        <w:t xml:space="preserve"> </w:t>
      </w:r>
      <w:r w:rsidRPr="00DE3CC9">
        <w:rPr>
          <w:rFonts w:eastAsia="Times New Roman"/>
          <w:i/>
          <w:iCs/>
        </w:rPr>
        <w:t>Educational Leadership, 71</w:t>
      </w:r>
      <w:r w:rsidRPr="00DE3CC9">
        <w:rPr>
          <w:rFonts w:eastAsia="Times New Roman"/>
        </w:rPr>
        <w:t xml:space="preserve">(8), 10–16. </w:t>
      </w:r>
    </w:p>
    <w:p w:rsidR="005A4E66" w:rsidRPr="00DE3CC9" w:rsidRDefault="005A4E66" w:rsidP="005A4E66">
      <w:pPr>
        <w:adjustRightInd w:val="0"/>
        <w:spacing w:line="480" w:lineRule="auto"/>
        <w:ind w:left="720" w:hanging="720"/>
        <w:rPr>
          <w:sz w:val="24"/>
          <w:szCs w:val="24"/>
        </w:rPr>
      </w:pPr>
      <w:proofErr w:type="spellStart"/>
      <w:proofErr w:type="gramStart"/>
      <w:r w:rsidRPr="00DE3CC9">
        <w:rPr>
          <w:sz w:val="24"/>
          <w:szCs w:val="24"/>
        </w:rPr>
        <w:t>Harlen</w:t>
      </w:r>
      <w:proofErr w:type="spellEnd"/>
      <w:r w:rsidRPr="00DE3CC9">
        <w:rPr>
          <w:sz w:val="24"/>
          <w:szCs w:val="24"/>
        </w:rPr>
        <w:t>, W. (2005).</w:t>
      </w:r>
      <w:proofErr w:type="gramEnd"/>
      <w:r w:rsidRPr="00DE3CC9">
        <w:rPr>
          <w:sz w:val="24"/>
          <w:szCs w:val="24"/>
        </w:rPr>
        <w:t xml:space="preserve"> </w:t>
      </w:r>
      <w:proofErr w:type="gramStart"/>
      <w:r w:rsidRPr="00DE3CC9">
        <w:rPr>
          <w:sz w:val="24"/>
          <w:szCs w:val="24"/>
        </w:rPr>
        <w:t>Teachers’ summative practices and assessment for learning—Tensions and synergies.</w:t>
      </w:r>
      <w:proofErr w:type="gramEnd"/>
      <w:r w:rsidRPr="00DE3CC9">
        <w:rPr>
          <w:sz w:val="24"/>
          <w:szCs w:val="24"/>
        </w:rPr>
        <w:t xml:space="preserve"> </w:t>
      </w:r>
      <w:r w:rsidRPr="00DE3CC9">
        <w:rPr>
          <w:i/>
          <w:iCs/>
          <w:sz w:val="24"/>
          <w:szCs w:val="24"/>
        </w:rPr>
        <w:t>Curriculum Journal, 16</w:t>
      </w:r>
      <w:r w:rsidRPr="00DE3CC9">
        <w:rPr>
          <w:sz w:val="24"/>
          <w:szCs w:val="24"/>
        </w:rPr>
        <w:t>(2), 207–223. https://doi.org/10.1080/09585170500136093</w:t>
      </w:r>
    </w:p>
    <w:p w:rsidR="005A4E66" w:rsidRPr="00DE3CC9" w:rsidRDefault="005A4E66" w:rsidP="005A4E66">
      <w:pPr>
        <w:adjustRightInd w:val="0"/>
        <w:spacing w:line="480" w:lineRule="auto"/>
        <w:ind w:left="720" w:hanging="720"/>
        <w:rPr>
          <w:color w:val="222222"/>
          <w:sz w:val="24"/>
          <w:szCs w:val="24"/>
          <w:shd w:val="clear" w:color="auto" w:fill="FFFFFF"/>
        </w:rPr>
      </w:pPr>
      <w:proofErr w:type="spellStart"/>
      <w:proofErr w:type="gramStart"/>
      <w:r w:rsidRPr="00DE3CC9">
        <w:rPr>
          <w:color w:val="222222"/>
          <w:sz w:val="24"/>
          <w:szCs w:val="24"/>
          <w:shd w:val="clear" w:color="auto" w:fill="FFFFFF"/>
        </w:rPr>
        <w:t>Hartmeyer</w:t>
      </w:r>
      <w:proofErr w:type="spellEnd"/>
      <w:r w:rsidRPr="00DE3CC9">
        <w:rPr>
          <w:color w:val="222222"/>
          <w:sz w:val="24"/>
          <w:szCs w:val="24"/>
          <w:shd w:val="clear" w:color="auto" w:fill="FFFFFF"/>
        </w:rPr>
        <w:t>, R., Stevenson, M. P., &amp; Bentsen, P. (2018).</w:t>
      </w:r>
      <w:proofErr w:type="gramEnd"/>
      <w:r w:rsidRPr="00DE3CC9">
        <w:rPr>
          <w:color w:val="222222"/>
          <w:sz w:val="24"/>
          <w:szCs w:val="24"/>
          <w:shd w:val="clear" w:color="auto" w:fill="FFFFFF"/>
        </w:rPr>
        <w:t xml:space="preserve"> A systematic review of concept mapping-based formative assessment processes in primary and secondary science education. </w:t>
      </w:r>
      <w:r w:rsidRPr="00DE3CC9">
        <w:rPr>
          <w:i/>
          <w:iCs/>
          <w:color w:val="222222"/>
          <w:sz w:val="24"/>
          <w:szCs w:val="24"/>
          <w:shd w:val="clear" w:color="auto" w:fill="FFFFFF"/>
        </w:rPr>
        <w:t>Assessment in Education: Principles, Policy &amp; Practice</w:t>
      </w:r>
      <w:r w:rsidRPr="00DE3CC9">
        <w:rPr>
          <w:color w:val="222222"/>
          <w:sz w:val="24"/>
          <w:szCs w:val="24"/>
          <w:shd w:val="clear" w:color="auto" w:fill="FFFFFF"/>
        </w:rPr>
        <w:t>, </w:t>
      </w:r>
      <w:r w:rsidRPr="00DE3CC9">
        <w:rPr>
          <w:i/>
          <w:iCs/>
          <w:color w:val="222222"/>
          <w:sz w:val="24"/>
          <w:szCs w:val="24"/>
          <w:shd w:val="clear" w:color="auto" w:fill="FFFFFF"/>
        </w:rPr>
        <w:t>25</w:t>
      </w:r>
      <w:r w:rsidRPr="00DE3CC9">
        <w:rPr>
          <w:color w:val="222222"/>
          <w:sz w:val="24"/>
          <w:szCs w:val="24"/>
          <w:shd w:val="clear" w:color="auto" w:fill="FFFFFF"/>
        </w:rPr>
        <w:t xml:space="preserve">(6), 598-619.  </w:t>
      </w:r>
    </w:p>
    <w:p w:rsidR="005A4E66" w:rsidRPr="00DE3CC9" w:rsidRDefault="005A4E66" w:rsidP="005A4E66">
      <w:pPr>
        <w:pStyle w:val="NormalWeb"/>
        <w:spacing w:beforeAutospacing="0" w:afterAutospacing="0" w:line="480" w:lineRule="auto"/>
        <w:ind w:left="720" w:hanging="720"/>
        <w:rPr>
          <w:rFonts w:eastAsia="Times New Roman"/>
        </w:rPr>
      </w:pPr>
      <w:r w:rsidRPr="00DE3CC9">
        <w:rPr>
          <w:rFonts w:eastAsia="Times New Roman"/>
        </w:rPr>
        <w:t xml:space="preserve">Hay, D., </w:t>
      </w:r>
      <w:proofErr w:type="spellStart"/>
      <w:r w:rsidRPr="00DE3CC9">
        <w:rPr>
          <w:rFonts w:eastAsia="Times New Roman"/>
        </w:rPr>
        <w:t>Kinchin</w:t>
      </w:r>
      <w:proofErr w:type="spellEnd"/>
      <w:r w:rsidRPr="00DE3CC9">
        <w:rPr>
          <w:rFonts w:eastAsia="Times New Roman"/>
        </w:rPr>
        <w:t xml:space="preserve">, I., &amp; </w:t>
      </w:r>
      <w:proofErr w:type="spellStart"/>
      <w:r w:rsidRPr="00DE3CC9">
        <w:rPr>
          <w:rFonts w:eastAsia="Times New Roman"/>
        </w:rPr>
        <w:t>Lygo</w:t>
      </w:r>
      <w:proofErr w:type="spellEnd"/>
      <w:r w:rsidRPr="00DE3CC9">
        <w:rPr>
          <w:rFonts w:eastAsia="Times New Roman"/>
        </w:rPr>
        <w:t xml:space="preserve">-Baker, S. (2008). Making learning visible: The role of concept mapping in higher education. </w:t>
      </w:r>
      <w:r w:rsidRPr="00DE3CC9">
        <w:rPr>
          <w:rFonts w:eastAsia="Times New Roman"/>
          <w:i/>
          <w:iCs/>
        </w:rPr>
        <w:t>Studies in Higher Education, 33</w:t>
      </w:r>
      <w:r w:rsidRPr="00DE3CC9">
        <w:rPr>
          <w:rFonts w:eastAsia="Times New Roman"/>
        </w:rPr>
        <w:t xml:space="preserve">(3), 295–311. </w:t>
      </w:r>
      <w:hyperlink r:id="rId16" w:history="1">
        <w:r w:rsidRPr="00DE3CC9">
          <w:rPr>
            <w:rStyle w:val="Hyperlink"/>
            <w:rFonts w:eastAsia="Times New Roman"/>
          </w:rPr>
          <w:t>https://doi.org/10.1080/03075070802049251</w:t>
        </w:r>
      </w:hyperlink>
      <w:r w:rsidRPr="00DE3CC9">
        <w:rPr>
          <w:rFonts w:eastAsia="Times New Roman"/>
        </w:rPr>
        <w:t xml:space="preserve"> </w:t>
      </w:r>
    </w:p>
    <w:p w:rsidR="005A4E66" w:rsidRPr="00DE3CC9" w:rsidRDefault="005A4E66" w:rsidP="005A4E66">
      <w:pPr>
        <w:pStyle w:val="NormalWeb"/>
        <w:spacing w:beforeAutospacing="0" w:afterAutospacing="0" w:line="480" w:lineRule="auto"/>
        <w:ind w:left="720" w:hanging="720"/>
        <w:rPr>
          <w:rFonts w:eastAsia="Times New Roman"/>
        </w:rPr>
      </w:pPr>
      <w:proofErr w:type="gramStart"/>
      <w:r w:rsidRPr="00DE3CC9">
        <w:rPr>
          <w:rFonts w:eastAsia="Times New Roman"/>
        </w:rPr>
        <w:t>Heritage, M. (2010).</w:t>
      </w:r>
      <w:proofErr w:type="gramEnd"/>
      <w:r w:rsidRPr="00DE3CC9">
        <w:rPr>
          <w:rFonts w:eastAsia="Times New Roman"/>
        </w:rPr>
        <w:t xml:space="preserve"> </w:t>
      </w:r>
      <w:r w:rsidRPr="00DE3CC9">
        <w:rPr>
          <w:rFonts w:eastAsia="Times New Roman"/>
          <w:i/>
          <w:iCs/>
        </w:rPr>
        <w:t>Formative assessment: Making it happen in the classroom</w:t>
      </w:r>
      <w:r w:rsidRPr="00DE3CC9">
        <w:rPr>
          <w:rFonts w:eastAsia="Times New Roman"/>
        </w:rPr>
        <w:t xml:space="preserve">. Corwin. </w:t>
      </w:r>
    </w:p>
    <w:p w:rsidR="005A4E66" w:rsidRPr="00DE3CC9" w:rsidRDefault="005A4E66" w:rsidP="005A4E66">
      <w:pPr>
        <w:pStyle w:val="NormalWeb"/>
        <w:spacing w:beforeAutospacing="0" w:afterAutospacing="0" w:line="480" w:lineRule="auto"/>
        <w:ind w:left="720" w:hanging="720"/>
        <w:rPr>
          <w:rFonts w:eastAsia="Times New Roman"/>
        </w:rPr>
      </w:pPr>
      <w:proofErr w:type="spellStart"/>
      <w:proofErr w:type="gramStart"/>
      <w:r w:rsidRPr="00DE3CC9">
        <w:rPr>
          <w:rFonts w:eastAsia="Times New Roman"/>
        </w:rPr>
        <w:t>Hmelo</w:t>
      </w:r>
      <w:proofErr w:type="spellEnd"/>
      <w:r w:rsidRPr="00DE3CC9">
        <w:rPr>
          <w:rFonts w:eastAsia="Times New Roman"/>
        </w:rPr>
        <w:t>-Silver, C. E., Duncan, R. G., &amp; Chinn, C. A. (2007).</w:t>
      </w:r>
      <w:proofErr w:type="gramEnd"/>
      <w:r w:rsidRPr="00DE3CC9">
        <w:rPr>
          <w:rFonts w:eastAsia="Times New Roman"/>
        </w:rPr>
        <w:t xml:space="preserve"> Scaffolding and achievement in problem-based and inquiry learning: A response to </w:t>
      </w:r>
      <w:proofErr w:type="spellStart"/>
      <w:r w:rsidRPr="00DE3CC9">
        <w:rPr>
          <w:rFonts w:eastAsia="Times New Roman"/>
        </w:rPr>
        <w:t>Kirschner</w:t>
      </w:r>
      <w:proofErr w:type="spellEnd"/>
      <w:r w:rsidRPr="00DE3CC9">
        <w:rPr>
          <w:rFonts w:eastAsia="Times New Roman"/>
        </w:rPr>
        <w:t xml:space="preserve">, </w:t>
      </w:r>
      <w:proofErr w:type="spellStart"/>
      <w:r w:rsidRPr="00DE3CC9">
        <w:rPr>
          <w:rFonts w:eastAsia="Times New Roman"/>
        </w:rPr>
        <w:t>Sweller</w:t>
      </w:r>
      <w:proofErr w:type="spellEnd"/>
      <w:r w:rsidRPr="00DE3CC9">
        <w:rPr>
          <w:rFonts w:eastAsia="Times New Roman"/>
        </w:rPr>
        <w:t xml:space="preserve">, and Clark (2006). </w:t>
      </w:r>
      <w:r w:rsidRPr="00DE3CC9">
        <w:rPr>
          <w:rFonts w:eastAsia="Times New Roman"/>
          <w:i/>
          <w:iCs/>
        </w:rPr>
        <w:t>Educational Psychologist, 42</w:t>
      </w:r>
      <w:r w:rsidRPr="00DE3CC9">
        <w:rPr>
          <w:rFonts w:eastAsia="Times New Roman"/>
        </w:rPr>
        <w:t xml:space="preserve">(2), 99–107. </w:t>
      </w:r>
      <w:hyperlink r:id="rId17" w:history="1">
        <w:r w:rsidRPr="00DE3CC9">
          <w:rPr>
            <w:rStyle w:val="Hyperlink"/>
            <w:rFonts w:eastAsia="Times New Roman"/>
          </w:rPr>
          <w:t>https://doi.org/10.1080/00461520701263368</w:t>
        </w:r>
      </w:hyperlink>
      <w:r w:rsidRPr="00DE3CC9">
        <w:rPr>
          <w:rFonts w:eastAsia="Times New Roman"/>
        </w:rPr>
        <w:t xml:space="preserve"> </w:t>
      </w:r>
    </w:p>
    <w:p w:rsidR="005A4E66" w:rsidRPr="00DE3CC9" w:rsidRDefault="005A4E66" w:rsidP="005A4E66">
      <w:pPr>
        <w:adjustRightInd w:val="0"/>
        <w:spacing w:line="480" w:lineRule="auto"/>
        <w:ind w:left="720" w:hanging="720"/>
        <w:rPr>
          <w:sz w:val="24"/>
          <w:szCs w:val="24"/>
        </w:rPr>
      </w:pPr>
      <w:proofErr w:type="spellStart"/>
      <w:r w:rsidRPr="00913F04">
        <w:rPr>
          <w:sz w:val="24"/>
          <w:szCs w:val="24"/>
        </w:rPr>
        <w:lastRenderedPageBreak/>
        <w:t>Hopfenbeck</w:t>
      </w:r>
      <w:proofErr w:type="spellEnd"/>
      <w:r w:rsidRPr="00913F04">
        <w:rPr>
          <w:sz w:val="24"/>
          <w:szCs w:val="24"/>
        </w:rPr>
        <w:t>, T. N., et al. (2023)</w:t>
      </w:r>
      <w:r w:rsidRPr="00DE3CC9">
        <w:rPr>
          <w:b/>
          <w:bCs/>
          <w:sz w:val="24"/>
          <w:szCs w:val="24"/>
        </w:rPr>
        <w:t>.</w:t>
      </w:r>
      <w:r w:rsidRPr="00DE3CC9">
        <w:rPr>
          <w:sz w:val="24"/>
          <w:szCs w:val="24"/>
        </w:rPr>
        <w:t xml:space="preserve"> Challenges and opportunities for classroom</w:t>
      </w:r>
      <w:r w:rsidRPr="00DE3CC9">
        <w:rPr>
          <w:sz w:val="24"/>
          <w:szCs w:val="24"/>
        </w:rPr>
        <w:noBreakHyphen/>
        <w:t>based formative assessment: Feedback, peer</w:t>
      </w:r>
      <w:r w:rsidRPr="00DE3CC9">
        <w:rPr>
          <w:sz w:val="24"/>
          <w:szCs w:val="24"/>
        </w:rPr>
        <w:noBreakHyphen/>
        <w:t xml:space="preserve"> and self</w:t>
      </w:r>
      <w:r w:rsidRPr="00DE3CC9">
        <w:rPr>
          <w:sz w:val="24"/>
          <w:szCs w:val="24"/>
        </w:rPr>
        <w:noBreakHyphen/>
        <w:t xml:space="preserve">assessment practices. </w:t>
      </w:r>
      <w:proofErr w:type="gramStart"/>
      <w:r w:rsidRPr="00DE3CC9">
        <w:rPr>
          <w:i/>
          <w:iCs/>
          <w:sz w:val="24"/>
          <w:szCs w:val="24"/>
        </w:rPr>
        <w:t>Frontiers in Education</w:t>
      </w:r>
      <w:r w:rsidRPr="00DE3CC9">
        <w:rPr>
          <w:sz w:val="24"/>
          <w:szCs w:val="24"/>
        </w:rPr>
        <w:t>.</w:t>
      </w:r>
      <w:proofErr w:type="gramEnd"/>
      <w:r w:rsidRPr="00DE3CC9">
        <w:rPr>
          <w:sz w:val="24"/>
          <w:szCs w:val="24"/>
        </w:rPr>
        <w:t xml:space="preserve"> </w:t>
      </w:r>
    </w:p>
    <w:p w:rsidR="005A4E66" w:rsidRPr="00DE3CC9" w:rsidRDefault="005A4E66" w:rsidP="005A4E66">
      <w:pPr>
        <w:adjustRightInd w:val="0"/>
        <w:spacing w:line="480" w:lineRule="auto"/>
        <w:ind w:left="720" w:hanging="720"/>
        <w:rPr>
          <w:color w:val="222222"/>
          <w:sz w:val="24"/>
          <w:szCs w:val="24"/>
          <w:shd w:val="clear" w:color="auto" w:fill="FFFFFF"/>
        </w:rPr>
      </w:pPr>
      <w:proofErr w:type="spellStart"/>
      <w:r w:rsidRPr="00DE3CC9">
        <w:rPr>
          <w:color w:val="222222"/>
          <w:sz w:val="24"/>
          <w:szCs w:val="24"/>
          <w:shd w:val="clear" w:color="auto" w:fill="FFFFFF"/>
        </w:rPr>
        <w:t>Hopster</w:t>
      </w:r>
      <w:proofErr w:type="spellEnd"/>
      <w:r w:rsidRPr="00DE3CC9">
        <w:rPr>
          <w:color w:val="222222"/>
          <w:sz w:val="24"/>
          <w:szCs w:val="24"/>
          <w:shd w:val="clear" w:color="auto" w:fill="FFFFFF"/>
        </w:rPr>
        <w:t xml:space="preserve">‐den Otter, D., Wools, S., </w:t>
      </w:r>
      <w:proofErr w:type="spellStart"/>
      <w:r w:rsidRPr="00DE3CC9">
        <w:rPr>
          <w:color w:val="222222"/>
          <w:sz w:val="24"/>
          <w:szCs w:val="24"/>
          <w:shd w:val="clear" w:color="auto" w:fill="FFFFFF"/>
        </w:rPr>
        <w:t>Eggen</w:t>
      </w:r>
      <w:proofErr w:type="spellEnd"/>
      <w:r w:rsidRPr="00DE3CC9">
        <w:rPr>
          <w:color w:val="222222"/>
          <w:sz w:val="24"/>
          <w:szCs w:val="24"/>
          <w:shd w:val="clear" w:color="auto" w:fill="FFFFFF"/>
        </w:rPr>
        <w:t xml:space="preserve">, T. J., &amp; </w:t>
      </w:r>
      <w:proofErr w:type="spellStart"/>
      <w:r w:rsidRPr="00DE3CC9">
        <w:rPr>
          <w:color w:val="222222"/>
          <w:sz w:val="24"/>
          <w:szCs w:val="24"/>
          <w:shd w:val="clear" w:color="auto" w:fill="FFFFFF"/>
        </w:rPr>
        <w:t>Veldkamp</w:t>
      </w:r>
      <w:proofErr w:type="spellEnd"/>
      <w:r w:rsidRPr="00DE3CC9">
        <w:rPr>
          <w:color w:val="222222"/>
          <w:sz w:val="24"/>
          <w:szCs w:val="24"/>
          <w:shd w:val="clear" w:color="auto" w:fill="FFFFFF"/>
        </w:rPr>
        <w:t xml:space="preserve">, B. P. (2019). A general framework for the validation of embedded formative assessment. </w:t>
      </w:r>
      <w:r w:rsidRPr="00DE3CC9">
        <w:rPr>
          <w:i/>
          <w:iCs/>
          <w:color w:val="222222"/>
          <w:sz w:val="24"/>
          <w:szCs w:val="24"/>
          <w:shd w:val="clear" w:color="auto" w:fill="FFFFFF"/>
        </w:rPr>
        <w:t>Journal of Educational Measurement</w:t>
      </w:r>
      <w:r w:rsidRPr="00DE3CC9">
        <w:rPr>
          <w:color w:val="222222"/>
          <w:sz w:val="24"/>
          <w:szCs w:val="24"/>
          <w:shd w:val="clear" w:color="auto" w:fill="FFFFFF"/>
        </w:rPr>
        <w:t xml:space="preserve">, </w:t>
      </w:r>
      <w:r w:rsidRPr="00DE3CC9">
        <w:rPr>
          <w:i/>
          <w:iCs/>
          <w:color w:val="222222"/>
          <w:sz w:val="24"/>
          <w:szCs w:val="24"/>
          <w:shd w:val="clear" w:color="auto" w:fill="FFFFFF"/>
        </w:rPr>
        <w:t>56</w:t>
      </w:r>
      <w:r w:rsidRPr="00DE3CC9">
        <w:rPr>
          <w:color w:val="222222"/>
          <w:sz w:val="24"/>
          <w:szCs w:val="24"/>
          <w:shd w:val="clear" w:color="auto" w:fill="FFFFFF"/>
        </w:rPr>
        <w:t xml:space="preserve">(4), 715-732. </w:t>
      </w:r>
    </w:p>
    <w:p w:rsidR="005A4E66" w:rsidRPr="00DE3CC9" w:rsidRDefault="005A4E66" w:rsidP="005A4E66">
      <w:pPr>
        <w:pStyle w:val="NormalWeb"/>
        <w:spacing w:beforeAutospacing="0" w:afterAutospacing="0" w:line="480" w:lineRule="auto"/>
        <w:ind w:left="720" w:hanging="720"/>
        <w:rPr>
          <w:rStyle w:val="Hyperlink"/>
        </w:rPr>
      </w:pPr>
      <w:r w:rsidRPr="00DE3CC9">
        <w:rPr>
          <w:rStyle w:val="relative"/>
        </w:rPr>
        <w:t xml:space="preserve">Huang, H. W. (2024). </w:t>
      </w:r>
      <w:r w:rsidRPr="00DE3CC9">
        <w:rPr>
          <w:rStyle w:val="Emphasis"/>
        </w:rPr>
        <w:t>Inquiry</w:t>
      </w:r>
      <w:r w:rsidRPr="00DE3CC9">
        <w:rPr>
          <w:rStyle w:val="Emphasis"/>
        </w:rPr>
        <w:noBreakHyphen/>
        <w:t>based learning and technology</w:t>
      </w:r>
      <w:r w:rsidRPr="00DE3CC9">
        <w:rPr>
          <w:rStyle w:val="Emphasis"/>
        </w:rPr>
        <w:noBreakHyphen/>
        <w:t>enhanced active learning: Promoting student engagement and formative assessment</w:t>
      </w:r>
      <w:r w:rsidRPr="00DE3CC9">
        <w:rPr>
          <w:rStyle w:val="relative"/>
        </w:rPr>
        <w:t xml:space="preserve">. </w:t>
      </w:r>
      <w:r w:rsidRPr="00DE3CC9">
        <w:rPr>
          <w:rStyle w:val="Emphasis"/>
        </w:rPr>
        <w:t>S</w:t>
      </w:r>
      <w:r w:rsidR="0068768E" w:rsidRPr="00DE3CC9">
        <w:rPr>
          <w:rStyle w:val="Emphasis"/>
        </w:rPr>
        <w:t>age</w:t>
      </w:r>
      <w:r w:rsidRPr="00DE3CC9">
        <w:rPr>
          <w:rStyle w:val="Emphasis"/>
        </w:rPr>
        <w:t xml:space="preserve"> Open</w:t>
      </w:r>
      <w:r w:rsidRPr="00DE3CC9">
        <w:rPr>
          <w:rStyle w:val="relative"/>
        </w:rPr>
        <w:t xml:space="preserve">, advance online publication. </w:t>
      </w:r>
      <w:hyperlink r:id="rId18" w:tgtFrame="_new" w:history="1">
        <w:r w:rsidRPr="00DE3CC9">
          <w:rPr>
            <w:rStyle w:val="Hyperlink"/>
          </w:rPr>
          <w:t>https://doi.org/10.1177/21582440241236663</w:t>
        </w:r>
      </w:hyperlink>
      <w:r w:rsidRPr="00DE3CC9">
        <w:rPr>
          <w:rStyle w:val="Hyperlink"/>
        </w:rPr>
        <w:t xml:space="preserve"> </w:t>
      </w:r>
    </w:p>
    <w:p w:rsidR="005A4E66" w:rsidRPr="00DE3CC9" w:rsidRDefault="005A4E66" w:rsidP="005A4E66">
      <w:pPr>
        <w:pStyle w:val="NormalWeb"/>
        <w:spacing w:beforeAutospacing="0" w:afterAutospacing="0" w:line="480" w:lineRule="auto"/>
        <w:ind w:left="720" w:hanging="720"/>
        <w:rPr>
          <w:color w:val="222222"/>
          <w:shd w:val="clear" w:color="auto" w:fill="FFFFFF"/>
        </w:rPr>
      </w:pPr>
      <w:proofErr w:type="spellStart"/>
      <w:r w:rsidRPr="00DE3CC9">
        <w:rPr>
          <w:color w:val="222222"/>
          <w:shd w:val="clear" w:color="auto" w:fill="FFFFFF"/>
        </w:rPr>
        <w:t>Iqbal</w:t>
      </w:r>
      <w:proofErr w:type="spellEnd"/>
      <w:r w:rsidRPr="00DE3CC9">
        <w:rPr>
          <w:color w:val="222222"/>
          <w:shd w:val="clear" w:color="auto" w:fill="FFFFFF"/>
        </w:rPr>
        <w:t xml:space="preserve">, H. M., </w:t>
      </w:r>
      <w:proofErr w:type="spellStart"/>
      <w:r w:rsidRPr="00DE3CC9">
        <w:rPr>
          <w:color w:val="222222"/>
          <w:shd w:val="clear" w:color="auto" w:fill="FFFFFF"/>
        </w:rPr>
        <w:t>Azam</w:t>
      </w:r>
      <w:proofErr w:type="spellEnd"/>
      <w:r w:rsidRPr="00DE3CC9">
        <w:rPr>
          <w:color w:val="222222"/>
          <w:shd w:val="clear" w:color="auto" w:fill="FFFFFF"/>
        </w:rPr>
        <w:t xml:space="preserve">, S., &amp; </w:t>
      </w:r>
      <w:proofErr w:type="spellStart"/>
      <w:r w:rsidRPr="00DE3CC9">
        <w:rPr>
          <w:color w:val="222222"/>
          <w:shd w:val="clear" w:color="auto" w:fill="FFFFFF"/>
        </w:rPr>
        <w:t>Abiodullah</w:t>
      </w:r>
      <w:proofErr w:type="spellEnd"/>
      <w:r w:rsidRPr="00DE3CC9">
        <w:rPr>
          <w:color w:val="222222"/>
          <w:shd w:val="clear" w:color="auto" w:fill="FFFFFF"/>
        </w:rPr>
        <w:t xml:space="preserve">, M. (2009). </w:t>
      </w:r>
      <w:proofErr w:type="gramStart"/>
      <w:r w:rsidRPr="00DE3CC9">
        <w:rPr>
          <w:color w:val="222222"/>
          <w:shd w:val="clear" w:color="auto" w:fill="FFFFFF"/>
        </w:rPr>
        <w:t>Using assessment for improving students learning: an analysis of university teachers’ practices.</w:t>
      </w:r>
      <w:proofErr w:type="gramEnd"/>
      <w:r w:rsidRPr="00DE3CC9">
        <w:rPr>
          <w:color w:val="222222"/>
          <w:shd w:val="clear" w:color="auto" w:fill="FFFFFF"/>
        </w:rPr>
        <w:t> </w:t>
      </w:r>
      <w:r w:rsidRPr="00DE3CC9">
        <w:rPr>
          <w:i/>
          <w:iCs/>
          <w:color w:val="222222"/>
          <w:shd w:val="clear" w:color="auto" w:fill="FFFFFF"/>
        </w:rPr>
        <w:t>Bulletin of Education and Research</w:t>
      </w:r>
      <w:r w:rsidRPr="00DE3CC9">
        <w:rPr>
          <w:color w:val="222222"/>
          <w:shd w:val="clear" w:color="auto" w:fill="FFFFFF"/>
        </w:rPr>
        <w:t>, </w:t>
      </w:r>
      <w:r w:rsidRPr="00DE3CC9">
        <w:rPr>
          <w:i/>
          <w:iCs/>
          <w:color w:val="222222"/>
          <w:shd w:val="clear" w:color="auto" w:fill="FFFFFF"/>
        </w:rPr>
        <w:t>31</w:t>
      </w:r>
      <w:r w:rsidRPr="00DE3CC9">
        <w:rPr>
          <w:color w:val="222222"/>
          <w:shd w:val="clear" w:color="auto" w:fill="FFFFFF"/>
        </w:rPr>
        <w:t>(1), 47-59.</w:t>
      </w:r>
    </w:p>
    <w:p w:rsidR="005A4E66" w:rsidRPr="00DE3CC9" w:rsidRDefault="005A4E66" w:rsidP="005A4E66">
      <w:pPr>
        <w:adjustRightInd w:val="0"/>
        <w:spacing w:line="480" w:lineRule="auto"/>
        <w:ind w:left="720" w:hanging="720"/>
        <w:rPr>
          <w:color w:val="222222"/>
          <w:sz w:val="24"/>
          <w:szCs w:val="24"/>
          <w:shd w:val="clear" w:color="auto" w:fill="FFFFFF"/>
        </w:rPr>
      </w:pPr>
      <w:proofErr w:type="gramStart"/>
      <w:r w:rsidRPr="00DE3CC9">
        <w:rPr>
          <w:color w:val="222222"/>
          <w:sz w:val="24"/>
          <w:szCs w:val="24"/>
          <w:shd w:val="clear" w:color="auto" w:fill="FFFFFF"/>
        </w:rPr>
        <w:t xml:space="preserve">Jackson, A., </w:t>
      </w:r>
      <w:proofErr w:type="spellStart"/>
      <w:r w:rsidRPr="00DE3CC9">
        <w:rPr>
          <w:color w:val="222222"/>
          <w:sz w:val="24"/>
          <w:szCs w:val="24"/>
          <w:shd w:val="clear" w:color="auto" w:fill="FFFFFF"/>
        </w:rPr>
        <w:t>Barrella</w:t>
      </w:r>
      <w:proofErr w:type="spellEnd"/>
      <w:r w:rsidRPr="00DE3CC9">
        <w:rPr>
          <w:color w:val="222222"/>
          <w:sz w:val="24"/>
          <w:szCs w:val="24"/>
          <w:shd w:val="clear" w:color="auto" w:fill="FFFFFF"/>
        </w:rPr>
        <w:t xml:space="preserve">, E., &amp; </w:t>
      </w:r>
      <w:proofErr w:type="spellStart"/>
      <w:r w:rsidRPr="00DE3CC9">
        <w:rPr>
          <w:color w:val="222222"/>
          <w:sz w:val="24"/>
          <w:szCs w:val="24"/>
          <w:shd w:val="clear" w:color="auto" w:fill="FFFFFF"/>
        </w:rPr>
        <w:t>Bodnar</w:t>
      </w:r>
      <w:proofErr w:type="spellEnd"/>
      <w:r w:rsidRPr="00DE3CC9">
        <w:rPr>
          <w:color w:val="222222"/>
          <w:sz w:val="24"/>
          <w:szCs w:val="24"/>
          <w:shd w:val="clear" w:color="auto" w:fill="FFFFFF"/>
        </w:rPr>
        <w:t>, C. (2024).</w:t>
      </w:r>
      <w:proofErr w:type="gramEnd"/>
      <w:r w:rsidRPr="00DE3CC9">
        <w:rPr>
          <w:color w:val="222222"/>
          <w:sz w:val="24"/>
          <w:szCs w:val="24"/>
          <w:shd w:val="clear" w:color="auto" w:fill="FFFFFF"/>
        </w:rPr>
        <w:t xml:space="preserve"> Application of concept maps as an assessment tool in engineering education: Systematic literature review. </w:t>
      </w:r>
      <w:r w:rsidRPr="00DE3CC9">
        <w:rPr>
          <w:i/>
          <w:iCs/>
          <w:color w:val="222222"/>
          <w:sz w:val="24"/>
          <w:szCs w:val="24"/>
          <w:shd w:val="clear" w:color="auto" w:fill="FFFFFF"/>
        </w:rPr>
        <w:t>Journal of Engineering Education</w:t>
      </w:r>
      <w:r w:rsidRPr="00DE3CC9">
        <w:rPr>
          <w:color w:val="222222"/>
          <w:sz w:val="24"/>
          <w:szCs w:val="24"/>
          <w:shd w:val="clear" w:color="auto" w:fill="FFFFFF"/>
        </w:rPr>
        <w:t>, </w:t>
      </w:r>
      <w:r w:rsidRPr="00DE3CC9">
        <w:rPr>
          <w:i/>
          <w:iCs/>
          <w:color w:val="222222"/>
          <w:sz w:val="24"/>
          <w:szCs w:val="24"/>
          <w:shd w:val="clear" w:color="auto" w:fill="FFFFFF"/>
        </w:rPr>
        <w:t>113</w:t>
      </w:r>
      <w:r w:rsidRPr="00DE3CC9">
        <w:rPr>
          <w:color w:val="222222"/>
          <w:sz w:val="24"/>
          <w:szCs w:val="24"/>
          <w:shd w:val="clear" w:color="auto" w:fill="FFFFFF"/>
        </w:rPr>
        <w:t xml:space="preserve">(4), 752-766. </w:t>
      </w:r>
    </w:p>
    <w:p w:rsidR="005A4E66" w:rsidRPr="00000A8E" w:rsidRDefault="005A4E66" w:rsidP="005A4E66">
      <w:pPr>
        <w:spacing w:line="480" w:lineRule="auto"/>
        <w:ind w:left="720" w:hanging="720"/>
        <w:rPr>
          <w:rFonts w:eastAsia="Calibri"/>
          <w:color w:val="000000" w:themeColor="text1"/>
          <w:sz w:val="24"/>
          <w:szCs w:val="24"/>
        </w:rPr>
      </w:pPr>
      <w:proofErr w:type="gramStart"/>
      <w:r w:rsidRPr="00000A8E">
        <w:rPr>
          <w:rFonts w:eastAsia="Calibri"/>
          <w:color w:val="000000" w:themeColor="text1"/>
          <w:sz w:val="24"/>
          <w:szCs w:val="24"/>
          <w:shd w:val="clear" w:color="auto" w:fill="FFFFFF"/>
        </w:rPr>
        <w:t>Johnson, R. B., &amp; Christensen, L. (201</w:t>
      </w:r>
      <w:r>
        <w:rPr>
          <w:rFonts w:eastAsia="Calibri"/>
          <w:color w:val="000000" w:themeColor="text1"/>
          <w:sz w:val="24"/>
          <w:szCs w:val="24"/>
          <w:shd w:val="clear" w:color="auto" w:fill="FFFFFF"/>
        </w:rPr>
        <w:t>6).</w:t>
      </w:r>
      <w:proofErr w:type="gramEnd"/>
      <w:r>
        <w:rPr>
          <w:rFonts w:eastAsia="Calibri"/>
          <w:color w:val="000000" w:themeColor="text1"/>
          <w:sz w:val="24"/>
          <w:szCs w:val="24"/>
          <w:shd w:val="clear" w:color="auto" w:fill="FFFFFF"/>
        </w:rPr>
        <w:t xml:space="preserve"> </w:t>
      </w:r>
      <w:r w:rsidRPr="00000A8E">
        <w:rPr>
          <w:rFonts w:eastAsia="Calibri"/>
          <w:i/>
          <w:iCs/>
          <w:color w:val="000000" w:themeColor="text1"/>
          <w:sz w:val="24"/>
          <w:szCs w:val="24"/>
          <w:shd w:val="clear" w:color="auto" w:fill="FFFFFF"/>
        </w:rPr>
        <w:t xml:space="preserve">Educational research: Quantitative, qualitative, and mixed approaches </w:t>
      </w:r>
      <w:r w:rsidRPr="00000A8E">
        <w:rPr>
          <w:rFonts w:eastAsia="Calibri"/>
          <w:color w:val="000000" w:themeColor="text1"/>
          <w:sz w:val="24"/>
          <w:szCs w:val="24"/>
          <w:shd w:val="clear" w:color="auto" w:fill="FFFFFF"/>
        </w:rPr>
        <w:t xml:space="preserve">(6th </w:t>
      </w:r>
      <w:proofErr w:type="gramStart"/>
      <w:r w:rsidRPr="00000A8E">
        <w:rPr>
          <w:rFonts w:eastAsia="Calibri"/>
          <w:color w:val="000000" w:themeColor="text1"/>
          <w:sz w:val="24"/>
          <w:szCs w:val="24"/>
          <w:shd w:val="clear" w:color="auto" w:fill="FFFFFF"/>
        </w:rPr>
        <w:t>ed</w:t>
      </w:r>
      <w:proofErr w:type="gramEnd"/>
      <w:r w:rsidRPr="00000A8E">
        <w:rPr>
          <w:rFonts w:eastAsia="Calibri"/>
          <w:color w:val="000000" w:themeColor="text1"/>
          <w:sz w:val="24"/>
          <w:szCs w:val="24"/>
          <w:shd w:val="clear" w:color="auto" w:fill="FFFFFF"/>
        </w:rPr>
        <w:t>.).  London: Sage</w:t>
      </w:r>
    </w:p>
    <w:p w:rsidR="005A4E66" w:rsidRPr="00DE3CC9" w:rsidRDefault="005A4E66" w:rsidP="005A4E66">
      <w:pPr>
        <w:spacing w:line="480" w:lineRule="auto"/>
        <w:ind w:left="720" w:hanging="720"/>
        <w:rPr>
          <w:color w:val="222222"/>
          <w:sz w:val="24"/>
          <w:szCs w:val="24"/>
          <w:shd w:val="clear" w:color="auto" w:fill="FFFFFF"/>
        </w:rPr>
      </w:pPr>
      <w:proofErr w:type="spellStart"/>
      <w:proofErr w:type="gramStart"/>
      <w:r w:rsidRPr="00DE3CC9">
        <w:rPr>
          <w:color w:val="222222"/>
          <w:sz w:val="24"/>
          <w:szCs w:val="24"/>
          <w:shd w:val="clear" w:color="auto" w:fill="FFFFFF"/>
        </w:rPr>
        <w:t>Kausar</w:t>
      </w:r>
      <w:proofErr w:type="spellEnd"/>
      <w:r w:rsidRPr="00DE3CC9">
        <w:rPr>
          <w:color w:val="222222"/>
          <w:sz w:val="24"/>
          <w:szCs w:val="24"/>
          <w:shd w:val="clear" w:color="auto" w:fill="FFFFFF"/>
        </w:rPr>
        <w:t xml:space="preserve">, F. N., &amp; </w:t>
      </w:r>
      <w:proofErr w:type="spellStart"/>
      <w:r w:rsidRPr="00DE3CC9">
        <w:rPr>
          <w:color w:val="222222"/>
          <w:sz w:val="24"/>
          <w:szCs w:val="24"/>
          <w:shd w:val="clear" w:color="auto" w:fill="FFFFFF"/>
        </w:rPr>
        <w:t>Haroon</w:t>
      </w:r>
      <w:proofErr w:type="spellEnd"/>
      <w:r w:rsidRPr="00DE3CC9">
        <w:rPr>
          <w:color w:val="222222"/>
          <w:sz w:val="24"/>
          <w:szCs w:val="24"/>
          <w:shd w:val="clear" w:color="auto" w:fill="FFFFFF"/>
        </w:rPr>
        <w:t>, A. (2022).</w:t>
      </w:r>
      <w:proofErr w:type="gramEnd"/>
      <w:r w:rsidRPr="00DE3CC9">
        <w:rPr>
          <w:color w:val="222222"/>
          <w:sz w:val="24"/>
          <w:szCs w:val="24"/>
          <w:shd w:val="clear" w:color="auto" w:fill="FFFFFF"/>
        </w:rPr>
        <w:t xml:space="preserve"> </w:t>
      </w:r>
      <w:proofErr w:type="gramStart"/>
      <w:r w:rsidRPr="00DE3CC9">
        <w:rPr>
          <w:color w:val="222222"/>
          <w:sz w:val="24"/>
          <w:szCs w:val="24"/>
          <w:shd w:val="clear" w:color="auto" w:fill="FFFFFF"/>
        </w:rPr>
        <w:t>Relationship between formative assessment techniques, students’ learning and academic achievement at university level.</w:t>
      </w:r>
      <w:proofErr w:type="gramEnd"/>
      <w:r w:rsidRPr="00DE3CC9">
        <w:rPr>
          <w:color w:val="222222"/>
          <w:sz w:val="24"/>
          <w:szCs w:val="24"/>
          <w:shd w:val="clear" w:color="auto" w:fill="FFFFFF"/>
        </w:rPr>
        <w:t> </w:t>
      </w:r>
      <w:r w:rsidRPr="00DE3CC9">
        <w:rPr>
          <w:i/>
          <w:iCs/>
          <w:color w:val="222222"/>
          <w:sz w:val="24"/>
          <w:szCs w:val="24"/>
          <w:shd w:val="clear" w:color="auto" w:fill="FFFFFF"/>
        </w:rPr>
        <w:t>Pakistan Languages and Humanities Review</w:t>
      </w:r>
      <w:r w:rsidRPr="00DE3CC9">
        <w:rPr>
          <w:color w:val="222222"/>
          <w:sz w:val="24"/>
          <w:szCs w:val="24"/>
          <w:shd w:val="clear" w:color="auto" w:fill="FFFFFF"/>
        </w:rPr>
        <w:t>, </w:t>
      </w:r>
      <w:r w:rsidRPr="00DE3CC9">
        <w:rPr>
          <w:i/>
          <w:iCs/>
          <w:color w:val="222222"/>
          <w:sz w:val="24"/>
          <w:szCs w:val="24"/>
          <w:shd w:val="clear" w:color="auto" w:fill="FFFFFF"/>
        </w:rPr>
        <w:t>6</w:t>
      </w:r>
      <w:r w:rsidRPr="00DE3CC9">
        <w:rPr>
          <w:color w:val="222222"/>
          <w:sz w:val="24"/>
          <w:szCs w:val="24"/>
          <w:shd w:val="clear" w:color="auto" w:fill="FFFFFF"/>
        </w:rPr>
        <w:t xml:space="preserve">(3), 309-319. </w:t>
      </w:r>
    </w:p>
    <w:p w:rsidR="005A4E66" w:rsidRPr="00DE3CC9" w:rsidRDefault="005A4E66" w:rsidP="005A4E66">
      <w:pPr>
        <w:adjustRightInd w:val="0"/>
        <w:spacing w:line="480" w:lineRule="auto"/>
        <w:ind w:left="720" w:hanging="720"/>
        <w:rPr>
          <w:rStyle w:val="Hyperlink"/>
          <w:sz w:val="24"/>
          <w:szCs w:val="24"/>
        </w:rPr>
      </w:pPr>
      <w:proofErr w:type="spellStart"/>
      <w:proofErr w:type="gramStart"/>
      <w:r w:rsidRPr="00DE3CC9">
        <w:rPr>
          <w:color w:val="222222"/>
          <w:sz w:val="24"/>
          <w:szCs w:val="24"/>
          <w:shd w:val="clear" w:color="auto" w:fill="FFFFFF"/>
        </w:rPr>
        <w:t>Kaygısız</w:t>
      </w:r>
      <w:proofErr w:type="spellEnd"/>
      <w:r w:rsidRPr="00DE3CC9">
        <w:rPr>
          <w:color w:val="222222"/>
          <w:sz w:val="24"/>
          <w:szCs w:val="24"/>
          <w:shd w:val="clear" w:color="auto" w:fill="FFFFFF"/>
        </w:rPr>
        <w:t xml:space="preserve">, S., &amp; </w:t>
      </w:r>
      <w:proofErr w:type="spellStart"/>
      <w:r w:rsidRPr="00DE3CC9">
        <w:rPr>
          <w:color w:val="222222"/>
          <w:sz w:val="24"/>
          <w:szCs w:val="24"/>
          <w:shd w:val="clear" w:color="auto" w:fill="FFFFFF"/>
        </w:rPr>
        <w:t>Akar</w:t>
      </w:r>
      <w:proofErr w:type="spellEnd"/>
      <w:r w:rsidRPr="00DE3CC9">
        <w:rPr>
          <w:color w:val="222222"/>
          <w:sz w:val="24"/>
          <w:szCs w:val="24"/>
          <w:shd w:val="clear" w:color="auto" w:fill="FFFFFF"/>
        </w:rPr>
        <w:t>, H. (2025).</w:t>
      </w:r>
      <w:proofErr w:type="gramEnd"/>
      <w:r w:rsidRPr="00DE3CC9">
        <w:rPr>
          <w:color w:val="222222"/>
          <w:sz w:val="24"/>
          <w:szCs w:val="24"/>
          <w:shd w:val="clear" w:color="auto" w:fill="FFFFFF"/>
        </w:rPr>
        <w:t xml:space="preserve"> Role-playing as an instructional technique in English as a foreign language and English </w:t>
      </w:r>
      <w:proofErr w:type="gramStart"/>
      <w:r w:rsidRPr="00DE3CC9">
        <w:rPr>
          <w:color w:val="222222"/>
          <w:sz w:val="24"/>
          <w:szCs w:val="24"/>
          <w:shd w:val="clear" w:color="auto" w:fill="FFFFFF"/>
        </w:rPr>
        <w:t>as a second language settings</w:t>
      </w:r>
      <w:proofErr w:type="gramEnd"/>
      <w:r w:rsidRPr="00DE3CC9">
        <w:rPr>
          <w:color w:val="222222"/>
          <w:sz w:val="24"/>
          <w:szCs w:val="24"/>
          <w:shd w:val="clear" w:color="auto" w:fill="FFFFFF"/>
        </w:rPr>
        <w:t>: a systematic review. </w:t>
      </w:r>
      <w:r w:rsidRPr="00DE3CC9">
        <w:rPr>
          <w:i/>
          <w:iCs/>
          <w:color w:val="222222"/>
          <w:sz w:val="24"/>
          <w:szCs w:val="24"/>
          <w:shd w:val="clear" w:color="auto" w:fill="FFFFFF"/>
        </w:rPr>
        <w:t>Cambridge Journal of Education</w:t>
      </w:r>
      <w:r w:rsidRPr="00DE3CC9">
        <w:rPr>
          <w:color w:val="222222"/>
          <w:sz w:val="24"/>
          <w:szCs w:val="24"/>
          <w:shd w:val="clear" w:color="auto" w:fill="FFFFFF"/>
        </w:rPr>
        <w:t>, </w:t>
      </w:r>
      <w:r w:rsidRPr="00DE3CC9">
        <w:rPr>
          <w:i/>
          <w:iCs/>
          <w:color w:val="222222"/>
          <w:sz w:val="24"/>
          <w:szCs w:val="24"/>
          <w:shd w:val="clear" w:color="auto" w:fill="FFFFFF"/>
        </w:rPr>
        <w:t>55</w:t>
      </w:r>
      <w:r w:rsidRPr="00DE3CC9">
        <w:rPr>
          <w:color w:val="222222"/>
          <w:sz w:val="24"/>
          <w:szCs w:val="24"/>
          <w:shd w:val="clear" w:color="auto" w:fill="FFFFFF"/>
        </w:rPr>
        <w:t xml:space="preserve">(3), 441-467. </w:t>
      </w:r>
      <w:hyperlink r:id="rId19" w:tgtFrame="_new" w:history="1">
        <w:r w:rsidRPr="00DE3CC9">
          <w:rPr>
            <w:rStyle w:val="Hyperlink"/>
            <w:sz w:val="24"/>
            <w:szCs w:val="24"/>
          </w:rPr>
          <w:t>https://doi.org/10.1080/0305764X.2025.2480579</w:t>
        </w:r>
      </w:hyperlink>
      <w:r w:rsidRPr="00DE3CC9">
        <w:rPr>
          <w:rStyle w:val="Hyperlink"/>
          <w:sz w:val="24"/>
          <w:szCs w:val="24"/>
        </w:rPr>
        <w:t xml:space="preserve"> </w:t>
      </w:r>
    </w:p>
    <w:p w:rsidR="005A4E66" w:rsidRPr="00DE3CC9" w:rsidRDefault="005A4E66" w:rsidP="005A4E66">
      <w:pPr>
        <w:pStyle w:val="NormalWeb"/>
        <w:spacing w:beforeAutospacing="0" w:afterAutospacing="0" w:line="480" w:lineRule="auto"/>
        <w:ind w:left="720" w:hanging="720"/>
        <w:rPr>
          <w:color w:val="222222"/>
          <w:shd w:val="clear" w:color="auto" w:fill="FFFFFF"/>
        </w:rPr>
      </w:pPr>
      <w:proofErr w:type="spellStart"/>
      <w:r w:rsidRPr="00DE3CC9">
        <w:rPr>
          <w:color w:val="222222"/>
          <w:shd w:val="clear" w:color="auto" w:fill="FFFFFF"/>
        </w:rPr>
        <w:lastRenderedPageBreak/>
        <w:t>Keezhatta</w:t>
      </w:r>
      <w:proofErr w:type="spellEnd"/>
      <w:r w:rsidRPr="00DE3CC9">
        <w:rPr>
          <w:color w:val="222222"/>
          <w:shd w:val="clear" w:color="auto" w:fill="FFFFFF"/>
        </w:rPr>
        <w:t xml:space="preserve">, M. S. (2020). </w:t>
      </w:r>
      <w:proofErr w:type="gramStart"/>
      <w:r w:rsidRPr="00DE3CC9">
        <w:rPr>
          <w:color w:val="222222"/>
          <w:shd w:val="clear" w:color="auto" w:fill="FFFFFF"/>
        </w:rPr>
        <w:t>Efficacy of Role-Play in Teaching and Formative Assessment for Undergraduate English-Major Students in Saudi Arabia.</w:t>
      </w:r>
      <w:proofErr w:type="gramEnd"/>
      <w:r w:rsidRPr="00DE3CC9">
        <w:rPr>
          <w:color w:val="222222"/>
          <w:shd w:val="clear" w:color="auto" w:fill="FFFFFF"/>
        </w:rPr>
        <w:t> </w:t>
      </w:r>
      <w:r w:rsidRPr="00DE3CC9">
        <w:rPr>
          <w:i/>
          <w:iCs/>
          <w:color w:val="222222"/>
          <w:shd w:val="clear" w:color="auto" w:fill="FFFFFF"/>
        </w:rPr>
        <w:t>Arab World English Journal</w:t>
      </w:r>
      <w:r w:rsidRPr="00DE3CC9">
        <w:rPr>
          <w:color w:val="222222"/>
          <w:shd w:val="clear" w:color="auto" w:fill="FFFFFF"/>
        </w:rPr>
        <w:t>, </w:t>
      </w:r>
      <w:r w:rsidRPr="00DE3CC9">
        <w:rPr>
          <w:i/>
          <w:iCs/>
          <w:color w:val="222222"/>
          <w:shd w:val="clear" w:color="auto" w:fill="FFFFFF"/>
        </w:rPr>
        <w:t>11</w:t>
      </w:r>
      <w:r w:rsidRPr="00DE3CC9">
        <w:rPr>
          <w:color w:val="222222"/>
          <w:shd w:val="clear" w:color="auto" w:fill="FFFFFF"/>
        </w:rPr>
        <w:t xml:space="preserve">(3), 549-566. </w:t>
      </w:r>
    </w:p>
    <w:p w:rsidR="005A4E66" w:rsidRPr="00DE3CC9" w:rsidRDefault="005A4E66" w:rsidP="005A4E66">
      <w:pPr>
        <w:pStyle w:val="NormalWeb"/>
        <w:spacing w:beforeAutospacing="0" w:afterAutospacing="0" w:line="480" w:lineRule="auto"/>
        <w:ind w:left="720" w:hanging="720"/>
        <w:rPr>
          <w:color w:val="000000" w:themeColor="text1"/>
          <w:shd w:val="clear" w:color="auto" w:fill="FFFFFF"/>
        </w:rPr>
      </w:pPr>
      <w:proofErr w:type="spellStart"/>
      <w:proofErr w:type="gramStart"/>
      <w:r w:rsidRPr="00DE3CC9">
        <w:rPr>
          <w:color w:val="000000" w:themeColor="text1"/>
          <w:shd w:val="clear" w:color="auto" w:fill="FFFFFF"/>
        </w:rPr>
        <w:t>Kerekovic</w:t>
      </w:r>
      <w:proofErr w:type="spellEnd"/>
      <w:r w:rsidRPr="00DE3CC9">
        <w:rPr>
          <w:color w:val="000000" w:themeColor="text1"/>
          <w:shd w:val="clear" w:color="auto" w:fill="FFFFFF"/>
        </w:rPr>
        <w:t>, S. (2021).</w:t>
      </w:r>
      <w:proofErr w:type="gramEnd"/>
      <w:r w:rsidRPr="00DE3CC9">
        <w:rPr>
          <w:color w:val="000000" w:themeColor="text1"/>
          <w:shd w:val="clear" w:color="auto" w:fill="FFFFFF"/>
        </w:rPr>
        <w:t xml:space="preserve"> Formative assessment and motivation in ESP: A case study. </w:t>
      </w:r>
      <w:proofErr w:type="gramStart"/>
      <w:r w:rsidRPr="00DE3CC9">
        <w:rPr>
          <w:i/>
          <w:iCs/>
          <w:color w:val="000000" w:themeColor="text1"/>
          <w:shd w:val="clear" w:color="auto" w:fill="FFFFFF"/>
        </w:rPr>
        <w:t>Language Teaching Research Quarterly</w:t>
      </w:r>
      <w:r w:rsidRPr="00DE3CC9">
        <w:rPr>
          <w:color w:val="000000" w:themeColor="text1"/>
          <w:shd w:val="clear" w:color="auto" w:fill="FFFFFF"/>
        </w:rPr>
        <w:t xml:space="preserve">, </w:t>
      </w:r>
      <w:r w:rsidRPr="00DE3CC9">
        <w:rPr>
          <w:i/>
          <w:iCs/>
          <w:color w:val="000000" w:themeColor="text1"/>
          <w:shd w:val="clear" w:color="auto" w:fill="FFFFFF"/>
        </w:rPr>
        <w:t>23</w:t>
      </w:r>
      <w:r w:rsidRPr="00DE3CC9">
        <w:rPr>
          <w:color w:val="000000" w:themeColor="text1"/>
          <w:shd w:val="clear" w:color="auto" w:fill="FFFFFF"/>
        </w:rPr>
        <w:t>, 64-79.</w:t>
      </w:r>
      <w:proofErr w:type="gramEnd"/>
    </w:p>
    <w:p w:rsidR="005A4E66" w:rsidRPr="00DE3CC9" w:rsidRDefault="005A4E66" w:rsidP="005A4E66">
      <w:pPr>
        <w:pStyle w:val="NormalWeb"/>
        <w:spacing w:beforeAutospacing="0" w:afterAutospacing="0" w:line="480" w:lineRule="auto"/>
        <w:ind w:left="720" w:hanging="720"/>
        <w:rPr>
          <w:rStyle w:val="relative"/>
          <w:color w:val="000000" w:themeColor="text1"/>
        </w:rPr>
      </w:pPr>
      <w:proofErr w:type="spellStart"/>
      <w:proofErr w:type="gramStart"/>
      <w:r w:rsidRPr="00DE3CC9">
        <w:rPr>
          <w:rStyle w:val="relative"/>
          <w:color w:val="000000" w:themeColor="text1"/>
        </w:rPr>
        <w:t>Kesolani</w:t>
      </w:r>
      <w:proofErr w:type="spellEnd"/>
      <w:r w:rsidRPr="00DE3CC9">
        <w:rPr>
          <w:rStyle w:val="relative"/>
          <w:color w:val="000000" w:themeColor="text1"/>
        </w:rPr>
        <w:t xml:space="preserve">, S., &amp; </w:t>
      </w:r>
      <w:proofErr w:type="spellStart"/>
      <w:r w:rsidRPr="00DE3CC9">
        <w:rPr>
          <w:rStyle w:val="relative"/>
          <w:color w:val="000000" w:themeColor="text1"/>
        </w:rPr>
        <w:t>Ogan</w:t>
      </w:r>
      <w:r w:rsidRPr="00DE3CC9">
        <w:rPr>
          <w:rStyle w:val="relative"/>
          <w:color w:val="000000" w:themeColor="text1"/>
        </w:rPr>
        <w:noBreakHyphen/>
        <w:t>Bekiroglu</w:t>
      </w:r>
      <w:proofErr w:type="spellEnd"/>
      <w:r w:rsidRPr="00DE3CC9">
        <w:rPr>
          <w:rStyle w:val="relative"/>
          <w:color w:val="000000" w:themeColor="text1"/>
        </w:rPr>
        <w:t>, F. (2019).</w:t>
      </w:r>
      <w:proofErr w:type="gramEnd"/>
      <w:r w:rsidRPr="00DE3CC9">
        <w:rPr>
          <w:rStyle w:val="relative"/>
          <w:color w:val="000000" w:themeColor="text1"/>
        </w:rPr>
        <w:t xml:space="preserve"> </w:t>
      </w:r>
      <w:proofErr w:type="gramStart"/>
      <w:r w:rsidRPr="00DE3CC9">
        <w:rPr>
          <w:rStyle w:val="relative"/>
          <w:color w:val="000000" w:themeColor="text1"/>
        </w:rPr>
        <w:t>Embedding formative assessment in inquiry</w:t>
      </w:r>
      <w:r w:rsidRPr="00DE3CC9">
        <w:rPr>
          <w:rStyle w:val="relative"/>
          <w:color w:val="000000" w:themeColor="text1"/>
        </w:rPr>
        <w:noBreakHyphen/>
        <w:t>based learning.</w:t>
      </w:r>
      <w:proofErr w:type="gramEnd"/>
      <w:r w:rsidRPr="00DE3CC9">
        <w:rPr>
          <w:rStyle w:val="relative"/>
          <w:color w:val="000000" w:themeColor="text1"/>
        </w:rPr>
        <w:t xml:space="preserve"> In W. Wu &amp; S. Alan (Eds.), </w:t>
      </w:r>
      <w:r w:rsidRPr="00DE3CC9">
        <w:rPr>
          <w:rStyle w:val="Emphasis"/>
          <w:color w:val="000000" w:themeColor="text1"/>
        </w:rPr>
        <w:t>Research highlights in education and science</w:t>
      </w:r>
      <w:r w:rsidRPr="00DE3CC9">
        <w:rPr>
          <w:rStyle w:val="relative"/>
          <w:color w:val="000000" w:themeColor="text1"/>
        </w:rPr>
        <w:t xml:space="preserve"> (pp. 15–23). </w:t>
      </w:r>
      <w:proofErr w:type="gramStart"/>
      <w:r w:rsidRPr="00DE3CC9">
        <w:rPr>
          <w:rStyle w:val="relative"/>
          <w:color w:val="000000" w:themeColor="text1"/>
        </w:rPr>
        <w:t>ISRES Publishing.</w:t>
      </w:r>
      <w:proofErr w:type="gramEnd"/>
      <w:r w:rsidRPr="00DE3CC9">
        <w:rPr>
          <w:rStyle w:val="relative"/>
          <w:color w:val="000000" w:themeColor="text1"/>
        </w:rPr>
        <w:t xml:space="preserve"> </w:t>
      </w:r>
    </w:p>
    <w:p w:rsidR="005A4E66" w:rsidRPr="00DE3CC9" w:rsidRDefault="005A4E66" w:rsidP="005A4E66">
      <w:pPr>
        <w:pStyle w:val="NormalWeb"/>
        <w:spacing w:beforeAutospacing="0" w:afterAutospacing="0" w:line="480" w:lineRule="auto"/>
        <w:ind w:left="720" w:hanging="720"/>
        <w:rPr>
          <w:rFonts w:eastAsia="Times New Roman"/>
        </w:rPr>
      </w:pPr>
      <w:proofErr w:type="spellStart"/>
      <w:proofErr w:type="gramStart"/>
      <w:r w:rsidRPr="00DE3CC9">
        <w:rPr>
          <w:rFonts w:eastAsia="Times New Roman"/>
        </w:rPr>
        <w:t>Kinchin</w:t>
      </w:r>
      <w:proofErr w:type="spellEnd"/>
      <w:r w:rsidRPr="00DE3CC9">
        <w:rPr>
          <w:rFonts w:eastAsia="Times New Roman"/>
        </w:rPr>
        <w:t>, I. M. (2014).</w:t>
      </w:r>
      <w:proofErr w:type="gramEnd"/>
      <w:r w:rsidRPr="00DE3CC9">
        <w:rPr>
          <w:rFonts w:eastAsia="Times New Roman"/>
        </w:rPr>
        <w:t xml:space="preserve"> Concept mapping as a learning tool in higher education: A critical analysis of recent reviews. </w:t>
      </w:r>
      <w:proofErr w:type="gramStart"/>
      <w:r w:rsidRPr="00DE3CC9">
        <w:rPr>
          <w:rFonts w:eastAsia="Times New Roman"/>
          <w:i/>
          <w:iCs/>
        </w:rPr>
        <w:t>The Journal of Continuing Higher Education, 62</w:t>
      </w:r>
      <w:r w:rsidRPr="00DE3CC9">
        <w:rPr>
          <w:rFonts w:eastAsia="Times New Roman"/>
        </w:rPr>
        <w:t>(1), 39–49.</w:t>
      </w:r>
      <w:proofErr w:type="gramEnd"/>
      <w:r w:rsidRPr="00DE3CC9">
        <w:rPr>
          <w:rFonts w:eastAsia="Times New Roman"/>
        </w:rPr>
        <w:t xml:space="preserve"> </w:t>
      </w:r>
      <w:hyperlink r:id="rId20" w:history="1">
        <w:r w:rsidRPr="00DE3CC9">
          <w:rPr>
            <w:rStyle w:val="Hyperlink"/>
            <w:rFonts w:eastAsia="Times New Roman"/>
          </w:rPr>
          <w:t>https://doi.org/10.1080/07377363.2014.872011</w:t>
        </w:r>
      </w:hyperlink>
      <w:r w:rsidRPr="00DE3CC9">
        <w:rPr>
          <w:rFonts w:eastAsia="Times New Roman"/>
        </w:rPr>
        <w:t xml:space="preserve"> </w:t>
      </w:r>
    </w:p>
    <w:p w:rsidR="005A4E66" w:rsidRPr="00DE3CC9" w:rsidRDefault="005A4E66" w:rsidP="005A4E66">
      <w:pPr>
        <w:pStyle w:val="NormalWeb"/>
        <w:spacing w:beforeAutospacing="0" w:afterAutospacing="0" w:line="480" w:lineRule="auto"/>
        <w:ind w:left="720" w:hanging="720"/>
        <w:rPr>
          <w:rStyle w:val="Hyperlink"/>
        </w:rPr>
      </w:pPr>
      <w:proofErr w:type="spellStart"/>
      <w:proofErr w:type="gramStart"/>
      <w:r w:rsidRPr="00DE3CC9">
        <w:rPr>
          <w:rStyle w:val="relative"/>
        </w:rPr>
        <w:t>Koksalan</w:t>
      </w:r>
      <w:proofErr w:type="spellEnd"/>
      <w:r w:rsidRPr="00DE3CC9">
        <w:rPr>
          <w:rStyle w:val="relative"/>
        </w:rPr>
        <w:t xml:space="preserve">, S., &amp; </w:t>
      </w:r>
      <w:proofErr w:type="spellStart"/>
      <w:r w:rsidRPr="00DE3CC9">
        <w:rPr>
          <w:rStyle w:val="relative"/>
        </w:rPr>
        <w:t>Ogan</w:t>
      </w:r>
      <w:r w:rsidRPr="00DE3CC9">
        <w:rPr>
          <w:rStyle w:val="relative"/>
        </w:rPr>
        <w:noBreakHyphen/>
        <w:t>Bekiroglu</w:t>
      </w:r>
      <w:proofErr w:type="spellEnd"/>
      <w:r w:rsidRPr="00DE3CC9">
        <w:rPr>
          <w:rStyle w:val="relative"/>
        </w:rPr>
        <w:t>, F. (2024).</w:t>
      </w:r>
      <w:proofErr w:type="gramEnd"/>
      <w:r w:rsidRPr="00DE3CC9">
        <w:rPr>
          <w:rStyle w:val="relative"/>
        </w:rPr>
        <w:t xml:space="preserve"> </w:t>
      </w:r>
      <w:proofErr w:type="gramStart"/>
      <w:r w:rsidRPr="00DE3CC9">
        <w:rPr>
          <w:rStyle w:val="Emphasis"/>
        </w:rPr>
        <w:t>Examination of effects of embedding formative assessment in inquiry</w:t>
      </w:r>
      <w:r w:rsidRPr="00DE3CC9">
        <w:rPr>
          <w:rStyle w:val="Emphasis"/>
        </w:rPr>
        <w:noBreakHyphen/>
        <w:t>based teaching on conceptual learning</w:t>
      </w:r>
      <w:r w:rsidRPr="00DE3CC9">
        <w:rPr>
          <w:rStyle w:val="relative"/>
        </w:rPr>
        <w:t>.</w:t>
      </w:r>
      <w:proofErr w:type="gramEnd"/>
      <w:r w:rsidRPr="00DE3CC9">
        <w:rPr>
          <w:rStyle w:val="relative"/>
        </w:rPr>
        <w:t xml:space="preserve"> </w:t>
      </w:r>
      <w:proofErr w:type="gramStart"/>
      <w:r w:rsidRPr="00DE3CC9">
        <w:rPr>
          <w:rStyle w:val="Emphasis"/>
        </w:rPr>
        <w:t>Science Insights Education Frontiers, 20</w:t>
      </w:r>
      <w:r w:rsidRPr="00DE3CC9">
        <w:rPr>
          <w:rStyle w:val="relative"/>
        </w:rPr>
        <w:t>(2), 3223–3246.</w:t>
      </w:r>
      <w:proofErr w:type="gramEnd"/>
      <w:r w:rsidRPr="00DE3CC9">
        <w:rPr>
          <w:rStyle w:val="relative"/>
        </w:rPr>
        <w:t xml:space="preserve"> </w:t>
      </w:r>
      <w:hyperlink r:id="rId21" w:tgtFrame="_new" w:history="1">
        <w:r w:rsidRPr="00DE3CC9">
          <w:rPr>
            <w:rStyle w:val="Hyperlink"/>
          </w:rPr>
          <w:t>https://doi.org/10.15354/sief.24.or512</w:t>
        </w:r>
      </w:hyperlink>
      <w:r w:rsidRPr="00DE3CC9">
        <w:rPr>
          <w:rStyle w:val="Hyperlink"/>
        </w:rPr>
        <w:t xml:space="preserve"> </w:t>
      </w:r>
    </w:p>
    <w:p w:rsidR="005A4E66" w:rsidRPr="00DE3CC9" w:rsidRDefault="005A4E66" w:rsidP="005A4E66">
      <w:pPr>
        <w:adjustRightInd w:val="0"/>
        <w:spacing w:line="480" w:lineRule="auto"/>
        <w:ind w:left="720" w:hanging="720"/>
        <w:rPr>
          <w:color w:val="222222"/>
          <w:sz w:val="24"/>
          <w:szCs w:val="24"/>
          <w:shd w:val="clear" w:color="auto" w:fill="FFFFFF"/>
        </w:rPr>
      </w:pPr>
      <w:proofErr w:type="spellStart"/>
      <w:proofErr w:type="gramStart"/>
      <w:r w:rsidRPr="00DE3CC9">
        <w:rPr>
          <w:color w:val="222222"/>
          <w:sz w:val="24"/>
          <w:szCs w:val="24"/>
          <w:shd w:val="clear" w:color="auto" w:fill="FFFFFF"/>
        </w:rPr>
        <w:t>Kusumadewi</w:t>
      </w:r>
      <w:proofErr w:type="spellEnd"/>
      <w:r w:rsidRPr="00DE3CC9">
        <w:rPr>
          <w:color w:val="222222"/>
          <w:sz w:val="24"/>
          <w:szCs w:val="24"/>
          <w:shd w:val="clear" w:color="auto" w:fill="FFFFFF"/>
        </w:rPr>
        <w:t xml:space="preserve">, R. F., &amp; </w:t>
      </w:r>
      <w:proofErr w:type="spellStart"/>
      <w:r w:rsidRPr="00DE3CC9">
        <w:rPr>
          <w:color w:val="222222"/>
          <w:sz w:val="24"/>
          <w:szCs w:val="24"/>
          <w:shd w:val="clear" w:color="auto" w:fill="FFFFFF"/>
        </w:rPr>
        <w:t>Kusmaryono</w:t>
      </w:r>
      <w:proofErr w:type="spellEnd"/>
      <w:r w:rsidRPr="00DE3CC9">
        <w:rPr>
          <w:color w:val="222222"/>
          <w:sz w:val="24"/>
          <w:szCs w:val="24"/>
          <w:shd w:val="clear" w:color="auto" w:fill="FFFFFF"/>
        </w:rPr>
        <w:t>, I. (2022).</w:t>
      </w:r>
      <w:proofErr w:type="gramEnd"/>
      <w:r w:rsidRPr="00DE3CC9">
        <w:rPr>
          <w:color w:val="222222"/>
          <w:sz w:val="24"/>
          <w:szCs w:val="24"/>
          <w:shd w:val="clear" w:color="auto" w:fill="FFFFFF"/>
        </w:rPr>
        <w:t xml:space="preserve"> Concept maps as dynamic tools to increase students’ understanding of knowledge and creative thinking. </w:t>
      </w:r>
      <w:r w:rsidRPr="00DE3CC9">
        <w:rPr>
          <w:i/>
          <w:iCs/>
          <w:color w:val="222222"/>
          <w:sz w:val="24"/>
          <w:szCs w:val="24"/>
          <w:shd w:val="clear" w:color="auto" w:fill="FFFFFF"/>
        </w:rPr>
        <w:t xml:space="preserve">Premiere </w:t>
      </w:r>
      <w:proofErr w:type="spellStart"/>
      <w:r w:rsidRPr="00DE3CC9">
        <w:rPr>
          <w:i/>
          <w:iCs/>
          <w:color w:val="222222"/>
          <w:sz w:val="24"/>
          <w:szCs w:val="24"/>
          <w:shd w:val="clear" w:color="auto" w:fill="FFFFFF"/>
        </w:rPr>
        <w:t>Educandum</w:t>
      </w:r>
      <w:proofErr w:type="spellEnd"/>
      <w:r w:rsidRPr="00DE3CC9">
        <w:rPr>
          <w:i/>
          <w:iCs/>
          <w:color w:val="222222"/>
          <w:sz w:val="24"/>
          <w:szCs w:val="24"/>
          <w:shd w:val="clear" w:color="auto" w:fill="FFFFFF"/>
        </w:rPr>
        <w:t xml:space="preserve">: </w:t>
      </w:r>
      <w:proofErr w:type="spellStart"/>
      <w:r w:rsidRPr="00DE3CC9">
        <w:rPr>
          <w:i/>
          <w:iCs/>
          <w:color w:val="222222"/>
          <w:sz w:val="24"/>
          <w:szCs w:val="24"/>
          <w:shd w:val="clear" w:color="auto" w:fill="FFFFFF"/>
        </w:rPr>
        <w:t>Jurnal</w:t>
      </w:r>
      <w:proofErr w:type="spellEnd"/>
      <w:r w:rsidRPr="00DE3CC9">
        <w:rPr>
          <w:i/>
          <w:iCs/>
          <w:color w:val="222222"/>
          <w:sz w:val="24"/>
          <w:szCs w:val="24"/>
          <w:shd w:val="clear" w:color="auto" w:fill="FFFFFF"/>
        </w:rPr>
        <w:t xml:space="preserve"> </w:t>
      </w:r>
      <w:proofErr w:type="spellStart"/>
      <w:r w:rsidRPr="00DE3CC9">
        <w:rPr>
          <w:i/>
          <w:iCs/>
          <w:color w:val="222222"/>
          <w:sz w:val="24"/>
          <w:szCs w:val="24"/>
          <w:shd w:val="clear" w:color="auto" w:fill="FFFFFF"/>
        </w:rPr>
        <w:t>Pendidikan</w:t>
      </w:r>
      <w:proofErr w:type="spellEnd"/>
      <w:r w:rsidRPr="00DE3CC9">
        <w:rPr>
          <w:i/>
          <w:iCs/>
          <w:color w:val="222222"/>
          <w:sz w:val="24"/>
          <w:szCs w:val="24"/>
          <w:shd w:val="clear" w:color="auto" w:fill="FFFFFF"/>
        </w:rPr>
        <w:t xml:space="preserve"> </w:t>
      </w:r>
      <w:proofErr w:type="spellStart"/>
      <w:r w:rsidRPr="00DE3CC9">
        <w:rPr>
          <w:i/>
          <w:iCs/>
          <w:color w:val="222222"/>
          <w:sz w:val="24"/>
          <w:szCs w:val="24"/>
          <w:shd w:val="clear" w:color="auto" w:fill="FFFFFF"/>
        </w:rPr>
        <w:t>Dasar</w:t>
      </w:r>
      <w:proofErr w:type="spellEnd"/>
      <w:r w:rsidRPr="00DE3CC9">
        <w:rPr>
          <w:i/>
          <w:iCs/>
          <w:color w:val="222222"/>
          <w:sz w:val="24"/>
          <w:szCs w:val="24"/>
          <w:shd w:val="clear" w:color="auto" w:fill="FFFFFF"/>
        </w:rPr>
        <w:t xml:space="preserve"> Dan </w:t>
      </w:r>
      <w:proofErr w:type="spellStart"/>
      <w:r w:rsidRPr="00DE3CC9">
        <w:rPr>
          <w:i/>
          <w:iCs/>
          <w:color w:val="222222"/>
          <w:sz w:val="24"/>
          <w:szCs w:val="24"/>
          <w:shd w:val="clear" w:color="auto" w:fill="FFFFFF"/>
        </w:rPr>
        <w:t>Pembelajaran</w:t>
      </w:r>
      <w:proofErr w:type="spellEnd"/>
      <w:r w:rsidRPr="00DE3CC9">
        <w:rPr>
          <w:color w:val="222222"/>
          <w:sz w:val="24"/>
          <w:szCs w:val="24"/>
          <w:shd w:val="clear" w:color="auto" w:fill="FFFFFF"/>
        </w:rPr>
        <w:t>, </w:t>
      </w:r>
      <w:r w:rsidRPr="00DE3CC9">
        <w:rPr>
          <w:i/>
          <w:iCs/>
          <w:color w:val="222222"/>
          <w:sz w:val="24"/>
          <w:szCs w:val="24"/>
          <w:shd w:val="clear" w:color="auto" w:fill="FFFFFF"/>
        </w:rPr>
        <w:t>12</w:t>
      </w:r>
      <w:r w:rsidRPr="00DE3CC9">
        <w:rPr>
          <w:color w:val="222222"/>
          <w:sz w:val="24"/>
          <w:szCs w:val="24"/>
          <w:shd w:val="clear" w:color="auto" w:fill="FFFFFF"/>
        </w:rPr>
        <w:t xml:space="preserve">(1), 12-25. </w:t>
      </w:r>
    </w:p>
    <w:p w:rsidR="005A4E66" w:rsidRPr="00DE3CC9" w:rsidRDefault="005A4E66" w:rsidP="005A4E66">
      <w:pPr>
        <w:adjustRightInd w:val="0"/>
        <w:spacing w:line="480" w:lineRule="auto"/>
        <w:ind w:left="720" w:hanging="720"/>
        <w:rPr>
          <w:color w:val="222222"/>
          <w:sz w:val="24"/>
          <w:szCs w:val="24"/>
          <w:shd w:val="clear" w:color="auto" w:fill="FFFFFF"/>
        </w:rPr>
      </w:pPr>
      <w:proofErr w:type="spellStart"/>
      <w:proofErr w:type="gramStart"/>
      <w:r w:rsidRPr="00DE3CC9">
        <w:rPr>
          <w:color w:val="222222"/>
          <w:sz w:val="24"/>
          <w:szCs w:val="24"/>
          <w:shd w:val="clear" w:color="auto" w:fill="FFFFFF"/>
        </w:rPr>
        <w:t>Laghari</w:t>
      </w:r>
      <w:proofErr w:type="spellEnd"/>
      <w:r w:rsidRPr="00DE3CC9">
        <w:rPr>
          <w:color w:val="222222"/>
          <w:sz w:val="24"/>
          <w:szCs w:val="24"/>
          <w:shd w:val="clear" w:color="auto" w:fill="FFFFFF"/>
        </w:rPr>
        <w:t xml:space="preserve">, M. A., </w:t>
      </w:r>
      <w:proofErr w:type="spellStart"/>
      <w:r w:rsidRPr="00DE3CC9">
        <w:rPr>
          <w:color w:val="222222"/>
          <w:sz w:val="24"/>
          <w:szCs w:val="24"/>
          <w:shd w:val="clear" w:color="auto" w:fill="FFFFFF"/>
        </w:rPr>
        <w:t>Solangi</w:t>
      </w:r>
      <w:proofErr w:type="spellEnd"/>
      <w:r w:rsidRPr="00DE3CC9">
        <w:rPr>
          <w:color w:val="222222"/>
          <w:sz w:val="24"/>
          <w:szCs w:val="24"/>
          <w:shd w:val="clear" w:color="auto" w:fill="FFFFFF"/>
        </w:rPr>
        <w:t xml:space="preserve">, G. M. &amp; </w:t>
      </w:r>
      <w:proofErr w:type="spellStart"/>
      <w:r w:rsidRPr="00DE3CC9">
        <w:rPr>
          <w:color w:val="222222"/>
          <w:sz w:val="24"/>
          <w:szCs w:val="24"/>
          <w:shd w:val="clear" w:color="auto" w:fill="FFFFFF"/>
        </w:rPr>
        <w:t>khowaja</w:t>
      </w:r>
      <w:proofErr w:type="spellEnd"/>
      <w:r w:rsidRPr="00DE3CC9">
        <w:rPr>
          <w:color w:val="222222"/>
          <w:sz w:val="24"/>
          <w:szCs w:val="24"/>
          <w:shd w:val="clear" w:color="auto" w:fill="FFFFFF"/>
        </w:rPr>
        <w:t>, N. (2022).</w:t>
      </w:r>
      <w:proofErr w:type="gramEnd"/>
      <w:r w:rsidRPr="00DE3CC9">
        <w:rPr>
          <w:color w:val="222222"/>
          <w:sz w:val="24"/>
          <w:szCs w:val="24"/>
          <w:shd w:val="clear" w:color="auto" w:fill="FFFFFF"/>
        </w:rPr>
        <w:t xml:space="preserve"> Influence of formative assessment on students’ academic achievement at public secondary schools In </w:t>
      </w:r>
      <w:proofErr w:type="gramStart"/>
      <w:r w:rsidRPr="00DE3CC9">
        <w:rPr>
          <w:color w:val="222222"/>
          <w:sz w:val="24"/>
          <w:szCs w:val="24"/>
          <w:shd w:val="clear" w:color="auto" w:fill="FFFFFF"/>
        </w:rPr>
        <w:t>Sindh  Pakistan</w:t>
      </w:r>
      <w:proofErr w:type="gramEnd"/>
      <w:r w:rsidRPr="00DE3CC9">
        <w:rPr>
          <w:color w:val="222222"/>
          <w:sz w:val="24"/>
          <w:szCs w:val="24"/>
          <w:shd w:val="clear" w:color="auto" w:fill="FFFFFF"/>
        </w:rPr>
        <w:t>. </w:t>
      </w:r>
      <w:proofErr w:type="spellStart"/>
      <w:proofErr w:type="gramStart"/>
      <w:r w:rsidRPr="00DE3CC9">
        <w:rPr>
          <w:i/>
          <w:iCs/>
          <w:color w:val="222222"/>
          <w:sz w:val="24"/>
          <w:szCs w:val="24"/>
          <w:shd w:val="clear" w:color="auto" w:fill="FFFFFF"/>
        </w:rPr>
        <w:t>Webology</w:t>
      </w:r>
      <w:proofErr w:type="spellEnd"/>
      <w:r w:rsidRPr="00DE3CC9">
        <w:rPr>
          <w:color w:val="222222"/>
          <w:sz w:val="24"/>
          <w:szCs w:val="24"/>
          <w:shd w:val="clear" w:color="auto" w:fill="FFFFFF"/>
        </w:rPr>
        <w:t>, </w:t>
      </w:r>
      <w:r w:rsidRPr="00DE3CC9">
        <w:rPr>
          <w:i/>
          <w:iCs/>
          <w:color w:val="222222"/>
          <w:sz w:val="24"/>
          <w:szCs w:val="24"/>
          <w:shd w:val="clear" w:color="auto" w:fill="FFFFFF"/>
        </w:rPr>
        <w:t>19</w:t>
      </w:r>
      <w:r w:rsidRPr="00DE3CC9">
        <w:rPr>
          <w:color w:val="222222"/>
          <w:sz w:val="24"/>
          <w:szCs w:val="24"/>
          <w:shd w:val="clear" w:color="auto" w:fill="FFFFFF"/>
        </w:rPr>
        <w:t>(2), 6111-6123.</w:t>
      </w:r>
      <w:proofErr w:type="gramEnd"/>
      <w:r w:rsidRPr="00DE3CC9">
        <w:rPr>
          <w:color w:val="222222"/>
          <w:sz w:val="24"/>
          <w:szCs w:val="24"/>
          <w:shd w:val="clear" w:color="auto" w:fill="FFFFFF"/>
        </w:rPr>
        <w:t xml:space="preserve">  </w:t>
      </w:r>
    </w:p>
    <w:p w:rsidR="005A4E66" w:rsidRPr="00DE3CC9" w:rsidRDefault="005A4E66" w:rsidP="005A4E66">
      <w:pPr>
        <w:pStyle w:val="NormalWeb"/>
        <w:spacing w:beforeAutospacing="0" w:afterAutospacing="0" w:line="480" w:lineRule="auto"/>
        <w:ind w:left="720" w:hanging="720"/>
        <w:rPr>
          <w:color w:val="222222"/>
          <w:shd w:val="clear" w:color="auto" w:fill="FFFFFF"/>
        </w:rPr>
      </w:pPr>
      <w:proofErr w:type="spellStart"/>
      <w:proofErr w:type="gramStart"/>
      <w:r w:rsidRPr="00DE3CC9">
        <w:rPr>
          <w:color w:val="222222"/>
          <w:shd w:val="clear" w:color="auto" w:fill="FFFFFF"/>
        </w:rPr>
        <w:t>Lavanya</w:t>
      </w:r>
      <w:proofErr w:type="spellEnd"/>
      <w:r w:rsidRPr="00DE3CC9">
        <w:rPr>
          <w:color w:val="222222"/>
          <w:shd w:val="clear" w:color="auto" w:fill="FFFFFF"/>
        </w:rPr>
        <w:t xml:space="preserve">, K. M., </w:t>
      </w:r>
      <w:proofErr w:type="spellStart"/>
      <w:r w:rsidRPr="00DE3CC9">
        <w:rPr>
          <w:color w:val="222222"/>
          <w:shd w:val="clear" w:color="auto" w:fill="FFFFFF"/>
        </w:rPr>
        <w:t>Somu</w:t>
      </w:r>
      <w:proofErr w:type="spellEnd"/>
      <w:r w:rsidRPr="00DE3CC9">
        <w:rPr>
          <w:color w:val="222222"/>
          <w:shd w:val="clear" w:color="auto" w:fill="FFFFFF"/>
        </w:rPr>
        <w:t>, L. K., &amp; Mishra, S. K. (2024).</w:t>
      </w:r>
      <w:proofErr w:type="gramEnd"/>
      <w:r w:rsidRPr="00DE3CC9">
        <w:rPr>
          <w:color w:val="222222"/>
          <w:shd w:val="clear" w:color="auto" w:fill="FFFFFF"/>
        </w:rPr>
        <w:t xml:space="preserve"> </w:t>
      </w:r>
      <w:proofErr w:type="gramStart"/>
      <w:r w:rsidRPr="00DE3CC9">
        <w:rPr>
          <w:color w:val="222222"/>
          <w:shd w:val="clear" w:color="auto" w:fill="FFFFFF"/>
        </w:rPr>
        <w:t xml:space="preserve">Effectiveness of scenario-based </w:t>
      </w:r>
      <w:proofErr w:type="spellStart"/>
      <w:r w:rsidRPr="00DE3CC9">
        <w:rPr>
          <w:color w:val="222222"/>
          <w:shd w:val="clear" w:color="auto" w:fill="FFFFFF"/>
        </w:rPr>
        <w:t>roleplay</w:t>
      </w:r>
      <w:proofErr w:type="spellEnd"/>
      <w:r w:rsidRPr="00DE3CC9">
        <w:rPr>
          <w:color w:val="222222"/>
          <w:shd w:val="clear" w:color="auto" w:fill="FFFFFF"/>
        </w:rPr>
        <w:t xml:space="preserve"> as a method of teaching soft skills for undergraduate medical students.</w:t>
      </w:r>
      <w:proofErr w:type="gramEnd"/>
      <w:r w:rsidRPr="00DE3CC9">
        <w:rPr>
          <w:color w:val="222222"/>
          <w:shd w:val="clear" w:color="auto" w:fill="FFFFFF"/>
        </w:rPr>
        <w:t> </w:t>
      </w:r>
      <w:r w:rsidRPr="00DE3CC9">
        <w:rPr>
          <w:i/>
          <w:iCs/>
          <w:color w:val="222222"/>
          <w:shd w:val="clear" w:color="auto" w:fill="FFFFFF"/>
        </w:rPr>
        <w:t>International Journal of Applied and Basic Medical Research</w:t>
      </w:r>
      <w:r w:rsidRPr="00DE3CC9">
        <w:rPr>
          <w:color w:val="222222"/>
          <w:shd w:val="clear" w:color="auto" w:fill="FFFFFF"/>
        </w:rPr>
        <w:t>, </w:t>
      </w:r>
      <w:r w:rsidRPr="00DE3CC9">
        <w:rPr>
          <w:i/>
          <w:iCs/>
          <w:color w:val="222222"/>
          <w:shd w:val="clear" w:color="auto" w:fill="FFFFFF"/>
        </w:rPr>
        <w:t>14</w:t>
      </w:r>
      <w:r w:rsidRPr="00DE3CC9">
        <w:rPr>
          <w:color w:val="222222"/>
          <w:shd w:val="clear" w:color="auto" w:fill="FFFFFF"/>
        </w:rPr>
        <w:t xml:space="preserve">(2), </w:t>
      </w:r>
      <w:r w:rsidRPr="00DE3CC9">
        <w:rPr>
          <w:color w:val="222222"/>
          <w:shd w:val="clear" w:color="auto" w:fill="FFFFFF"/>
        </w:rPr>
        <w:lastRenderedPageBreak/>
        <w:t xml:space="preserve">78-84. </w:t>
      </w:r>
    </w:p>
    <w:p w:rsidR="005A4E66" w:rsidRPr="00DE3CC9" w:rsidRDefault="005A4E66" w:rsidP="005A4E66">
      <w:pPr>
        <w:adjustRightInd w:val="0"/>
        <w:spacing w:line="480" w:lineRule="auto"/>
        <w:ind w:left="720" w:hanging="720"/>
        <w:rPr>
          <w:color w:val="222222"/>
          <w:sz w:val="24"/>
          <w:szCs w:val="24"/>
          <w:shd w:val="clear" w:color="auto" w:fill="FFFFFF"/>
        </w:rPr>
      </w:pPr>
      <w:r w:rsidRPr="00DE3CC9">
        <w:rPr>
          <w:color w:val="222222"/>
          <w:sz w:val="24"/>
          <w:szCs w:val="24"/>
          <w:shd w:val="clear" w:color="auto" w:fill="FFFFFF"/>
        </w:rPr>
        <w:t xml:space="preserve">Macleod, G., Chen, Y., </w:t>
      </w:r>
      <w:proofErr w:type="spellStart"/>
      <w:r w:rsidRPr="00DE3CC9">
        <w:rPr>
          <w:color w:val="222222"/>
          <w:sz w:val="24"/>
          <w:szCs w:val="24"/>
          <w:shd w:val="clear" w:color="auto" w:fill="FFFFFF"/>
        </w:rPr>
        <w:t>Guo</w:t>
      </w:r>
      <w:proofErr w:type="spellEnd"/>
      <w:r w:rsidRPr="00DE3CC9">
        <w:rPr>
          <w:color w:val="222222"/>
          <w:sz w:val="24"/>
          <w:szCs w:val="24"/>
          <w:shd w:val="clear" w:color="auto" w:fill="FFFFFF"/>
        </w:rPr>
        <w:t xml:space="preserve">, J., </w:t>
      </w:r>
      <w:proofErr w:type="spellStart"/>
      <w:r w:rsidRPr="00DE3CC9">
        <w:rPr>
          <w:color w:val="222222"/>
          <w:sz w:val="24"/>
          <w:szCs w:val="24"/>
          <w:shd w:val="clear" w:color="auto" w:fill="FFFFFF"/>
        </w:rPr>
        <w:t>Xie</w:t>
      </w:r>
      <w:proofErr w:type="spellEnd"/>
      <w:r w:rsidRPr="00DE3CC9">
        <w:rPr>
          <w:color w:val="222222"/>
          <w:sz w:val="24"/>
          <w:szCs w:val="24"/>
          <w:shd w:val="clear" w:color="auto" w:fill="FFFFFF"/>
        </w:rPr>
        <w:t xml:space="preserve">, L., </w:t>
      </w:r>
      <w:proofErr w:type="spellStart"/>
      <w:r w:rsidRPr="00DE3CC9">
        <w:rPr>
          <w:color w:val="222222"/>
          <w:sz w:val="24"/>
          <w:szCs w:val="24"/>
          <w:shd w:val="clear" w:color="auto" w:fill="FFFFFF"/>
        </w:rPr>
        <w:t>Xie</w:t>
      </w:r>
      <w:proofErr w:type="spellEnd"/>
      <w:r w:rsidRPr="00DE3CC9">
        <w:rPr>
          <w:color w:val="222222"/>
          <w:sz w:val="24"/>
          <w:szCs w:val="24"/>
          <w:shd w:val="clear" w:color="auto" w:fill="FFFFFF"/>
        </w:rPr>
        <w:t xml:space="preserve">, R., &amp; Sang, S. (2025). Using concept maps as an assessment task for international taught postgraduate students: Is it a ‘helpful </w:t>
      </w:r>
      <w:proofErr w:type="spellStart"/>
      <w:r w:rsidRPr="00DE3CC9">
        <w:rPr>
          <w:color w:val="222222"/>
          <w:sz w:val="24"/>
          <w:szCs w:val="24"/>
          <w:shd w:val="clear" w:color="auto" w:fill="FFFFFF"/>
        </w:rPr>
        <w:t>bridge’or</w:t>
      </w:r>
      <w:proofErr w:type="spellEnd"/>
      <w:r w:rsidRPr="00DE3CC9">
        <w:rPr>
          <w:color w:val="222222"/>
          <w:sz w:val="24"/>
          <w:szCs w:val="24"/>
          <w:shd w:val="clear" w:color="auto" w:fill="FFFFFF"/>
        </w:rPr>
        <w:t xml:space="preserve"> ‘blunt </w:t>
      </w:r>
      <w:proofErr w:type="gramStart"/>
      <w:r w:rsidRPr="00DE3CC9">
        <w:rPr>
          <w:color w:val="222222"/>
          <w:sz w:val="24"/>
          <w:szCs w:val="24"/>
          <w:shd w:val="clear" w:color="auto" w:fill="FFFFFF"/>
        </w:rPr>
        <w:t>instrument’?.</w:t>
      </w:r>
      <w:proofErr w:type="gramEnd"/>
      <w:r w:rsidRPr="00DE3CC9">
        <w:rPr>
          <w:color w:val="222222"/>
          <w:sz w:val="24"/>
          <w:szCs w:val="24"/>
          <w:shd w:val="clear" w:color="auto" w:fill="FFFFFF"/>
        </w:rPr>
        <w:t> </w:t>
      </w:r>
      <w:r w:rsidRPr="00DE3CC9">
        <w:rPr>
          <w:i/>
          <w:iCs/>
          <w:color w:val="222222"/>
          <w:sz w:val="24"/>
          <w:szCs w:val="24"/>
          <w:shd w:val="clear" w:color="auto" w:fill="FFFFFF"/>
        </w:rPr>
        <w:t>Assessment &amp; Evaluation in Higher Education</w:t>
      </w:r>
      <w:r w:rsidRPr="00DE3CC9">
        <w:rPr>
          <w:color w:val="222222"/>
          <w:sz w:val="24"/>
          <w:szCs w:val="24"/>
          <w:shd w:val="clear" w:color="auto" w:fill="FFFFFF"/>
        </w:rPr>
        <w:t>, </w:t>
      </w:r>
      <w:r w:rsidRPr="00DE3CC9">
        <w:rPr>
          <w:i/>
          <w:iCs/>
          <w:color w:val="222222"/>
          <w:sz w:val="24"/>
          <w:szCs w:val="24"/>
          <w:shd w:val="clear" w:color="auto" w:fill="FFFFFF"/>
        </w:rPr>
        <w:t>50</w:t>
      </w:r>
      <w:r w:rsidRPr="00DE3CC9">
        <w:rPr>
          <w:color w:val="222222"/>
          <w:sz w:val="24"/>
          <w:szCs w:val="24"/>
          <w:shd w:val="clear" w:color="auto" w:fill="FFFFFF"/>
        </w:rPr>
        <w:t xml:space="preserve">(3), 337-350. </w:t>
      </w:r>
    </w:p>
    <w:p w:rsidR="005A4E66" w:rsidRPr="00DE3CC9" w:rsidRDefault="005A4E66" w:rsidP="005A4E66">
      <w:pPr>
        <w:spacing w:line="480" w:lineRule="auto"/>
        <w:ind w:left="720" w:hanging="720"/>
        <w:rPr>
          <w:rStyle w:val="relative"/>
          <w:sz w:val="24"/>
          <w:szCs w:val="24"/>
        </w:rPr>
      </w:pPr>
      <w:proofErr w:type="spellStart"/>
      <w:proofErr w:type="gramStart"/>
      <w:r w:rsidRPr="00DE3CC9">
        <w:rPr>
          <w:rStyle w:val="relative"/>
          <w:sz w:val="24"/>
          <w:szCs w:val="24"/>
        </w:rPr>
        <w:t>Mahmood</w:t>
      </w:r>
      <w:proofErr w:type="spellEnd"/>
      <w:r w:rsidRPr="00DE3CC9">
        <w:rPr>
          <w:rStyle w:val="relative"/>
          <w:sz w:val="24"/>
          <w:szCs w:val="24"/>
        </w:rPr>
        <w:t xml:space="preserve">, I., </w:t>
      </w:r>
      <w:proofErr w:type="spellStart"/>
      <w:r w:rsidRPr="00DE3CC9">
        <w:rPr>
          <w:rStyle w:val="relative"/>
          <w:sz w:val="24"/>
          <w:szCs w:val="24"/>
        </w:rPr>
        <w:t>Mahmood</w:t>
      </w:r>
      <w:proofErr w:type="spellEnd"/>
      <w:r w:rsidRPr="00DE3CC9">
        <w:rPr>
          <w:rStyle w:val="relative"/>
          <w:sz w:val="24"/>
          <w:szCs w:val="24"/>
        </w:rPr>
        <w:t xml:space="preserve">, N., &amp; </w:t>
      </w:r>
      <w:proofErr w:type="spellStart"/>
      <w:r w:rsidRPr="00DE3CC9">
        <w:rPr>
          <w:rStyle w:val="relative"/>
          <w:sz w:val="24"/>
          <w:szCs w:val="24"/>
        </w:rPr>
        <w:t>Qadeer</w:t>
      </w:r>
      <w:proofErr w:type="spellEnd"/>
      <w:r w:rsidRPr="00DE3CC9">
        <w:rPr>
          <w:rStyle w:val="relative"/>
          <w:sz w:val="24"/>
          <w:szCs w:val="24"/>
        </w:rPr>
        <w:t>, M. Z. (2020).</w:t>
      </w:r>
      <w:proofErr w:type="gramEnd"/>
      <w:r w:rsidRPr="00DE3CC9">
        <w:rPr>
          <w:rStyle w:val="relative"/>
          <w:sz w:val="24"/>
          <w:szCs w:val="24"/>
        </w:rPr>
        <w:t xml:space="preserve"> </w:t>
      </w:r>
      <w:proofErr w:type="gramStart"/>
      <w:r w:rsidRPr="00DE3CC9">
        <w:rPr>
          <w:rStyle w:val="Emphasis"/>
          <w:sz w:val="24"/>
          <w:szCs w:val="24"/>
        </w:rPr>
        <w:t>Effect of formative assessment on students’ achievement in knowledge domain in physics at secondary level</w:t>
      </w:r>
      <w:r w:rsidRPr="00DE3CC9">
        <w:rPr>
          <w:rStyle w:val="relative"/>
          <w:sz w:val="24"/>
          <w:szCs w:val="24"/>
        </w:rPr>
        <w:t>.</w:t>
      </w:r>
      <w:proofErr w:type="gramEnd"/>
      <w:r w:rsidRPr="00DE3CC9">
        <w:rPr>
          <w:rStyle w:val="relative"/>
          <w:sz w:val="24"/>
          <w:szCs w:val="24"/>
        </w:rPr>
        <w:t xml:space="preserve"> </w:t>
      </w:r>
      <w:proofErr w:type="gramStart"/>
      <w:r w:rsidRPr="00DE3CC9">
        <w:rPr>
          <w:rStyle w:val="relative"/>
          <w:i/>
          <w:iCs/>
          <w:sz w:val="24"/>
          <w:szCs w:val="24"/>
        </w:rPr>
        <w:t>Pakistan  Social</w:t>
      </w:r>
      <w:proofErr w:type="gramEnd"/>
      <w:r w:rsidRPr="00DE3CC9">
        <w:rPr>
          <w:rStyle w:val="relative"/>
          <w:i/>
          <w:iCs/>
          <w:sz w:val="24"/>
          <w:szCs w:val="24"/>
        </w:rPr>
        <w:t xml:space="preserve"> Sciences Review, 4(</w:t>
      </w:r>
      <w:r w:rsidRPr="00DE3CC9">
        <w:rPr>
          <w:rStyle w:val="relative"/>
          <w:sz w:val="24"/>
          <w:szCs w:val="24"/>
        </w:rPr>
        <w:t>2), 619–629.</w:t>
      </w:r>
    </w:p>
    <w:p w:rsidR="005A4E66" w:rsidRPr="00DE3CC9" w:rsidRDefault="005A4E66" w:rsidP="005A4E66">
      <w:pPr>
        <w:spacing w:line="480" w:lineRule="auto"/>
        <w:ind w:left="720" w:hanging="720"/>
        <w:rPr>
          <w:color w:val="000000" w:themeColor="text1"/>
          <w:sz w:val="24"/>
          <w:szCs w:val="24"/>
        </w:rPr>
      </w:pPr>
      <w:proofErr w:type="spellStart"/>
      <w:r w:rsidRPr="00DE3CC9">
        <w:rPr>
          <w:color w:val="000000" w:themeColor="text1"/>
          <w:sz w:val="24"/>
          <w:szCs w:val="24"/>
        </w:rPr>
        <w:t>Marzano</w:t>
      </w:r>
      <w:proofErr w:type="spellEnd"/>
      <w:r w:rsidRPr="00DE3CC9">
        <w:rPr>
          <w:color w:val="000000" w:themeColor="text1"/>
          <w:sz w:val="24"/>
          <w:szCs w:val="24"/>
        </w:rPr>
        <w:t xml:space="preserve">, R. J. (2003). </w:t>
      </w:r>
      <w:r w:rsidRPr="00DE3CC9">
        <w:rPr>
          <w:i/>
          <w:iCs/>
          <w:color w:val="000000" w:themeColor="text1"/>
          <w:sz w:val="24"/>
          <w:szCs w:val="24"/>
        </w:rPr>
        <w:t xml:space="preserve">What works in schools: Translating research into </w:t>
      </w:r>
      <w:proofErr w:type="gramStart"/>
      <w:r w:rsidRPr="00DE3CC9">
        <w:rPr>
          <w:i/>
          <w:iCs/>
          <w:color w:val="000000" w:themeColor="text1"/>
          <w:sz w:val="24"/>
          <w:szCs w:val="24"/>
        </w:rPr>
        <w:t>action</w:t>
      </w:r>
      <w:r w:rsidRPr="00DE3CC9">
        <w:rPr>
          <w:color w:val="000000" w:themeColor="text1"/>
          <w:sz w:val="24"/>
          <w:szCs w:val="24"/>
        </w:rPr>
        <w:t>.</w:t>
      </w:r>
      <w:proofErr w:type="gramEnd"/>
      <w:r w:rsidRPr="00DE3CC9">
        <w:rPr>
          <w:color w:val="000000" w:themeColor="text1"/>
          <w:sz w:val="24"/>
          <w:szCs w:val="24"/>
        </w:rPr>
        <w:t xml:space="preserve"> </w:t>
      </w:r>
      <w:proofErr w:type="gramStart"/>
      <w:r w:rsidRPr="00DE3CC9">
        <w:rPr>
          <w:color w:val="000000" w:themeColor="text1"/>
          <w:sz w:val="24"/>
          <w:szCs w:val="24"/>
        </w:rPr>
        <w:t>ASCD.</w:t>
      </w:r>
      <w:proofErr w:type="gramEnd"/>
    </w:p>
    <w:p w:rsidR="005A4E66" w:rsidRPr="00DE3CC9" w:rsidRDefault="005A4E66" w:rsidP="005A4E66">
      <w:pPr>
        <w:adjustRightInd w:val="0"/>
        <w:spacing w:line="480" w:lineRule="auto"/>
        <w:ind w:left="720" w:hanging="720"/>
        <w:rPr>
          <w:color w:val="222222"/>
          <w:sz w:val="24"/>
          <w:szCs w:val="24"/>
          <w:shd w:val="clear" w:color="auto" w:fill="FFFFFF"/>
        </w:rPr>
      </w:pPr>
      <w:proofErr w:type="gramStart"/>
      <w:r w:rsidRPr="00DE3CC9">
        <w:rPr>
          <w:color w:val="222222"/>
          <w:sz w:val="24"/>
          <w:szCs w:val="24"/>
          <w:shd w:val="clear" w:color="auto" w:fill="FFFFFF"/>
        </w:rPr>
        <w:t>Matilda, U. O., &amp; Helen, A. O. (2019).</w:t>
      </w:r>
      <w:proofErr w:type="gramEnd"/>
      <w:r w:rsidRPr="00DE3CC9">
        <w:rPr>
          <w:color w:val="222222"/>
          <w:sz w:val="24"/>
          <w:szCs w:val="24"/>
          <w:shd w:val="clear" w:color="auto" w:fill="FFFFFF"/>
        </w:rPr>
        <w:t xml:space="preserve"> </w:t>
      </w:r>
      <w:proofErr w:type="gramStart"/>
      <w:r w:rsidRPr="00DE3CC9">
        <w:rPr>
          <w:color w:val="222222"/>
          <w:sz w:val="24"/>
          <w:szCs w:val="24"/>
          <w:shd w:val="clear" w:color="auto" w:fill="FFFFFF"/>
        </w:rPr>
        <w:t xml:space="preserve">Effect of formative classroom assessment on students’ academic achievement in junior secondary school basic science in </w:t>
      </w:r>
      <w:proofErr w:type="spellStart"/>
      <w:r w:rsidRPr="00DE3CC9">
        <w:rPr>
          <w:color w:val="222222"/>
          <w:sz w:val="24"/>
          <w:szCs w:val="24"/>
          <w:shd w:val="clear" w:color="auto" w:fill="FFFFFF"/>
        </w:rPr>
        <w:t>Egor</w:t>
      </w:r>
      <w:proofErr w:type="spellEnd"/>
      <w:r w:rsidRPr="00DE3CC9">
        <w:rPr>
          <w:color w:val="222222"/>
          <w:sz w:val="24"/>
          <w:szCs w:val="24"/>
          <w:shd w:val="clear" w:color="auto" w:fill="FFFFFF"/>
        </w:rPr>
        <w:t xml:space="preserve"> local government area of Edo state.</w:t>
      </w:r>
      <w:proofErr w:type="gramEnd"/>
      <w:r w:rsidRPr="00DE3CC9">
        <w:rPr>
          <w:color w:val="222222"/>
          <w:sz w:val="24"/>
          <w:szCs w:val="24"/>
          <w:shd w:val="clear" w:color="auto" w:fill="FFFFFF"/>
        </w:rPr>
        <w:t> </w:t>
      </w:r>
      <w:r w:rsidRPr="00DE3CC9">
        <w:rPr>
          <w:i/>
          <w:iCs/>
          <w:color w:val="222222"/>
          <w:sz w:val="24"/>
          <w:szCs w:val="24"/>
          <w:shd w:val="clear" w:color="auto" w:fill="FFFFFF"/>
        </w:rPr>
        <w:t>Journal of Education and Practice</w:t>
      </w:r>
      <w:r w:rsidRPr="00DE3CC9">
        <w:rPr>
          <w:color w:val="222222"/>
          <w:sz w:val="24"/>
          <w:szCs w:val="24"/>
          <w:shd w:val="clear" w:color="auto" w:fill="FFFFFF"/>
        </w:rPr>
        <w:t>, </w:t>
      </w:r>
      <w:r w:rsidRPr="00DE3CC9">
        <w:rPr>
          <w:i/>
          <w:iCs/>
          <w:color w:val="222222"/>
          <w:sz w:val="24"/>
          <w:szCs w:val="24"/>
          <w:shd w:val="clear" w:color="auto" w:fill="FFFFFF"/>
        </w:rPr>
        <w:t>10</w:t>
      </w:r>
      <w:r w:rsidRPr="00DE3CC9">
        <w:rPr>
          <w:color w:val="222222"/>
          <w:sz w:val="24"/>
          <w:szCs w:val="24"/>
          <w:shd w:val="clear" w:color="auto" w:fill="FFFFFF"/>
        </w:rPr>
        <w:t xml:space="preserve">(15), 184-189. </w:t>
      </w:r>
    </w:p>
    <w:p w:rsidR="005A4E66" w:rsidRPr="00000A8E" w:rsidRDefault="005A4E66" w:rsidP="005A4E66">
      <w:pPr>
        <w:pStyle w:val="NormalWeb"/>
        <w:spacing w:beforeAutospacing="0" w:afterAutospacing="0" w:line="480" w:lineRule="auto"/>
        <w:ind w:left="720" w:hanging="720"/>
        <w:rPr>
          <w:color w:val="000000" w:themeColor="text1"/>
        </w:rPr>
      </w:pPr>
      <w:r w:rsidRPr="00000A8E">
        <w:rPr>
          <w:color w:val="000000" w:themeColor="text1"/>
        </w:rPr>
        <w:t xml:space="preserve">McMillan, J. H., &amp; Schumacher, S. (2010). </w:t>
      </w:r>
      <w:r w:rsidRPr="00000A8E">
        <w:rPr>
          <w:rStyle w:val="Emphasis"/>
          <w:color w:val="000000" w:themeColor="text1"/>
        </w:rPr>
        <w:t>Research in education: Evidence-based inquiry</w:t>
      </w:r>
      <w:r w:rsidRPr="00000A8E">
        <w:rPr>
          <w:color w:val="000000" w:themeColor="text1"/>
        </w:rPr>
        <w:t xml:space="preserve"> (7th </w:t>
      </w:r>
      <w:proofErr w:type="gramStart"/>
      <w:r w:rsidRPr="00000A8E">
        <w:rPr>
          <w:color w:val="000000" w:themeColor="text1"/>
        </w:rPr>
        <w:t>ed</w:t>
      </w:r>
      <w:proofErr w:type="gramEnd"/>
      <w:r w:rsidRPr="00000A8E">
        <w:rPr>
          <w:color w:val="000000" w:themeColor="text1"/>
        </w:rPr>
        <w:t>.). Pearson.</w:t>
      </w:r>
    </w:p>
    <w:p w:rsidR="005A4E66" w:rsidRPr="00DE3CC9" w:rsidRDefault="005A4E66" w:rsidP="005A4E66">
      <w:pPr>
        <w:adjustRightInd w:val="0"/>
        <w:spacing w:line="480" w:lineRule="auto"/>
        <w:ind w:left="720" w:hanging="720"/>
        <w:rPr>
          <w:color w:val="222222"/>
          <w:sz w:val="24"/>
          <w:szCs w:val="24"/>
          <w:shd w:val="clear" w:color="auto" w:fill="FFFFFF"/>
        </w:rPr>
      </w:pPr>
      <w:proofErr w:type="gramStart"/>
      <w:r w:rsidRPr="00DE3CC9">
        <w:rPr>
          <w:color w:val="222222"/>
          <w:sz w:val="24"/>
          <w:szCs w:val="24"/>
          <w:shd w:val="clear" w:color="auto" w:fill="FFFFFF"/>
        </w:rPr>
        <w:t xml:space="preserve">McMillan, J. H., Venable, J. C., &amp; </w:t>
      </w:r>
      <w:proofErr w:type="spellStart"/>
      <w:r w:rsidRPr="00DE3CC9">
        <w:rPr>
          <w:color w:val="222222"/>
          <w:sz w:val="24"/>
          <w:szCs w:val="24"/>
          <w:shd w:val="clear" w:color="auto" w:fill="FFFFFF"/>
        </w:rPr>
        <w:t>Varier</w:t>
      </w:r>
      <w:proofErr w:type="spellEnd"/>
      <w:r w:rsidRPr="00DE3CC9">
        <w:rPr>
          <w:color w:val="222222"/>
          <w:sz w:val="24"/>
          <w:szCs w:val="24"/>
          <w:shd w:val="clear" w:color="auto" w:fill="FFFFFF"/>
        </w:rPr>
        <w:t>, D. (2013).</w:t>
      </w:r>
      <w:proofErr w:type="gramEnd"/>
      <w:r w:rsidRPr="00DE3CC9">
        <w:rPr>
          <w:color w:val="222222"/>
          <w:sz w:val="24"/>
          <w:szCs w:val="24"/>
          <w:shd w:val="clear" w:color="auto" w:fill="FFFFFF"/>
        </w:rPr>
        <w:t xml:space="preserve"> Studies of the Effect of Formative Assessment on Student Achievement: So Much More Is Needed. </w:t>
      </w:r>
      <w:r w:rsidRPr="00DE3CC9">
        <w:rPr>
          <w:i/>
          <w:iCs/>
          <w:color w:val="222222"/>
          <w:sz w:val="24"/>
          <w:szCs w:val="24"/>
          <w:shd w:val="clear" w:color="auto" w:fill="FFFFFF"/>
        </w:rPr>
        <w:t>Practical Assessment, Research &amp; Evaluation</w:t>
      </w:r>
      <w:r w:rsidRPr="00DE3CC9">
        <w:rPr>
          <w:color w:val="222222"/>
          <w:sz w:val="24"/>
          <w:szCs w:val="24"/>
          <w:shd w:val="clear" w:color="auto" w:fill="FFFFFF"/>
        </w:rPr>
        <w:t>, </w:t>
      </w:r>
      <w:r w:rsidRPr="00DE3CC9">
        <w:rPr>
          <w:i/>
          <w:iCs/>
          <w:color w:val="222222"/>
          <w:sz w:val="24"/>
          <w:szCs w:val="24"/>
          <w:shd w:val="clear" w:color="auto" w:fill="FFFFFF"/>
        </w:rPr>
        <w:t>18</w:t>
      </w:r>
      <w:r w:rsidRPr="00DE3CC9">
        <w:rPr>
          <w:color w:val="222222"/>
          <w:sz w:val="24"/>
          <w:szCs w:val="24"/>
          <w:shd w:val="clear" w:color="auto" w:fill="FFFFFF"/>
        </w:rPr>
        <w:t xml:space="preserve">(2), </w:t>
      </w:r>
    </w:p>
    <w:p w:rsidR="005A4E66" w:rsidRPr="00DE3CC9" w:rsidRDefault="005A4E66" w:rsidP="005A4E66">
      <w:pPr>
        <w:adjustRightInd w:val="0"/>
        <w:spacing w:line="480" w:lineRule="auto"/>
        <w:ind w:left="720" w:hanging="720"/>
        <w:rPr>
          <w:color w:val="222222"/>
          <w:sz w:val="24"/>
          <w:szCs w:val="24"/>
          <w:shd w:val="clear" w:color="auto" w:fill="FFFFFF"/>
        </w:rPr>
      </w:pPr>
      <w:proofErr w:type="spellStart"/>
      <w:proofErr w:type="gramStart"/>
      <w:r w:rsidRPr="00DE3CC9">
        <w:rPr>
          <w:color w:val="222222"/>
          <w:sz w:val="24"/>
          <w:szCs w:val="24"/>
          <w:shd w:val="clear" w:color="auto" w:fill="FFFFFF"/>
        </w:rPr>
        <w:t>Mehmood</w:t>
      </w:r>
      <w:proofErr w:type="spellEnd"/>
      <w:r w:rsidRPr="00DE3CC9">
        <w:rPr>
          <w:color w:val="222222"/>
          <w:sz w:val="24"/>
          <w:szCs w:val="24"/>
          <w:shd w:val="clear" w:color="auto" w:fill="FFFFFF"/>
        </w:rPr>
        <w:t xml:space="preserve">, T., </w:t>
      </w:r>
      <w:proofErr w:type="spellStart"/>
      <w:r w:rsidRPr="00DE3CC9">
        <w:rPr>
          <w:color w:val="222222"/>
          <w:sz w:val="24"/>
          <w:szCs w:val="24"/>
          <w:shd w:val="clear" w:color="auto" w:fill="FFFFFF"/>
        </w:rPr>
        <w:t>Hussain</w:t>
      </w:r>
      <w:proofErr w:type="spellEnd"/>
      <w:r w:rsidRPr="00DE3CC9">
        <w:rPr>
          <w:color w:val="222222"/>
          <w:sz w:val="24"/>
          <w:szCs w:val="24"/>
          <w:shd w:val="clear" w:color="auto" w:fill="FFFFFF"/>
        </w:rPr>
        <w:t xml:space="preserve">, T., Khalid, M., &amp; </w:t>
      </w:r>
      <w:proofErr w:type="spellStart"/>
      <w:r w:rsidRPr="00DE3CC9">
        <w:rPr>
          <w:color w:val="222222"/>
          <w:sz w:val="24"/>
          <w:szCs w:val="24"/>
          <w:shd w:val="clear" w:color="auto" w:fill="FFFFFF"/>
        </w:rPr>
        <w:t>Azam</w:t>
      </w:r>
      <w:proofErr w:type="spellEnd"/>
      <w:r w:rsidRPr="00DE3CC9">
        <w:rPr>
          <w:color w:val="222222"/>
          <w:sz w:val="24"/>
          <w:szCs w:val="24"/>
          <w:shd w:val="clear" w:color="auto" w:fill="FFFFFF"/>
        </w:rPr>
        <w:t>, R. (2012).</w:t>
      </w:r>
      <w:proofErr w:type="gramEnd"/>
      <w:r w:rsidRPr="00DE3CC9">
        <w:rPr>
          <w:color w:val="222222"/>
          <w:sz w:val="24"/>
          <w:szCs w:val="24"/>
          <w:shd w:val="clear" w:color="auto" w:fill="FFFFFF"/>
        </w:rPr>
        <w:t xml:space="preserve"> </w:t>
      </w:r>
      <w:proofErr w:type="gramStart"/>
      <w:r w:rsidRPr="00DE3CC9">
        <w:rPr>
          <w:color w:val="222222"/>
          <w:sz w:val="24"/>
          <w:szCs w:val="24"/>
          <w:shd w:val="clear" w:color="auto" w:fill="FFFFFF"/>
        </w:rPr>
        <w:t>Impact of formative assessment on academic achievement of secondary school students.</w:t>
      </w:r>
      <w:proofErr w:type="gramEnd"/>
      <w:r w:rsidRPr="00DE3CC9">
        <w:rPr>
          <w:color w:val="222222"/>
          <w:sz w:val="24"/>
          <w:szCs w:val="24"/>
          <w:shd w:val="clear" w:color="auto" w:fill="FFFFFF"/>
        </w:rPr>
        <w:t xml:space="preserve"> </w:t>
      </w:r>
      <w:r w:rsidRPr="00DE3CC9">
        <w:rPr>
          <w:i/>
          <w:iCs/>
          <w:color w:val="222222"/>
          <w:sz w:val="24"/>
          <w:szCs w:val="24"/>
          <w:shd w:val="clear" w:color="auto" w:fill="FFFFFF"/>
        </w:rPr>
        <w:t>International Journal of Business and Social Science</w:t>
      </w:r>
      <w:r w:rsidRPr="00DE3CC9">
        <w:rPr>
          <w:color w:val="222222"/>
          <w:sz w:val="24"/>
          <w:szCs w:val="24"/>
          <w:shd w:val="clear" w:color="auto" w:fill="FFFFFF"/>
        </w:rPr>
        <w:t xml:space="preserve">, </w:t>
      </w:r>
      <w:r w:rsidRPr="00DE3CC9">
        <w:rPr>
          <w:i/>
          <w:iCs/>
          <w:color w:val="222222"/>
          <w:sz w:val="24"/>
          <w:szCs w:val="24"/>
          <w:shd w:val="clear" w:color="auto" w:fill="FFFFFF"/>
        </w:rPr>
        <w:t>3</w:t>
      </w:r>
      <w:r w:rsidRPr="00DE3CC9">
        <w:rPr>
          <w:color w:val="222222"/>
          <w:sz w:val="24"/>
          <w:szCs w:val="24"/>
          <w:shd w:val="clear" w:color="auto" w:fill="FFFFFF"/>
        </w:rPr>
        <w:t xml:space="preserve">(17), 101-104. </w:t>
      </w:r>
    </w:p>
    <w:p w:rsidR="005A4E66" w:rsidRPr="00DE3CC9" w:rsidRDefault="005A4E66" w:rsidP="005A4E66">
      <w:pPr>
        <w:adjustRightInd w:val="0"/>
        <w:spacing w:line="480" w:lineRule="auto"/>
        <w:ind w:left="720" w:hanging="720"/>
        <w:rPr>
          <w:sz w:val="24"/>
          <w:szCs w:val="24"/>
        </w:rPr>
      </w:pPr>
      <w:proofErr w:type="spellStart"/>
      <w:r w:rsidRPr="00D606EC">
        <w:rPr>
          <w:sz w:val="24"/>
          <w:szCs w:val="24"/>
        </w:rPr>
        <w:t>Meilani</w:t>
      </w:r>
      <w:proofErr w:type="spellEnd"/>
      <w:r w:rsidRPr="00D606EC">
        <w:rPr>
          <w:sz w:val="24"/>
          <w:szCs w:val="24"/>
        </w:rPr>
        <w:t xml:space="preserve"> </w:t>
      </w:r>
      <w:proofErr w:type="spellStart"/>
      <w:r w:rsidRPr="00D606EC">
        <w:rPr>
          <w:sz w:val="24"/>
          <w:szCs w:val="24"/>
        </w:rPr>
        <w:t>Pramesti</w:t>
      </w:r>
      <w:proofErr w:type="spellEnd"/>
      <w:r w:rsidRPr="00D606EC">
        <w:rPr>
          <w:sz w:val="24"/>
          <w:szCs w:val="24"/>
        </w:rPr>
        <w:t>, I. D. A. M. (2024).</w:t>
      </w:r>
      <w:r w:rsidRPr="00DE3CC9">
        <w:rPr>
          <w:sz w:val="24"/>
          <w:szCs w:val="24"/>
        </w:rPr>
        <w:t xml:space="preserve"> </w:t>
      </w:r>
      <w:proofErr w:type="gramStart"/>
      <w:r w:rsidRPr="00DE3CC9">
        <w:rPr>
          <w:sz w:val="24"/>
          <w:szCs w:val="24"/>
        </w:rPr>
        <w:t>Exploring the benefits of formative assessment in the classroom.</w:t>
      </w:r>
      <w:proofErr w:type="gramEnd"/>
      <w:r w:rsidRPr="00DE3CC9">
        <w:rPr>
          <w:sz w:val="24"/>
          <w:szCs w:val="24"/>
        </w:rPr>
        <w:t xml:space="preserve"> </w:t>
      </w:r>
      <w:r w:rsidR="004B14A5" w:rsidRPr="00DE3CC9">
        <w:rPr>
          <w:i/>
          <w:iCs/>
          <w:sz w:val="24"/>
          <w:szCs w:val="24"/>
        </w:rPr>
        <w:t xml:space="preserve">Esteem </w:t>
      </w:r>
      <w:r w:rsidRPr="00DE3CC9">
        <w:rPr>
          <w:i/>
          <w:iCs/>
          <w:sz w:val="24"/>
          <w:szCs w:val="24"/>
        </w:rPr>
        <w:t>Journal, 6</w:t>
      </w:r>
      <w:r w:rsidR="004B14A5">
        <w:rPr>
          <w:sz w:val="24"/>
          <w:szCs w:val="24"/>
        </w:rPr>
        <w:t>(1), 21-28.</w:t>
      </w:r>
    </w:p>
    <w:p w:rsidR="005A4E66" w:rsidRPr="00DE3CC9" w:rsidRDefault="005A4E66" w:rsidP="005A4E66">
      <w:pPr>
        <w:adjustRightInd w:val="0"/>
        <w:spacing w:line="480" w:lineRule="auto"/>
        <w:ind w:left="720" w:hanging="720"/>
        <w:rPr>
          <w:sz w:val="24"/>
          <w:szCs w:val="24"/>
        </w:rPr>
      </w:pPr>
      <w:r w:rsidRPr="00D606EC">
        <w:rPr>
          <w:sz w:val="24"/>
          <w:szCs w:val="24"/>
        </w:rPr>
        <w:t xml:space="preserve"> </w:t>
      </w:r>
      <w:proofErr w:type="spellStart"/>
      <w:proofErr w:type="gramStart"/>
      <w:r w:rsidRPr="00D606EC">
        <w:rPr>
          <w:sz w:val="24"/>
          <w:szCs w:val="24"/>
        </w:rPr>
        <w:t>Mohsin</w:t>
      </w:r>
      <w:proofErr w:type="spellEnd"/>
      <w:r w:rsidRPr="00D606EC">
        <w:rPr>
          <w:sz w:val="24"/>
          <w:szCs w:val="24"/>
        </w:rPr>
        <w:t>, M. (2025).</w:t>
      </w:r>
      <w:proofErr w:type="gramEnd"/>
      <w:r w:rsidRPr="00DE3CC9">
        <w:rPr>
          <w:sz w:val="24"/>
          <w:szCs w:val="24"/>
        </w:rPr>
        <w:t xml:space="preserve"> Formative assessment in English teaching training: A thematic </w:t>
      </w:r>
      <w:r w:rsidRPr="00DE3CC9">
        <w:rPr>
          <w:sz w:val="24"/>
          <w:szCs w:val="24"/>
        </w:rPr>
        <w:lastRenderedPageBreak/>
        <w:t xml:space="preserve">review. </w:t>
      </w:r>
      <w:proofErr w:type="gramStart"/>
      <w:r w:rsidRPr="00DE3CC9">
        <w:rPr>
          <w:i/>
          <w:iCs/>
          <w:sz w:val="24"/>
          <w:szCs w:val="24"/>
        </w:rPr>
        <w:t>Unpublished master’s thesis</w:t>
      </w:r>
      <w:r w:rsidRPr="00DE3CC9">
        <w:rPr>
          <w:sz w:val="24"/>
          <w:szCs w:val="24"/>
        </w:rPr>
        <w:t>.</w:t>
      </w:r>
      <w:proofErr w:type="gramEnd"/>
      <w:r w:rsidRPr="00DE3CC9">
        <w:rPr>
          <w:sz w:val="24"/>
          <w:szCs w:val="24"/>
        </w:rPr>
        <w:t xml:space="preserve"> </w:t>
      </w:r>
    </w:p>
    <w:p w:rsidR="005A4E66" w:rsidRPr="00DE3CC9" w:rsidRDefault="005A4E66" w:rsidP="005A4E66">
      <w:pPr>
        <w:adjustRightInd w:val="0"/>
        <w:spacing w:line="480" w:lineRule="auto"/>
        <w:ind w:left="720" w:hanging="720"/>
        <w:rPr>
          <w:color w:val="222222"/>
          <w:sz w:val="24"/>
          <w:szCs w:val="24"/>
          <w:shd w:val="clear" w:color="auto" w:fill="FFFFFF"/>
        </w:rPr>
      </w:pPr>
      <w:proofErr w:type="spellStart"/>
      <w:r w:rsidRPr="00DE3CC9">
        <w:rPr>
          <w:color w:val="222222"/>
          <w:sz w:val="24"/>
          <w:szCs w:val="24"/>
          <w:shd w:val="clear" w:color="auto" w:fill="FFFFFF"/>
        </w:rPr>
        <w:t>Moyosore</w:t>
      </w:r>
      <w:proofErr w:type="spellEnd"/>
      <w:r w:rsidRPr="00DE3CC9">
        <w:rPr>
          <w:color w:val="222222"/>
          <w:sz w:val="24"/>
          <w:szCs w:val="24"/>
          <w:shd w:val="clear" w:color="auto" w:fill="FFFFFF"/>
        </w:rPr>
        <w:t xml:space="preserve">, O. A. (2015). </w:t>
      </w:r>
      <w:proofErr w:type="gramStart"/>
      <w:r w:rsidRPr="00DE3CC9">
        <w:rPr>
          <w:color w:val="222222"/>
          <w:sz w:val="24"/>
          <w:szCs w:val="24"/>
          <w:shd w:val="clear" w:color="auto" w:fill="FFFFFF"/>
        </w:rPr>
        <w:t>The effect of formative assessment on students’ achievement in secondary school mathematics.</w:t>
      </w:r>
      <w:proofErr w:type="gramEnd"/>
      <w:r w:rsidRPr="00DE3CC9">
        <w:rPr>
          <w:color w:val="222222"/>
          <w:sz w:val="24"/>
          <w:szCs w:val="24"/>
          <w:shd w:val="clear" w:color="auto" w:fill="FFFFFF"/>
        </w:rPr>
        <w:t xml:space="preserve"> </w:t>
      </w:r>
      <w:r w:rsidRPr="00DE3CC9">
        <w:rPr>
          <w:i/>
          <w:iCs/>
          <w:color w:val="222222"/>
          <w:sz w:val="24"/>
          <w:szCs w:val="24"/>
          <w:shd w:val="clear" w:color="auto" w:fill="FFFFFF"/>
        </w:rPr>
        <w:t>International Journal of Education and Research</w:t>
      </w:r>
      <w:r w:rsidRPr="00DE3CC9">
        <w:rPr>
          <w:color w:val="222222"/>
          <w:sz w:val="24"/>
          <w:szCs w:val="24"/>
          <w:shd w:val="clear" w:color="auto" w:fill="FFFFFF"/>
        </w:rPr>
        <w:t xml:space="preserve">, </w:t>
      </w:r>
      <w:r w:rsidRPr="00DE3CC9">
        <w:rPr>
          <w:i/>
          <w:iCs/>
          <w:color w:val="222222"/>
          <w:sz w:val="24"/>
          <w:szCs w:val="24"/>
          <w:shd w:val="clear" w:color="auto" w:fill="FFFFFF"/>
        </w:rPr>
        <w:t>3</w:t>
      </w:r>
      <w:r w:rsidRPr="00DE3CC9">
        <w:rPr>
          <w:color w:val="222222"/>
          <w:sz w:val="24"/>
          <w:szCs w:val="24"/>
          <w:shd w:val="clear" w:color="auto" w:fill="FFFFFF"/>
        </w:rPr>
        <w:t xml:space="preserve">(10), 481-490. </w:t>
      </w:r>
    </w:p>
    <w:p w:rsidR="005A4E66" w:rsidRPr="00DE3CC9" w:rsidRDefault="005A4E66" w:rsidP="005A4E66">
      <w:pPr>
        <w:pStyle w:val="NormalWeb"/>
        <w:spacing w:beforeAutospacing="0" w:afterAutospacing="0" w:line="480" w:lineRule="auto"/>
        <w:ind w:left="720" w:hanging="720"/>
        <w:rPr>
          <w:color w:val="222222"/>
          <w:shd w:val="clear" w:color="auto" w:fill="FFFFFF"/>
        </w:rPr>
      </w:pPr>
      <w:proofErr w:type="gramStart"/>
      <w:r w:rsidRPr="00DE3CC9">
        <w:rPr>
          <w:color w:val="222222"/>
          <w:shd w:val="clear" w:color="auto" w:fill="FFFFFF"/>
        </w:rPr>
        <w:t>Nawaz, H., &amp; Akbar, R. A. (2022).</w:t>
      </w:r>
      <w:proofErr w:type="gramEnd"/>
      <w:r w:rsidRPr="00DE3CC9">
        <w:rPr>
          <w:color w:val="222222"/>
          <w:shd w:val="clear" w:color="auto" w:fill="FFFFFF"/>
        </w:rPr>
        <w:t xml:space="preserve"> Study of gaps between intended and enacted formative assessment techniques: National curriculum 2006 perspective. </w:t>
      </w:r>
      <w:r w:rsidRPr="00DE3CC9">
        <w:rPr>
          <w:i/>
          <w:iCs/>
          <w:color w:val="222222"/>
          <w:shd w:val="clear" w:color="auto" w:fill="FFFFFF"/>
        </w:rPr>
        <w:t>Journal of Elementary Education</w:t>
      </w:r>
      <w:r w:rsidRPr="00DE3CC9">
        <w:rPr>
          <w:color w:val="222222"/>
          <w:shd w:val="clear" w:color="auto" w:fill="FFFFFF"/>
        </w:rPr>
        <w:t>, </w:t>
      </w:r>
      <w:r w:rsidRPr="00DE3CC9">
        <w:rPr>
          <w:i/>
          <w:iCs/>
          <w:color w:val="222222"/>
          <w:shd w:val="clear" w:color="auto" w:fill="FFFFFF"/>
        </w:rPr>
        <w:t>31</w:t>
      </w:r>
      <w:r w:rsidRPr="00DE3CC9">
        <w:rPr>
          <w:color w:val="222222"/>
          <w:shd w:val="clear" w:color="auto" w:fill="FFFFFF"/>
        </w:rPr>
        <w:t xml:space="preserve">(2), 69-81. </w:t>
      </w:r>
    </w:p>
    <w:p w:rsidR="005A4E66" w:rsidRPr="00DE3CC9" w:rsidRDefault="005A4E66" w:rsidP="005A4E66">
      <w:pPr>
        <w:adjustRightInd w:val="0"/>
        <w:spacing w:line="480" w:lineRule="auto"/>
        <w:ind w:left="720" w:hanging="720"/>
        <w:rPr>
          <w:sz w:val="24"/>
          <w:szCs w:val="24"/>
        </w:rPr>
      </w:pPr>
      <w:proofErr w:type="spellStart"/>
      <w:proofErr w:type="gramStart"/>
      <w:r w:rsidRPr="007A1434">
        <w:rPr>
          <w:sz w:val="24"/>
          <w:szCs w:val="24"/>
        </w:rPr>
        <w:t>Ningsih</w:t>
      </w:r>
      <w:proofErr w:type="spellEnd"/>
      <w:r w:rsidRPr="007A1434">
        <w:rPr>
          <w:sz w:val="24"/>
          <w:szCs w:val="24"/>
        </w:rPr>
        <w:t xml:space="preserve">, N. R., </w:t>
      </w:r>
      <w:proofErr w:type="spellStart"/>
      <w:r w:rsidRPr="007A1434">
        <w:rPr>
          <w:sz w:val="24"/>
          <w:szCs w:val="24"/>
        </w:rPr>
        <w:t>Rosidah</w:t>
      </w:r>
      <w:proofErr w:type="spellEnd"/>
      <w:r w:rsidRPr="007A1434">
        <w:rPr>
          <w:sz w:val="24"/>
          <w:szCs w:val="24"/>
        </w:rPr>
        <w:t xml:space="preserve">, N. A., &amp; </w:t>
      </w:r>
      <w:proofErr w:type="spellStart"/>
      <w:r w:rsidRPr="007A1434">
        <w:rPr>
          <w:sz w:val="24"/>
          <w:szCs w:val="24"/>
        </w:rPr>
        <w:t>Pradana</w:t>
      </w:r>
      <w:proofErr w:type="spellEnd"/>
      <w:r w:rsidRPr="007A1434">
        <w:rPr>
          <w:sz w:val="24"/>
          <w:szCs w:val="24"/>
        </w:rPr>
        <w:t>, D. A. (2025).</w:t>
      </w:r>
      <w:proofErr w:type="gramEnd"/>
      <w:r w:rsidRPr="00DE3CC9">
        <w:rPr>
          <w:sz w:val="24"/>
          <w:szCs w:val="24"/>
        </w:rPr>
        <w:t xml:space="preserve"> </w:t>
      </w:r>
      <w:proofErr w:type="gramStart"/>
      <w:r w:rsidRPr="00DE3CC9">
        <w:rPr>
          <w:sz w:val="24"/>
          <w:szCs w:val="24"/>
        </w:rPr>
        <w:t>The role of formative assessment in developing English language curriculum and learning.</w:t>
      </w:r>
      <w:proofErr w:type="gramEnd"/>
      <w:r w:rsidRPr="00DE3CC9">
        <w:rPr>
          <w:sz w:val="24"/>
          <w:szCs w:val="24"/>
        </w:rPr>
        <w:t xml:space="preserve"> </w:t>
      </w:r>
      <w:r w:rsidRPr="00DE3CC9">
        <w:rPr>
          <w:i/>
          <w:iCs/>
          <w:sz w:val="24"/>
          <w:szCs w:val="24"/>
        </w:rPr>
        <w:t>Journal of Technology, Education &amp; Teaching, 1</w:t>
      </w:r>
      <w:r w:rsidRPr="00DE3CC9">
        <w:rPr>
          <w:sz w:val="24"/>
          <w:szCs w:val="24"/>
        </w:rPr>
        <w:t xml:space="preserve">(2), 70–78. </w:t>
      </w:r>
    </w:p>
    <w:p w:rsidR="005A4E66" w:rsidRPr="00DE3CC9" w:rsidRDefault="005A4E66" w:rsidP="005A4E66">
      <w:pPr>
        <w:pStyle w:val="NormalWeb"/>
        <w:spacing w:beforeAutospacing="0" w:afterAutospacing="0" w:line="480" w:lineRule="auto"/>
        <w:ind w:left="720" w:hanging="720"/>
        <w:rPr>
          <w:rFonts w:eastAsia="Times New Roman"/>
        </w:rPr>
      </w:pPr>
      <w:proofErr w:type="spellStart"/>
      <w:proofErr w:type="gramStart"/>
      <w:r w:rsidRPr="00DE3CC9">
        <w:rPr>
          <w:rFonts w:eastAsia="Times New Roman"/>
        </w:rPr>
        <w:t>Nitko</w:t>
      </w:r>
      <w:proofErr w:type="spellEnd"/>
      <w:r w:rsidRPr="00DE3CC9">
        <w:rPr>
          <w:rFonts w:eastAsia="Times New Roman"/>
        </w:rPr>
        <w:t xml:space="preserve">, A. J., &amp; </w:t>
      </w:r>
      <w:proofErr w:type="spellStart"/>
      <w:r w:rsidRPr="00DE3CC9">
        <w:rPr>
          <w:rFonts w:eastAsia="Times New Roman"/>
        </w:rPr>
        <w:t>Brookhart</w:t>
      </w:r>
      <w:proofErr w:type="spellEnd"/>
      <w:r w:rsidRPr="00DE3CC9">
        <w:rPr>
          <w:rFonts w:eastAsia="Times New Roman"/>
        </w:rPr>
        <w:t>, S. M. (2014).</w:t>
      </w:r>
      <w:proofErr w:type="gramEnd"/>
      <w:r w:rsidRPr="00DE3CC9">
        <w:rPr>
          <w:rFonts w:eastAsia="Times New Roman"/>
        </w:rPr>
        <w:t xml:space="preserve"> </w:t>
      </w:r>
      <w:r w:rsidRPr="00DE3CC9">
        <w:rPr>
          <w:rFonts w:eastAsia="Times New Roman"/>
          <w:i/>
          <w:iCs/>
        </w:rPr>
        <w:t>Educational assessment of students</w:t>
      </w:r>
      <w:r w:rsidRPr="00DE3CC9">
        <w:rPr>
          <w:rFonts w:eastAsia="Times New Roman"/>
        </w:rPr>
        <w:t xml:space="preserve"> (7th </w:t>
      </w:r>
      <w:proofErr w:type="gramStart"/>
      <w:r w:rsidRPr="00DE3CC9">
        <w:rPr>
          <w:rFonts w:eastAsia="Times New Roman"/>
        </w:rPr>
        <w:t>ed</w:t>
      </w:r>
      <w:proofErr w:type="gramEnd"/>
      <w:r w:rsidRPr="00DE3CC9">
        <w:rPr>
          <w:rFonts w:eastAsia="Times New Roman"/>
        </w:rPr>
        <w:t xml:space="preserve">.). Pearson. </w:t>
      </w:r>
    </w:p>
    <w:p w:rsidR="005A4E66" w:rsidRPr="00DE3CC9" w:rsidRDefault="005A4E66" w:rsidP="005A4E66">
      <w:pPr>
        <w:pStyle w:val="NormalWeb"/>
        <w:spacing w:beforeAutospacing="0" w:afterAutospacing="0" w:line="480" w:lineRule="auto"/>
        <w:ind w:left="720" w:hanging="720"/>
        <w:rPr>
          <w:rStyle w:val="Hyperlink"/>
          <w:rFonts w:eastAsia="Times New Roman"/>
        </w:rPr>
      </w:pPr>
      <w:proofErr w:type="gramStart"/>
      <w:r w:rsidRPr="00DE3CC9">
        <w:rPr>
          <w:rFonts w:eastAsia="Times New Roman"/>
        </w:rPr>
        <w:t xml:space="preserve">Novak, J. D., &amp; </w:t>
      </w:r>
      <w:proofErr w:type="spellStart"/>
      <w:r w:rsidRPr="00DE3CC9">
        <w:rPr>
          <w:rFonts w:eastAsia="Times New Roman"/>
        </w:rPr>
        <w:t>Cañas</w:t>
      </w:r>
      <w:proofErr w:type="spellEnd"/>
      <w:r w:rsidRPr="00DE3CC9">
        <w:rPr>
          <w:rFonts w:eastAsia="Times New Roman"/>
        </w:rPr>
        <w:t>, A. J. (2008).</w:t>
      </w:r>
      <w:proofErr w:type="gramEnd"/>
      <w:r w:rsidRPr="00DE3CC9">
        <w:rPr>
          <w:rFonts w:eastAsia="Times New Roman"/>
        </w:rPr>
        <w:t xml:space="preserve"> </w:t>
      </w:r>
      <w:proofErr w:type="gramStart"/>
      <w:r w:rsidRPr="00DE3CC9">
        <w:rPr>
          <w:rFonts w:eastAsia="Times New Roman"/>
        </w:rPr>
        <w:t>The theory underlying concept maps and how to construct and use them.</w:t>
      </w:r>
      <w:proofErr w:type="gramEnd"/>
      <w:r w:rsidRPr="00DE3CC9">
        <w:rPr>
          <w:rFonts w:eastAsia="Times New Roman"/>
        </w:rPr>
        <w:t xml:space="preserve"> </w:t>
      </w:r>
      <w:r w:rsidRPr="00DE3CC9">
        <w:rPr>
          <w:rFonts w:eastAsia="Times New Roman"/>
          <w:i/>
          <w:iCs/>
        </w:rPr>
        <w:t>Institute for Human and Machine Cognition</w:t>
      </w:r>
      <w:r w:rsidRPr="00DE3CC9">
        <w:rPr>
          <w:rFonts w:eastAsia="Times New Roman"/>
        </w:rPr>
        <w:t xml:space="preserve">. Retrieved from </w:t>
      </w:r>
      <w:hyperlink r:id="rId22" w:history="1">
        <w:r w:rsidRPr="00DE3CC9">
          <w:rPr>
            <w:rStyle w:val="Hyperlink"/>
            <w:rFonts w:eastAsia="Times New Roman"/>
          </w:rPr>
          <w:t>http://cmap.ihmc.us</w:t>
        </w:r>
      </w:hyperlink>
      <w:r w:rsidRPr="00DE3CC9">
        <w:rPr>
          <w:rStyle w:val="Hyperlink"/>
          <w:rFonts w:eastAsia="Times New Roman"/>
        </w:rPr>
        <w:t xml:space="preserve"> </w:t>
      </w:r>
    </w:p>
    <w:p w:rsidR="005A4E66" w:rsidRPr="00DE3CC9" w:rsidRDefault="005A4E66" w:rsidP="005A4E66">
      <w:pPr>
        <w:spacing w:line="480" w:lineRule="auto"/>
        <w:ind w:left="720" w:hanging="720"/>
        <w:rPr>
          <w:color w:val="000000" w:themeColor="text1"/>
          <w:sz w:val="24"/>
          <w:szCs w:val="24"/>
        </w:rPr>
      </w:pPr>
      <w:proofErr w:type="gramStart"/>
      <w:r w:rsidRPr="00DE3CC9">
        <w:rPr>
          <w:color w:val="000000" w:themeColor="text1"/>
          <w:sz w:val="24"/>
          <w:szCs w:val="24"/>
        </w:rPr>
        <w:t xml:space="preserve">Ornstein, A. C., &amp; </w:t>
      </w:r>
      <w:proofErr w:type="spellStart"/>
      <w:r w:rsidRPr="00DE3CC9">
        <w:rPr>
          <w:color w:val="000000" w:themeColor="text1"/>
          <w:sz w:val="24"/>
          <w:szCs w:val="24"/>
        </w:rPr>
        <w:t>Hunkins</w:t>
      </w:r>
      <w:proofErr w:type="spellEnd"/>
      <w:r w:rsidRPr="00DE3CC9">
        <w:rPr>
          <w:color w:val="000000" w:themeColor="text1"/>
          <w:sz w:val="24"/>
          <w:szCs w:val="24"/>
        </w:rPr>
        <w:t>, F. P. (2018).</w:t>
      </w:r>
      <w:proofErr w:type="gramEnd"/>
      <w:r w:rsidRPr="00DE3CC9">
        <w:rPr>
          <w:color w:val="000000" w:themeColor="text1"/>
          <w:sz w:val="24"/>
          <w:szCs w:val="24"/>
        </w:rPr>
        <w:t xml:space="preserve"> </w:t>
      </w:r>
      <w:r w:rsidRPr="00DE3CC9">
        <w:rPr>
          <w:rStyle w:val="Emphasis"/>
          <w:color w:val="000000" w:themeColor="text1"/>
          <w:sz w:val="24"/>
          <w:szCs w:val="24"/>
        </w:rPr>
        <w:t xml:space="preserve">Curriculum: Foundations, principles, and issues </w:t>
      </w:r>
      <w:r w:rsidRPr="00DE3CC9">
        <w:rPr>
          <w:color w:val="000000" w:themeColor="text1"/>
          <w:sz w:val="24"/>
          <w:szCs w:val="24"/>
        </w:rPr>
        <w:t xml:space="preserve">(7th </w:t>
      </w:r>
      <w:proofErr w:type="gramStart"/>
      <w:r w:rsidRPr="00DE3CC9">
        <w:rPr>
          <w:color w:val="000000" w:themeColor="text1"/>
          <w:sz w:val="24"/>
          <w:szCs w:val="24"/>
        </w:rPr>
        <w:t>ed</w:t>
      </w:r>
      <w:proofErr w:type="gramEnd"/>
      <w:r w:rsidRPr="00DE3CC9">
        <w:rPr>
          <w:color w:val="000000" w:themeColor="text1"/>
          <w:sz w:val="24"/>
          <w:szCs w:val="24"/>
        </w:rPr>
        <w:t xml:space="preserve">.). Pearson. </w:t>
      </w:r>
    </w:p>
    <w:p w:rsidR="005A4E66" w:rsidRPr="00DE3CC9" w:rsidRDefault="005A4E66" w:rsidP="005A4E66">
      <w:pPr>
        <w:pStyle w:val="NormalWeb"/>
        <w:spacing w:beforeAutospacing="0" w:afterAutospacing="0" w:line="480" w:lineRule="auto"/>
        <w:ind w:left="720" w:hanging="720"/>
        <w:rPr>
          <w:color w:val="222222"/>
          <w:shd w:val="clear" w:color="auto" w:fill="FFFFFF"/>
        </w:rPr>
      </w:pPr>
      <w:proofErr w:type="spellStart"/>
      <w:proofErr w:type="gramStart"/>
      <w:r w:rsidRPr="00DE3CC9">
        <w:rPr>
          <w:color w:val="222222"/>
          <w:shd w:val="clear" w:color="auto" w:fill="FFFFFF"/>
        </w:rPr>
        <w:t>Ozan</w:t>
      </w:r>
      <w:proofErr w:type="spellEnd"/>
      <w:r w:rsidRPr="00DE3CC9">
        <w:rPr>
          <w:color w:val="222222"/>
          <w:shd w:val="clear" w:color="auto" w:fill="FFFFFF"/>
        </w:rPr>
        <w:t xml:space="preserve">, C., &amp; </w:t>
      </w:r>
      <w:proofErr w:type="spellStart"/>
      <w:r w:rsidRPr="00DE3CC9">
        <w:rPr>
          <w:color w:val="222222"/>
          <w:shd w:val="clear" w:color="auto" w:fill="FFFFFF"/>
        </w:rPr>
        <w:t>Kincal</w:t>
      </w:r>
      <w:proofErr w:type="spellEnd"/>
      <w:r w:rsidRPr="00DE3CC9">
        <w:rPr>
          <w:color w:val="222222"/>
          <w:shd w:val="clear" w:color="auto" w:fill="FFFFFF"/>
        </w:rPr>
        <w:t>, R. Y. (2018).</w:t>
      </w:r>
      <w:proofErr w:type="gramEnd"/>
      <w:r w:rsidRPr="00DE3CC9">
        <w:rPr>
          <w:color w:val="222222"/>
          <w:shd w:val="clear" w:color="auto" w:fill="FFFFFF"/>
        </w:rPr>
        <w:t xml:space="preserve"> </w:t>
      </w:r>
      <w:proofErr w:type="gramStart"/>
      <w:r w:rsidRPr="00DE3CC9">
        <w:rPr>
          <w:color w:val="222222"/>
          <w:shd w:val="clear" w:color="auto" w:fill="FFFFFF"/>
        </w:rPr>
        <w:t>The effects of formative assessment on academic achievement, attitudes toward the lesson, and self-regulation skills.</w:t>
      </w:r>
      <w:proofErr w:type="gramEnd"/>
      <w:r w:rsidRPr="00DE3CC9">
        <w:rPr>
          <w:color w:val="222222"/>
          <w:shd w:val="clear" w:color="auto" w:fill="FFFFFF"/>
        </w:rPr>
        <w:t> </w:t>
      </w:r>
      <w:r w:rsidRPr="00DE3CC9">
        <w:rPr>
          <w:i/>
          <w:iCs/>
          <w:color w:val="222222"/>
          <w:shd w:val="clear" w:color="auto" w:fill="FFFFFF"/>
        </w:rPr>
        <w:t>Educational Sciences: Theory and Practice</w:t>
      </w:r>
      <w:r w:rsidRPr="00DE3CC9">
        <w:rPr>
          <w:color w:val="222222"/>
          <w:shd w:val="clear" w:color="auto" w:fill="FFFFFF"/>
        </w:rPr>
        <w:t>, </w:t>
      </w:r>
      <w:r w:rsidRPr="00DE3CC9">
        <w:rPr>
          <w:i/>
          <w:iCs/>
          <w:color w:val="222222"/>
          <w:shd w:val="clear" w:color="auto" w:fill="FFFFFF"/>
        </w:rPr>
        <w:t>18</w:t>
      </w:r>
      <w:r w:rsidRPr="00DE3CC9">
        <w:rPr>
          <w:color w:val="222222"/>
          <w:shd w:val="clear" w:color="auto" w:fill="FFFFFF"/>
        </w:rPr>
        <w:t xml:space="preserve">(1), 85-118. </w:t>
      </w:r>
    </w:p>
    <w:p w:rsidR="005A4E66" w:rsidRPr="00DE3CC9" w:rsidRDefault="005A4E66" w:rsidP="005A4E66">
      <w:pPr>
        <w:pStyle w:val="NormalWeb"/>
        <w:spacing w:beforeAutospacing="0" w:afterAutospacing="0" w:line="480" w:lineRule="auto"/>
        <w:ind w:left="720" w:hanging="720"/>
        <w:rPr>
          <w:rStyle w:val="Hyperlink"/>
        </w:rPr>
      </w:pPr>
      <w:proofErr w:type="spellStart"/>
      <w:r w:rsidRPr="00DE3CC9">
        <w:rPr>
          <w:rStyle w:val="relative"/>
        </w:rPr>
        <w:t>Palmberg</w:t>
      </w:r>
      <w:proofErr w:type="spellEnd"/>
      <w:r w:rsidRPr="00DE3CC9">
        <w:rPr>
          <w:rStyle w:val="relative"/>
        </w:rPr>
        <w:t xml:space="preserve">, B. (2024). </w:t>
      </w:r>
      <w:r w:rsidRPr="00DE3CC9">
        <w:rPr>
          <w:rStyle w:val="Emphasis"/>
        </w:rPr>
        <w:t>A multi</w:t>
      </w:r>
      <w:r w:rsidRPr="00DE3CC9">
        <w:rPr>
          <w:rStyle w:val="Emphasis"/>
        </w:rPr>
        <w:noBreakHyphen/>
        <w:t>approach formative assessment practice and its impact: An eight</w:t>
      </w:r>
      <w:r w:rsidRPr="00DE3CC9">
        <w:rPr>
          <w:rStyle w:val="Emphasis"/>
        </w:rPr>
        <w:noBreakHyphen/>
        <w:t>month study in middle school mathematics</w:t>
      </w:r>
      <w:r w:rsidRPr="00DE3CC9">
        <w:rPr>
          <w:rStyle w:val="relative"/>
        </w:rPr>
        <w:t xml:space="preserve">. </w:t>
      </w:r>
      <w:proofErr w:type="gramStart"/>
      <w:r w:rsidRPr="00DE3CC9">
        <w:rPr>
          <w:rStyle w:val="Emphasis"/>
        </w:rPr>
        <w:t>Cogent Education</w:t>
      </w:r>
      <w:r w:rsidRPr="00DE3CC9">
        <w:rPr>
          <w:rStyle w:val="relative"/>
        </w:rPr>
        <w:t>, 11.</w:t>
      </w:r>
      <w:proofErr w:type="gramEnd"/>
      <w:r w:rsidRPr="00DE3CC9">
        <w:rPr>
          <w:rStyle w:val="relative"/>
        </w:rPr>
        <w:t xml:space="preserve"> </w:t>
      </w:r>
      <w:hyperlink r:id="rId23" w:tgtFrame="_new" w:history="1">
        <w:r w:rsidRPr="00DE3CC9">
          <w:rPr>
            <w:rStyle w:val="Hyperlink"/>
          </w:rPr>
          <w:t>https://doi.org/10.1080/2331186X.2024.2371169</w:t>
        </w:r>
      </w:hyperlink>
      <w:r w:rsidRPr="00DE3CC9">
        <w:rPr>
          <w:rStyle w:val="Hyperlink"/>
        </w:rPr>
        <w:t xml:space="preserve"> </w:t>
      </w:r>
    </w:p>
    <w:p w:rsidR="005A4E66" w:rsidRPr="00DE3CC9" w:rsidRDefault="005A4E66" w:rsidP="005A4E66">
      <w:pPr>
        <w:adjustRightInd w:val="0"/>
        <w:spacing w:line="480" w:lineRule="auto"/>
        <w:ind w:left="720" w:hanging="720"/>
        <w:rPr>
          <w:rStyle w:val="Hyperlink"/>
          <w:sz w:val="24"/>
          <w:szCs w:val="24"/>
        </w:rPr>
      </w:pPr>
      <w:proofErr w:type="gramStart"/>
      <w:r w:rsidRPr="00D606EC">
        <w:rPr>
          <w:sz w:val="24"/>
          <w:szCs w:val="24"/>
        </w:rPr>
        <w:t>Pan, Y., Wang, L., &amp; Zhu, Y. (2024).</w:t>
      </w:r>
      <w:proofErr w:type="gramEnd"/>
      <w:r w:rsidRPr="00DE3CC9">
        <w:rPr>
          <w:sz w:val="24"/>
          <w:szCs w:val="24"/>
        </w:rPr>
        <w:t xml:space="preserve"> Strategic questioning for formative assessment in TEFL: Insights from blended synchronous learning environments. </w:t>
      </w:r>
      <w:proofErr w:type="gramStart"/>
      <w:r w:rsidRPr="00DE3CC9">
        <w:rPr>
          <w:i/>
          <w:iCs/>
          <w:sz w:val="24"/>
          <w:szCs w:val="24"/>
        </w:rPr>
        <w:lastRenderedPageBreak/>
        <w:t>Humanities and Social Sciences Communications, 11</w:t>
      </w:r>
      <w:r w:rsidRPr="00DE3CC9">
        <w:rPr>
          <w:sz w:val="24"/>
          <w:szCs w:val="24"/>
        </w:rPr>
        <w:t>, 1519.</w:t>
      </w:r>
      <w:proofErr w:type="gramEnd"/>
      <w:r w:rsidRPr="00DE3CC9">
        <w:rPr>
          <w:sz w:val="24"/>
          <w:szCs w:val="24"/>
        </w:rPr>
        <w:t xml:space="preserve">  </w:t>
      </w:r>
      <w:hyperlink r:id="rId24" w:tgtFrame="_new" w:history="1">
        <w:r w:rsidRPr="00DE3CC9">
          <w:rPr>
            <w:rStyle w:val="Hyperlink"/>
            <w:sz w:val="24"/>
            <w:szCs w:val="24"/>
          </w:rPr>
          <w:t>https://doi.org/10.1057/s41599</w:t>
        </w:r>
        <w:r w:rsidRPr="00DE3CC9">
          <w:rPr>
            <w:rStyle w:val="Hyperlink"/>
            <w:sz w:val="24"/>
            <w:szCs w:val="24"/>
          </w:rPr>
          <w:noBreakHyphen/>
          <w:t>024</w:t>
        </w:r>
        <w:r w:rsidRPr="00DE3CC9">
          <w:rPr>
            <w:rStyle w:val="Hyperlink"/>
            <w:sz w:val="24"/>
            <w:szCs w:val="24"/>
          </w:rPr>
          <w:noBreakHyphen/>
          <w:t>04086</w:t>
        </w:r>
        <w:r w:rsidRPr="00DE3CC9">
          <w:rPr>
            <w:rStyle w:val="Hyperlink"/>
            <w:sz w:val="24"/>
            <w:szCs w:val="24"/>
          </w:rPr>
          <w:noBreakHyphen/>
          <w:t>y</w:t>
        </w:r>
      </w:hyperlink>
      <w:r w:rsidRPr="00DE3CC9">
        <w:rPr>
          <w:rStyle w:val="Hyperlink"/>
          <w:sz w:val="24"/>
          <w:szCs w:val="24"/>
        </w:rPr>
        <w:t xml:space="preserve"> </w:t>
      </w:r>
    </w:p>
    <w:p w:rsidR="005A4E66" w:rsidRPr="00DE3CC9" w:rsidRDefault="005A4E66" w:rsidP="005A4E66">
      <w:pPr>
        <w:pStyle w:val="NormalWeb"/>
        <w:spacing w:beforeAutospacing="0" w:afterAutospacing="0" w:line="480" w:lineRule="auto"/>
        <w:ind w:left="720" w:hanging="720"/>
        <w:rPr>
          <w:rStyle w:val="Hyperlink"/>
        </w:rPr>
      </w:pPr>
      <w:proofErr w:type="spellStart"/>
      <w:proofErr w:type="gramStart"/>
      <w:r w:rsidRPr="00DE3CC9">
        <w:rPr>
          <w:rStyle w:val="relative"/>
        </w:rPr>
        <w:t>Parmigiani</w:t>
      </w:r>
      <w:proofErr w:type="spellEnd"/>
      <w:r w:rsidRPr="00DE3CC9">
        <w:rPr>
          <w:rStyle w:val="relative"/>
        </w:rPr>
        <w:t xml:space="preserve">, D., </w:t>
      </w:r>
      <w:proofErr w:type="spellStart"/>
      <w:r w:rsidRPr="00DE3CC9">
        <w:rPr>
          <w:rStyle w:val="relative"/>
        </w:rPr>
        <w:t>Nicchia</w:t>
      </w:r>
      <w:proofErr w:type="spellEnd"/>
      <w:r w:rsidRPr="00DE3CC9">
        <w:rPr>
          <w:rStyle w:val="relative"/>
        </w:rPr>
        <w:t xml:space="preserve">, E., </w:t>
      </w:r>
      <w:proofErr w:type="spellStart"/>
      <w:r w:rsidRPr="00DE3CC9">
        <w:rPr>
          <w:rStyle w:val="relative"/>
        </w:rPr>
        <w:t>Murgia</w:t>
      </w:r>
      <w:proofErr w:type="spellEnd"/>
      <w:r w:rsidRPr="00DE3CC9">
        <w:rPr>
          <w:rStyle w:val="relative"/>
        </w:rPr>
        <w:t>, E., &amp; Ingersoll, M. (2024).</w:t>
      </w:r>
      <w:proofErr w:type="gramEnd"/>
      <w:r w:rsidRPr="00DE3CC9">
        <w:rPr>
          <w:rStyle w:val="relative"/>
        </w:rPr>
        <w:t xml:space="preserve"> </w:t>
      </w:r>
      <w:r w:rsidRPr="00DE3CC9">
        <w:rPr>
          <w:rStyle w:val="Emphasis"/>
        </w:rPr>
        <w:t>Formative assessment in higher education: An exploratory study within programs for professionals in education</w:t>
      </w:r>
      <w:r w:rsidRPr="00DE3CC9">
        <w:rPr>
          <w:rStyle w:val="relative"/>
        </w:rPr>
        <w:t xml:space="preserve">. </w:t>
      </w:r>
      <w:r w:rsidRPr="00DE3CC9">
        <w:rPr>
          <w:rStyle w:val="Emphasis"/>
        </w:rPr>
        <w:t>Frontiers in Education</w:t>
      </w:r>
      <w:r w:rsidRPr="00DE3CC9">
        <w:rPr>
          <w:rStyle w:val="relative"/>
        </w:rPr>
        <w:t xml:space="preserve">, 2024–25. </w:t>
      </w:r>
      <w:hyperlink r:id="rId25" w:tgtFrame="_new" w:history="1">
        <w:r w:rsidRPr="00DE3CC9">
          <w:rPr>
            <w:rStyle w:val="Hyperlink"/>
          </w:rPr>
          <w:t>https://doi.org/10.3389/feduc.2024.1366215</w:t>
        </w:r>
      </w:hyperlink>
      <w:r w:rsidRPr="00DE3CC9">
        <w:rPr>
          <w:rStyle w:val="Hyperlink"/>
        </w:rPr>
        <w:t xml:space="preserve"> </w:t>
      </w:r>
    </w:p>
    <w:p w:rsidR="005A4E66" w:rsidRPr="00DE3CC9" w:rsidRDefault="005A4E66" w:rsidP="005A4E66">
      <w:pPr>
        <w:adjustRightInd w:val="0"/>
        <w:spacing w:line="480" w:lineRule="auto"/>
        <w:ind w:left="720" w:hanging="720"/>
        <w:rPr>
          <w:color w:val="222222"/>
          <w:sz w:val="24"/>
          <w:szCs w:val="24"/>
          <w:shd w:val="clear" w:color="auto" w:fill="FFFFFF"/>
        </w:rPr>
      </w:pPr>
      <w:proofErr w:type="spellStart"/>
      <w:r w:rsidRPr="00DE3CC9">
        <w:rPr>
          <w:color w:val="222222"/>
          <w:sz w:val="24"/>
          <w:szCs w:val="24"/>
          <w:shd w:val="clear" w:color="auto" w:fill="FFFFFF"/>
        </w:rPr>
        <w:t>Parmigiani</w:t>
      </w:r>
      <w:proofErr w:type="spellEnd"/>
      <w:r w:rsidRPr="00DE3CC9">
        <w:rPr>
          <w:color w:val="222222"/>
          <w:sz w:val="24"/>
          <w:szCs w:val="24"/>
          <w:shd w:val="clear" w:color="auto" w:fill="FFFFFF"/>
        </w:rPr>
        <w:t xml:space="preserve">, D., </w:t>
      </w:r>
      <w:proofErr w:type="spellStart"/>
      <w:r w:rsidRPr="00DE3CC9">
        <w:rPr>
          <w:color w:val="222222"/>
          <w:sz w:val="24"/>
          <w:szCs w:val="24"/>
          <w:shd w:val="clear" w:color="auto" w:fill="FFFFFF"/>
        </w:rPr>
        <w:t>Nicchia</w:t>
      </w:r>
      <w:proofErr w:type="spellEnd"/>
      <w:r w:rsidRPr="00DE3CC9">
        <w:rPr>
          <w:color w:val="222222"/>
          <w:sz w:val="24"/>
          <w:szCs w:val="24"/>
          <w:shd w:val="clear" w:color="auto" w:fill="FFFFFF"/>
        </w:rPr>
        <w:t xml:space="preserve">, E., </w:t>
      </w:r>
      <w:proofErr w:type="spellStart"/>
      <w:r w:rsidRPr="00DE3CC9">
        <w:rPr>
          <w:color w:val="222222"/>
          <w:sz w:val="24"/>
          <w:szCs w:val="24"/>
          <w:shd w:val="clear" w:color="auto" w:fill="FFFFFF"/>
        </w:rPr>
        <w:t>Pario</w:t>
      </w:r>
      <w:proofErr w:type="spellEnd"/>
      <w:r w:rsidRPr="00DE3CC9">
        <w:rPr>
          <w:color w:val="222222"/>
          <w:sz w:val="24"/>
          <w:szCs w:val="24"/>
          <w:shd w:val="clear" w:color="auto" w:fill="FFFFFF"/>
        </w:rPr>
        <w:t xml:space="preserve">, M., </w:t>
      </w:r>
      <w:proofErr w:type="spellStart"/>
      <w:r w:rsidRPr="00DE3CC9">
        <w:rPr>
          <w:color w:val="222222"/>
          <w:sz w:val="24"/>
          <w:szCs w:val="24"/>
          <w:shd w:val="clear" w:color="auto" w:fill="FFFFFF"/>
        </w:rPr>
        <w:t>Murgia</w:t>
      </w:r>
      <w:proofErr w:type="spellEnd"/>
      <w:r w:rsidRPr="00DE3CC9">
        <w:rPr>
          <w:color w:val="222222"/>
          <w:sz w:val="24"/>
          <w:szCs w:val="24"/>
          <w:shd w:val="clear" w:color="auto" w:fill="FFFFFF"/>
        </w:rPr>
        <w:t xml:space="preserve">, E., </w:t>
      </w:r>
      <w:proofErr w:type="spellStart"/>
      <w:r w:rsidRPr="00DE3CC9">
        <w:rPr>
          <w:color w:val="222222"/>
          <w:sz w:val="24"/>
          <w:szCs w:val="24"/>
          <w:shd w:val="clear" w:color="auto" w:fill="FFFFFF"/>
        </w:rPr>
        <w:t>Silvaggio</w:t>
      </w:r>
      <w:proofErr w:type="spellEnd"/>
      <w:r w:rsidRPr="00DE3CC9">
        <w:rPr>
          <w:color w:val="222222"/>
          <w:sz w:val="24"/>
          <w:szCs w:val="24"/>
          <w:shd w:val="clear" w:color="auto" w:fill="FFFFFF"/>
        </w:rPr>
        <w:t xml:space="preserve">, C., </w:t>
      </w:r>
      <w:proofErr w:type="spellStart"/>
      <w:r w:rsidRPr="00DE3CC9">
        <w:rPr>
          <w:color w:val="222222"/>
          <w:sz w:val="24"/>
          <w:szCs w:val="24"/>
          <w:shd w:val="clear" w:color="auto" w:fill="FFFFFF"/>
        </w:rPr>
        <w:t>Ambrosini</w:t>
      </w:r>
      <w:proofErr w:type="spellEnd"/>
      <w:r w:rsidRPr="00DE3CC9">
        <w:rPr>
          <w:color w:val="222222"/>
          <w:sz w:val="24"/>
          <w:szCs w:val="24"/>
          <w:shd w:val="clear" w:color="auto" w:fill="FFFFFF"/>
        </w:rPr>
        <w:t>, A</w:t>
      </w:r>
      <w:proofErr w:type="gramStart"/>
      <w:r w:rsidRPr="00DE3CC9">
        <w:rPr>
          <w:color w:val="222222"/>
          <w:sz w:val="24"/>
          <w:szCs w:val="24"/>
          <w:shd w:val="clear" w:color="auto" w:fill="FFFFFF"/>
        </w:rPr>
        <w:t>., ...</w:t>
      </w:r>
      <w:proofErr w:type="gramEnd"/>
      <w:r w:rsidRPr="00DE3CC9">
        <w:rPr>
          <w:color w:val="222222"/>
          <w:sz w:val="24"/>
          <w:szCs w:val="24"/>
          <w:shd w:val="clear" w:color="auto" w:fill="FFFFFF"/>
        </w:rPr>
        <w:t xml:space="preserve"> &amp; Ingersoll, M. (2025). Formative Assessment in Upper Secondary Schools: Ideas, Concepts, and Strategies. </w:t>
      </w:r>
      <w:proofErr w:type="gramStart"/>
      <w:r w:rsidRPr="00DE3CC9">
        <w:rPr>
          <w:i/>
          <w:iCs/>
          <w:color w:val="222222"/>
          <w:sz w:val="24"/>
          <w:szCs w:val="24"/>
          <w:shd w:val="clear" w:color="auto" w:fill="FFFFFF"/>
        </w:rPr>
        <w:t>Education Sciences</w:t>
      </w:r>
      <w:r w:rsidRPr="00DE3CC9">
        <w:rPr>
          <w:color w:val="222222"/>
          <w:sz w:val="24"/>
          <w:szCs w:val="24"/>
          <w:shd w:val="clear" w:color="auto" w:fill="FFFFFF"/>
        </w:rPr>
        <w:t>, </w:t>
      </w:r>
      <w:r w:rsidRPr="00DE3CC9">
        <w:rPr>
          <w:i/>
          <w:iCs/>
          <w:color w:val="222222"/>
          <w:sz w:val="24"/>
          <w:szCs w:val="24"/>
          <w:shd w:val="clear" w:color="auto" w:fill="FFFFFF"/>
        </w:rPr>
        <w:t>15</w:t>
      </w:r>
      <w:r w:rsidRPr="00DE3CC9">
        <w:rPr>
          <w:color w:val="222222"/>
          <w:sz w:val="24"/>
          <w:szCs w:val="24"/>
          <w:shd w:val="clear" w:color="auto" w:fill="FFFFFF"/>
        </w:rPr>
        <w:t>(4), 438.</w:t>
      </w:r>
      <w:proofErr w:type="gramEnd"/>
      <w:r w:rsidRPr="00DE3CC9">
        <w:rPr>
          <w:color w:val="222222"/>
          <w:sz w:val="24"/>
          <w:szCs w:val="24"/>
          <w:shd w:val="clear" w:color="auto" w:fill="FFFFFF"/>
        </w:rPr>
        <w:t xml:space="preserve"> </w:t>
      </w:r>
    </w:p>
    <w:p w:rsidR="005A4E66" w:rsidRPr="00DE3CC9" w:rsidRDefault="005A4E66" w:rsidP="005A4E66">
      <w:pPr>
        <w:pStyle w:val="NormalWeb"/>
        <w:spacing w:beforeAutospacing="0" w:afterAutospacing="0" w:line="480" w:lineRule="auto"/>
        <w:ind w:left="720" w:hanging="720"/>
        <w:rPr>
          <w:rFonts w:eastAsia="Times New Roman"/>
          <w:color w:val="000000" w:themeColor="text1"/>
        </w:rPr>
      </w:pPr>
      <w:proofErr w:type="gramStart"/>
      <w:r w:rsidRPr="00DE3CC9">
        <w:rPr>
          <w:rFonts w:eastAsia="Times New Roman"/>
          <w:color w:val="000000" w:themeColor="text1"/>
        </w:rPr>
        <w:t>Pellegrino, J. W., &amp; Hilton, M. L. (Eds.).</w:t>
      </w:r>
      <w:proofErr w:type="gramEnd"/>
      <w:r w:rsidRPr="00DE3CC9">
        <w:rPr>
          <w:rFonts w:eastAsia="Times New Roman"/>
          <w:color w:val="000000" w:themeColor="text1"/>
        </w:rPr>
        <w:t xml:space="preserve"> (2012). </w:t>
      </w:r>
      <w:r w:rsidRPr="00DE3CC9">
        <w:rPr>
          <w:rFonts w:eastAsia="Times New Roman"/>
          <w:i/>
          <w:iCs/>
          <w:color w:val="000000" w:themeColor="text1"/>
        </w:rPr>
        <w:t>Education for life and work: Developing transferable knowledge and skills in the 21st century</w:t>
      </w:r>
      <w:r w:rsidRPr="00DE3CC9">
        <w:rPr>
          <w:rFonts w:eastAsia="Times New Roman"/>
          <w:color w:val="000000" w:themeColor="text1"/>
        </w:rPr>
        <w:t xml:space="preserve">. National Academies Press. </w:t>
      </w:r>
    </w:p>
    <w:p w:rsidR="005A4E66" w:rsidRPr="00DE3CC9" w:rsidRDefault="005A4E66" w:rsidP="005A4E66">
      <w:pPr>
        <w:adjustRightInd w:val="0"/>
        <w:spacing w:line="480" w:lineRule="auto"/>
        <w:ind w:left="720" w:hanging="720"/>
        <w:rPr>
          <w:color w:val="222222"/>
          <w:sz w:val="24"/>
          <w:szCs w:val="24"/>
          <w:shd w:val="clear" w:color="auto" w:fill="FFFFFF"/>
        </w:rPr>
      </w:pPr>
      <w:proofErr w:type="spellStart"/>
      <w:proofErr w:type="gramStart"/>
      <w:r w:rsidRPr="00DE3CC9">
        <w:rPr>
          <w:color w:val="222222"/>
          <w:sz w:val="24"/>
          <w:szCs w:val="24"/>
          <w:shd w:val="clear" w:color="auto" w:fill="FFFFFF"/>
        </w:rPr>
        <w:t>Pla-Campas</w:t>
      </w:r>
      <w:proofErr w:type="spellEnd"/>
      <w:r w:rsidRPr="00DE3CC9">
        <w:rPr>
          <w:color w:val="222222"/>
          <w:sz w:val="24"/>
          <w:szCs w:val="24"/>
          <w:shd w:val="clear" w:color="auto" w:fill="FFFFFF"/>
        </w:rPr>
        <w:t xml:space="preserve">, G., </w:t>
      </w:r>
      <w:proofErr w:type="spellStart"/>
      <w:r w:rsidRPr="00DE3CC9">
        <w:rPr>
          <w:color w:val="222222"/>
          <w:sz w:val="24"/>
          <w:szCs w:val="24"/>
          <w:shd w:val="clear" w:color="auto" w:fill="FFFFFF"/>
        </w:rPr>
        <w:t>Arumí-Prat</w:t>
      </w:r>
      <w:proofErr w:type="spellEnd"/>
      <w:r w:rsidRPr="00DE3CC9">
        <w:rPr>
          <w:color w:val="222222"/>
          <w:sz w:val="24"/>
          <w:szCs w:val="24"/>
          <w:shd w:val="clear" w:color="auto" w:fill="FFFFFF"/>
        </w:rPr>
        <w:t xml:space="preserve">, J., </w:t>
      </w:r>
      <w:proofErr w:type="spellStart"/>
      <w:r w:rsidRPr="00DE3CC9">
        <w:rPr>
          <w:color w:val="222222"/>
          <w:sz w:val="24"/>
          <w:szCs w:val="24"/>
          <w:shd w:val="clear" w:color="auto" w:fill="FFFFFF"/>
        </w:rPr>
        <w:t>Senye</w:t>
      </w:r>
      <w:proofErr w:type="spellEnd"/>
      <w:r w:rsidRPr="00DE3CC9">
        <w:rPr>
          <w:color w:val="222222"/>
          <w:sz w:val="24"/>
          <w:szCs w:val="24"/>
          <w:shd w:val="clear" w:color="auto" w:fill="FFFFFF"/>
        </w:rPr>
        <w:t xml:space="preserve">-Mir, A. M., &amp; </w:t>
      </w:r>
      <w:proofErr w:type="spellStart"/>
      <w:r w:rsidRPr="00DE3CC9">
        <w:rPr>
          <w:color w:val="222222"/>
          <w:sz w:val="24"/>
          <w:szCs w:val="24"/>
          <w:shd w:val="clear" w:color="auto" w:fill="FFFFFF"/>
        </w:rPr>
        <w:t>Ramírez</w:t>
      </w:r>
      <w:proofErr w:type="spellEnd"/>
      <w:r w:rsidRPr="00DE3CC9">
        <w:rPr>
          <w:color w:val="222222"/>
          <w:sz w:val="24"/>
          <w:szCs w:val="24"/>
          <w:shd w:val="clear" w:color="auto" w:fill="FFFFFF"/>
        </w:rPr>
        <w:t>, E. (2016).</w:t>
      </w:r>
      <w:proofErr w:type="gramEnd"/>
      <w:r w:rsidRPr="00DE3CC9">
        <w:rPr>
          <w:color w:val="222222"/>
          <w:sz w:val="24"/>
          <w:szCs w:val="24"/>
          <w:shd w:val="clear" w:color="auto" w:fill="FFFFFF"/>
        </w:rPr>
        <w:t xml:space="preserve"> </w:t>
      </w:r>
      <w:proofErr w:type="gramStart"/>
      <w:r w:rsidRPr="00DE3CC9">
        <w:rPr>
          <w:color w:val="222222"/>
          <w:sz w:val="24"/>
          <w:szCs w:val="24"/>
          <w:shd w:val="clear" w:color="auto" w:fill="FFFFFF"/>
        </w:rPr>
        <w:t>Effect of using formative assessment techniques on students’ grades.</w:t>
      </w:r>
      <w:proofErr w:type="gramEnd"/>
      <w:r w:rsidRPr="00DE3CC9">
        <w:rPr>
          <w:color w:val="222222"/>
          <w:sz w:val="24"/>
          <w:szCs w:val="24"/>
          <w:shd w:val="clear" w:color="auto" w:fill="FFFFFF"/>
        </w:rPr>
        <w:t xml:space="preserve">  </w:t>
      </w:r>
      <w:proofErr w:type="spellStart"/>
      <w:r w:rsidRPr="00DE3CC9">
        <w:rPr>
          <w:i/>
          <w:iCs/>
          <w:color w:val="222222"/>
          <w:sz w:val="24"/>
          <w:szCs w:val="24"/>
          <w:shd w:val="clear" w:color="auto" w:fill="FFFFFF"/>
        </w:rPr>
        <w:t>Procedia</w:t>
      </w:r>
      <w:proofErr w:type="spellEnd"/>
      <w:r w:rsidRPr="00DE3CC9">
        <w:rPr>
          <w:i/>
          <w:iCs/>
          <w:color w:val="222222"/>
          <w:sz w:val="24"/>
          <w:szCs w:val="24"/>
          <w:shd w:val="clear" w:color="auto" w:fill="FFFFFF"/>
        </w:rPr>
        <w:t xml:space="preserve">-Social </w:t>
      </w:r>
      <w:proofErr w:type="gramStart"/>
      <w:r w:rsidRPr="00DE3CC9">
        <w:rPr>
          <w:i/>
          <w:iCs/>
          <w:color w:val="222222"/>
          <w:sz w:val="24"/>
          <w:szCs w:val="24"/>
          <w:shd w:val="clear" w:color="auto" w:fill="FFFFFF"/>
        </w:rPr>
        <w:t>And</w:t>
      </w:r>
      <w:proofErr w:type="gramEnd"/>
      <w:r w:rsidRPr="00DE3CC9">
        <w:rPr>
          <w:i/>
          <w:iCs/>
          <w:color w:val="222222"/>
          <w:sz w:val="24"/>
          <w:szCs w:val="24"/>
          <w:shd w:val="clear" w:color="auto" w:fill="FFFFFF"/>
        </w:rPr>
        <w:t xml:space="preserve"> Behavioral Sciences</w:t>
      </w:r>
      <w:r w:rsidRPr="00DE3CC9">
        <w:rPr>
          <w:color w:val="222222"/>
          <w:sz w:val="24"/>
          <w:szCs w:val="24"/>
          <w:shd w:val="clear" w:color="auto" w:fill="FFFFFF"/>
        </w:rPr>
        <w:t>, </w:t>
      </w:r>
      <w:r w:rsidRPr="00DE3CC9">
        <w:rPr>
          <w:i/>
          <w:iCs/>
          <w:color w:val="222222"/>
          <w:sz w:val="24"/>
          <w:szCs w:val="24"/>
          <w:shd w:val="clear" w:color="auto" w:fill="FFFFFF"/>
        </w:rPr>
        <w:t>228</w:t>
      </w:r>
      <w:r w:rsidRPr="00DE3CC9">
        <w:rPr>
          <w:color w:val="222222"/>
          <w:sz w:val="24"/>
          <w:szCs w:val="24"/>
          <w:shd w:val="clear" w:color="auto" w:fill="FFFFFF"/>
        </w:rPr>
        <w:t xml:space="preserve">, 190-195. </w:t>
      </w:r>
    </w:p>
    <w:p w:rsidR="005A4E66" w:rsidRPr="00DE3CC9" w:rsidRDefault="005A4E66" w:rsidP="005A4E66">
      <w:pPr>
        <w:spacing w:line="480" w:lineRule="auto"/>
        <w:ind w:left="720" w:hanging="720"/>
        <w:rPr>
          <w:color w:val="000000" w:themeColor="text1"/>
          <w:sz w:val="24"/>
          <w:szCs w:val="24"/>
        </w:rPr>
      </w:pPr>
      <w:r w:rsidRPr="00DE3CC9">
        <w:rPr>
          <w:color w:val="000000" w:themeColor="text1"/>
          <w:sz w:val="24"/>
          <w:szCs w:val="24"/>
        </w:rPr>
        <w:t xml:space="preserve">Posner, G. J. (2004). </w:t>
      </w:r>
      <w:r w:rsidRPr="00DE3CC9">
        <w:rPr>
          <w:i/>
          <w:iCs/>
          <w:color w:val="000000" w:themeColor="text1"/>
          <w:sz w:val="24"/>
          <w:szCs w:val="24"/>
        </w:rPr>
        <w:t>Analyzing the curriculum</w:t>
      </w:r>
      <w:r w:rsidRPr="00DE3CC9">
        <w:rPr>
          <w:color w:val="000000" w:themeColor="text1"/>
          <w:sz w:val="24"/>
          <w:szCs w:val="24"/>
        </w:rPr>
        <w:t xml:space="preserve"> (3rd </w:t>
      </w:r>
      <w:proofErr w:type="gramStart"/>
      <w:r w:rsidRPr="00DE3CC9">
        <w:rPr>
          <w:color w:val="000000" w:themeColor="text1"/>
          <w:sz w:val="24"/>
          <w:szCs w:val="24"/>
        </w:rPr>
        <w:t>ed</w:t>
      </w:r>
      <w:proofErr w:type="gramEnd"/>
      <w:r w:rsidRPr="00DE3CC9">
        <w:rPr>
          <w:color w:val="000000" w:themeColor="text1"/>
          <w:sz w:val="24"/>
          <w:szCs w:val="24"/>
        </w:rPr>
        <w:t xml:space="preserve">.). </w:t>
      </w:r>
      <w:proofErr w:type="gramStart"/>
      <w:r w:rsidRPr="00DE3CC9">
        <w:rPr>
          <w:color w:val="000000" w:themeColor="text1"/>
          <w:sz w:val="24"/>
          <w:szCs w:val="24"/>
        </w:rPr>
        <w:t>McGraw-Hill.</w:t>
      </w:r>
      <w:proofErr w:type="gramEnd"/>
      <w:r w:rsidRPr="00DE3CC9">
        <w:rPr>
          <w:color w:val="000000" w:themeColor="text1"/>
          <w:sz w:val="24"/>
          <w:szCs w:val="24"/>
        </w:rPr>
        <w:t xml:space="preserve"> </w:t>
      </w:r>
    </w:p>
    <w:p w:rsidR="005A4E66" w:rsidRPr="00DE3CC9" w:rsidRDefault="005A4E66" w:rsidP="005A4E66">
      <w:pPr>
        <w:pStyle w:val="NormalWeb"/>
        <w:spacing w:beforeAutospacing="0" w:afterAutospacing="0" w:line="480" w:lineRule="auto"/>
        <w:ind w:left="720" w:hanging="720"/>
        <w:rPr>
          <w:rStyle w:val="Hyperlink"/>
        </w:rPr>
      </w:pPr>
      <w:proofErr w:type="spellStart"/>
      <w:r w:rsidRPr="00DE3CC9">
        <w:rPr>
          <w:rStyle w:val="relative"/>
        </w:rPr>
        <w:t>Prompiengchai</w:t>
      </w:r>
      <w:proofErr w:type="spellEnd"/>
      <w:r w:rsidRPr="00DE3CC9">
        <w:rPr>
          <w:rStyle w:val="relative"/>
        </w:rPr>
        <w:t xml:space="preserve">, S., </w:t>
      </w:r>
      <w:proofErr w:type="spellStart"/>
      <w:r w:rsidRPr="00DE3CC9">
        <w:rPr>
          <w:rStyle w:val="relative"/>
        </w:rPr>
        <w:t>Narreddy</w:t>
      </w:r>
      <w:proofErr w:type="spellEnd"/>
      <w:r w:rsidRPr="00DE3CC9">
        <w:rPr>
          <w:rStyle w:val="relative"/>
        </w:rPr>
        <w:t xml:space="preserve">, C., &amp; </w:t>
      </w:r>
      <w:proofErr w:type="spellStart"/>
      <w:r w:rsidRPr="00DE3CC9">
        <w:rPr>
          <w:rStyle w:val="relative"/>
        </w:rPr>
        <w:t>Joordens</w:t>
      </w:r>
      <w:proofErr w:type="spellEnd"/>
      <w:r w:rsidRPr="00DE3CC9">
        <w:rPr>
          <w:rStyle w:val="relative"/>
        </w:rPr>
        <w:t xml:space="preserve">, S. (2025, May). </w:t>
      </w:r>
      <w:proofErr w:type="gramStart"/>
      <w:r w:rsidRPr="00DE3CC9">
        <w:rPr>
          <w:rStyle w:val="Emphasis"/>
        </w:rPr>
        <w:t>A practical guide for supporting formative assessment and feedback using generative AI</w:t>
      </w:r>
      <w:r w:rsidRPr="00DE3CC9">
        <w:rPr>
          <w:rStyle w:val="relative"/>
        </w:rPr>
        <w:t>.</w:t>
      </w:r>
      <w:proofErr w:type="gramEnd"/>
      <w:r w:rsidRPr="00DE3CC9">
        <w:rPr>
          <w:rStyle w:val="relative"/>
        </w:rPr>
        <w:t xml:space="preserve"> </w:t>
      </w:r>
      <w:proofErr w:type="spellStart"/>
      <w:proofErr w:type="gramStart"/>
      <w:r w:rsidRPr="00DE3CC9">
        <w:rPr>
          <w:rStyle w:val="Emphasis"/>
        </w:rPr>
        <w:t>arXiv</w:t>
      </w:r>
      <w:proofErr w:type="spellEnd"/>
      <w:proofErr w:type="gramEnd"/>
      <w:r w:rsidRPr="00DE3CC9">
        <w:rPr>
          <w:rStyle w:val="Emphasis"/>
        </w:rPr>
        <w:t xml:space="preserve"> preprint</w:t>
      </w:r>
      <w:r w:rsidRPr="00DE3CC9">
        <w:rPr>
          <w:rStyle w:val="relative"/>
        </w:rPr>
        <w:t xml:space="preserve">. </w:t>
      </w:r>
      <w:hyperlink r:id="rId26" w:tgtFrame="_new" w:history="1">
        <w:r w:rsidRPr="00DE3CC9">
          <w:rPr>
            <w:rStyle w:val="Hyperlink"/>
          </w:rPr>
          <w:t>https://doi.org/10.48550/arXiv.2505.23405</w:t>
        </w:r>
      </w:hyperlink>
      <w:r w:rsidRPr="00DE3CC9">
        <w:rPr>
          <w:rStyle w:val="Hyperlink"/>
        </w:rPr>
        <w:t xml:space="preserve"> </w:t>
      </w:r>
    </w:p>
    <w:p w:rsidR="005A4E66" w:rsidRPr="00DE3CC9" w:rsidRDefault="005A4E66" w:rsidP="005A4E66">
      <w:pPr>
        <w:pStyle w:val="NormalWeb"/>
        <w:spacing w:beforeAutospacing="0" w:afterAutospacing="0" w:line="480" w:lineRule="auto"/>
        <w:ind w:left="720" w:hanging="720"/>
        <w:rPr>
          <w:rFonts w:eastAsia="Times New Roman"/>
        </w:rPr>
      </w:pPr>
      <w:proofErr w:type="gramStart"/>
      <w:r w:rsidRPr="00DE3CC9">
        <w:rPr>
          <w:rFonts w:eastAsia="Times New Roman"/>
        </w:rPr>
        <w:t>Sadler, D. R. (1989).</w:t>
      </w:r>
      <w:proofErr w:type="gramEnd"/>
      <w:r w:rsidRPr="00DE3CC9">
        <w:rPr>
          <w:rFonts w:eastAsia="Times New Roman"/>
        </w:rPr>
        <w:t xml:space="preserve"> </w:t>
      </w:r>
      <w:proofErr w:type="gramStart"/>
      <w:r w:rsidRPr="00DE3CC9">
        <w:rPr>
          <w:rFonts w:eastAsia="Times New Roman"/>
        </w:rPr>
        <w:t>Formative assessment and the design of instructional systems.</w:t>
      </w:r>
      <w:proofErr w:type="gramEnd"/>
      <w:r w:rsidRPr="00DE3CC9">
        <w:rPr>
          <w:rFonts w:eastAsia="Times New Roman"/>
        </w:rPr>
        <w:t xml:space="preserve"> </w:t>
      </w:r>
      <w:r w:rsidRPr="00DE3CC9">
        <w:rPr>
          <w:rFonts w:eastAsia="Times New Roman"/>
          <w:i/>
          <w:iCs/>
        </w:rPr>
        <w:t>Instructional Science, 18</w:t>
      </w:r>
      <w:r w:rsidRPr="00DE3CC9">
        <w:rPr>
          <w:rFonts w:eastAsia="Times New Roman"/>
        </w:rPr>
        <w:t xml:space="preserve">(2), 119–144. </w:t>
      </w:r>
      <w:hyperlink r:id="rId27" w:history="1">
        <w:r w:rsidRPr="00DE3CC9">
          <w:rPr>
            <w:rStyle w:val="Hyperlink"/>
            <w:rFonts w:eastAsia="Times New Roman"/>
          </w:rPr>
          <w:t>https://doi.org/10.1007/BF00117714</w:t>
        </w:r>
      </w:hyperlink>
      <w:r w:rsidRPr="00DE3CC9">
        <w:rPr>
          <w:rFonts w:eastAsia="Times New Roman"/>
        </w:rPr>
        <w:t xml:space="preserve"> </w:t>
      </w:r>
    </w:p>
    <w:p w:rsidR="005A4E66" w:rsidRPr="00000A8E" w:rsidRDefault="005A4E66" w:rsidP="005A4E66">
      <w:pPr>
        <w:spacing w:line="480" w:lineRule="auto"/>
        <w:ind w:left="720" w:hanging="720"/>
        <w:rPr>
          <w:rFonts w:eastAsia="Calibri"/>
          <w:color w:val="000000" w:themeColor="text1"/>
          <w:sz w:val="24"/>
          <w:szCs w:val="24"/>
        </w:rPr>
      </w:pPr>
      <w:proofErr w:type="gramStart"/>
      <w:r w:rsidRPr="00000A8E">
        <w:rPr>
          <w:rFonts w:eastAsia="Calibri"/>
          <w:color w:val="000000" w:themeColor="text1"/>
          <w:sz w:val="24"/>
          <w:szCs w:val="24"/>
        </w:rPr>
        <w:t xml:space="preserve">Schreiber, J. B., &amp; </w:t>
      </w:r>
      <w:proofErr w:type="spellStart"/>
      <w:r w:rsidRPr="00000A8E">
        <w:rPr>
          <w:rFonts w:eastAsia="Calibri"/>
          <w:color w:val="000000" w:themeColor="text1"/>
          <w:sz w:val="24"/>
          <w:szCs w:val="24"/>
        </w:rPr>
        <w:t>Asner</w:t>
      </w:r>
      <w:proofErr w:type="spellEnd"/>
      <w:r w:rsidRPr="00000A8E">
        <w:rPr>
          <w:rFonts w:eastAsia="Calibri"/>
          <w:color w:val="000000" w:themeColor="text1"/>
          <w:sz w:val="24"/>
          <w:szCs w:val="24"/>
        </w:rPr>
        <w:t>-Self, K. (2011).</w:t>
      </w:r>
      <w:proofErr w:type="gramEnd"/>
      <w:r w:rsidRPr="00000A8E">
        <w:rPr>
          <w:rFonts w:eastAsia="Calibri"/>
          <w:color w:val="000000" w:themeColor="text1"/>
          <w:sz w:val="24"/>
          <w:szCs w:val="24"/>
        </w:rPr>
        <w:t xml:space="preserve"> </w:t>
      </w:r>
      <w:r w:rsidRPr="00000A8E">
        <w:rPr>
          <w:rFonts w:eastAsia="Calibri"/>
          <w:i/>
          <w:color w:val="000000" w:themeColor="text1"/>
          <w:sz w:val="24"/>
          <w:szCs w:val="24"/>
        </w:rPr>
        <w:t>Educational research: The interrelationship of questions, sampling, design, and analysis</w:t>
      </w:r>
      <w:r w:rsidRPr="00000A8E">
        <w:rPr>
          <w:rFonts w:eastAsia="Calibri"/>
          <w:color w:val="000000" w:themeColor="text1"/>
          <w:sz w:val="24"/>
          <w:szCs w:val="24"/>
        </w:rPr>
        <w:t xml:space="preserve">. USA: John Wiley &amp; Sons. </w:t>
      </w:r>
    </w:p>
    <w:p w:rsidR="005A4E66" w:rsidRPr="00DE3CC9" w:rsidRDefault="005A4E66" w:rsidP="005A4E66">
      <w:pPr>
        <w:adjustRightInd w:val="0"/>
        <w:spacing w:line="480" w:lineRule="auto"/>
        <w:ind w:left="720" w:hanging="720"/>
        <w:rPr>
          <w:color w:val="222222"/>
          <w:sz w:val="24"/>
          <w:szCs w:val="24"/>
          <w:shd w:val="clear" w:color="auto" w:fill="FFFFFF"/>
        </w:rPr>
      </w:pPr>
      <w:proofErr w:type="spellStart"/>
      <w:r w:rsidRPr="00DE3CC9">
        <w:rPr>
          <w:color w:val="222222"/>
          <w:sz w:val="24"/>
          <w:szCs w:val="24"/>
          <w:shd w:val="clear" w:color="auto" w:fill="FFFFFF"/>
        </w:rPr>
        <w:t>Shavelson</w:t>
      </w:r>
      <w:proofErr w:type="spellEnd"/>
      <w:r w:rsidRPr="00DE3CC9">
        <w:rPr>
          <w:color w:val="222222"/>
          <w:sz w:val="24"/>
          <w:szCs w:val="24"/>
          <w:shd w:val="clear" w:color="auto" w:fill="FFFFFF"/>
        </w:rPr>
        <w:t xml:space="preserve">, R. J., Young, D. B., Ayala, C. C., Brandon, P. R., </w:t>
      </w:r>
      <w:proofErr w:type="spellStart"/>
      <w:r w:rsidRPr="00DE3CC9">
        <w:rPr>
          <w:color w:val="222222"/>
          <w:sz w:val="24"/>
          <w:szCs w:val="24"/>
          <w:shd w:val="clear" w:color="auto" w:fill="FFFFFF"/>
        </w:rPr>
        <w:t>Furtak</w:t>
      </w:r>
      <w:proofErr w:type="spellEnd"/>
      <w:r w:rsidRPr="00DE3CC9">
        <w:rPr>
          <w:color w:val="222222"/>
          <w:sz w:val="24"/>
          <w:szCs w:val="24"/>
          <w:shd w:val="clear" w:color="auto" w:fill="FFFFFF"/>
        </w:rPr>
        <w:t>, E. M., Ruiz-Primo, M. A</w:t>
      </w:r>
      <w:proofErr w:type="gramStart"/>
      <w:r w:rsidRPr="00DE3CC9">
        <w:rPr>
          <w:color w:val="222222"/>
          <w:sz w:val="24"/>
          <w:szCs w:val="24"/>
          <w:shd w:val="clear" w:color="auto" w:fill="FFFFFF"/>
        </w:rPr>
        <w:t>., ...</w:t>
      </w:r>
      <w:proofErr w:type="gramEnd"/>
      <w:r w:rsidRPr="00DE3CC9">
        <w:rPr>
          <w:color w:val="222222"/>
          <w:sz w:val="24"/>
          <w:szCs w:val="24"/>
          <w:shd w:val="clear" w:color="auto" w:fill="FFFFFF"/>
        </w:rPr>
        <w:t xml:space="preserve"> &amp; Yin, Y. (2008). On the impact of curriculum-embedded </w:t>
      </w:r>
      <w:r w:rsidRPr="00DE3CC9">
        <w:rPr>
          <w:color w:val="222222"/>
          <w:sz w:val="24"/>
          <w:szCs w:val="24"/>
          <w:shd w:val="clear" w:color="auto" w:fill="FFFFFF"/>
        </w:rPr>
        <w:lastRenderedPageBreak/>
        <w:t xml:space="preserve">formative assessment on learning: </w:t>
      </w:r>
      <w:proofErr w:type="gramStart"/>
      <w:r w:rsidRPr="00DE3CC9">
        <w:rPr>
          <w:color w:val="222222"/>
          <w:sz w:val="24"/>
          <w:szCs w:val="24"/>
          <w:shd w:val="clear" w:color="auto" w:fill="FFFFFF"/>
        </w:rPr>
        <w:t>A collaboration</w:t>
      </w:r>
      <w:proofErr w:type="gramEnd"/>
      <w:r w:rsidRPr="00DE3CC9">
        <w:rPr>
          <w:color w:val="222222"/>
          <w:sz w:val="24"/>
          <w:szCs w:val="24"/>
          <w:shd w:val="clear" w:color="auto" w:fill="FFFFFF"/>
        </w:rPr>
        <w:t xml:space="preserve"> between curriculum and assessment developers. </w:t>
      </w:r>
      <w:proofErr w:type="gramStart"/>
      <w:r w:rsidRPr="00DE3CC9">
        <w:rPr>
          <w:i/>
          <w:iCs/>
          <w:color w:val="222222"/>
          <w:sz w:val="24"/>
          <w:szCs w:val="24"/>
          <w:shd w:val="clear" w:color="auto" w:fill="FFFFFF"/>
        </w:rPr>
        <w:t>Applied measurement in education</w:t>
      </w:r>
      <w:r w:rsidRPr="00DE3CC9">
        <w:rPr>
          <w:color w:val="222222"/>
          <w:sz w:val="24"/>
          <w:szCs w:val="24"/>
          <w:shd w:val="clear" w:color="auto" w:fill="FFFFFF"/>
        </w:rPr>
        <w:t>, </w:t>
      </w:r>
      <w:r w:rsidRPr="00DE3CC9">
        <w:rPr>
          <w:i/>
          <w:iCs/>
          <w:color w:val="222222"/>
          <w:sz w:val="24"/>
          <w:szCs w:val="24"/>
          <w:shd w:val="clear" w:color="auto" w:fill="FFFFFF"/>
        </w:rPr>
        <w:t>21</w:t>
      </w:r>
      <w:r w:rsidRPr="00DE3CC9">
        <w:rPr>
          <w:color w:val="222222"/>
          <w:sz w:val="24"/>
          <w:szCs w:val="24"/>
          <w:shd w:val="clear" w:color="auto" w:fill="FFFFFF"/>
        </w:rPr>
        <w:t>(4), 295-314.</w:t>
      </w:r>
      <w:proofErr w:type="gramEnd"/>
      <w:r w:rsidRPr="00DE3CC9">
        <w:rPr>
          <w:color w:val="222222"/>
          <w:sz w:val="24"/>
          <w:szCs w:val="24"/>
          <w:shd w:val="clear" w:color="auto" w:fill="FFFFFF"/>
        </w:rPr>
        <w:t xml:space="preserve"> </w:t>
      </w:r>
    </w:p>
    <w:p w:rsidR="005A4E66" w:rsidRPr="00DE3CC9" w:rsidRDefault="005A4E66" w:rsidP="005A4E66">
      <w:pPr>
        <w:pStyle w:val="NormalWeb"/>
        <w:spacing w:beforeAutospacing="0" w:afterAutospacing="0" w:line="480" w:lineRule="auto"/>
        <w:ind w:left="720" w:hanging="720"/>
        <w:rPr>
          <w:rFonts w:eastAsia="Times New Roman"/>
        </w:rPr>
      </w:pPr>
      <w:r w:rsidRPr="00DE3CC9">
        <w:rPr>
          <w:rFonts w:eastAsia="Times New Roman"/>
        </w:rPr>
        <w:t xml:space="preserve">Shepard, L. A. (2000). </w:t>
      </w:r>
      <w:proofErr w:type="gramStart"/>
      <w:r w:rsidRPr="00DE3CC9">
        <w:rPr>
          <w:rFonts w:eastAsia="Times New Roman"/>
          <w:i/>
          <w:iCs/>
        </w:rPr>
        <w:t>The role of assessment in a learning culture</w:t>
      </w:r>
      <w:r w:rsidRPr="00DE3CC9">
        <w:rPr>
          <w:rFonts w:eastAsia="Times New Roman"/>
        </w:rPr>
        <w:t>.</w:t>
      </w:r>
      <w:proofErr w:type="gramEnd"/>
      <w:r w:rsidRPr="00DE3CC9">
        <w:rPr>
          <w:rFonts w:eastAsia="Times New Roman"/>
        </w:rPr>
        <w:t xml:space="preserve"> Educational Researcher, 29(7), 4–14. </w:t>
      </w:r>
      <w:hyperlink r:id="rId28" w:history="1">
        <w:r w:rsidRPr="00DE3CC9">
          <w:rPr>
            <w:rStyle w:val="Hyperlink"/>
            <w:rFonts w:eastAsia="Times New Roman"/>
          </w:rPr>
          <w:t>https://doi.org/10.3102/0013189X029007004</w:t>
        </w:r>
      </w:hyperlink>
      <w:r w:rsidRPr="00DE3CC9">
        <w:rPr>
          <w:rFonts w:eastAsia="Times New Roman"/>
        </w:rPr>
        <w:t xml:space="preserve"> </w:t>
      </w:r>
    </w:p>
    <w:p w:rsidR="005A4E66" w:rsidRPr="00DE3CC9" w:rsidRDefault="005A4E66" w:rsidP="005A4E66">
      <w:pPr>
        <w:pStyle w:val="NormalWeb"/>
        <w:spacing w:beforeAutospacing="0" w:afterAutospacing="0" w:line="480" w:lineRule="auto"/>
        <w:ind w:left="720" w:hanging="720"/>
        <w:rPr>
          <w:color w:val="000000"/>
          <w:shd w:val="clear" w:color="auto" w:fill="FFFFFF"/>
        </w:rPr>
      </w:pPr>
      <w:proofErr w:type="spellStart"/>
      <w:proofErr w:type="gramStart"/>
      <w:r w:rsidRPr="00DE3CC9">
        <w:rPr>
          <w:color w:val="222222"/>
          <w:shd w:val="clear" w:color="auto" w:fill="FFFFFF"/>
        </w:rPr>
        <w:t>Stampfl</w:t>
      </w:r>
      <w:proofErr w:type="spellEnd"/>
      <w:r w:rsidRPr="00DE3CC9">
        <w:rPr>
          <w:color w:val="222222"/>
          <w:shd w:val="clear" w:color="auto" w:fill="FFFFFF"/>
        </w:rPr>
        <w:t xml:space="preserve">, R., Geyer, B., </w:t>
      </w:r>
      <w:proofErr w:type="spellStart"/>
      <w:r w:rsidRPr="00DE3CC9">
        <w:rPr>
          <w:color w:val="222222"/>
          <w:shd w:val="clear" w:color="auto" w:fill="FFFFFF"/>
        </w:rPr>
        <w:t>Deissl</w:t>
      </w:r>
      <w:proofErr w:type="spellEnd"/>
      <w:r w:rsidRPr="00DE3CC9">
        <w:rPr>
          <w:color w:val="222222"/>
          <w:shd w:val="clear" w:color="auto" w:fill="FFFFFF"/>
        </w:rPr>
        <w:t xml:space="preserve">-O'Meara, M., &amp; </w:t>
      </w:r>
      <w:proofErr w:type="spellStart"/>
      <w:r w:rsidRPr="00DE3CC9">
        <w:rPr>
          <w:color w:val="222222"/>
          <w:shd w:val="clear" w:color="auto" w:fill="FFFFFF"/>
        </w:rPr>
        <w:t>Ivkić</w:t>
      </w:r>
      <w:proofErr w:type="spellEnd"/>
      <w:r w:rsidRPr="00DE3CC9">
        <w:rPr>
          <w:color w:val="222222"/>
          <w:shd w:val="clear" w:color="auto" w:fill="FFFFFF"/>
        </w:rPr>
        <w:t>, I. (2024).</w:t>
      </w:r>
      <w:proofErr w:type="gramEnd"/>
      <w:r w:rsidRPr="00DE3CC9">
        <w:rPr>
          <w:color w:val="222222"/>
          <w:shd w:val="clear" w:color="auto" w:fill="FFFFFF"/>
        </w:rPr>
        <w:t xml:space="preserve"> </w:t>
      </w:r>
      <w:proofErr w:type="spellStart"/>
      <w:r w:rsidRPr="00DE3CC9">
        <w:rPr>
          <w:color w:val="222222"/>
          <w:shd w:val="clear" w:color="auto" w:fill="FFFFFF"/>
        </w:rPr>
        <w:t>Revolutionising</w:t>
      </w:r>
      <w:proofErr w:type="spellEnd"/>
      <w:r w:rsidRPr="00DE3CC9">
        <w:rPr>
          <w:color w:val="222222"/>
          <w:shd w:val="clear" w:color="auto" w:fill="FFFFFF"/>
        </w:rPr>
        <w:t xml:space="preserve"> role-playing games with </w:t>
      </w:r>
      <w:proofErr w:type="spellStart"/>
      <w:r w:rsidRPr="00DE3CC9">
        <w:rPr>
          <w:color w:val="222222"/>
          <w:shd w:val="clear" w:color="auto" w:fill="FFFFFF"/>
        </w:rPr>
        <w:t>ChatGPT</w:t>
      </w:r>
      <w:proofErr w:type="spellEnd"/>
      <w:r w:rsidRPr="00DE3CC9">
        <w:rPr>
          <w:color w:val="222222"/>
          <w:shd w:val="clear" w:color="auto" w:fill="FFFFFF"/>
        </w:rPr>
        <w:t xml:space="preserve">. </w:t>
      </w:r>
      <w:r w:rsidRPr="00DE3CC9">
        <w:rPr>
          <w:color w:val="000000"/>
          <w:shd w:val="clear" w:color="auto" w:fill="FFFFFF"/>
        </w:rPr>
        <w:t xml:space="preserve">Advances in Artificial Intelligence and Machine Learning; Research 4 (2) 2244-2257 </w:t>
      </w:r>
    </w:p>
    <w:p w:rsidR="005A4E66" w:rsidRPr="00DE3CC9" w:rsidRDefault="005A4E66" w:rsidP="005A4E66">
      <w:pPr>
        <w:adjustRightInd w:val="0"/>
        <w:spacing w:line="480" w:lineRule="auto"/>
        <w:rPr>
          <w:color w:val="0F1111"/>
          <w:sz w:val="24"/>
          <w:szCs w:val="24"/>
          <w:shd w:val="clear" w:color="auto" w:fill="FFFFFF"/>
        </w:rPr>
      </w:pPr>
      <w:proofErr w:type="spellStart"/>
      <w:r w:rsidRPr="00DE3CC9">
        <w:rPr>
          <w:sz w:val="24"/>
          <w:szCs w:val="24"/>
        </w:rPr>
        <w:t>Stiggins</w:t>
      </w:r>
      <w:proofErr w:type="spellEnd"/>
      <w:r w:rsidRPr="00DE3CC9">
        <w:rPr>
          <w:sz w:val="24"/>
          <w:szCs w:val="24"/>
        </w:rPr>
        <w:t xml:space="preserve">, R. J. (2001). </w:t>
      </w:r>
      <w:r w:rsidRPr="00DE3CC9">
        <w:rPr>
          <w:i/>
          <w:iCs/>
          <w:sz w:val="24"/>
          <w:szCs w:val="24"/>
        </w:rPr>
        <w:t xml:space="preserve">Students-involved classroom assessment </w:t>
      </w:r>
      <w:r w:rsidRPr="00DE3CC9">
        <w:rPr>
          <w:sz w:val="24"/>
          <w:szCs w:val="24"/>
        </w:rPr>
        <w:t xml:space="preserve">(3rd </w:t>
      </w:r>
      <w:proofErr w:type="gramStart"/>
      <w:r w:rsidRPr="00DE3CC9">
        <w:rPr>
          <w:sz w:val="24"/>
          <w:szCs w:val="24"/>
        </w:rPr>
        <w:t>ed</w:t>
      </w:r>
      <w:proofErr w:type="gramEnd"/>
      <w:r w:rsidRPr="00DE3CC9">
        <w:rPr>
          <w:sz w:val="24"/>
          <w:szCs w:val="24"/>
        </w:rPr>
        <w:t xml:space="preserve">.). </w:t>
      </w:r>
      <w:r w:rsidRPr="00DE3CC9">
        <w:rPr>
          <w:color w:val="0F1111"/>
          <w:sz w:val="24"/>
          <w:szCs w:val="24"/>
          <w:shd w:val="clear" w:color="auto" w:fill="FFFFFF"/>
        </w:rPr>
        <w:t xml:space="preserve">Pearson.  </w:t>
      </w:r>
    </w:p>
    <w:p w:rsidR="005A4E66" w:rsidRPr="00DE3CC9" w:rsidRDefault="005A4E66" w:rsidP="005A4E66">
      <w:pPr>
        <w:spacing w:line="480" w:lineRule="auto"/>
        <w:ind w:left="720" w:hanging="720"/>
        <w:rPr>
          <w:color w:val="000000" w:themeColor="text1"/>
          <w:sz w:val="24"/>
          <w:szCs w:val="24"/>
        </w:rPr>
      </w:pPr>
      <w:proofErr w:type="spellStart"/>
      <w:r w:rsidRPr="00DE3CC9">
        <w:rPr>
          <w:color w:val="000000" w:themeColor="text1"/>
          <w:sz w:val="24"/>
          <w:szCs w:val="24"/>
        </w:rPr>
        <w:t>Stufflebeam</w:t>
      </w:r>
      <w:proofErr w:type="spellEnd"/>
      <w:r w:rsidRPr="00DE3CC9">
        <w:rPr>
          <w:color w:val="000000" w:themeColor="text1"/>
          <w:sz w:val="24"/>
          <w:szCs w:val="24"/>
        </w:rPr>
        <w:t xml:space="preserve">, D. L., &amp; </w:t>
      </w:r>
      <w:proofErr w:type="spellStart"/>
      <w:r w:rsidRPr="00DE3CC9">
        <w:rPr>
          <w:color w:val="000000" w:themeColor="text1"/>
          <w:sz w:val="24"/>
          <w:szCs w:val="24"/>
        </w:rPr>
        <w:t>Coryn</w:t>
      </w:r>
      <w:proofErr w:type="spellEnd"/>
      <w:r w:rsidRPr="00DE3CC9">
        <w:rPr>
          <w:color w:val="000000" w:themeColor="text1"/>
          <w:sz w:val="24"/>
          <w:szCs w:val="24"/>
        </w:rPr>
        <w:t xml:space="preserve">, C. L. S. (2014). </w:t>
      </w:r>
      <w:r w:rsidRPr="00DE3CC9">
        <w:rPr>
          <w:i/>
          <w:iCs/>
          <w:color w:val="000000" w:themeColor="text1"/>
          <w:sz w:val="24"/>
          <w:szCs w:val="24"/>
        </w:rPr>
        <w:t>Evaluation theory, models, and applications</w:t>
      </w:r>
      <w:r w:rsidRPr="00DE3CC9">
        <w:rPr>
          <w:color w:val="000000" w:themeColor="text1"/>
          <w:sz w:val="24"/>
          <w:szCs w:val="24"/>
        </w:rPr>
        <w:t xml:space="preserve"> (2nd </w:t>
      </w:r>
      <w:proofErr w:type="gramStart"/>
      <w:r w:rsidRPr="00DE3CC9">
        <w:rPr>
          <w:color w:val="000000" w:themeColor="text1"/>
          <w:sz w:val="24"/>
          <w:szCs w:val="24"/>
        </w:rPr>
        <w:t>ed</w:t>
      </w:r>
      <w:proofErr w:type="gramEnd"/>
      <w:r w:rsidRPr="00DE3CC9">
        <w:rPr>
          <w:color w:val="000000" w:themeColor="text1"/>
          <w:sz w:val="24"/>
          <w:szCs w:val="24"/>
        </w:rPr>
        <w:t xml:space="preserve">.). </w:t>
      </w:r>
      <w:proofErr w:type="spellStart"/>
      <w:proofErr w:type="gramStart"/>
      <w:r w:rsidRPr="00DE3CC9">
        <w:rPr>
          <w:color w:val="000000" w:themeColor="text1"/>
          <w:sz w:val="24"/>
          <w:szCs w:val="24"/>
        </w:rPr>
        <w:t>Jossey</w:t>
      </w:r>
      <w:proofErr w:type="spellEnd"/>
      <w:r w:rsidRPr="00DE3CC9">
        <w:rPr>
          <w:color w:val="000000" w:themeColor="text1"/>
          <w:sz w:val="24"/>
          <w:szCs w:val="24"/>
        </w:rPr>
        <w:t>-Bass.</w:t>
      </w:r>
      <w:proofErr w:type="gramEnd"/>
      <w:r w:rsidRPr="00DE3CC9">
        <w:rPr>
          <w:color w:val="000000" w:themeColor="text1"/>
          <w:sz w:val="24"/>
          <w:szCs w:val="24"/>
        </w:rPr>
        <w:t xml:space="preserve"> </w:t>
      </w:r>
    </w:p>
    <w:p w:rsidR="005A4E66" w:rsidRPr="00DE3CC9" w:rsidRDefault="005A4E66" w:rsidP="005A4E66">
      <w:pPr>
        <w:spacing w:line="480" w:lineRule="auto"/>
        <w:ind w:left="720" w:hanging="720"/>
        <w:rPr>
          <w:color w:val="000000" w:themeColor="text1"/>
          <w:sz w:val="24"/>
          <w:szCs w:val="24"/>
        </w:rPr>
      </w:pPr>
      <w:proofErr w:type="gramStart"/>
      <w:r w:rsidRPr="00DE3CC9">
        <w:rPr>
          <w:color w:val="000000" w:themeColor="text1"/>
          <w:sz w:val="24"/>
          <w:szCs w:val="24"/>
        </w:rPr>
        <w:t>Tanner, D., &amp; Tanner, L. (2007).</w:t>
      </w:r>
      <w:proofErr w:type="gramEnd"/>
      <w:r w:rsidRPr="00DE3CC9">
        <w:rPr>
          <w:color w:val="000000" w:themeColor="text1"/>
          <w:sz w:val="24"/>
          <w:szCs w:val="24"/>
        </w:rPr>
        <w:t xml:space="preserve"> </w:t>
      </w:r>
      <w:r w:rsidRPr="00DE3CC9">
        <w:rPr>
          <w:i/>
          <w:iCs/>
          <w:color w:val="000000" w:themeColor="text1"/>
          <w:sz w:val="24"/>
          <w:szCs w:val="24"/>
        </w:rPr>
        <w:t>Curriculum development: Theory into practice</w:t>
      </w:r>
      <w:r w:rsidRPr="00DE3CC9">
        <w:rPr>
          <w:color w:val="000000" w:themeColor="text1"/>
          <w:sz w:val="24"/>
          <w:szCs w:val="24"/>
        </w:rPr>
        <w:t xml:space="preserve"> (4th </w:t>
      </w:r>
      <w:proofErr w:type="gramStart"/>
      <w:r w:rsidRPr="00DE3CC9">
        <w:rPr>
          <w:color w:val="000000" w:themeColor="text1"/>
          <w:sz w:val="24"/>
          <w:szCs w:val="24"/>
        </w:rPr>
        <w:t>ed</w:t>
      </w:r>
      <w:proofErr w:type="gramEnd"/>
      <w:r w:rsidRPr="00DE3CC9">
        <w:rPr>
          <w:color w:val="000000" w:themeColor="text1"/>
          <w:sz w:val="24"/>
          <w:szCs w:val="24"/>
        </w:rPr>
        <w:t xml:space="preserve">.). Pearson. </w:t>
      </w:r>
    </w:p>
    <w:p w:rsidR="005A4E66" w:rsidRPr="00DE3CC9" w:rsidRDefault="005A4E66" w:rsidP="005A4E66">
      <w:pPr>
        <w:adjustRightInd w:val="0"/>
        <w:spacing w:line="480" w:lineRule="auto"/>
        <w:ind w:left="720" w:hanging="720"/>
        <w:rPr>
          <w:color w:val="222222"/>
          <w:sz w:val="24"/>
          <w:szCs w:val="24"/>
          <w:shd w:val="clear" w:color="auto" w:fill="FFFFFF"/>
        </w:rPr>
      </w:pPr>
      <w:r w:rsidRPr="00DE3CC9">
        <w:rPr>
          <w:b/>
          <w:bCs/>
          <w:sz w:val="24"/>
          <w:szCs w:val="24"/>
        </w:rPr>
        <w:t xml:space="preserve"> </w:t>
      </w:r>
      <w:proofErr w:type="gramStart"/>
      <w:r w:rsidRPr="00DE3CC9">
        <w:rPr>
          <w:color w:val="222222"/>
          <w:sz w:val="24"/>
          <w:szCs w:val="24"/>
          <w:shd w:val="clear" w:color="auto" w:fill="FFFFFF"/>
        </w:rPr>
        <w:t xml:space="preserve">Tran, N., Pierce, B., </w:t>
      </w:r>
      <w:proofErr w:type="spellStart"/>
      <w:r w:rsidRPr="00DE3CC9">
        <w:rPr>
          <w:color w:val="222222"/>
          <w:sz w:val="24"/>
          <w:szCs w:val="24"/>
          <w:shd w:val="clear" w:color="auto" w:fill="FFFFFF"/>
        </w:rPr>
        <w:t>Litman</w:t>
      </w:r>
      <w:proofErr w:type="spellEnd"/>
      <w:r w:rsidRPr="00DE3CC9">
        <w:rPr>
          <w:color w:val="222222"/>
          <w:sz w:val="24"/>
          <w:szCs w:val="24"/>
          <w:shd w:val="clear" w:color="auto" w:fill="FFFFFF"/>
        </w:rPr>
        <w:t xml:space="preserve">, D., </w:t>
      </w:r>
      <w:proofErr w:type="spellStart"/>
      <w:r w:rsidRPr="00DE3CC9">
        <w:rPr>
          <w:color w:val="222222"/>
          <w:sz w:val="24"/>
          <w:szCs w:val="24"/>
          <w:shd w:val="clear" w:color="auto" w:fill="FFFFFF"/>
        </w:rPr>
        <w:t>Correnti</w:t>
      </w:r>
      <w:proofErr w:type="spellEnd"/>
      <w:r w:rsidRPr="00DE3CC9">
        <w:rPr>
          <w:color w:val="222222"/>
          <w:sz w:val="24"/>
          <w:szCs w:val="24"/>
          <w:shd w:val="clear" w:color="auto" w:fill="FFFFFF"/>
        </w:rPr>
        <w:t>, R., &amp; Matsumura, L. C. (2023, June).</w:t>
      </w:r>
      <w:proofErr w:type="gramEnd"/>
      <w:r w:rsidRPr="00DE3CC9">
        <w:rPr>
          <w:color w:val="222222"/>
          <w:sz w:val="24"/>
          <w:szCs w:val="24"/>
          <w:shd w:val="clear" w:color="auto" w:fill="FFFFFF"/>
        </w:rPr>
        <w:t xml:space="preserve"> </w:t>
      </w:r>
      <w:proofErr w:type="gramStart"/>
      <w:r w:rsidRPr="00DE3CC9">
        <w:rPr>
          <w:color w:val="222222"/>
          <w:sz w:val="24"/>
          <w:szCs w:val="24"/>
          <w:shd w:val="clear" w:color="auto" w:fill="FFFFFF"/>
        </w:rPr>
        <w:t>Utilizing natural language processing for automated assessment of classroom discussion.</w:t>
      </w:r>
      <w:proofErr w:type="gramEnd"/>
      <w:r w:rsidRPr="00DE3CC9">
        <w:rPr>
          <w:color w:val="222222"/>
          <w:sz w:val="24"/>
          <w:szCs w:val="24"/>
          <w:shd w:val="clear" w:color="auto" w:fill="FFFFFF"/>
        </w:rPr>
        <w:t xml:space="preserve"> </w:t>
      </w:r>
      <w:proofErr w:type="gramStart"/>
      <w:r w:rsidRPr="00DE3CC9">
        <w:rPr>
          <w:color w:val="222222"/>
          <w:sz w:val="24"/>
          <w:szCs w:val="24"/>
          <w:shd w:val="clear" w:color="auto" w:fill="FFFFFF"/>
        </w:rPr>
        <w:t>In </w:t>
      </w:r>
      <w:r w:rsidRPr="00DE3CC9">
        <w:rPr>
          <w:i/>
          <w:iCs/>
          <w:color w:val="222222"/>
          <w:sz w:val="24"/>
          <w:szCs w:val="24"/>
          <w:shd w:val="clear" w:color="auto" w:fill="FFFFFF"/>
        </w:rPr>
        <w:t>International Conference on Artificial Intelligence in Education</w:t>
      </w:r>
      <w:r w:rsidRPr="00DE3CC9">
        <w:rPr>
          <w:color w:val="222222"/>
          <w:sz w:val="24"/>
          <w:szCs w:val="24"/>
          <w:shd w:val="clear" w:color="auto" w:fill="FFFFFF"/>
        </w:rPr>
        <w:t> (pp. 490-496).</w:t>
      </w:r>
      <w:proofErr w:type="gramEnd"/>
      <w:r w:rsidRPr="00DE3CC9">
        <w:rPr>
          <w:color w:val="222222"/>
          <w:sz w:val="24"/>
          <w:szCs w:val="24"/>
          <w:shd w:val="clear" w:color="auto" w:fill="FFFFFF"/>
        </w:rPr>
        <w:t xml:space="preserve"> Cham: Springer Nature Switzerland. </w:t>
      </w:r>
    </w:p>
    <w:p w:rsidR="005A4E66" w:rsidRPr="00DE3CC9" w:rsidRDefault="005A4E66" w:rsidP="005A4E66">
      <w:pPr>
        <w:pStyle w:val="NormalWeb"/>
        <w:spacing w:beforeAutospacing="0" w:afterAutospacing="0" w:line="480" w:lineRule="auto"/>
        <w:ind w:left="720" w:hanging="720"/>
        <w:rPr>
          <w:rFonts w:eastAsia="Times New Roman"/>
          <w:color w:val="000000" w:themeColor="text1"/>
        </w:rPr>
      </w:pPr>
      <w:proofErr w:type="gramStart"/>
      <w:r w:rsidRPr="00DE3CC9">
        <w:rPr>
          <w:rFonts w:eastAsia="Times New Roman"/>
          <w:color w:val="000000" w:themeColor="text1"/>
        </w:rPr>
        <w:t xml:space="preserve">Trilling, B., &amp; </w:t>
      </w:r>
      <w:proofErr w:type="spellStart"/>
      <w:r w:rsidRPr="00DE3CC9">
        <w:rPr>
          <w:rFonts w:eastAsia="Times New Roman"/>
          <w:color w:val="000000" w:themeColor="text1"/>
        </w:rPr>
        <w:t>Fadel</w:t>
      </w:r>
      <w:proofErr w:type="spellEnd"/>
      <w:r w:rsidRPr="00DE3CC9">
        <w:rPr>
          <w:rFonts w:eastAsia="Times New Roman"/>
          <w:color w:val="000000" w:themeColor="text1"/>
        </w:rPr>
        <w:t>, C. (2009).</w:t>
      </w:r>
      <w:proofErr w:type="gramEnd"/>
      <w:r w:rsidRPr="00DE3CC9">
        <w:rPr>
          <w:rFonts w:eastAsia="Times New Roman"/>
          <w:color w:val="000000" w:themeColor="text1"/>
        </w:rPr>
        <w:t xml:space="preserve"> </w:t>
      </w:r>
      <w:r w:rsidRPr="00DE3CC9">
        <w:rPr>
          <w:rFonts w:eastAsia="Times New Roman"/>
          <w:i/>
          <w:iCs/>
          <w:color w:val="000000" w:themeColor="text1"/>
        </w:rPr>
        <w:t>21st century skills: Learning for life in our times</w:t>
      </w:r>
      <w:r w:rsidRPr="00DE3CC9">
        <w:rPr>
          <w:rFonts w:eastAsia="Times New Roman"/>
          <w:color w:val="000000" w:themeColor="text1"/>
        </w:rPr>
        <w:t xml:space="preserve">. </w:t>
      </w:r>
      <w:proofErr w:type="spellStart"/>
      <w:proofErr w:type="gramStart"/>
      <w:r w:rsidRPr="00DE3CC9">
        <w:rPr>
          <w:rFonts w:eastAsia="Times New Roman"/>
          <w:color w:val="000000" w:themeColor="text1"/>
        </w:rPr>
        <w:t>Jossey</w:t>
      </w:r>
      <w:proofErr w:type="spellEnd"/>
      <w:r w:rsidRPr="00DE3CC9">
        <w:rPr>
          <w:rFonts w:eastAsia="Times New Roman"/>
          <w:color w:val="000000" w:themeColor="text1"/>
        </w:rPr>
        <w:t>-Bass.</w:t>
      </w:r>
      <w:proofErr w:type="gramEnd"/>
      <w:r w:rsidRPr="00DE3CC9">
        <w:rPr>
          <w:rFonts w:eastAsia="Times New Roman"/>
          <w:color w:val="000000" w:themeColor="text1"/>
        </w:rPr>
        <w:t xml:space="preserve"> </w:t>
      </w:r>
    </w:p>
    <w:p w:rsidR="005A4E66" w:rsidRPr="00DE3CC9" w:rsidRDefault="005A4E66" w:rsidP="005A4E66">
      <w:pPr>
        <w:pStyle w:val="BodyText"/>
        <w:spacing w:line="480" w:lineRule="auto"/>
        <w:ind w:left="885" w:right="736" w:hanging="720"/>
        <w:rPr>
          <w:color w:val="000000" w:themeColor="text1"/>
        </w:rPr>
      </w:pPr>
      <w:proofErr w:type="gramStart"/>
      <w:r w:rsidRPr="00DE3CC9">
        <w:rPr>
          <w:color w:val="000000" w:themeColor="text1"/>
        </w:rPr>
        <w:t>UNICEF.</w:t>
      </w:r>
      <w:proofErr w:type="gramEnd"/>
      <w:r w:rsidRPr="00DE3CC9">
        <w:rPr>
          <w:color w:val="000000" w:themeColor="text1"/>
        </w:rPr>
        <w:t xml:space="preserve"> (2020). </w:t>
      </w:r>
      <w:r w:rsidRPr="00DE3CC9">
        <w:rPr>
          <w:rStyle w:val="Emphasis"/>
          <w:color w:val="000000" w:themeColor="text1"/>
        </w:rPr>
        <w:t>Education and COVID-19: Recovering from the impact of the pandemic</w:t>
      </w:r>
      <w:r w:rsidRPr="00DE3CC9">
        <w:rPr>
          <w:color w:val="000000" w:themeColor="text1"/>
        </w:rPr>
        <w:t>. https://www.unicef.org/education</w:t>
      </w:r>
    </w:p>
    <w:p w:rsidR="005A4E66" w:rsidRPr="00DE3CC9" w:rsidRDefault="005A4E66" w:rsidP="005A4E66">
      <w:pPr>
        <w:adjustRightInd w:val="0"/>
        <w:spacing w:line="480" w:lineRule="auto"/>
        <w:ind w:left="720" w:hanging="720"/>
        <w:rPr>
          <w:color w:val="222222"/>
          <w:sz w:val="24"/>
          <w:szCs w:val="24"/>
          <w:shd w:val="clear" w:color="auto" w:fill="FFFFFF"/>
        </w:rPr>
      </w:pPr>
      <w:proofErr w:type="gramStart"/>
      <w:r w:rsidRPr="00DE3CC9">
        <w:rPr>
          <w:color w:val="222222"/>
          <w:sz w:val="24"/>
          <w:szCs w:val="24"/>
          <w:shd w:val="clear" w:color="auto" w:fill="FFFFFF"/>
        </w:rPr>
        <w:t xml:space="preserve">Van der </w:t>
      </w:r>
      <w:proofErr w:type="spellStart"/>
      <w:r w:rsidRPr="00DE3CC9">
        <w:rPr>
          <w:color w:val="222222"/>
          <w:sz w:val="24"/>
          <w:szCs w:val="24"/>
          <w:shd w:val="clear" w:color="auto" w:fill="FFFFFF"/>
        </w:rPr>
        <w:t>Kleij</w:t>
      </w:r>
      <w:proofErr w:type="spellEnd"/>
      <w:r w:rsidRPr="00DE3CC9">
        <w:rPr>
          <w:color w:val="222222"/>
          <w:sz w:val="24"/>
          <w:szCs w:val="24"/>
          <w:shd w:val="clear" w:color="auto" w:fill="FFFFFF"/>
        </w:rPr>
        <w:t xml:space="preserve">, F. M., </w:t>
      </w:r>
      <w:proofErr w:type="spellStart"/>
      <w:r w:rsidRPr="00DE3CC9">
        <w:rPr>
          <w:color w:val="222222"/>
          <w:sz w:val="24"/>
          <w:szCs w:val="24"/>
          <w:shd w:val="clear" w:color="auto" w:fill="FFFFFF"/>
        </w:rPr>
        <w:t>Vermeulen</w:t>
      </w:r>
      <w:proofErr w:type="spellEnd"/>
      <w:r w:rsidRPr="00DE3CC9">
        <w:rPr>
          <w:color w:val="222222"/>
          <w:sz w:val="24"/>
          <w:szCs w:val="24"/>
          <w:shd w:val="clear" w:color="auto" w:fill="FFFFFF"/>
        </w:rPr>
        <w:t xml:space="preserve">, J. A., </w:t>
      </w:r>
      <w:proofErr w:type="spellStart"/>
      <w:r w:rsidRPr="00DE3CC9">
        <w:rPr>
          <w:color w:val="222222"/>
          <w:sz w:val="24"/>
          <w:szCs w:val="24"/>
          <w:shd w:val="clear" w:color="auto" w:fill="FFFFFF"/>
        </w:rPr>
        <w:t>Schildkamp</w:t>
      </w:r>
      <w:proofErr w:type="spellEnd"/>
      <w:r w:rsidRPr="00DE3CC9">
        <w:rPr>
          <w:color w:val="222222"/>
          <w:sz w:val="24"/>
          <w:szCs w:val="24"/>
          <w:shd w:val="clear" w:color="auto" w:fill="FFFFFF"/>
        </w:rPr>
        <w:t xml:space="preserve">, K., &amp; </w:t>
      </w:r>
      <w:proofErr w:type="spellStart"/>
      <w:r w:rsidRPr="00DE3CC9">
        <w:rPr>
          <w:color w:val="222222"/>
          <w:sz w:val="24"/>
          <w:szCs w:val="24"/>
          <w:shd w:val="clear" w:color="auto" w:fill="FFFFFF"/>
        </w:rPr>
        <w:t>Eggen</w:t>
      </w:r>
      <w:proofErr w:type="spellEnd"/>
      <w:r w:rsidRPr="00DE3CC9">
        <w:rPr>
          <w:color w:val="222222"/>
          <w:sz w:val="24"/>
          <w:szCs w:val="24"/>
          <w:shd w:val="clear" w:color="auto" w:fill="FFFFFF"/>
        </w:rPr>
        <w:t>, T. J. (2015).</w:t>
      </w:r>
      <w:proofErr w:type="gramEnd"/>
      <w:r w:rsidRPr="00DE3CC9">
        <w:rPr>
          <w:color w:val="222222"/>
          <w:sz w:val="24"/>
          <w:szCs w:val="24"/>
          <w:shd w:val="clear" w:color="auto" w:fill="FFFFFF"/>
        </w:rPr>
        <w:t xml:space="preserve"> </w:t>
      </w:r>
      <w:proofErr w:type="gramStart"/>
      <w:r w:rsidRPr="00DE3CC9">
        <w:rPr>
          <w:color w:val="222222"/>
          <w:sz w:val="24"/>
          <w:szCs w:val="24"/>
          <w:shd w:val="clear" w:color="auto" w:fill="FFFFFF"/>
        </w:rPr>
        <w:t>Integrating data-based decision making, assessment for learning and diagnostic testing in formative assessment.</w:t>
      </w:r>
      <w:proofErr w:type="gramEnd"/>
      <w:r w:rsidRPr="00DE3CC9">
        <w:rPr>
          <w:color w:val="222222"/>
          <w:sz w:val="24"/>
          <w:szCs w:val="24"/>
          <w:shd w:val="clear" w:color="auto" w:fill="FFFFFF"/>
        </w:rPr>
        <w:t> </w:t>
      </w:r>
      <w:r w:rsidRPr="00DE3CC9">
        <w:rPr>
          <w:i/>
          <w:iCs/>
          <w:color w:val="222222"/>
          <w:sz w:val="24"/>
          <w:szCs w:val="24"/>
          <w:shd w:val="clear" w:color="auto" w:fill="FFFFFF"/>
        </w:rPr>
        <w:t>Assessment in Education: Principles, Policy &amp; Practice</w:t>
      </w:r>
      <w:r w:rsidRPr="00DE3CC9">
        <w:rPr>
          <w:color w:val="222222"/>
          <w:sz w:val="24"/>
          <w:szCs w:val="24"/>
          <w:shd w:val="clear" w:color="auto" w:fill="FFFFFF"/>
        </w:rPr>
        <w:t>, </w:t>
      </w:r>
      <w:r w:rsidRPr="00DE3CC9">
        <w:rPr>
          <w:i/>
          <w:iCs/>
          <w:color w:val="222222"/>
          <w:sz w:val="24"/>
          <w:szCs w:val="24"/>
          <w:shd w:val="clear" w:color="auto" w:fill="FFFFFF"/>
        </w:rPr>
        <w:t>22</w:t>
      </w:r>
      <w:r w:rsidRPr="00DE3CC9">
        <w:rPr>
          <w:color w:val="222222"/>
          <w:sz w:val="24"/>
          <w:szCs w:val="24"/>
          <w:shd w:val="clear" w:color="auto" w:fill="FFFFFF"/>
        </w:rPr>
        <w:t xml:space="preserve">(3), 324-343. </w:t>
      </w:r>
    </w:p>
    <w:p w:rsidR="005A4E66" w:rsidRPr="00DE3CC9" w:rsidRDefault="005A4E66" w:rsidP="005A4E66">
      <w:pPr>
        <w:pStyle w:val="NormalWeb"/>
        <w:spacing w:beforeAutospacing="0" w:afterAutospacing="0" w:line="480" w:lineRule="auto"/>
        <w:ind w:left="720" w:hanging="720"/>
        <w:rPr>
          <w:rFonts w:eastAsia="Times New Roman"/>
        </w:rPr>
      </w:pPr>
      <w:proofErr w:type="spellStart"/>
      <w:proofErr w:type="gramStart"/>
      <w:r w:rsidRPr="00DE3CC9">
        <w:rPr>
          <w:rFonts w:eastAsia="Times New Roman"/>
        </w:rPr>
        <w:t>Voogt</w:t>
      </w:r>
      <w:proofErr w:type="spellEnd"/>
      <w:r w:rsidRPr="00DE3CC9">
        <w:rPr>
          <w:rFonts w:eastAsia="Times New Roman"/>
        </w:rPr>
        <w:t xml:space="preserve">, J., &amp; </w:t>
      </w:r>
      <w:proofErr w:type="spellStart"/>
      <w:r w:rsidRPr="00DE3CC9">
        <w:rPr>
          <w:rFonts w:eastAsia="Times New Roman"/>
        </w:rPr>
        <w:t>Roblin</w:t>
      </w:r>
      <w:proofErr w:type="spellEnd"/>
      <w:r w:rsidRPr="00DE3CC9">
        <w:rPr>
          <w:rFonts w:eastAsia="Times New Roman"/>
        </w:rPr>
        <w:t>, N. P. (2012).</w:t>
      </w:r>
      <w:proofErr w:type="gramEnd"/>
      <w:r w:rsidRPr="00DE3CC9">
        <w:rPr>
          <w:rFonts w:eastAsia="Times New Roman"/>
        </w:rPr>
        <w:t xml:space="preserve"> A comparative analysis of international </w:t>
      </w:r>
      <w:r w:rsidRPr="00DE3CC9">
        <w:rPr>
          <w:rFonts w:eastAsia="Times New Roman"/>
        </w:rPr>
        <w:lastRenderedPageBreak/>
        <w:t xml:space="preserve">frameworks for 21st century competences: Implications for national curriculum policies. </w:t>
      </w:r>
      <w:r w:rsidRPr="00DE3CC9">
        <w:rPr>
          <w:rFonts w:eastAsia="Times New Roman"/>
          <w:i/>
          <w:iCs/>
        </w:rPr>
        <w:t>Journal of Curriculum Studies, 44</w:t>
      </w:r>
      <w:r w:rsidRPr="00DE3CC9">
        <w:rPr>
          <w:rFonts w:eastAsia="Times New Roman"/>
        </w:rPr>
        <w:t xml:space="preserve">(3), 299–321. </w:t>
      </w:r>
      <w:hyperlink r:id="rId29" w:history="1">
        <w:r w:rsidRPr="00DE3CC9">
          <w:rPr>
            <w:rStyle w:val="Hyperlink"/>
            <w:rFonts w:eastAsia="Times New Roman"/>
          </w:rPr>
          <w:t>https://doi.org/10.1080/00220272.2012.668938</w:t>
        </w:r>
      </w:hyperlink>
      <w:r w:rsidRPr="00DE3CC9">
        <w:rPr>
          <w:rFonts w:eastAsia="Times New Roman"/>
        </w:rPr>
        <w:t xml:space="preserve"> </w:t>
      </w:r>
    </w:p>
    <w:p w:rsidR="005A4E66" w:rsidRPr="00DE3CC9" w:rsidRDefault="005A4E66" w:rsidP="005A4E66">
      <w:pPr>
        <w:adjustRightInd w:val="0"/>
        <w:spacing w:line="480" w:lineRule="auto"/>
        <w:ind w:left="720" w:hanging="720"/>
        <w:rPr>
          <w:color w:val="222222"/>
          <w:sz w:val="24"/>
          <w:szCs w:val="24"/>
          <w:shd w:val="clear" w:color="auto" w:fill="FFFFFF"/>
        </w:rPr>
      </w:pPr>
      <w:r w:rsidRPr="00DE3CC9">
        <w:rPr>
          <w:color w:val="222222"/>
          <w:sz w:val="24"/>
          <w:szCs w:val="24"/>
          <w:shd w:val="clear" w:color="auto" w:fill="FFFFFF"/>
        </w:rPr>
        <w:t xml:space="preserve">Wagner, C. I., </w:t>
      </w:r>
      <w:proofErr w:type="spellStart"/>
      <w:proofErr w:type="gramStart"/>
      <w:r w:rsidRPr="00DE3CC9">
        <w:rPr>
          <w:color w:val="222222"/>
          <w:sz w:val="24"/>
          <w:szCs w:val="24"/>
          <w:shd w:val="clear" w:color="auto" w:fill="FFFFFF"/>
        </w:rPr>
        <w:t>Bal</w:t>
      </w:r>
      <w:proofErr w:type="spellEnd"/>
      <w:proofErr w:type="gramEnd"/>
      <w:r w:rsidRPr="00DE3CC9">
        <w:rPr>
          <w:color w:val="222222"/>
          <w:sz w:val="24"/>
          <w:szCs w:val="24"/>
          <w:shd w:val="clear" w:color="auto" w:fill="FFFFFF"/>
        </w:rPr>
        <w:t xml:space="preserve">, T. M., </w:t>
      </w:r>
      <w:proofErr w:type="spellStart"/>
      <w:r w:rsidRPr="00DE3CC9">
        <w:rPr>
          <w:color w:val="222222"/>
          <w:sz w:val="24"/>
          <w:szCs w:val="24"/>
          <w:shd w:val="clear" w:color="auto" w:fill="FFFFFF"/>
        </w:rPr>
        <w:t>Brinchmann</w:t>
      </w:r>
      <w:proofErr w:type="spellEnd"/>
      <w:r w:rsidRPr="00DE3CC9">
        <w:rPr>
          <w:color w:val="222222"/>
          <w:sz w:val="24"/>
          <w:szCs w:val="24"/>
          <w:shd w:val="clear" w:color="auto" w:fill="FFFFFF"/>
        </w:rPr>
        <w:t xml:space="preserve">, M. F., Noble, L. R., </w:t>
      </w:r>
      <w:proofErr w:type="spellStart"/>
      <w:r w:rsidRPr="00DE3CC9">
        <w:rPr>
          <w:color w:val="222222"/>
          <w:sz w:val="24"/>
          <w:szCs w:val="24"/>
          <w:shd w:val="clear" w:color="auto" w:fill="FFFFFF"/>
        </w:rPr>
        <w:t>Raeymaekers</w:t>
      </w:r>
      <w:proofErr w:type="spellEnd"/>
      <w:r w:rsidRPr="00DE3CC9">
        <w:rPr>
          <w:color w:val="222222"/>
          <w:sz w:val="24"/>
          <w:szCs w:val="24"/>
          <w:shd w:val="clear" w:color="auto" w:fill="FFFFFF"/>
        </w:rPr>
        <w:t xml:space="preserve">, J. A., &amp; </w:t>
      </w:r>
      <w:proofErr w:type="spellStart"/>
      <w:r w:rsidRPr="00DE3CC9">
        <w:rPr>
          <w:color w:val="222222"/>
          <w:sz w:val="24"/>
          <w:szCs w:val="24"/>
          <w:shd w:val="clear" w:color="auto" w:fill="FFFFFF"/>
        </w:rPr>
        <w:t>Bjørnevik</w:t>
      </w:r>
      <w:proofErr w:type="spellEnd"/>
      <w:r w:rsidRPr="00DE3CC9">
        <w:rPr>
          <w:color w:val="222222"/>
          <w:sz w:val="24"/>
          <w:szCs w:val="24"/>
          <w:shd w:val="clear" w:color="auto" w:fill="FFFFFF"/>
        </w:rPr>
        <w:t>, M. (2023). The concept map as a substitute for lectures: Effects on student performance and mental health. </w:t>
      </w:r>
      <w:proofErr w:type="gramStart"/>
      <w:r w:rsidRPr="00DE3CC9">
        <w:rPr>
          <w:i/>
          <w:iCs/>
          <w:color w:val="222222"/>
          <w:sz w:val="24"/>
          <w:szCs w:val="24"/>
          <w:shd w:val="clear" w:color="auto" w:fill="FFFFFF"/>
        </w:rPr>
        <w:t>Cogent Education</w:t>
      </w:r>
      <w:r w:rsidRPr="00DE3CC9">
        <w:rPr>
          <w:color w:val="222222"/>
          <w:sz w:val="24"/>
          <w:szCs w:val="24"/>
          <w:shd w:val="clear" w:color="auto" w:fill="FFFFFF"/>
        </w:rPr>
        <w:t>, </w:t>
      </w:r>
      <w:r w:rsidRPr="00DE3CC9">
        <w:rPr>
          <w:i/>
          <w:iCs/>
          <w:color w:val="222222"/>
          <w:sz w:val="24"/>
          <w:szCs w:val="24"/>
          <w:shd w:val="clear" w:color="auto" w:fill="FFFFFF"/>
        </w:rPr>
        <w:t>10</w:t>
      </w:r>
      <w:r w:rsidRPr="00DE3CC9">
        <w:rPr>
          <w:color w:val="222222"/>
          <w:sz w:val="24"/>
          <w:szCs w:val="24"/>
          <w:shd w:val="clear" w:color="auto" w:fill="FFFFFF"/>
        </w:rPr>
        <w:t>(1), 2218154.</w:t>
      </w:r>
      <w:proofErr w:type="gramEnd"/>
      <w:r w:rsidRPr="00DE3CC9">
        <w:rPr>
          <w:color w:val="222222"/>
          <w:sz w:val="24"/>
          <w:szCs w:val="24"/>
          <w:shd w:val="clear" w:color="auto" w:fill="FFFFFF"/>
        </w:rPr>
        <w:t xml:space="preserve"> </w:t>
      </w:r>
    </w:p>
    <w:p w:rsidR="005A4E66" w:rsidRPr="00DE3CC9" w:rsidRDefault="005A4E66" w:rsidP="005A4E66">
      <w:pPr>
        <w:spacing w:line="480" w:lineRule="auto"/>
        <w:ind w:left="720" w:hanging="720"/>
        <w:rPr>
          <w:color w:val="000000" w:themeColor="text1"/>
          <w:sz w:val="24"/>
          <w:szCs w:val="24"/>
        </w:rPr>
      </w:pPr>
      <w:proofErr w:type="gramStart"/>
      <w:r w:rsidRPr="00DE3CC9">
        <w:rPr>
          <w:color w:val="000000" w:themeColor="text1"/>
          <w:sz w:val="24"/>
          <w:szCs w:val="24"/>
        </w:rPr>
        <w:t xml:space="preserve">Wiggins, G., &amp; </w:t>
      </w:r>
      <w:proofErr w:type="spellStart"/>
      <w:r w:rsidRPr="00DE3CC9">
        <w:rPr>
          <w:color w:val="000000" w:themeColor="text1"/>
          <w:sz w:val="24"/>
          <w:szCs w:val="24"/>
        </w:rPr>
        <w:t>McTighe</w:t>
      </w:r>
      <w:proofErr w:type="spellEnd"/>
      <w:r w:rsidRPr="00DE3CC9">
        <w:rPr>
          <w:color w:val="000000" w:themeColor="text1"/>
          <w:sz w:val="24"/>
          <w:szCs w:val="24"/>
        </w:rPr>
        <w:t>, J. (2005).</w:t>
      </w:r>
      <w:proofErr w:type="gramEnd"/>
      <w:r w:rsidRPr="00DE3CC9">
        <w:rPr>
          <w:color w:val="000000" w:themeColor="text1"/>
          <w:sz w:val="24"/>
          <w:szCs w:val="24"/>
        </w:rPr>
        <w:t xml:space="preserve"> </w:t>
      </w:r>
      <w:r w:rsidRPr="00DE3CC9">
        <w:rPr>
          <w:i/>
          <w:iCs/>
          <w:color w:val="000000" w:themeColor="text1"/>
          <w:sz w:val="24"/>
          <w:szCs w:val="24"/>
        </w:rPr>
        <w:t>Understanding by design</w:t>
      </w:r>
      <w:r w:rsidRPr="00DE3CC9">
        <w:rPr>
          <w:color w:val="000000" w:themeColor="text1"/>
          <w:sz w:val="24"/>
          <w:szCs w:val="24"/>
        </w:rPr>
        <w:t xml:space="preserve"> (Expanded 2nd </w:t>
      </w:r>
      <w:proofErr w:type="gramStart"/>
      <w:r w:rsidRPr="00DE3CC9">
        <w:rPr>
          <w:color w:val="000000" w:themeColor="text1"/>
          <w:sz w:val="24"/>
          <w:szCs w:val="24"/>
        </w:rPr>
        <w:t>ed</w:t>
      </w:r>
      <w:proofErr w:type="gramEnd"/>
      <w:r w:rsidRPr="00DE3CC9">
        <w:rPr>
          <w:color w:val="000000" w:themeColor="text1"/>
          <w:sz w:val="24"/>
          <w:szCs w:val="24"/>
        </w:rPr>
        <w:t xml:space="preserve">.). </w:t>
      </w:r>
      <w:proofErr w:type="gramStart"/>
      <w:r w:rsidRPr="00DE3CC9">
        <w:rPr>
          <w:color w:val="000000" w:themeColor="text1"/>
          <w:sz w:val="24"/>
          <w:szCs w:val="24"/>
        </w:rPr>
        <w:t>ASCD.</w:t>
      </w:r>
      <w:proofErr w:type="gramEnd"/>
    </w:p>
    <w:p w:rsidR="005A4E66" w:rsidRPr="00DE3CC9" w:rsidRDefault="005A4E66" w:rsidP="005A4E66">
      <w:pPr>
        <w:pStyle w:val="NormalWeb"/>
        <w:spacing w:beforeAutospacing="0" w:afterAutospacing="0" w:line="480" w:lineRule="auto"/>
        <w:ind w:left="720" w:hanging="720"/>
        <w:rPr>
          <w:rFonts w:eastAsia="Times New Roman"/>
        </w:rPr>
      </w:pPr>
      <w:proofErr w:type="spellStart"/>
      <w:r w:rsidRPr="00DE3CC9">
        <w:rPr>
          <w:rFonts w:eastAsia="Times New Roman"/>
        </w:rPr>
        <w:t>Wiliam</w:t>
      </w:r>
      <w:proofErr w:type="spellEnd"/>
      <w:r w:rsidRPr="00DE3CC9">
        <w:rPr>
          <w:rFonts w:eastAsia="Times New Roman"/>
        </w:rPr>
        <w:t xml:space="preserve">, D. (2011). </w:t>
      </w:r>
      <w:proofErr w:type="gramStart"/>
      <w:r w:rsidRPr="00DE3CC9">
        <w:rPr>
          <w:rFonts w:eastAsia="Times New Roman"/>
          <w:i/>
          <w:iCs/>
        </w:rPr>
        <w:t>Embedded formative assessment</w:t>
      </w:r>
      <w:r w:rsidRPr="00DE3CC9">
        <w:rPr>
          <w:rFonts w:eastAsia="Times New Roman"/>
        </w:rPr>
        <w:t>.</w:t>
      </w:r>
      <w:proofErr w:type="gramEnd"/>
      <w:r w:rsidRPr="00DE3CC9">
        <w:rPr>
          <w:rFonts w:eastAsia="Times New Roman"/>
        </w:rPr>
        <w:t xml:space="preserve"> </w:t>
      </w:r>
      <w:proofErr w:type="gramStart"/>
      <w:r w:rsidRPr="00DE3CC9">
        <w:rPr>
          <w:rFonts w:eastAsia="Times New Roman"/>
        </w:rPr>
        <w:t>Solution Tree Press.</w:t>
      </w:r>
      <w:proofErr w:type="gramEnd"/>
      <w:r w:rsidRPr="00DE3CC9">
        <w:rPr>
          <w:rFonts w:eastAsia="Times New Roman"/>
        </w:rPr>
        <w:t xml:space="preserve"> </w:t>
      </w:r>
    </w:p>
    <w:p w:rsidR="005A4E66" w:rsidRPr="00DE3CC9" w:rsidRDefault="005A4E66" w:rsidP="005A4E66">
      <w:pPr>
        <w:adjustRightInd w:val="0"/>
        <w:spacing w:line="480" w:lineRule="auto"/>
        <w:ind w:left="720" w:hanging="720"/>
        <w:rPr>
          <w:color w:val="222222"/>
          <w:sz w:val="24"/>
          <w:szCs w:val="24"/>
          <w:shd w:val="clear" w:color="auto" w:fill="FFFFFF"/>
        </w:rPr>
      </w:pPr>
      <w:proofErr w:type="spellStart"/>
      <w:proofErr w:type="gramStart"/>
      <w:r w:rsidRPr="00DE3CC9">
        <w:rPr>
          <w:color w:val="222222"/>
          <w:sz w:val="24"/>
          <w:szCs w:val="24"/>
          <w:shd w:val="clear" w:color="auto" w:fill="FFFFFF"/>
        </w:rPr>
        <w:t>Wiliam</w:t>
      </w:r>
      <w:proofErr w:type="spellEnd"/>
      <w:r w:rsidRPr="00DE3CC9">
        <w:rPr>
          <w:color w:val="222222"/>
          <w:sz w:val="24"/>
          <w:szCs w:val="24"/>
          <w:shd w:val="clear" w:color="auto" w:fill="FFFFFF"/>
        </w:rPr>
        <w:t>, D., Lee, C., Harrison, C., &amp; Black, P. (2004).</w:t>
      </w:r>
      <w:proofErr w:type="gramEnd"/>
      <w:r w:rsidRPr="00DE3CC9">
        <w:rPr>
          <w:color w:val="222222"/>
          <w:sz w:val="24"/>
          <w:szCs w:val="24"/>
          <w:shd w:val="clear" w:color="auto" w:fill="FFFFFF"/>
        </w:rPr>
        <w:t xml:space="preserve"> Teachers developing assessment for learning: Impact on student achievement. </w:t>
      </w:r>
      <w:r w:rsidRPr="00DE3CC9">
        <w:rPr>
          <w:i/>
          <w:iCs/>
          <w:color w:val="222222"/>
          <w:sz w:val="24"/>
          <w:szCs w:val="24"/>
          <w:shd w:val="clear" w:color="auto" w:fill="FFFFFF"/>
        </w:rPr>
        <w:t>Assessment in education: principles, policy &amp; practi</w:t>
      </w:r>
      <w:bookmarkStart w:id="10" w:name="_GoBack"/>
      <w:r w:rsidRPr="000B2ACB">
        <w:rPr>
          <w:i/>
          <w:iCs/>
          <w:color w:val="222222"/>
          <w:sz w:val="24"/>
          <w:szCs w:val="24"/>
          <w:shd w:val="clear" w:color="auto" w:fill="FFFFFF"/>
        </w:rPr>
        <w:t>ce</w:t>
      </w:r>
      <w:r w:rsidRPr="000B2ACB">
        <w:rPr>
          <w:i/>
          <w:color w:val="222222"/>
          <w:sz w:val="24"/>
          <w:szCs w:val="24"/>
          <w:shd w:val="clear" w:color="auto" w:fill="FFFFFF"/>
        </w:rPr>
        <w:t>, </w:t>
      </w:r>
      <w:r w:rsidRPr="000B2ACB">
        <w:rPr>
          <w:i/>
          <w:iCs/>
          <w:color w:val="222222"/>
          <w:sz w:val="24"/>
          <w:szCs w:val="24"/>
          <w:shd w:val="clear" w:color="auto" w:fill="FFFFFF"/>
        </w:rPr>
        <w:t>11</w:t>
      </w:r>
      <w:r w:rsidRPr="000B2ACB">
        <w:rPr>
          <w:i/>
          <w:color w:val="222222"/>
          <w:sz w:val="24"/>
          <w:szCs w:val="24"/>
          <w:shd w:val="clear" w:color="auto" w:fill="FFFFFF"/>
        </w:rPr>
        <w:t>(</w:t>
      </w:r>
      <w:bookmarkEnd w:id="10"/>
      <w:r w:rsidRPr="00DE3CC9">
        <w:rPr>
          <w:color w:val="222222"/>
          <w:sz w:val="24"/>
          <w:szCs w:val="24"/>
          <w:shd w:val="clear" w:color="auto" w:fill="FFFFFF"/>
        </w:rPr>
        <w:t xml:space="preserve">1), 49-65. </w:t>
      </w:r>
    </w:p>
    <w:p w:rsidR="005A4E66" w:rsidRPr="00DE3CC9" w:rsidRDefault="005A4E66" w:rsidP="005A4E66">
      <w:pPr>
        <w:pStyle w:val="NormalWeb"/>
        <w:spacing w:beforeAutospacing="0" w:afterAutospacing="0" w:line="480" w:lineRule="auto"/>
        <w:ind w:left="720" w:hanging="720"/>
        <w:rPr>
          <w:color w:val="000000" w:themeColor="text1"/>
          <w:shd w:val="clear" w:color="auto" w:fill="FFFFFF"/>
        </w:rPr>
      </w:pPr>
      <w:proofErr w:type="gramStart"/>
      <w:r w:rsidRPr="00DE3CC9">
        <w:rPr>
          <w:color w:val="000000" w:themeColor="text1"/>
          <w:shd w:val="clear" w:color="auto" w:fill="FFFFFF"/>
        </w:rPr>
        <w:t>Wilson, M., &amp; Sloane, K. (2000).</w:t>
      </w:r>
      <w:proofErr w:type="gramEnd"/>
      <w:r w:rsidRPr="00DE3CC9">
        <w:rPr>
          <w:color w:val="000000" w:themeColor="text1"/>
          <w:shd w:val="clear" w:color="auto" w:fill="FFFFFF"/>
        </w:rPr>
        <w:t xml:space="preserve"> From principles to practice: An embedded assessment system. </w:t>
      </w:r>
      <w:proofErr w:type="gramStart"/>
      <w:r w:rsidRPr="00DE3CC9">
        <w:rPr>
          <w:i/>
          <w:iCs/>
          <w:color w:val="000000" w:themeColor="text1"/>
          <w:shd w:val="clear" w:color="auto" w:fill="FFFFFF"/>
        </w:rPr>
        <w:t>Applied Measurement in Education</w:t>
      </w:r>
      <w:r w:rsidRPr="00DE3CC9">
        <w:rPr>
          <w:color w:val="000000" w:themeColor="text1"/>
          <w:shd w:val="clear" w:color="auto" w:fill="FFFFFF"/>
        </w:rPr>
        <w:t xml:space="preserve">, </w:t>
      </w:r>
      <w:r w:rsidRPr="00DE3CC9">
        <w:rPr>
          <w:i/>
          <w:iCs/>
          <w:color w:val="000000" w:themeColor="text1"/>
          <w:shd w:val="clear" w:color="auto" w:fill="FFFFFF"/>
        </w:rPr>
        <w:t>13</w:t>
      </w:r>
      <w:r w:rsidRPr="00DE3CC9">
        <w:rPr>
          <w:color w:val="000000" w:themeColor="text1"/>
          <w:shd w:val="clear" w:color="auto" w:fill="FFFFFF"/>
        </w:rPr>
        <w:t>(2), 181-208.</w:t>
      </w:r>
      <w:proofErr w:type="gramEnd"/>
      <w:r w:rsidRPr="00DE3CC9">
        <w:rPr>
          <w:color w:val="000000" w:themeColor="text1"/>
          <w:shd w:val="clear" w:color="auto" w:fill="FFFFFF"/>
        </w:rPr>
        <w:t xml:space="preserve"> </w:t>
      </w:r>
    </w:p>
    <w:p w:rsidR="005A4E66" w:rsidRPr="00DE3CC9" w:rsidRDefault="005A4E66" w:rsidP="005A4E66">
      <w:pPr>
        <w:pStyle w:val="NormalWeb"/>
        <w:spacing w:beforeAutospacing="0" w:afterAutospacing="0" w:line="480" w:lineRule="auto"/>
        <w:ind w:left="720" w:hanging="720"/>
        <w:rPr>
          <w:color w:val="222222"/>
          <w:shd w:val="clear" w:color="auto" w:fill="FFFFFF"/>
        </w:rPr>
      </w:pPr>
      <w:proofErr w:type="gramStart"/>
      <w:r w:rsidRPr="00DE3CC9">
        <w:rPr>
          <w:color w:val="222222"/>
          <w:shd w:val="clear" w:color="auto" w:fill="FFFFFF"/>
        </w:rPr>
        <w:t>Wu, J., &amp; Yu, X. (2025).</w:t>
      </w:r>
      <w:proofErr w:type="gramEnd"/>
      <w:r w:rsidRPr="00DE3CC9">
        <w:rPr>
          <w:color w:val="222222"/>
          <w:shd w:val="clear" w:color="auto" w:fill="FFFFFF"/>
        </w:rPr>
        <w:t xml:space="preserve"> The influence of formative assessment on academic performance: exploring the role of teachers’ emotional support. </w:t>
      </w:r>
      <w:proofErr w:type="gramStart"/>
      <w:r w:rsidRPr="00DE3CC9">
        <w:rPr>
          <w:i/>
          <w:iCs/>
          <w:color w:val="222222"/>
          <w:shd w:val="clear" w:color="auto" w:fill="FFFFFF"/>
        </w:rPr>
        <w:t>Frontiers in Psychology</w:t>
      </w:r>
      <w:r w:rsidRPr="00DE3CC9">
        <w:rPr>
          <w:color w:val="222222"/>
          <w:shd w:val="clear" w:color="auto" w:fill="FFFFFF"/>
        </w:rPr>
        <w:t xml:space="preserve">, </w:t>
      </w:r>
      <w:r w:rsidRPr="00DE3CC9">
        <w:rPr>
          <w:i/>
          <w:iCs/>
          <w:color w:val="222222"/>
          <w:shd w:val="clear" w:color="auto" w:fill="FFFFFF"/>
        </w:rPr>
        <w:t>16</w:t>
      </w:r>
      <w:r w:rsidRPr="00DE3CC9">
        <w:rPr>
          <w:color w:val="222222"/>
          <w:shd w:val="clear" w:color="auto" w:fill="FFFFFF"/>
        </w:rPr>
        <w:t>, 1567615.</w:t>
      </w:r>
      <w:proofErr w:type="gramEnd"/>
      <w:r w:rsidRPr="00DE3CC9">
        <w:rPr>
          <w:color w:val="222222"/>
          <w:shd w:val="clear" w:color="auto" w:fill="FFFFFF"/>
        </w:rPr>
        <w:t xml:space="preserve"> </w:t>
      </w:r>
    </w:p>
    <w:p w:rsidR="005A4E66" w:rsidRPr="00DE3CC9" w:rsidRDefault="005A4E66" w:rsidP="005A4E66">
      <w:pPr>
        <w:pStyle w:val="NormalWeb"/>
        <w:spacing w:beforeAutospacing="0" w:afterAutospacing="0" w:line="480" w:lineRule="auto"/>
        <w:ind w:left="720" w:hanging="720"/>
        <w:rPr>
          <w:color w:val="222222"/>
          <w:shd w:val="clear" w:color="auto" w:fill="FFFFFF"/>
        </w:rPr>
      </w:pPr>
      <w:proofErr w:type="gramStart"/>
      <w:r w:rsidRPr="00DE3CC9">
        <w:rPr>
          <w:color w:val="222222"/>
          <w:shd w:val="clear" w:color="auto" w:fill="FFFFFF"/>
        </w:rPr>
        <w:t xml:space="preserve">Yin, Y., Tomita, M. K., &amp; </w:t>
      </w:r>
      <w:proofErr w:type="spellStart"/>
      <w:r w:rsidRPr="00DE3CC9">
        <w:rPr>
          <w:color w:val="222222"/>
          <w:shd w:val="clear" w:color="auto" w:fill="FFFFFF"/>
        </w:rPr>
        <w:t>Shavelson</w:t>
      </w:r>
      <w:proofErr w:type="spellEnd"/>
      <w:r w:rsidRPr="00DE3CC9">
        <w:rPr>
          <w:color w:val="222222"/>
          <w:shd w:val="clear" w:color="auto" w:fill="FFFFFF"/>
        </w:rPr>
        <w:t>, R. J. (2014).</w:t>
      </w:r>
      <w:proofErr w:type="gramEnd"/>
      <w:r w:rsidRPr="00DE3CC9">
        <w:rPr>
          <w:color w:val="222222"/>
          <w:shd w:val="clear" w:color="auto" w:fill="FFFFFF"/>
        </w:rPr>
        <w:t xml:space="preserve"> Using formal embedded formative assessments aligned with a short-term learning progression to promote conceptual change and achievement in science. </w:t>
      </w:r>
      <w:r w:rsidRPr="00DE3CC9">
        <w:rPr>
          <w:i/>
          <w:iCs/>
          <w:color w:val="222222"/>
          <w:shd w:val="clear" w:color="auto" w:fill="FFFFFF"/>
        </w:rPr>
        <w:t>International Journal of Science Education</w:t>
      </w:r>
      <w:r w:rsidRPr="00DE3CC9">
        <w:rPr>
          <w:color w:val="222222"/>
          <w:shd w:val="clear" w:color="auto" w:fill="FFFFFF"/>
        </w:rPr>
        <w:t>, </w:t>
      </w:r>
      <w:r w:rsidRPr="00DE3CC9">
        <w:rPr>
          <w:i/>
          <w:iCs/>
          <w:color w:val="222222"/>
          <w:shd w:val="clear" w:color="auto" w:fill="FFFFFF"/>
        </w:rPr>
        <w:t>36</w:t>
      </w:r>
      <w:r w:rsidRPr="00DE3CC9">
        <w:rPr>
          <w:color w:val="222222"/>
          <w:shd w:val="clear" w:color="auto" w:fill="FFFFFF"/>
        </w:rPr>
        <w:t xml:space="preserve">(4), 531-552. </w:t>
      </w:r>
    </w:p>
    <w:p w:rsidR="005A4E66" w:rsidRDefault="005A4E66" w:rsidP="005A4E66">
      <w:pPr>
        <w:pStyle w:val="NormalWeb"/>
        <w:spacing w:beforeAutospacing="0" w:afterAutospacing="0" w:line="480" w:lineRule="auto"/>
        <w:ind w:left="720" w:hanging="720"/>
        <w:rPr>
          <w:color w:val="222222"/>
          <w:shd w:val="clear" w:color="auto" w:fill="FFFFFF"/>
        </w:rPr>
      </w:pPr>
      <w:r w:rsidRPr="00DE3CC9">
        <w:rPr>
          <w:color w:val="222222"/>
          <w:shd w:val="clear" w:color="auto" w:fill="FFFFFF"/>
        </w:rPr>
        <w:t xml:space="preserve">Zhang, H., </w:t>
      </w:r>
      <w:proofErr w:type="spellStart"/>
      <w:r w:rsidRPr="00DE3CC9">
        <w:rPr>
          <w:color w:val="222222"/>
          <w:shd w:val="clear" w:color="auto" w:fill="FFFFFF"/>
        </w:rPr>
        <w:t>Ge</w:t>
      </w:r>
      <w:proofErr w:type="spellEnd"/>
      <w:r w:rsidRPr="00DE3CC9">
        <w:rPr>
          <w:color w:val="222222"/>
          <w:shd w:val="clear" w:color="auto" w:fill="FFFFFF"/>
        </w:rPr>
        <w:t xml:space="preserve">, S., &amp; </w:t>
      </w:r>
      <w:proofErr w:type="spellStart"/>
      <w:r w:rsidRPr="00DE3CC9">
        <w:rPr>
          <w:color w:val="222222"/>
          <w:shd w:val="clear" w:color="auto" w:fill="FFFFFF"/>
        </w:rPr>
        <w:t>Saad</w:t>
      </w:r>
      <w:proofErr w:type="spellEnd"/>
      <w:r w:rsidRPr="00DE3CC9">
        <w:rPr>
          <w:color w:val="222222"/>
          <w:shd w:val="clear" w:color="auto" w:fill="FFFFFF"/>
        </w:rPr>
        <w:t>, M. R. B. M. (2024). Formative assessment in K-12 English as a foreign language education: A systematic review. </w:t>
      </w:r>
      <w:proofErr w:type="spellStart"/>
      <w:r w:rsidRPr="00DE3CC9">
        <w:rPr>
          <w:i/>
          <w:iCs/>
          <w:color w:val="222222"/>
          <w:shd w:val="clear" w:color="auto" w:fill="FFFFFF"/>
        </w:rPr>
        <w:t>Heliyon</w:t>
      </w:r>
      <w:proofErr w:type="spellEnd"/>
      <w:r w:rsidRPr="00DE3CC9">
        <w:rPr>
          <w:color w:val="222222"/>
          <w:shd w:val="clear" w:color="auto" w:fill="FFFFFF"/>
        </w:rPr>
        <w:t>, </w:t>
      </w:r>
      <w:r w:rsidRPr="00DE3CC9">
        <w:rPr>
          <w:i/>
          <w:iCs/>
          <w:color w:val="222222"/>
          <w:shd w:val="clear" w:color="auto" w:fill="FFFFFF"/>
        </w:rPr>
        <w:t>10</w:t>
      </w:r>
      <w:r w:rsidRPr="00DE3CC9">
        <w:rPr>
          <w:color w:val="222222"/>
          <w:shd w:val="clear" w:color="auto" w:fill="FFFFFF"/>
        </w:rPr>
        <w:t xml:space="preserve">(10), 1-14. </w:t>
      </w:r>
    </w:p>
    <w:p w:rsidR="00897EF4" w:rsidRDefault="00897EF4" w:rsidP="006171EC">
      <w:pPr>
        <w:tabs>
          <w:tab w:val="left" w:pos="2160"/>
          <w:tab w:val="left" w:pos="2610"/>
        </w:tabs>
        <w:spacing w:line="360" w:lineRule="auto"/>
        <w:jc w:val="center"/>
        <w:rPr>
          <w:b/>
          <w:bCs/>
          <w:sz w:val="24"/>
          <w:szCs w:val="24"/>
        </w:rPr>
      </w:pPr>
    </w:p>
    <w:p w:rsidR="00897EF4" w:rsidRDefault="00897EF4" w:rsidP="006171EC">
      <w:pPr>
        <w:tabs>
          <w:tab w:val="left" w:pos="2160"/>
          <w:tab w:val="left" w:pos="2610"/>
        </w:tabs>
        <w:spacing w:line="360" w:lineRule="auto"/>
        <w:jc w:val="center"/>
        <w:rPr>
          <w:b/>
          <w:bCs/>
          <w:sz w:val="24"/>
          <w:szCs w:val="24"/>
        </w:rPr>
      </w:pPr>
    </w:p>
    <w:p w:rsidR="00897EF4" w:rsidRDefault="00897EF4" w:rsidP="006171EC">
      <w:pPr>
        <w:tabs>
          <w:tab w:val="left" w:pos="2160"/>
          <w:tab w:val="left" w:pos="2610"/>
        </w:tabs>
        <w:spacing w:line="360" w:lineRule="auto"/>
        <w:jc w:val="center"/>
        <w:rPr>
          <w:b/>
          <w:bCs/>
          <w:sz w:val="24"/>
          <w:szCs w:val="24"/>
        </w:rPr>
      </w:pPr>
    </w:p>
    <w:p w:rsidR="00897EF4" w:rsidRDefault="00897EF4" w:rsidP="006171EC">
      <w:pPr>
        <w:tabs>
          <w:tab w:val="left" w:pos="2160"/>
          <w:tab w:val="left" w:pos="2610"/>
        </w:tabs>
        <w:spacing w:line="360" w:lineRule="auto"/>
        <w:jc w:val="center"/>
        <w:rPr>
          <w:b/>
          <w:bCs/>
          <w:sz w:val="24"/>
          <w:szCs w:val="24"/>
        </w:rPr>
      </w:pPr>
    </w:p>
    <w:p w:rsidR="00897EF4" w:rsidRDefault="00897EF4" w:rsidP="006171EC">
      <w:pPr>
        <w:tabs>
          <w:tab w:val="left" w:pos="2160"/>
          <w:tab w:val="left" w:pos="2610"/>
        </w:tabs>
        <w:spacing w:line="360" w:lineRule="auto"/>
        <w:jc w:val="center"/>
        <w:rPr>
          <w:b/>
          <w:bCs/>
          <w:sz w:val="24"/>
          <w:szCs w:val="24"/>
        </w:rPr>
      </w:pPr>
    </w:p>
    <w:p w:rsidR="00897EF4" w:rsidRDefault="00897EF4" w:rsidP="006171EC">
      <w:pPr>
        <w:tabs>
          <w:tab w:val="left" w:pos="2160"/>
          <w:tab w:val="left" w:pos="2610"/>
        </w:tabs>
        <w:spacing w:line="360" w:lineRule="auto"/>
        <w:jc w:val="center"/>
        <w:rPr>
          <w:b/>
          <w:bCs/>
          <w:sz w:val="24"/>
          <w:szCs w:val="24"/>
        </w:rPr>
      </w:pPr>
    </w:p>
    <w:p w:rsidR="00897EF4" w:rsidRDefault="00897EF4" w:rsidP="006171EC">
      <w:pPr>
        <w:tabs>
          <w:tab w:val="left" w:pos="2160"/>
          <w:tab w:val="left" w:pos="2610"/>
        </w:tabs>
        <w:spacing w:line="360" w:lineRule="auto"/>
        <w:jc w:val="center"/>
        <w:rPr>
          <w:b/>
          <w:bCs/>
          <w:sz w:val="24"/>
          <w:szCs w:val="24"/>
        </w:rPr>
      </w:pPr>
    </w:p>
    <w:p w:rsidR="00897EF4" w:rsidRDefault="00897EF4" w:rsidP="006171EC">
      <w:pPr>
        <w:tabs>
          <w:tab w:val="left" w:pos="2160"/>
          <w:tab w:val="left" w:pos="2610"/>
        </w:tabs>
        <w:spacing w:line="360" w:lineRule="auto"/>
        <w:jc w:val="center"/>
        <w:rPr>
          <w:b/>
          <w:bCs/>
          <w:sz w:val="24"/>
          <w:szCs w:val="24"/>
        </w:rPr>
      </w:pPr>
    </w:p>
    <w:p w:rsidR="00897EF4" w:rsidRDefault="00897EF4" w:rsidP="006171EC">
      <w:pPr>
        <w:tabs>
          <w:tab w:val="left" w:pos="2160"/>
          <w:tab w:val="left" w:pos="2610"/>
        </w:tabs>
        <w:spacing w:line="360" w:lineRule="auto"/>
        <w:jc w:val="center"/>
        <w:rPr>
          <w:b/>
          <w:bCs/>
          <w:sz w:val="24"/>
          <w:szCs w:val="24"/>
        </w:rPr>
      </w:pPr>
    </w:p>
    <w:p w:rsidR="00897EF4" w:rsidRDefault="00897EF4" w:rsidP="006171EC">
      <w:pPr>
        <w:tabs>
          <w:tab w:val="left" w:pos="2160"/>
          <w:tab w:val="left" w:pos="2610"/>
        </w:tabs>
        <w:spacing w:line="360" w:lineRule="auto"/>
        <w:jc w:val="center"/>
        <w:rPr>
          <w:b/>
          <w:bCs/>
          <w:sz w:val="24"/>
          <w:szCs w:val="24"/>
        </w:rPr>
      </w:pPr>
    </w:p>
    <w:p w:rsidR="00897EF4" w:rsidRDefault="00897EF4" w:rsidP="006171EC">
      <w:pPr>
        <w:tabs>
          <w:tab w:val="left" w:pos="2160"/>
          <w:tab w:val="left" w:pos="2610"/>
        </w:tabs>
        <w:spacing w:line="360" w:lineRule="auto"/>
        <w:jc w:val="center"/>
        <w:rPr>
          <w:b/>
          <w:bCs/>
          <w:sz w:val="24"/>
          <w:szCs w:val="24"/>
        </w:rPr>
      </w:pPr>
    </w:p>
    <w:p w:rsidR="00897EF4" w:rsidRDefault="00897EF4" w:rsidP="006171EC">
      <w:pPr>
        <w:tabs>
          <w:tab w:val="left" w:pos="2160"/>
          <w:tab w:val="left" w:pos="2610"/>
        </w:tabs>
        <w:spacing w:line="360" w:lineRule="auto"/>
        <w:jc w:val="center"/>
        <w:rPr>
          <w:b/>
          <w:bCs/>
          <w:sz w:val="24"/>
          <w:szCs w:val="24"/>
        </w:rPr>
      </w:pPr>
    </w:p>
    <w:p w:rsidR="00897EF4" w:rsidRDefault="00897EF4" w:rsidP="006171EC">
      <w:pPr>
        <w:tabs>
          <w:tab w:val="left" w:pos="2160"/>
          <w:tab w:val="left" w:pos="2610"/>
        </w:tabs>
        <w:spacing w:line="360" w:lineRule="auto"/>
        <w:jc w:val="center"/>
        <w:rPr>
          <w:b/>
          <w:bCs/>
          <w:sz w:val="24"/>
          <w:szCs w:val="24"/>
        </w:rPr>
      </w:pPr>
    </w:p>
    <w:p w:rsidR="006171EC" w:rsidRPr="00913DFE" w:rsidRDefault="006171EC" w:rsidP="006171EC">
      <w:pPr>
        <w:tabs>
          <w:tab w:val="left" w:pos="2160"/>
          <w:tab w:val="left" w:pos="2610"/>
        </w:tabs>
        <w:spacing w:line="360" w:lineRule="auto"/>
        <w:jc w:val="center"/>
        <w:rPr>
          <w:b/>
          <w:color w:val="000000" w:themeColor="text1"/>
          <w:sz w:val="24"/>
          <w:szCs w:val="24"/>
        </w:rPr>
      </w:pPr>
      <w:r w:rsidRPr="00913DFE">
        <w:rPr>
          <w:b/>
          <w:bCs/>
          <w:sz w:val="24"/>
          <w:szCs w:val="24"/>
        </w:rPr>
        <w:t xml:space="preserve">APPENDICES </w:t>
      </w:r>
    </w:p>
    <w:p w:rsidR="006171EC" w:rsidRDefault="006171EC" w:rsidP="006171EC">
      <w:pPr>
        <w:tabs>
          <w:tab w:val="left" w:pos="2610"/>
        </w:tabs>
        <w:spacing w:line="480" w:lineRule="auto"/>
        <w:jc w:val="right"/>
        <w:rPr>
          <w:b/>
          <w:bCs/>
          <w:sz w:val="24"/>
          <w:szCs w:val="24"/>
        </w:rPr>
      </w:pPr>
    </w:p>
    <w:p w:rsidR="00897EF4" w:rsidRPr="00913DFE" w:rsidRDefault="00897EF4" w:rsidP="006171EC">
      <w:pPr>
        <w:tabs>
          <w:tab w:val="left" w:pos="2610"/>
        </w:tabs>
        <w:spacing w:line="480" w:lineRule="auto"/>
        <w:jc w:val="right"/>
        <w:rPr>
          <w:b/>
          <w:bCs/>
          <w:sz w:val="24"/>
          <w:szCs w:val="24"/>
        </w:rPr>
      </w:pPr>
    </w:p>
    <w:p w:rsidR="006171EC" w:rsidRPr="00913DFE" w:rsidRDefault="006171EC" w:rsidP="006171EC">
      <w:pPr>
        <w:tabs>
          <w:tab w:val="left" w:pos="2610"/>
        </w:tabs>
        <w:spacing w:line="480" w:lineRule="auto"/>
        <w:jc w:val="right"/>
        <w:rPr>
          <w:b/>
          <w:bCs/>
          <w:sz w:val="24"/>
          <w:szCs w:val="24"/>
        </w:rPr>
      </w:pPr>
    </w:p>
    <w:p w:rsidR="006171EC" w:rsidRPr="00913DFE" w:rsidRDefault="006171EC" w:rsidP="006171EC">
      <w:pPr>
        <w:tabs>
          <w:tab w:val="left" w:pos="2610"/>
        </w:tabs>
        <w:spacing w:line="480" w:lineRule="auto"/>
        <w:jc w:val="right"/>
        <w:rPr>
          <w:b/>
          <w:bCs/>
          <w:sz w:val="24"/>
          <w:szCs w:val="24"/>
        </w:rPr>
      </w:pPr>
    </w:p>
    <w:p w:rsidR="006171EC" w:rsidRPr="00913DFE" w:rsidRDefault="006171EC" w:rsidP="006171EC">
      <w:pPr>
        <w:tabs>
          <w:tab w:val="left" w:pos="2610"/>
        </w:tabs>
        <w:spacing w:line="480" w:lineRule="auto"/>
        <w:jc w:val="right"/>
        <w:rPr>
          <w:b/>
          <w:bCs/>
          <w:sz w:val="24"/>
          <w:szCs w:val="24"/>
        </w:rPr>
      </w:pPr>
    </w:p>
    <w:p w:rsidR="006171EC" w:rsidRPr="00913DFE" w:rsidRDefault="006171EC" w:rsidP="006171EC">
      <w:pPr>
        <w:tabs>
          <w:tab w:val="left" w:pos="2610"/>
        </w:tabs>
        <w:spacing w:line="480" w:lineRule="auto"/>
        <w:jc w:val="right"/>
        <w:rPr>
          <w:b/>
          <w:bCs/>
          <w:sz w:val="24"/>
          <w:szCs w:val="24"/>
        </w:rPr>
      </w:pPr>
    </w:p>
    <w:p w:rsidR="006171EC" w:rsidRDefault="006171EC" w:rsidP="006171EC">
      <w:pPr>
        <w:rPr>
          <w:b/>
          <w:bCs/>
          <w:sz w:val="24"/>
          <w:szCs w:val="24"/>
        </w:rPr>
      </w:pPr>
    </w:p>
    <w:p w:rsidR="006171EC" w:rsidRDefault="006171EC" w:rsidP="006171EC">
      <w:pPr>
        <w:rPr>
          <w:b/>
          <w:bCs/>
          <w:sz w:val="24"/>
          <w:szCs w:val="24"/>
        </w:rPr>
      </w:pPr>
    </w:p>
    <w:p w:rsidR="006171EC" w:rsidRDefault="006171EC" w:rsidP="006171EC">
      <w:pPr>
        <w:rPr>
          <w:b/>
          <w:bCs/>
          <w:sz w:val="24"/>
          <w:szCs w:val="24"/>
        </w:rPr>
      </w:pPr>
    </w:p>
    <w:p w:rsidR="006171EC" w:rsidRDefault="006171EC" w:rsidP="006171EC">
      <w:pPr>
        <w:rPr>
          <w:b/>
          <w:bCs/>
          <w:sz w:val="24"/>
          <w:szCs w:val="24"/>
        </w:rPr>
      </w:pPr>
    </w:p>
    <w:p w:rsidR="006171EC" w:rsidRDefault="006171EC" w:rsidP="006171EC">
      <w:pPr>
        <w:rPr>
          <w:b/>
          <w:bCs/>
          <w:sz w:val="24"/>
          <w:szCs w:val="24"/>
        </w:rPr>
      </w:pPr>
    </w:p>
    <w:p w:rsidR="00B82947" w:rsidRDefault="00B82947" w:rsidP="00BD6707">
      <w:pPr>
        <w:jc w:val="right"/>
        <w:rPr>
          <w:b/>
          <w:bCs/>
          <w:sz w:val="24"/>
          <w:szCs w:val="24"/>
        </w:rPr>
      </w:pPr>
    </w:p>
    <w:p w:rsidR="00B82947" w:rsidRDefault="00B82947" w:rsidP="00BD6707">
      <w:pPr>
        <w:jc w:val="right"/>
        <w:rPr>
          <w:b/>
          <w:bCs/>
          <w:sz w:val="24"/>
          <w:szCs w:val="24"/>
        </w:rPr>
      </w:pPr>
    </w:p>
    <w:p w:rsidR="00B82947" w:rsidRDefault="00B82947" w:rsidP="00BD6707">
      <w:pPr>
        <w:jc w:val="right"/>
        <w:rPr>
          <w:b/>
          <w:bCs/>
          <w:sz w:val="24"/>
          <w:szCs w:val="24"/>
        </w:rPr>
      </w:pPr>
    </w:p>
    <w:p w:rsidR="00B82947" w:rsidRDefault="00B82947" w:rsidP="00BD6707">
      <w:pPr>
        <w:jc w:val="right"/>
        <w:rPr>
          <w:b/>
          <w:bCs/>
          <w:sz w:val="24"/>
          <w:szCs w:val="24"/>
        </w:rPr>
      </w:pPr>
    </w:p>
    <w:p w:rsidR="00B82947" w:rsidRDefault="00B82947" w:rsidP="00BD6707">
      <w:pPr>
        <w:jc w:val="right"/>
        <w:rPr>
          <w:b/>
          <w:bCs/>
          <w:sz w:val="24"/>
          <w:szCs w:val="24"/>
        </w:rPr>
      </w:pPr>
    </w:p>
    <w:p w:rsidR="00B82947" w:rsidRDefault="00B82947" w:rsidP="00BD6707">
      <w:pPr>
        <w:jc w:val="right"/>
        <w:rPr>
          <w:b/>
          <w:bCs/>
          <w:sz w:val="24"/>
          <w:szCs w:val="24"/>
        </w:rPr>
      </w:pPr>
    </w:p>
    <w:p w:rsidR="00B82947" w:rsidRDefault="00B82947" w:rsidP="00BD6707">
      <w:pPr>
        <w:jc w:val="right"/>
        <w:rPr>
          <w:b/>
          <w:bCs/>
          <w:sz w:val="24"/>
          <w:szCs w:val="24"/>
        </w:rPr>
      </w:pPr>
    </w:p>
    <w:p w:rsidR="001226D0" w:rsidRDefault="001226D0" w:rsidP="00BD6707">
      <w:pPr>
        <w:jc w:val="right"/>
        <w:rPr>
          <w:b/>
          <w:bCs/>
          <w:sz w:val="24"/>
          <w:szCs w:val="24"/>
        </w:rPr>
      </w:pPr>
    </w:p>
    <w:p w:rsidR="001226D0" w:rsidRDefault="001226D0" w:rsidP="00BD6707">
      <w:pPr>
        <w:jc w:val="right"/>
        <w:rPr>
          <w:b/>
          <w:bCs/>
          <w:sz w:val="24"/>
          <w:szCs w:val="24"/>
        </w:rPr>
      </w:pPr>
    </w:p>
    <w:p w:rsidR="001226D0" w:rsidRDefault="001226D0" w:rsidP="00BD6707">
      <w:pPr>
        <w:jc w:val="right"/>
        <w:rPr>
          <w:b/>
          <w:bCs/>
          <w:sz w:val="24"/>
          <w:szCs w:val="24"/>
        </w:rPr>
      </w:pPr>
    </w:p>
    <w:p w:rsidR="001226D0" w:rsidRDefault="001226D0" w:rsidP="00BD6707">
      <w:pPr>
        <w:jc w:val="right"/>
        <w:rPr>
          <w:b/>
          <w:bCs/>
          <w:sz w:val="24"/>
          <w:szCs w:val="24"/>
        </w:rPr>
      </w:pPr>
    </w:p>
    <w:p w:rsidR="00B82947" w:rsidRDefault="00B82947" w:rsidP="00BD6707">
      <w:pPr>
        <w:jc w:val="right"/>
        <w:rPr>
          <w:b/>
          <w:bCs/>
          <w:sz w:val="24"/>
          <w:szCs w:val="24"/>
        </w:rPr>
      </w:pPr>
    </w:p>
    <w:p w:rsidR="00BD6707" w:rsidRDefault="00BD6707" w:rsidP="00BD6707">
      <w:pPr>
        <w:jc w:val="right"/>
        <w:rPr>
          <w:b/>
          <w:bCs/>
          <w:sz w:val="24"/>
          <w:szCs w:val="24"/>
        </w:rPr>
      </w:pPr>
      <w:r>
        <w:rPr>
          <w:b/>
          <w:bCs/>
          <w:sz w:val="24"/>
          <w:szCs w:val="24"/>
        </w:rPr>
        <w:t>Appendix-A</w:t>
      </w:r>
    </w:p>
    <w:p w:rsidR="00BD6707" w:rsidRDefault="00BD6707" w:rsidP="00BD6707">
      <w:pPr>
        <w:jc w:val="center"/>
        <w:rPr>
          <w:b/>
          <w:bCs/>
          <w:sz w:val="24"/>
          <w:szCs w:val="24"/>
        </w:rPr>
      </w:pPr>
      <w:r>
        <w:rPr>
          <w:b/>
          <w:bCs/>
          <w:sz w:val="24"/>
          <w:szCs w:val="24"/>
        </w:rPr>
        <w:t xml:space="preserve">Consent Letter </w:t>
      </w:r>
    </w:p>
    <w:p w:rsidR="00BD6707" w:rsidRDefault="00BD6707" w:rsidP="00BD6707">
      <w:pPr>
        <w:rPr>
          <w:b/>
          <w:bCs/>
          <w:sz w:val="24"/>
          <w:szCs w:val="24"/>
        </w:rPr>
      </w:pPr>
    </w:p>
    <w:p w:rsidR="00BD6707" w:rsidRPr="00240447" w:rsidRDefault="001226D0" w:rsidP="00BD6707">
      <w:pPr>
        <w:spacing w:line="480" w:lineRule="auto"/>
        <w:contextualSpacing/>
        <w:jc w:val="both"/>
        <w:rPr>
          <w:color w:val="000000" w:themeColor="text1"/>
          <w:sz w:val="24"/>
          <w:szCs w:val="24"/>
        </w:rPr>
      </w:pPr>
      <w:r>
        <w:rPr>
          <w:color w:val="000000" w:themeColor="text1"/>
          <w:sz w:val="24"/>
          <w:szCs w:val="24"/>
        </w:rPr>
        <w:lastRenderedPageBreak/>
        <w:t xml:space="preserve">Letter </w:t>
      </w:r>
      <w:r w:rsidR="00BD6707" w:rsidRPr="00240447">
        <w:rPr>
          <w:color w:val="000000" w:themeColor="text1"/>
          <w:sz w:val="24"/>
          <w:szCs w:val="24"/>
        </w:rPr>
        <w:t xml:space="preserve">regarding data collection  National College of Business Administration &amp; Economics (NCBAE); 40 E1 </w:t>
      </w:r>
      <w:proofErr w:type="spellStart"/>
      <w:r w:rsidR="00BD6707" w:rsidRPr="00240447">
        <w:rPr>
          <w:color w:val="000000" w:themeColor="text1"/>
          <w:sz w:val="24"/>
          <w:szCs w:val="24"/>
        </w:rPr>
        <w:t>Shahrah</w:t>
      </w:r>
      <w:proofErr w:type="spellEnd"/>
      <w:r w:rsidR="00BD6707" w:rsidRPr="00240447">
        <w:rPr>
          <w:color w:val="000000" w:themeColor="text1"/>
          <w:sz w:val="24"/>
          <w:szCs w:val="24"/>
        </w:rPr>
        <w:t>-e-</w:t>
      </w:r>
      <w:proofErr w:type="spellStart"/>
      <w:r w:rsidR="00BD6707" w:rsidRPr="00240447">
        <w:rPr>
          <w:color w:val="000000" w:themeColor="text1"/>
          <w:sz w:val="24"/>
          <w:szCs w:val="24"/>
        </w:rPr>
        <w:t>Hazrat</w:t>
      </w:r>
      <w:proofErr w:type="spellEnd"/>
      <w:r w:rsidR="00BD6707" w:rsidRPr="00240447">
        <w:rPr>
          <w:color w:val="000000" w:themeColor="text1"/>
          <w:sz w:val="24"/>
          <w:szCs w:val="24"/>
        </w:rPr>
        <w:t xml:space="preserve"> Imam </w:t>
      </w:r>
      <w:proofErr w:type="spellStart"/>
      <w:r w:rsidR="00BD6707" w:rsidRPr="00240447">
        <w:rPr>
          <w:color w:val="000000" w:themeColor="text1"/>
          <w:sz w:val="24"/>
          <w:szCs w:val="24"/>
        </w:rPr>
        <w:t>Hussain</w:t>
      </w:r>
      <w:proofErr w:type="spellEnd"/>
      <w:r w:rsidR="00BD6707" w:rsidRPr="00240447">
        <w:rPr>
          <w:color w:val="000000" w:themeColor="text1"/>
          <w:sz w:val="24"/>
          <w:szCs w:val="24"/>
        </w:rPr>
        <w:t xml:space="preserve">, </w:t>
      </w:r>
      <w:proofErr w:type="spellStart"/>
      <w:r w:rsidR="00BD6707" w:rsidRPr="00240447">
        <w:rPr>
          <w:color w:val="000000" w:themeColor="text1"/>
          <w:sz w:val="24"/>
          <w:szCs w:val="24"/>
        </w:rPr>
        <w:t>Gulberg</w:t>
      </w:r>
      <w:proofErr w:type="spellEnd"/>
      <w:r w:rsidR="00BD6707" w:rsidRPr="00240447">
        <w:rPr>
          <w:color w:val="000000" w:themeColor="text1"/>
          <w:sz w:val="24"/>
          <w:szCs w:val="24"/>
        </w:rPr>
        <w:t xml:space="preserve"> III, Lahore.</w:t>
      </w:r>
    </w:p>
    <w:p w:rsidR="00BD6707" w:rsidRPr="00240447" w:rsidRDefault="00BD6707" w:rsidP="00BD6707">
      <w:pPr>
        <w:spacing w:line="480" w:lineRule="auto"/>
        <w:ind w:left="-5"/>
        <w:rPr>
          <w:sz w:val="24"/>
          <w:szCs w:val="24"/>
        </w:rPr>
      </w:pPr>
      <w:r w:rsidRPr="00240447">
        <w:rPr>
          <w:sz w:val="24"/>
          <w:szCs w:val="24"/>
        </w:rPr>
        <w:t xml:space="preserve">Subject:  </w:t>
      </w:r>
      <w:r w:rsidRPr="00240447">
        <w:rPr>
          <w:sz w:val="24"/>
          <w:szCs w:val="24"/>
          <w:u w:color="000000"/>
        </w:rPr>
        <w:t xml:space="preserve">Data collection from </w:t>
      </w:r>
      <w:r w:rsidRPr="00240447">
        <w:rPr>
          <w:bCs/>
          <w:sz w:val="24"/>
          <w:szCs w:val="24"/>
          <w:u w:color="000000"/>
        </w:rPr>
        <w:t>secondary schools of the Lahore</w:t>
      </w:r>
      <w:r w:rsidRPr="00240447">
        <w:rPr>
          <w:sz w:val="24"/>
          <w:szCs w:val="24"/>
          <w:u w:color="000000"/>
        </w:rPr>
        <w:t xml:space="preserve"> for </w:t>
      </w:r>
      <w:r w:rsidRPr="00240447">
        <w:rPr>
          <w:color w:val="000000" w:themeColor="text1"/>
          <w:sz w:val="24"/>
          <w:szCs w:val="24"/>
        </w:rPr>
        <w:t>M. Phil education</w:t>
      </w:r>
      <w:r w:rsidRPr="00240447">
        <w:rPr>
          <w:sz w:val="24"/>
          <w:szCs w:val="24"/>
          <w:u w:color="000000"/>
        </w:rPr>
        <w:t xml:space="preserve"> thesis under the </w:t>
      </w:r>
      <w:r w:rsidRPr="00240447">
        <w:rPr>
          <w:color w:val="000000" w:themeColor="text1"/>
          <w:sz w:val="24"/>
          <w:szCs w:val="24"/>
        </w:rPr>
        <w:t>NCBA&amp;E</w:t>
      </w:r>
      <w:r w:rsidRPr="00240447">
        <w:rPr>
          <w:sz w:val="24"/>
          <w:szCs w:val="24"/>
          <w:u w:color="000000"/>
        </w:rPr>
        <w:t>, Lahore</w:t>
      </w:r>
    </w:p>
    <w:p w:rsidR="00BD6707" w:rsidRPr="00240447" w:rsidRDefault="00BD6707" w:rsidP="00BD6707">
      <w:pPr>
        <w:spacing w:line="480" w:lineRule="auto"/>
        <w:ind w:left="9" w:right="817"/>
        <w:rPr>
          <w:sz w:val="24"/>
          <w:szCs w:val="24"/>
        </w:rPr>
      </w:pPr>
      <w:r w:rsidRPr="00240447">
        <w:rPr>
          <w:sz w:val="24"/>
          <w:szCs w:val="24"/>
        </w:rPr>
        <w:t xml:space="preserve">Respected Sir/Madam   </w:t>
      </w:r>
    </w:p>
    <w:p w:rsidR="00BD6707" w:rsidRPr="00240447" w:rsidRDefault="00BD6707" w:rsidP="00BD6707">
      <w:pPr>
        <w:spacing w:line="480" w:lineRule="auto"/>
        <w:ind w:left="9" w:right="817"/>
        <w:rPr>
          <w:sz w:val="24"/>
          <w:szCs w:val="24"/>
        </w:rPr>
      </w:pPr>
      <w:proofErr w:type="spellStart"/>
      <w:r w:rsidRPr="00240447">
        <w:rPr>
          <w:sz w:val="24"/>
          <w:szCs w:val="24"/>
        </w:rPr>
        <w:t>Assalam</w:t>
      </w:r>
      <w:proofErr w:type="spellEnd"/>
      <w:r w:rsidRPr="00240447">
        <w:rPr>
          <w:sz w:val="24"/>
          <w:szCs w:val="24"/>
        </w:rPr>
        <w:t>-o-</w:t>
      </w:r>
      <w:proofErr w:type="spellStart"/>
      <w:r w:rsidRPr="00240447">
        <w:rPr>
          <w:sz w:val="24"/>
          <w:szCs w:val="24"/>
        </w:rPr>
        <w:t>Alaikum</w:t>
      </w:r>
      <w:proofErr w:type="spellEnd"/>
      <w:r w:rsidRPr="00240447">
        <w:rPr>
          <w:sz w:val="24"/>
          <w:szCs w:val="24"/>
        </w:rPr>
        <w:t xml:space="preserve"> </w:t>
      </w:r>
    </w:p>
    <w:p w:rsidR="00BD6707" w:rsidRPr="00240447" w:rsidRDefault="00BD6707" w:rsidP="00CF71DD">
      <w:pPr>
        <w:spacing w:line="480" w:lineRule="auto"/>
        <w:rPr>
          <w:sz w:val="24"/>
          <w:szCs w:val="24"/>
        </w:rPr>
      </w:pPr>
      <w:r w:rsidRPr="00240447">
        <w:rPr>
          <w:sz w:val="24"/>
          <w:szCs w:val="24"/>
        </w:rPr>
        <w:t>I am pleased to write for Mr</w:t>
      </w:r>
      <w:r w:rsidR="00CF71DD">
        <w:rPr>
          <w:sz w:val="24"/>
          <w:szCs w:val="24"/>
        </w:rPr>
        <w:t>s</w:t>
      </w:r>
      <w:r w:rsidRPr="00240447">
        <w:rPr>
          <w:sz w:val="24"/>
          <w:szCs w:val="24"/>
        </w:rPr>
        <w:t xml:space="preserve">. </w:t>
      </w:r>
      <w:proofErr w:type="spellStart"/>
      <w:r w:rsidR="00CF71DD" w:rsidRPr="00CF71DD">
        <w:rPr>
          <w:sz w:val="24"/>
          <w:szCs w:val="24"/>
        </w:rPr>
        <w:t>Parveen</w:t>
      </w:r>
      <w:proofErr w:type="spellEnd"/>
      <w:r w:rsidR="00CF71DD" w:rsidRPr="00CF71DD">
        <w:rPr>
          <w:sz w:val="24"/>
          <w:szCs w:val="24"/>
        </w:rPr>
        <w:t xml:space="preserve"> </w:t>
      </w:r>
      <w:proofErr w:type="spellStart"/>
      <w:r w:rsidR="00CF71DD" w:rsidRPr="00CF71DD">
        <w:rPr>
          <w:sz w:val="24"/>
          <w:szCs w:val="24"/>
        </w:rPr>
        <w:t>Akhtar</w:t>
      </w:r>
      <w:proofErr w:type="spellEnd"/>
      <w:r w:rsidR="00CF71DD" w:rsidRPr="00CF71DD">
        <w:rPr>
          <w:sz w:val="24"/>
          <w:szCs w:val="24"/>
        </w:rPr>
        <w:t xml:space="preserve"> </w:t>
      </w:r>
      <w:r w:rsidRPr="00240447">
        <w:rPr>
          <w:sz w:val="24"/>
          <w:szCs w:val="24"/>
        </w:rPr>
        <w:t>M</w:t>
      </w:r>
      <w:r w:rsidRPr="00240447">
        <w:rPr>
          <w:color w:val="000000" w:themeColor="text1"/>
          <w:sz w:val="24"/>
          <w:szCs w:val="24"/>
        </w:rPr>
        <w:t xml:space="preserve">. Phil Education scholar NCBA&amp;E, is conducting research under my supervision. The title of his research is </w:t>
      </w:r>
      <w:r w:rsidRPr="00E14637">
        <w:rPr>
          <w:i/>
          <w:iCs/>
          <w:color w:val="000000" w:themeColor="text1"/>
          <w:sz w:val="24"/>
          <w:szCs w:val="24"/>
        </w:rPr>
        <w:t>“</w:t>
      </w:r>
      <w:r w:rsidR="00E14637" w:rsidRPr="00E14637">
        <w:rPr>
          <w:i/>
          <w:iCs/>
          <w:color w:val="000000" w:themeColor="text1"/>
          <w:sz w:val="24"/>
          <w:szCs w:val="24"/>
        </w:rPr>
        <w:t>Evaluating the Efficacy of Curriculum-Embedded Formative A</w:t>
      </w:r>
      <w:r w:rsidR="002F3480">
        <w:rPr>
          <w:i/>
          <w:iCs/>
          <w:color w:val="000000" w:themeColor="text1"/>
          <w:sz w:val="24"/>
          <w:szCs w:val="24"/>
        </w:rPr>
        <w:t>ssessment Techniques</w:t>
      </w:r>
      <w:r w:rsidR="00E14637" w:rsidRPr="00E14637">
        <w:rPr>
          <w:i/>
          <w:iCs/>
          <w:color w:val="000000" w:themeColor="text1"/>
          <w:sz w:val="24"/>
          <w:szCs w:val="24"/>
        </w:rPr>
        <w:t xml:space="preserve"> at Elementary Level</w:t>
      </w:r>
      <w:r w:rsidRPr="00E14637">
        <w:rPr>
          <w:b/>
          <w:bCs/>
          <w:i/>
          <w:iCs/>
          <w:color w:val="000000" w:themeColor="text1"/>
          <w:sz w:val="24"/>
          <w:szCs w:val="24"/>
        </w:rPr>
        <w:t>”</w:t>
      </w:r>
      <w:r w:rsidRPr="00240447">
        <w:rPr>
          <w:b/>
          <w:bCs/>
          <w:i/>
          <w:iCs/>
          <w:color w:val="000000" w:themeColor="text1"/>
          <w:sz w:val="24"/>
          <w:szCs w:val="24"/>
        </w:rPr>
        <w:t>.</w:t>
      </w:r>
      <w:r w:rsidRPr="00240447">
        <w:rPr>
          <w:b/>
          <w:bCs/>
          <w:color w:val="000000" w:themeColor="text1"/>
          <w:sz w:val="24"/>
          <w:szCs w:val="24"/>
        </w:rPr>
        <w:t xml:space="preserve"> </w:t>
      </w:r>
      <w:r w:rsidRPr="00240447">
        <w:rPr>
          <w:color w:val="000000" w:themeColor="text1"/>
          <w:sz w:val="24"/>
          <w:szCs w:val="24"/>
        </w:rPr>
        <w:t xml:space="preserve"> </w:t>
      </w:r>
      <w:r w:rsidRPr="00240447">
        <w:rPr>
          <w:sz w:val="24"/>
          <w:szCs w:val="24"/>
        </w:rPr>
        <w:t xml:space="preserve">It is requested to facilitate him for data collection in this regard. All information related to research will be confidential and will be used only for research purposes. </w:t>
      </w:r>
    </w:p>
    <w:p w:rsidR="00BD6707" w:rsidRPr="00240447" w:rsidRDefault="00BD6707" w:rsidP="00BD6707">
      <w:pPr>
        <w:spacing w:line="480" w:lineRule="auto"/>
        <w:ind w:left="9" w:right="817"/>
        <w:rPr>
          <w:sz w:val="24"/>
          <w:szCs w:val="24"/>
        </w:rPr>
      </w:pPr>
      <w:r w:rsidRPr="00240447">
        <w:rPr>
          <w:sz w:val="24"/>
          <w:szCs w:val="24"/>
        </w:rPr>
        <w:t xml:space="preserve">Thanks </w:t>
      </w:r>
    </w:p>
    <w:p w:rsidR="00BD6707" w:rsidRPr="00240447" w:rsidRDefault="00BD6707" w:rsidP="00BD6707">
      <w:pPr>
        <w:spacing w:line="480" w:lineRule="auto"/>
        <w:ind w:left="9" w:right="817"/>
        <w:rPr>
          <w:sz w:val="24"/>
          <w:szCs w:val="24"/>
        </w:rPr>
      </w:pPr>
      <w:proofErr w:type="spellStart"/>
      <w:r w:rsidRPr="00240447">
        <w:rPr>
          <w:sz w:val="24"/>
          <w:szCs w:val="24"/>
        </w:rPr>
        <w:t>Dr</w:t>
      </w:r>
      <w:proofErr w:type="spellEnd"/>
      <w:r w:rsidRPr="00240447">
        <w:rPr>
          <w:sz w:val="24"/>
          <w:szCs w:val="24"/>
        </w:rPr>
        <w:t xml:space="preserve"> </w:t>
      </w:r>
      <w:proofErr w:type="spellStart"/>
      <w:r w:rsidRPr="00240447">
        <w:rPr>
          <w:sz w:val="24"/>
          <w:szCs w:val="24"/>
        </w:rPr>
        <w:t>Haq</w:t>
      </w:r>
      <w:proofErr w:type="spellEnd"/>
      <w:r w:rsidRPr="00240447">
        <w:rPr>
          <w:sz w:val="24"/>
          <w:szCs w:val="24"/>
        </w:rPr>
        <w:t xml:space="preserve"> Nawaz    </w:t>
      </w:r>
    </w:p>
    <w:p w:rsidR="00BD6707" w:rsidRPr="00240447" w:rsidRDefault="00BD6707" w:rsidP="00BD6707">
      <w:pPr>
        <w:spacing w:line="480" w:lineRule="auto"/>
        <w:ind w:left="9" w:right="817"/>
        <w:rPr>
          <w:sz w:val="24"/>
          <w:szCs w:val="24"/>
        </w:rPr>
      </w:pPr>
      <w:r w:rsidRPr="00240447">
        <w:rPr>
          <w:sz w:val="24"/>
          <w:szCs w:val="24"/>
        </w:rPr>
        <w:t>Supervisor</w:t>
      </w:r>
    </w:p>
    <w:p w:rsidR="00BD6707" w:rsidRDefault="00BD6707" w:rsidP="00BD6707">
      <w:pPr>
        <w:rPr>
          <w:b/>
          <w:bCs/>
          <w:sz w:val="24"/>
          <w:szCs w:val="24"/>
        </w:rPr>
      </w:pPr>
    </w:p>
    <w:p w:rsidR="00BD6707" w:rsidRDefault="00BD6707" w:rsidP="00BD6707">
      <w:pPr>
        <w:jc w:val="right"/>
        <w:rPr>
          <w:b/>
          <w:bCs/>
          <w:sz w:val="24"/>
          <w:szCs w:val="24"/>
        </w:rPr>
      </w:pPr>
    </w:p>
    <w:p w:rsidR="00BD6707" w:rsidRDefault="00BD6707" w:rsidP="00BD6707">
      <w:pPr>
        <w:jc w:val="right"/>
        <w:rPr>
          <w:b/>
          <w:bCs/>
          <w:sz w:val="24"/>
          <w:szCs w:val="24"/>
        </w:rPr>
      </w:pPr>
    </w:p>
    <w:p w:rsidR="00BD6707" w:rsidRDefault="00BD6707" w:rsidP="00BD6707">
      <w:pPr>
        <w:jc w:val="right"/>
        <w:rPr>
          <w:b/>
          <w:bCs/>
          <w:sz w:val="24"/>
          <w:szCs w:val="24"/>
        </w:rPr>
      </w:pPr>
    </w:p>
    <w:p w:rsidR="00BD6707" w:rsidRDefault="00BD6707" w:rsidP="00BD6707">
      <w:pPr>
        <w:jc w:val="right"/>
        <w:rPr>
          <w:b/>
          <w:bCs/>
          <w:sz w:val="24"/>
          <w:szCs w:val="24"/>
        </w:rPr>
      </w:pPr>
    </w:p>
    <w:p w:rsidR="00BD6707" w:rsidRDefault="00BD6707" w:rsidP="00BD6707">
      <w:pPr>
        <w:jc w:val="right"/>
        <w:rPr>
          <w:b/>
          <w:bCs/>
          <w:sz w:val="24"/>
          <w:szCs w:val="24"/>
        </w:rPr>
      </w:pPr>
    </w:p>
    <w:p w:rsidR="00BD6707" w:rsidRDefault="00BD6707" w:rsidP="00BD6707">
      <w:pPr>
        <w:jc w:val="right"/>
        <w:rPr>
          <w:b/>
          <w:bCs/>
          <w:sz w:val="24"/>
          <w:szCs w:val="24"/>
        </w:rPr>
      </w:pPr>
    </w:p>
    <w:p w:rsidR="00BD6707" w:rsidRDefault="00BD6707" w:rsidP="00BD6707">
      <w:pPr>
        <w:jc w:val="right"/>
        <w:rPr>
          <w:b/>
          <w:bCs/>
          <w:sz w:val="24"/>
          <w:szCs w:val="24"/>
        </w:rPr>
      </w:pPr>
    </w:p>
    <w:p w:rsidR="00BD6707" w:rsidRDefault="00BD6707" w:rsidP="00BD6707">
      <w:pPr>
        <w:jc w:val="right"/>
        <w:rPr>
          <w:b/>
          <w:bCs/>
          <w:sz w:val="24"/>
          <w:szCs w:val="24"/>
        </w:rPr>
      </w:pPr>
    </w:p>
    <w:p w:rsidR="00BD6707" w:rsidRDefault="00BD6707" w:rsidP="00BD6707">
      <w:pPr>
        <w:jc w:val="right"/>
        <w:rPr>
          <w:b/>
          <w:bCs/>
          <w:sz w:val="24"/>
          <w:szCs w:val="24"/>
        </w:rPr>
      </w:pPr>
    </w:p>
    <w:p w:rsidR="00BD6707" w:rsidRDefault="00BD6707" w:rsidP="00BD6707">
      <w:pPr>
        <w:jc w:val="right"/>
        <w:rPr>
          <w:b/>
          <w:bCs/>
          <w:sz w:val="24"/>
          <w:szCs w:val="24"/>
        </w:rPr>
      </w:pPr>
    </w:p>
    <w:p w:rsidR="00BD6707" w:rsidRDefault="00BD6707" w:rsidP="00BD6707">
      <w:pPr>
        <w:jc w:val="right"/>
        <w:rPr>
          <w:b/>
          <w:bCs/>
          <w:sz w:val="24"/>
          <w:szCs w:val="24"/>
        </w:rPr>
      </w:pPr>
    </w:p>
    <w:p w:rsidR="00BD6707" w:rsidRDefault="00BD6707" w:rsidP="00BD6707">
      <w:pPr>
        <w:jc w:val="right"/>
        <w:rPr>
          <w:b/>
          <w:bCs/>
          <w:sz w:val="24"/>
          <w:szCs w:val="24"/>
        </w:rPr>
      </w:pPr>
    </w:p>
    <w:p w:rsidR="00BD6707" w:rsidRDefault="00BD6707" w:rsidP="00BD6707">
      <w:pPr>
        <w:jc w:val="right"/>
        <w:rPr>
          <w:b/>
          <w:bCs/>
          <w:sz w:val="24"/>
          <w:szCs w:val="24"/>
        </w:rPr>
      </w:pPr>
    </w:p>
    <w:p w:rsidR="00BD6707" w:rsidRDefault="00BD6707" w:rsidP="00BD6707">
      <w:pPr>
        <w:jc w:val="right"/>
        <w:rPr>
          <w:b/>
          <w:bCs/>
          <w:sz w:val="24"/>
          <w:szCs w:val="24"/>
        </w:rPr>
      </w:pPr>
    </w:p>
    <w:p w:rsidR="00BD6707" w:rsidRDefault="00BD6707" w:rsidP="00BD6707">
      <w:pPr>
        <w:jc w:val="right"/>
        <w:rPr>
          <w:b/>
          <w:bCs/>
          <w:sz w:val="24"/>
          <w:szCs w:val="24"/>
        </w:rPr>
      </w:pPr>
    </w:p>
    <w:p w:rsidR="00BD6707" w:rsidRDefault="00BD6707" w:rsidP="00BD6707">
      <w:pPr>
        <w:jc w:val="right"/>
        <w:rPr>
          <w:b/>
          <w:bCs/>
          <w:sz w:val="24"/>
          <w:szCs w:val="24"/>
        </w:rPr>
      </w:pPr>
    </w:p>
    <w:p w:rsidR="006170E2" w:rsidRPr="00ED5271" w:rsidRDefault="005A4289" w:rsidP="006170E2">
      <w:pPr>
        <w:jc w:val="right"/>
        <w:rPr>
          <w:b/>
          <w:bCs/>
          <w:sz w:val="24"/>
          <w:szCs w:val="24"/>
        </w:rPr>
      </w:pPr>
      <w:r>
        <w:rPr>
          <w:b/>
          <w:bCs/>
          <w:sz w:val="24"/>
          <w:szCs w:val="24"/>
        </w:rPr>
        <w:t>Appendix-B</w:t>
      </w:r>
      <w:r w:rsidR="006170E2">
        <w:rPr>
          <w:b/>
          <w:bCs/>
          <w:sz w:val="24"/>
          <w:szCs w:val="24"/>
        </w:rPr>
        <w:t xml:space="preserve"> </w:t>
      </w:r>
      <w:r w:rsidR="006170E2" w:rsidRPr="00ED5271">
        <w:rPr>
          <w:b/>
          <w:bCs/>
          <w:sz w:val="24"/>
          <w:szCs w:val="24"/>
        </w:rPr>
        <w:t xml:space="preserve"> </w:t>
      </w:r>
    </w:p>
    <w:p w:rsidR="006170E2" w:rsidRPr="00ED5271" w:rsidRDefault="006170E2" w:rsidP="006170E2">
      <w:pPr>
        <w:spacing w:before="100" w:beforeAutospacing="1" w:line="360" w:lineRule="auto"/>
        <w:ind w:left="1440" w:hanging="720"/>
        <w:rPr>
          <w:b/>
          <w:bCs/>
          <w:sz w:val="24"/>
          <w:szCs w:val="24"/>
          <w:shd w:val="clear" w:color="auto" w:fill="FFFFFF"/>
        </w:rPr>
      </w:pPr>
      <w:r w:rsidRPr="00ED5271">
        <w:rPr>
          <w:b/>
          <w:bCs/>
          <w:sz w:val="24"/>
          <w:szCs w:val="24"/>
          <w:shd w:val="clear" w:color="auto" w:fill="FFFFFF"/>
        </w:rPr>
        <w:t>List of Experts for V</w:t>
      </w:r>
      <w:r>
        <w:rPr>
          <w:b/>
          <w:bCs/>
          <w:sz w:val="24"/>
          <w:szCs w:val="24"/>
          <w:shd w:val="clear" w:color="auto" w:fill="FFFFFF"/>
        </w:rPr>
        <w:t>alidation of Research Tool</w:t>
      </w:r>
    </w:p>
    <w:tbl>
      <w:tblPr>
        <w:tblStyle w:val="TableGrid"/>
        <w:tblW w:w="4709" w:type="pct"/>
        <w:tblLook w:val="04A0" w:firstRow="1" w:lastRow="0" w:firstColumn="1" w:lastColumn="0" w:noHBand="0" w:noVBand="1"/>
      </w:tblPr>
      <w:tblGrid>
        <w:gridCol w:w="2359"/>
        <w:gridCol w:w="2881"/>
        <w:gridCol w:w="2789"/>
      </w:tblGrid>
      <w:tr w:rsidR="006170E2" w:rsidRPr="00ED5271" w:rsidTr="00336994">
        <w:tc>
          <w:tcPr>
            <w:tcW w:w="1469" w:type="pct"/>
          </w:tcPr>
          <w:p w:rsidR="006170E2" w:rsidRPr="00ED5271" w:rsidRDefault="006170E2" w:rsidP="001F1531">
            <w:pPr>
              <w:spacing w:line="360" w:lineRule="auto"/>
              <w:jc w:val="center"/>
              <w:rPr>
                <w:b/>
                <w:bCs/>
                <w:sz w:val="24"/>
                <w:szCs w:val="24"/>
                <w:shd w:val="clear" w:color="auto" w:fill="FFFFFF"/>
              </w:rPr>
            </w:pPr>
            <w:r w:rsidRPr="00ED5271">
              <w:rPr>
                <w:b/>
                <w:bCs/>
                <w:sz w:val="24"/>
                <w:szCs w:val="24"/>
                <w:shd w:val="clear" w:color="auto" w:fill="FFFFFF"/>
              </w:rPr>
              <w:lastRenderedPageBreak/>
              <w:t>Name</w:t>
            </w:r>
          </w:p>
        </w:tc>
        <w:tc>
          <w:tcPr>
            <w:tcW w:w="1794" w:type="pct"/>
          </w:tcPr>
          <w:p w:rsidR="006170E2" w:rsidRPr="00ED5271" w:rsidRDefault="006170E2" w:rsidP="001F1531">
            <w:pPr>
              <w:spacing w:line="360" w:lineRule="auto"/>
              <w:jc w:val="center"/>
              <w:rPr>
                <w:b/>
                <w:bCs/>
                <w:sz w:val="24"/>
                <w:szCs w:val="24"/>
                <w:shd w:val="clear" w:color="auto" w:fill="FFFFFF"/>
              </w:rPr>
            </w:pPr>
            <w:r w:rsidRPr="00ED5271">
              <w:rPr>
                <w:b/>
                <w:bCs/>
                <w:sz w:val="24"/>
                <w:szCs w:val="24"/>
                <w:shd w:val="clear" w:color="auto" w:fill="FFFFFF"/>
              </w:rPr>
              <w:t>Designation</w:t>
            </w:r>
          </w:p>
        </w:tc>
        <w:tc>
          <w:tcPr>
            <w:tcW w:w="1738" w:type="pct"/>
          </w:tcPr>
          <w:p w:rsidR="006170E2" w:rsidRPr="00ED5271" w:rsidRDefault="006170E2" w:rsidP="001F1531">
            <w:pPr>
              <w:spacing w:line="360" w:lineRule="auto"/>
              <w:jc w:val="center"/>
              <w:rPr>
                <w:b/>
                <w:bCs/>
                <w:sz w:val="24"/>
                <w:szCs w:val="24"/>
                <w:shd w:val="clear" w:color="auto" w:fill="FFFFFF"/>
              </w:rPr>
            </w:pPr>
            <w:r w:rsidRPr="00ED5271">
              <w:rPr>
                <w:b/>
                <w:bCs/>
                <w:sz w:val="24"/>
                <w:szCs w:val="24"/>
                <w:shd w:val="clear" w:color="auto" w:fill="FFFFFF"/>
              </w:rPr>
              <w:t>Institution</w:t>
            </w:r>
          </w:p>
        </w:tc>
      </w:tr>
      <w:tr w:rsidR="006170E2" w:rsidRPr="00ED5271" w:rsidTr="00336994">
        <w:tc>
          <w:tcPr>
            <w:tcW w:w="1469" w:type="pct"/>
          </w:tcPr>
          <w:p w:rsidR="006170E2" w:rsidRPr="00ED5271" w:rsidRDefault="006170E2" w:rsidP="001F1531">
            <w:pPr>
              <w:spacing w:line="360" w:lineRule="auto"/>
              <w:rPr>
                <w:sz w:val="24"/>
                <w:szCs w:val="24"/>
                <w:shd w:val="clear" w:color="auto" w:fill="FFFFFF"/>
              </w:rPr>
            </w:pPr>
            <w:r w:rsidRPr="00ED5271">
              <w:rPr>
                <w:sz w:val="24"/>
                <w:szCs w:val="24"/>
                <w:shd w:val="clear" w:color="auto" w:fill="FFFFFF"/>
              </w:rPr>
              <w:t xml:space="preserve">Dr. Tariq </w:t>
            </w:r>
            <w:proofErr w:type="spellStart"/>
            <w:r w:rsidRPr="00ED5271">
              <w:rPr>
                <w:sz w:val="24"/>
                <w:szCs w:val="24"/>
                <w:shd w:val="clear" w:color="auto" w:fill="FFFFFF"/>
              </w:rPr>
              <w:t>Mahmood</w:t>
            </w:r>
            <w:proofErr w:type="spellEnd"/>
            <w:r w:rsidRPr="00ED5271">
              <w:rPr>
                <w:sz w:val="24"/>
                <w:szCs w:val="24"/>
                <w:shd w:val="clear" w:color="auto" w:fill="FFFFFF"/>
              </w:rPr>
              <w:t xml:space="preserve"> CH.</w:t>
            </w:r>
          </w:p>
        </w:tc>
        <w:tc>
          <w:tcPr>
            <w:tcW w:w="1794" w:type="pct"/>
          </w:tcPr>
          <w:p w:rsidR="006170E2" w:rsidRPr="00ED5271" w:rsidRDefault="006170E2" w:rsidP="001F1531">
            <w:pPr>
              <w:spacing w:line="360" w:lineRule="auto"/>
              <w:rPr>
                <w:sz w:val="24"/>
                <w:szCs w:val="24"/>
                <w:shd w:val="clear" w:color="auto" w:fill="FFFFFF"/>
              </w:rPr>
            </w:pPr>
            <w:r w:rsidRPr="00ED5271">
              <w:rPr>
                <w:sz w:val="24"/>
                <w:szCs w:val="24"/>
                <w:shd w:val="clear" w:color="auto" w:fill="FFFFFF"/>
              </w:rPr>
              <w:t xml:space="preserve">Director, Professor of Education </w:t>
            </w:r>
          </w:p>
        </w:tc>
        <w:tc>
          <w:tcPr>
            <w:tcW w:w="1738" w:type="pct"/>
          </w:tcPr>
          <w:p w:rsidR="006170E2" w:rsidRPr="00ED5271" w:rsidRDefault="006170E2" w:rsidP="001F1531">
            <w:pPr>
              <w:spacing w:line="360" w:lineRule="auto"/>
              <w:rPr>
                <w:sz w:val="24"/>
                <w:szCs w:val="24"/>
                <w:shd w:val="clear" w:color="auto" w:fill="FFFFFF"/>
              </w:rPr>
            </w:pPr>
            <w:r w:rsidRPr="00ED5271">
              <w:rPr>
                <w:sz w:val="24"/>
                <w:szCs w:val="24"/>
                <w:shd w:val="clear" w:color="auto" w:fill="FFFFFF"/>
              </w:rPr>
              <w:t>Institute of Education and Research(IER), Punjab University, Lahore</w:t>
            </w:r>
          </w:p>
        </w:tc>
      </w:tr>
      <w:tr w:rsidR="006170E2" w:rsidRPr="00ED5271" w:rsidTr="00336994">
        <w:tc>
          <w:tcPr>
            <w:tcW w:w="1469" w:type="pct"/>
          </w:tcPr>
          <w:p w:rsidR="006170E2" w:rsidRPr="00ED5271" w:rsidRDefault="006170E2" w:rsidP="001F1531">
            <w:pPr>
              <w:spacing w:line="360" w:lineRule="auto"/>
              <w:rPr>
                <w:sz w:val="24"/>
                <w:szCs w:val="24"/>
                <w:shd w:val="clear" w:color="auto" w:fill="FFFFFF"/>
              </w:rPr>
            </w:pPr>
            <w:r w:rsidRPr="00ED5271">
              <w:rPr>
                <w:sz w:val="24"/>
                <w:szCs w:val="24"/>
                <w:shd w:val="clear" w:color="auto" w:fill="FFFFFF"/>
              </w:rPr>
              <w:t xml:space="preserve">Dr. </w:t>
            </w:r>
            <w:proofErr w:type="spellStart"/>
            <w:r w:rsidRPr="00ED5271">
              <w:rPr>
                <w:sz w:val="24"/>
                <w:szCs w:val="24"/>
                <w:shd w:val="clear" w:color="auto" w:fill="FFFFFF"/>
              </w:rPr>
              <w:t>Ayaz</w:t>
            </w:r>
            <w:proofErr w:type="spellEnd"/>
            <w:r w:rsidRPr="00ED5271">
              <w:rPr>
                <w:sz w:val="24"/>
                <w:szCs w:val="24"/>
                <w:shd w:val="clear" w:color="auto" w:fill="FFFFFF"/>
              </w:rPr>
              <w:t xml:space="preserve"> Muhammad Khan</w:t>
            </w:r>
          </w:p>
        </w:tc>
        <w:tc>
          <w:tcPr>
            <w:tcW w:w="1794" w:type="pct"/>
          </w:tcPr>
          <w:p w:rsidR="006170E2" w:rsidRPr="00ED5271" w:rsidRDefault="006170E2" w:rsidP="001F1531">
            <w:pPr>
              <w:spacing w:line="360" w:lineRule="auto"/>
              <w:rPr>
                <w:sz w:val="24"/>
                <w:szCs w:val="24"/>
                <w:shd w:val="clear" w:color="auto" w:fill="FFFFFF"/>
              </w:rPr>
            </w:pPr>
            <w:r w:rsidRPr="00ED5271">
              <w:rPr>
                <w:sz w:val="24"/>
                <w:szCs w:val="24"/>
                <w:shd w:val="clear" w:color="auto" w:fill="FFFFFF"/>
              </w:rPr>
              <w:t>Associate Professor of Education, Director Division of Education, Education University Lahore.</w:t>
            </w:r>
          </w:p>
        </w:tc>
        <w:tc>
          <w:tcPr>
            <w:tcW w:w="1738" w:type="pct"/>
          </w:tcPr>
          <w:p w:rsidR="006170E2" w:rsidRPr="00ED5271" w:rsidRDefault="006170E2" w:rsidP="001F1531">
            <w:pPr>
              <w:spacing w:line="360" w:lineRule="auto"/>
              <w:rPr>
                <w:sz w:val="24"/>
                <w:szCs w:val="24"/>
                <w:shd w:val="clear" w:color="auto" w:fill="FFFFFF"/>
              </w:rPr>
            </w:pPr>
            <w:r w:rsidRPr="00ED5271">
              <w:rPr>
                <w:sz w:val="24"/>
                <w:szCs w:val="24"/>
                <w:shd w:val="clear" w:color="auto" w:fill="FFFFFF"/>
              </w:rPr>
              <w:t>Institute of Education and Research (IER), University of Education, Lahore.</w:t>
            </w:r>
          </w:p>
        </w:tc>
      </w:tr>
      <w:tr w:rsidR="006170E2" w:rsidRPr="00ED5271" w:rsidTr="00336994">
        <w:tc>
          <w:tcPr>
            <w:tcW w:w="1469" w:type="pct"/>
          </w:tcPr>
          <w:p w:rsidR="006170E2" w:rsidRPr="00A02FBB" w:rsidRDefault="00336994" w:rsidP="001F1531">
            <w:pPr>
              <w:spacing w:line="360" w:lineRule="auto"/>
              <w:rPr>
                <w:sz w:val="24"/>
                <w:szCs w:val="24"/>
                <w:shd w:val="clear" w:color="auto" w:fill="FFFFFF"/>
              </w:rPr>
            </w:pPr>
            <w:proofErr w:type="spellStart"/>
            <w:r>
              <w:rPr>
                <w:sz w:val="24"/>
                <w:szCs w:val="24"/>
              </w:rPr>
              <w:t>Dr</w:t>
            </w:r>
            <w:proofErr w:type="spellEnd"/>
            <w:r>
              <w:rPr>
                <w:sz w:val="24"/>
                <w:szCs w:val="24"/>
              </w:rPr>
              <w:t xml:space="preserve"> Muhammad </w:t>
            </w:r>
            <w:proofErr w:type="spellStart"/>
            <w:r>
              <w:rPr>
                <w:sz w:val="24"/>
                <w:szCs w:val="24"/>
              </w:rPr>
              <w:t>Arshad</w:t>
            </w:r>
            <w:proofErr w:type="spellEnd"/>
          </w:p>
        </w:tc>
        <w:tc>
          <w:tcPr>
            <w:tcW w:w="1794" w:type="pct"/>
          </w:tcPr>
          <w:p w:rsidR="006170E2" w:rsidRPr="00A02FBB" w:rsidRDefault="00336994" w:rsidP="00336994">
            <w:pPr>
              <w:rPr>
                <w:sz w:val="24"/>
                <w:szCs w:val="24"/>
                <w:shd w:val="clear" w:color="auto" w:fill="FFFFFF"/>
              </w:rPr>
            </w:pPr>
            <w:r>
              <w:rPr>
                <w:sz w:val="24"/>
                <w:szCs w:val="24"/>
              </w:rPr>
              <w:t>SS(Biology); Developer and Reviewer of SNC general Science</w:t>
            </w:r>
          </w:p>
        </w:tc>
        <w:tc>
          <w:tcPr>
            <w:tcW w:w="1738" w:type="pct"/>
          </w:tcPr>
          <w:p w:rsidR="006170E2" w:rsidRPr="00A02FBB" w:rsidRDefault="00E50E5E" w:rsidP="001F1531">
            <w:pPr>
              <w:spacing w:line="360" w:lineRule="auto"/>
              <w:rPr>
                <w:sz w:val="24"/>
                <w:szCs w:val="24"/>
                <w:shd w:val="clear" w:color="auto" w:fill="FFFFFF"/>
              </w:rPr>
            </w:pPr>
            <w:r>
              <w:rPr>
                <w:sz w:val="24"/>
                <w:szCs w:val="24"/>
                <w:shd w:val="clear" w:color="auto" w:fill="FFFFFF"/>
              </w:rPr>
              <w:t>School Education Department</w:t>
            </w:r>
            <w:r w:rsidR="00EC7DEE">
              <w:rPr>
                <w:sz w:val="24"/>
                <w:szCs w:val="24"/>
                <w:shd w:val="clear" w:color="auto" w:fill="FFFFFF"/>
              </w:rPr>
              <w:t xml:space="preserve">, Lahore </w:t>
            </w:r>
            <w:r>
              <w:rPr>
                <w:sz w:val="24"/>
                <w:szCs w:val="24"/>
                <w:shd w:val="clear" w:color="auto" w:fill="FFFFFF"/>
              </w:rPr>
              <w:t xml:space="preserve"> </w:t>
            </w:r>
          </w:p>
        </w:tc>
      </w:tr>
      <w:tr w:rsidR="006170E2" w:rsidRPr="00ED5271" w:rsidTr="00336994">
        <w:tc>
          <w:tcPr>
            <w:tcW w:w="1469" w:type="pct"/>
          </w:tcPr>
          <w:p w:rsidR="006170E2" w:rsidRPr="00ED5271" w:rsidRDefault="006170E2" w:rsidP="001F1531">
            <w:pPr>
              <w:spacing w:line="360" w:lineRule="auto"/>
              <w:rPr>
                <w:sz w:val="24"/>
                <w:szCs w:val="24"/>
                <w:shd w:val="clear" w:color="auto" w:fill="FFFFFF"/>
              </w:rPr>
            </w:pPr>
            <w:r w:rsidRPr="00ED5271">
              <w:rPr>
                <w:sz w:val="24"/>
                <w:szCs w:val="24"/>
                <w:shd w:val="clear" w:color="auto" w:fill="FFFFFF"/>
              </w:rPr>
              <w:t xml:space="preserve">Dr. </w:t>
            </w:r>
            <w:proofErr w:type="spellStart"/>
            <w:r w:rsidRPr="00ED5271">
              <w:rPr>
                <w:sz w:val="24"/>
                <w:szCs w:val="24"/>
                <w:shd w:val="clear" w:color="auto" w:fill="FFFFFF"/>
              </w:rPr>
              <w:t>Naveed</w:t>
            </w:r>
            <w:proofErr w:type="spellEnd"/>
            <w:r w:rsidRPr="00ED5271">
              <w:rPr>
                <w:sz w:val="24"/>
                <w:szCs w:val="24"/>
                <w:shd w:val="clear" w:color="auto" w:fill="FFFFFF"/>
              </w:rPr>
              <w:t xml:space="preserve"> </w:t>
            </w:r>
            <w:proofErr w:type="spellStart"/>
            <w:r w:rsidRPr="00ED5271">
              <w:rPr>
                <w:sz w:val="24"/>
                <w:szCs w:val="24"/>
                <w:shd w:val="clear" w:color="auto" w:fill="FFFFFF"/>
              </w:rPr>
              <w:t>Jabbar</w:t>
            </w:r>
            <w:proofErr w:type="spellEnd"/>
          </w:p>
        </w:tc>
        <w:tc>
          <w:tcPr>
            <w:tcW w:w="1794" w:type="pct"/>
          </w:tcPr>
          <w:p w:rsidR="006170E2" w:rsidRPr="00ED5271" w:rsidRDefault="006170E2" w:rsidP="001F1531">
            <w:pPr>
              <w:spacing w:line="360" w:lineRule="auto"/>
              <w:rPr>
                <w:sz w:val="24"/>
                <w:szCs w:val="24"/>
                <w:shd w:val="clear" w:color="auto" w:fill="FFFFFF"/>
              </w:rPr>
            </w:pPr>
            <w:r w:rsidRPr="00ED5271">
              <w:rPr>
                <w:sz w:val="24"/>
                <w:szCs w:val="24"/>
                <w:shd w:val="clear" w:color="auto" w:fill="FFFFFF"/>
              </w:rPr>
              <w:t>Assistant Professor, Head of Department of Education</w:t>
            </w:r>
          </w:p>
        </w:tc>
        <w:tc>
          <w:tcPr>
            <w:tcW w:w="1738" w:type="pct"/>
          </w:tcPr>
          <w:p w:rsidR="006170E2" w:rsidRPr="00ED5271" w:rsidRDefault="006170E2" w:rsidP="001F1531">
            <w:pPr>
              <w:spacing w:line="360" w:lineRule="auto"/>
              <w:rPr>
                <w:sz w:val="24"/>
                <w:szCs w:val="24"/>
                <w:shd w:val="clear" w:color="auto" w:fill="FFFFFF"/>
              </w:rPr>
            </w:pPr>
            <w:r w:rsidRPr="00ED5271">
              <w:rPr>
                <w:sz w:val="24"/>
                <w:szCs w:val="24"/>
                <w:shd w:val="clear" w:color="auto" w:fill="FFFFFF"/>
              </w:rPr>
              <w:t xml:space="preserve">National College of Business Administration &amp; Economics (NCBA&amp; E), Main Campus, </w:t>
            </w:r>
            <w:proofErr w:type="spellStart"/>
            <w:r w:rsidRPr="00ED5271">
              <w:rPr>
                <w:sz w:val="24"/>
                <w:szCs w:val="24"/>
                <w:shd w:val="clear" w:color="auto" w:fill="FFFFFF"/>
              </w:rPr>
              <w:t>Gulberg</w:t>
            </w:r>
            <w:proofErr w:type="spellEnd"/>
            <w:r w:rsidRPr="00ED5271">
              <w:rPr>
                <w:sz w:val="24"/>
                <w:szCs w:val="24"/>
                <w:shd w:val="clear" w:color="auto" w:fill="FFFFFF"/>
              </w:rPr>
              <w:t>, Lahore.</w:t>
            </w:r>
          </w:p>
        </w:tc>
      </w:tr>
      <w:tr w:rsidR="006170E2" w:rsidRPr="00ED5271" w:rsidTr="00336994">
        <w:tc>
          <w:tcPr>
            <w:tcW w:w="1469" w:type="pct"/>
          </w:tcPr>
          <w:p w:rsidR="006170E2" w:rsidRPr="00ED5271" w:rsidRDefault="006170E2" w:rsidP="001F1531">
            <w:pPr>
              <w:spacing w:line="360" w:lineRule="auto"/>
              <w:rPr>
                <w:sz w:val="24"/>
                <w:szCs w:val="24"/>
                <w:shd w:val="clear" w:color="auto" w:fill="FFFFFF"/>
              </w:rPr>
            </w:pPr>
            <w:r w:rsidRPr="00ED5271">
              <w:rPr>
                <w:sz w:val="24"/>
                <w:szCs w:val="24"/>
                <w:shd w:val="clear" w:color="auto" w:fill="FFFFFF"/>
              </w:rPr>
              <w:t xml:space="preserve">Dr. Muhammad </w:t>
            </w:r>
            <w:proofErr w:type="spellStart"/>
            <w:r w:rsidRPr="00ED5271">
              <w:rPr>
                <w:sz w:val="24"/>
                <w:szCs w:val="24"/>
                <w:shd w:val="clear" w:color="auto" w:fill="FFFFFF"/>
              </w:rPr>
              <w:t>Akram</w:t>
            </w:r>
            <w:proofErr w:type="spellEnd"/>
          </w:p>
        </w:tc>
        <w:tc>
          <w:tcPr>
            <w:tcW w:w="1794" w:type="pct"/>
          </w:tcPr>
          <w:p w:rsidR="006170E2" w:rsidRPr="00ED5271" w:rsidRDefault="006170E2" w:rsidP="001F1531">
            <w:pPr>
              <w:spacing w:line="360" w:lineRule="auto"/>
              <w:rPr>
                <w:sz w:val="24"/>
                <w:szCs w:val="24"/>
                <w:shd w:val="clear" w:color="auto" w:fill="FFFFFF"/>
              </w:rPr>
            </w:pPr>
            <w:r w:rsidRPr="00ED5271">
              <w:rPr>
                <w:sz w:val="24"/>
                <w:szCs w:val="24"/>
                <w:shd w:val="clear" w:color="auto" w:fill="FFFFFF"/>
              </w:rPr>
              <w:t xml:space="preserve">Associate Professor of Education  </w:t>
            </w:r>
          </w:p>
        </w:tc>
        <w:tc>
          <w:tcPr>
            <w:tcW w:w="1738" w:type="pct"/>
          </w:tcPr>
          <w:p w:rsidR="006170E2" w:rsidRPr="00ED5271" w:rsidRDefault="006170E2" w:rsidP="001F1531">
            <w:pPr>
              <w:spacing w:line="360" w:lineRule="auto"/>
              <w:rPr>
                <w:sz w:val="24"/>
                <w:szCs w:val="24"/>
                <w:shd w:val="clear" w:color="auto" w:fill="FFFFFF"/>
              </w:rPr>
            </w:pPr>
            <w:r w:rsidRPr="00ED5271">
              <w:rPr>
                <w:sz w:val="24"/>
                <w:szCs w:val="24"/>
                <w:shd w:val="clear" w:color="auto" w:fill="FFFFFF"/>
              </w:rPr>
              <w:t>Institute of Education and Research(IER), Punjab University, Lahore</w:t>
            </w:r>
          </w:p>
        </w:tc>
      </w:tr>
    </w:tbl>
    <w:p w:rsidR="006170E2" w:rsidRPr="00ED5271" w:rsidRDefault="006170E2" w:rsidP="006170E2">
      <w:pPr>
        <w:rPr>
          <w:sz w:val="24"/>
          <w:szCs w:val="24"/>
        </w:rPr>
      </w:pPr>
    </w:p>
    <w:p w:rsidR="006170E2" w:rsidRPr="00913DFE" w:rsidRDefault="006170E2" w:rsidP="006170E2">
      <w:pPr>
        <w:tabs>
          <w:tab w:val="left" w:pos="2610"/>
        </w:tabs>
        <w:jc w:val="center"/>
        <w:rPr>
          <w:b/>
          <w:iCs/>
          <w:color w:val="000000" w:themeColor="text1"/>
          <w:sz w:val="24"/>
          <w:szCs w:val="24"/>
        </w:rPr>
      </w:pPr>
    </w:p>
    <w:p w:rsidR="006170E2" w:rsidRDefault="006170E2" w:rsidP="006170E2">
      <w:pPr>
        <w:rPr>
          <w:b/>
          <w:bCs/>
          <w:sz w:val="24"/>
          <w:szCs w:val="24"/>
        </w:rPr>
      </w:pPr>
    </w:p>
    <w:p w:rsidR="006170E2" w:rsidRDefault="006170E2" w:rsidP="006170E2">
      <w:pPr>
        <w:rPr>
          <w:b/>
          <w:bCs/>
          <w:sz w:val="24"/>
          <w:szCs w:val="24"/>
        </w:rPr>
      </w:pPr>
    </w:p>
    <w:p w:rsidR="006170E2" w:rsidRDefault="006170E2" w:rsidP="006170E2">
      <w:pPr>
        <w:rPr>
          <w:b/>
          <w:bCs/>
          <w:sz w:val="24"/>
          <w:szCs w:val="24"/>
        </w:rPr>
      </w:pPr>
    </w:p>
    <w:p w:rsidR="006170E2" w:rsidRDefault="006170E2" w:rsidP="006170E2">
      <w:pPr>
        <w:rPr>
          <w:b/>
          <w:bCs/>
          <w:sz w:val="24"/>
          <w:szCs w:val="24"/>
        </w:rPr>
      </w:pPr>
    </w:p>
    <w:p w:rsidR="00B5212F" w:rsidRDefault="00B5212F" w:rsidP="00BD6707">
      <w:pPr>
        <w:jc w:val="right"/>
        <w:rPr>
          <w:b/>
          <w:bCs/>
          <w:sz w:val="24"/>
          <w:szCs w:val="24"/>
        </w:rPr>
      </w:pPr>
    </w:p>
    <w:p w:rsidR="00B5212F" w:rsidRDefault="00B5212F" w:rsidP="00BD6707">
      <w:pPr>
        <w:jc w:val="right"/>
        <w:rPr>
          <w:b/>
          <w:bCs/>
          <w:sz w:val="24"/>
          <w:szCs w:val="24"/>
        </w:rPr>
      </w:pPr>
    </w:p>
    <w:p w:rsidR="00B5212F" w:rsidRDefault="00B5212F" w:rsidP="00BD6707">
      <w:pPr>
        <w:jc w:val="right"/>
        <w:rPr>
          <w:b/>
          <w:bCs/>
          <w:sz w:val="24"/>
          <w:szCs w:val="24"/>
        </w:rPr>
      </w:pPr>
    </w:p>
    <w:p w:rsidR="00B5212F" w:rsidRDefault="00B5212F" w:rsidP="00BD6707">
      <w:pPr>
        <w:jc w:val="right"/>
        <w:rPr>
          <w:b/>
          <w:bCs/>
          <w:sz w:val="24"/>
          <w:szCs w:val="24"/>
        </w:rPr>
      </w:pPr>
    </w:p>
    <w:p w:rsidR="00B5212F" w:rsidRDefault="00B5212F" w:rsidP="00BD6707">
      <w:pPr>
        <w:jc w:val="right"/>
        <w:rPr>
          <w:b/>
          <w:bCs/>
          <w:sz w:val="24"/>
          <w:szCs w:val="24"/>
        </w:rPr>
      </w:pPr>
    </w:p>
    <w:p w:rsidR="00B5212F" w:rsidRDefault="00B5212F" w:rsidP="00BD6707">
      <w:pPr>
        <w:jc w:val="right"/>
        <w:rPr>
          <w:b/>
          <w:bCs/>
          <w:sz w:val="24"/>
          <w:szCs w:val="24"/>
        </w:rPr>
      </w:pPr>
    </w:p>
    <w:p w:rsidR="00B5212F" w:rsidRDefault="00B5212F" w:rsidP="00BD6707">
      <w:pPr>
        <w:jc w:val="right"/>
        <w:rPr>
          <w:b/>
          <w:bCs/>
          <w:sz w:val="24"/>
          <w:szCs w:val="24"/>
        </w:rPr>
      </w:pPr>
    </w:p>
    <w:p w:rsidR="00B5212F" w:rsidRDefault="00B5212F" w:rsidP="00BD6707">
      <w:pPr>
        <w:jc w:val="right"/>
        <w:rPr>
          <w:b/>
          <w:bCs/>
          <w:sz w:val="24"/>
          <w:szCs w:val="24"/>
        </w:rPr>
      </w:pPr>
    </w:p>
    <w:p w:rsidR="00B5212F" w:rsidRDefault="00B5212F" w:rsidP="00BD6707">
      <w:pPr>
        <w:jc w:val="right"/>
        <w:rPr>
          <w:b/>
          <w:bCs/>
          <w:sz w:val="24"/>
          <w:szCs w:val="24"/>
        </w:rPr>
      </w:pPr>
    </w:p>
    <w:p w:rsidR="00B5212F" w:rsidRDefault="00B5212F" w:rsidP="00BD6707">
      <w:pPr>
        <w:jc w:val="right"/>
        <w:rPr>
          <w:b/>
          <w:bCs/>
          <w:sz w:val="24"/>
          <w:szCs w:val="24"/>
        </w:rPr>
      </w:pPr>
    </w:p>
    <w:p w:rsidR="000B1806" w:rsidRDefault="000B1806" w:rsidP="00BD6707">
      <w:pPr>
        <w:jc w:val="right"/>
        <w:rPr>
          <w:b/>
          <w:bCs/>
          <w:sz w:val="24"/>
          <w:szCs w:val="24"/>
        </w:rPr>
      </w:pPr>
    </w:p>
    <w:p w:rsidR="000B1806" w:rsidRDefault="000B1806" w:rsidP="00BD6707">
      <w:pPr>
        <w:jc w:val="right"/>
        <w:rPr>
          <w:b/>
          <w:bCs/>
          <w:sz w:val="24"/>
          <w:szCs w:val="24"/>
        </w:rPr>
      </w:pPr>
    </w:p>
    <w:p w:rsidR="00BD6707" w:rsidRPr="00ED5271" w:rsidRDefault="005A4289" w:rsidP="00BD6707">
      <w:pPr>
        <w:jc w:val="right"/>
        <w:rPr>
          <w:b/>
          <w:bCs/>
          <w:sz w:val="24"/>
          <w:szCs w:val="24"/>
        </w:rPr>
      </w:pPr>
      <w:r>
        <w:rPr>
          <w:b/>
          <w:bCs/>
          <w:sz w:val="24"/>
          <w:szCs w:val="24"/>
        </w:rPr>
        <w:t>Appendix-C</w:t>
      </w:r>
      <w:r w:rsidR="00BD6707">
        <w:rPr>
          <w:b/>
          <w:bCs/>
          <w:sz w:val="24"/>
          <w:szCs w:val="24"/>
        </w:rPr>
        <w:t xml:space="preserve"> </w:t>
      </w:r>
      <w:r w:rsidR="00BD6707" w:rsidRPr="00ED5271">
        <w:rPr>
          <w:b/>
          <w:bCs/>
          <w:sz w:val="24"/>
          <w:szCs w:val="24"/>
        </w:rPr>
        <w:t xml:space="preserve"> </w:t>
      </w:r>
    </w:p>
    <w:p w:rsidR="00B5212F" w:rsidRDefault="00BD6707" w:rsidP="000B1806">
      <w:pPr>
        <w:spacing w:line="480" w:lineRule="auto"/>
        <w:rPr>
          <w:b/>
          <w:color w:val="000000" w:themeColor="text1"/>
          <w:spacing w:val="-2"/>
          <w:sz w:val="24"/>
          <w:szCs w:val="24"/>
          <w:rtl/>
        </w:rPr>
      </w:pPr>
      <w:r>
        <w:rPr>
          <w:b/>
          <w:bCs/>
          <w:sz w:val="24"/>
          <w:szCs w:val="24"/>
        </w:rPr>
        <w:t xml:space="preserve"> </w:t>
      </w:r>
      <w:r w:rsidRPr="00ED5271">
        <w:rPr>
          <w:b/>
          <w:bCs/>
          <w:sz w:val="24"/>
          <w:szCs w:val="24"/>
        </w:rPr>
        <w:t xml:space="preserve"> </w:t>
      </w:r>
      <w:r w:rsidR="00B5212F" w:rsidRPr="00AB2018">
        <w:rPr>
          <w:b/>
          <w:color w:val="000000" w:themeColor="text1"/>
          <w:sz w:val="24"/>
          <w:szCs w:val="24"/>
        </w:rPr>
        <w:t xml:space="preserve">Formative Assessment Techniques Questionnaire for Teachers </w:t>
      </w:r>
      <w:r w:rsidR="00B5212F" w:rsidRPr="00AB2018">
        <w:rPr>
          <w:b/>
          <w:color w:val="000000" w:themeColor="text1"/>
          <w:spacing w:val="-2"/>
          <w:sz w:val="24"/>
          <w:szCs w:val="24"/>
        </w:rPr>
        <w:t>(FATQT)</w:t>
      </w:r>
    </w:p>
    <w:p w:rsidR="00B5212F" w:rsidRPr="00434631" w:rsidRDefault="00B5212F" w:rsidP="00B5212F">
      <w:pPr>
        <w:pStyle w:val="BodyText"/>
        <w:spacing w:line="247" w:lineRule="auto"/>
        <w:ind w:left="0" w:right="-7"/>
        <w:jc w:val="both"/>
        <w:rPr>
          <w:color w:val="000000" w:themeColor="text1"/>
          <w:sz w:val="24"/>
          <w:szCs w:val="24"/>
        </w:rPr>
      </w:pPr>
      <w:r w:rsidRPr="00434631">
        <w:rPr>
          <w:color w:val="000000" w:themeColor="text1"/>
          <w:sz w:val="24"/>
          <w:szCs w:val="24"/>
        </w:rPr>
        <w:lastRenderedPageBreak/>
        <w:t>Dear Sir/Madam, I am a student of M. Phil Education at the National College of Business Administration and Economics (NCBA &amp; E), Lahore. I am designing this study for academic purposes. All the information regarding this questionnaire will be used only for educational objectives.</w:t>
      </w:r>
    </w:p>
    <w:p w:rsidR="00B5212F" w:rsidRDefault="00B5212F" w:rsidP="00B5212F">
      <w:pPr>
        <w:rPr>
          <w:b/>
          <w:color w:val="000000" w:themeColor="text1"/>
          <w:spacing w:val="-2"/>
          <w:sz w:val="24"/>
          <w:szCs w:val="24"/>
        </w:rPr>
      </w:pPr>
      <w:r>
        <w:rPr>
          <w:b/>
          <w:color w:val="000000" w:themeColor="text1"/>
          <w:spacing w:val="-2"/>
          <w:sz w:val="24"/>
          <w:szCs w:val="24"/>
        </w:rPr>
        <w:t>Demographic</w:t>
      </w:r>
      <w:r>
        <w:rPr>
          <w:rFonts w:hint="cs"/>
          <w:b/>
          <w:color w:val="000000" w:themeColor="text1"/>
          <w:spacing w:val="-2"/>
          <w:sz w:val="24"/>
          <w:szCs w:val="24"/>
          <w:rtl/>
        </w:rPr>
        <w:t xml:space="preserve"> </w:t>
      </w:r>
      <w:r>
        <w:rPr>
          <w:b/>
          <w:color w:val="000000" w:themeColor="text1"/>
          <w:spacing w:val="-2"/>
          <w:sz w:val="24"/>
          <w:szCs w:val="24"/>
        </w:rPr>
        <w:t xml:space="preserve">Information </w:t>
      </w:r>
    </w:p>
    <w:p w:rsidR="00B5212F" w:rsidRPr="003D3529" w:rsidRDefault="00B5212F" w:rsidP="00B5212F">
      <w:pPr>
        <w:tabs>
          <w:tab w:val="left" w:pos="720"/>
          <w:tab w:val="left" w:pos="1440"/>
          <w:tab w:val="left" w:pos="2160"/>
          <w:tab w:val="center" w:pos="4680"/>
        </w:tabs>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727B8A6F" wp14:editId="087AA702">
                <wp:simplePos x="0" y="0"/>
                <wp:positionH relativeFrom="column">
                  <wp:posOffset>3448050</wp:posOffset>
                </wp:positionH>
                <wp:positionV relativeFrom="paragraph">
                  <wp:posOffset>7620</wp:posOffset>
                </wp:positionV>
                <wp:extent cx="285750" cy="161925"/>
                <wp:effectExtent l="0" t="0" r="19050" b="285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271.5pt;margin-top:.6pt;width:2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"/>
            </w:pict>
          </mc:Fallback>
        </mc:AlternateContent>
      </w:r>
      <w:r>
        <w:rPr>
          <w:noProof/>
          <w:sz w:val="24"/>
          <w:szCs w:val="24"/>
        </w:rPr>
        <mc:AlternateContent>
          <mc:Choice Requires="wps">
            <w:drawing>
              <wp:anchor distT="0" distB="0" distL="114300" distR="114300" simplePos="0" relativeHeight="251660288" behindDoc="0" locked="0" layoutInCell="1" allowOverlap="1" wp14:anchorId="6465B3BE" wp14:editId="2CAD6CD2">
                <wp:simplePos x="0" y="0"/>
                <wp:positionH relativeFrom="column">
                  <wp:posOffset>1914525</wp:posOffset>
                </wp:positionH>
                <wp:positionV relativeFrom="paragraph">
                  <wp:posOffset>7620</wp:posOffset>
                </wp:positionV>
                <wp:extent cx="285750" cy="161925"/>
                <wp:effectExtent l="0" t="0" r="19050"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50.75pt;margin-top:.6pt;width:22.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"/>
            </w:pict>
          </mc:Fallback>
        </mc:AlternateContent>
      </w:r>
      <w:r w:rsidRPr="003D3529">
        <w:rPr>
          <w:sz w:val="24"/>
          <w:szCs w:val="24"/>
        </w:rPr>
        <w:t>Gender:</w:t>
      </w:r>
      <w:r w:rsidRPr="003D3529">
        <w:rPr>
          <w:sz w:val="24"/>
          <w:szCs w:val="24"/>
        </w:rPr>
        <w:tab/>
      </w:r>
      <w:r w:rsidRPr="003D3529">
        <w:rPr>
          <w:sz w:val="24"/>
          <w:szCs w:val="24"/>
        </w:rPr>
        <w:tab/>
        <w:t>Male</w:t>
      </w:r>
      <w:r w:rsidRPr="003D3529">
        <w:rPr>
          <w:sz w:val="24"/>
          <w:szCs w:val="24"/>
        </w:rPr>
        <w:tab/>
        <w:t xml:space="preserve">  Female</w:t>
      </w:r>
    </w:p>
    <w:p w:rsidR="00907258" w:rsidRDefault="00907258" w:rsidP="00B5212F">
      <w:pPr>
        <w:tabs>
          <w:tab w:val="left" w:pos="720"/>
          <w:tab w:val="left" w:pos="1440"/>
          <w:tab w:val="left" w:pos="2160"/>
          <w:tab w:val="left" w:pos="2880"/>
          <w:tab w:val="left" w:pos="3600"/>
          <w:tab w:val="left" w:pos="5280"/>
          <w:tab w:val="left" w:pos="7500"/>
        </w:tabs>
        <w:jc w:val="both"/>
        <w:rPr>
          <w:sz w:val="24"/>
          <w:szCs w:val="24"/>
        </w:rPr>
      </w:pPr>
      <w:r>
        <w:rPr>
          <w:sz w:val="24"/>
          <w:szCs w:val="24"/>
        </w:rPr>
        <w:t xml:space="preserve">Location                  Urban                           Rural </w:t>
      </w:r>
    </w:p>
    <w:p w:rsidR="00907258" w:rsidRDefault="00907258" w:rsidP="00B5212F">
      <w:pPr>
        <w:tabs>
          <w:tab w:val="left" w:pos="720"/>
          <w:tab w:val="left" w:pos="1440"/>
          <w:tab w:val="left" w:pos="2160"/>
          <w:tab w:val="left" w:pos="2880"/>
          <w:tab w:val="left" w:pos="3600"/>
          <w:tab w:val="left" w:pos="5280"/>
          <w:tab w:val="left" w:pos="7500"/>
        </w:tabs>
        <w:jc w:val="both"/>
        <w:rPr>
          <w:sz w:val="24"/>
          <w:szCs w:val="24"/>
        </w:rPr>
      </w:pPr>
      <w:r>
        <w:rPr>
          <w:sz w:val="24"/>
          <w:szCs w:val="24"/>
        </w:rPr>
        <w:t xml:space="preserve">Subject Stream          Science                        Arts </w:t>
      </w:r>
    </w:p>
    <w:p w:rsidR="004214BA" w:rsidRDefault="00907258" w:rsidP="004214BA">
      <w:pPr>
        <w:tabs>
          <w:tab w:val="left" w:pos="720"/>
          <w:tab w:val="left" w:pos="1440"/>
          <w:tab w:val="left" w:pos="2160"/>
          <w:tab w:val="left" w:pos="2880"/>
          <w:tab w:val="left" w:pos="3600"/>
          <w:tab w:val="left" w:pos="5280"/>
          <w:tab w:val="left" w:pos="7500"/>
        </w:tabs>
        <w:jc w:val="both"/>
        <w:rPr>
          <w:sz w:val="24"/>
          <w:szCs w:val="24"/>
        </w:rPr>
      </w:pPr>
      <w:proofErr w:type="gramStart"/>
      <w:r>
        <w:rPr>
          <w:sz w:val="24"/>
          <w:szCs w:val="24"/>
        </w:rPr>
        <w:t>Tehsil</w:t>
      </w:r>
      <w:r w:rsidR="004214BA">
        <w:rPr>
          <w:sz w:val="24"/>
          <w:szCs w:val="24"/>
        </w:rPr>
        <w:t xml:space="preserve">       </w:t>
      </w:r>
      <w:r w:rsidR="004214BA" w:rsidRPr="004214BA">
        <w:rPr>
          <w:sz w:val="24"/>
          <w:szCs w:val="24"/>
        </w:rPr>
        <w:t xml:space="preserve">Lahore </w:t>
      </w:r>
      <w:r w:rsidR="004214BA">
        <w:rPr>
          <w:sz w:val="24"/>
          <w:szCs w:val="24"/>
        </w:rPr>
        <w:t xml:space="preserve">   </w:t>
      </w:r>
      <w:r w:rsidR="004214BA" w:rsidRPr="004214BA">
        <w:rPr>
          <w:sz w:val="24"/>
          <w:szCs w:val="24"/>
        </w:rPr>
        <w:t>City</w:t>
      </w:r>
      <w:r w:rsidR="004214BA">
        <w:rPr>
          <w:sz w:val="24"/>
          <w:szCs w:val="24"/>
        </w:rPr>
        <w:t xml:space="preserve"> </w:t>
      </w:r>
      <w:r w:rsidR="004214BA" w:rsidRPr="004214BA">
        <w:rPr>
          <w:sz w:val="24"/>
          <w:szCs w:val="24"/>
        </w:rPr>
        <w:t>Model Town</w:t>
      </w:r>
      <w:r w:rsidR="004214BA">
        <w:rPr>
          <w:sz w:val="24"/>
          <w:szCs w:val="24"/>
        </w:rPr>
        <w:t xml:space="preserve">    </w:t>
      </w:r>
      <w:proofErr w:type="spellStart"/>
      <w:r w:rsidR="004214BA" w:rsidRPr="004214BA">
        <w:rPr>
          <w:sz w:val="24"/>
          <w:szCs w:val="24"/>
        </w:rPr>
        <w:t>Raiwind</w:t>
      </w:r>
      <w:proofErr w:type="spellEnd"/>
      <w:r w:rsidR="004214BA">
        <w:rPr>
          <w:sz w:val="24"/>
          <w:szCs w:val="24"/>
        </w:rPr>
        <w:t xml:space="preserve">    </w:t>
      </w:r>
      <w:r w:rsidR="004214BA" w:rsidRPr="004214BA">
        <w:rPr>
          <w:sz w:val="24"/>
          <w:szCs w:val="24"/>
        </w:rPr>
        <w:t>Shalimar</w:t>
      </w:r>
      <w:r w:rsidR="004214BA">
        <w:rPr>
          <w:sz w:val="24"/>
          <w:szCs w:val="24"/>
        </w:rPr>
        <w:t xml:space="preserve">    Lahore </w:t>
      </w:r>
      <w:proofErr w:type="spellStart"/>
      <w:r w:rsidR="004214BA">
        <w:rPr>
          <w:sz w:val="24"/>
          <w:szCs w:val="24"/>
        </w:rPr>
        <w:t>C</w:t>
      </w:r>
      <w:r w:rsidR="004214BA" w:rsidRPr="004214BA">
        <w:rPr>
          <w:sz w:val="24"/>
          <w:szCs w:val="24"/>
        </w:rPr>
        <w:t>antt</w:t>
      </w:r>
      <w:proofErr w:type="spellEnd"/>
      <w:r w:rsidR="004214BA" w:rsidRPr="004214BA">
        <w:rPr>
          <w:sz w:val="24"/>
          <w:szCs w:val="24"/>
        </w:rPr>
        <w:t>.</w:t>
      </w:r>
      <w:proofErr w:type="gramEnd"/>
    </w:p>
    <w:p w:rsidR="00B5212F" w:rsidRPr="003D3529" w:rsidRDefault="00B5212F" w:rsidP="00B5212F">
      <w:pPr>
        <w:tabs>
          <w:tab w:val="left" w:pos="720"/>
          <w:tab w:val="left" w:pos="1440"/>
          <w:tab w:val="left" w:pos="2160"/>
          <w:tab w:val="left" w:pos="2880"/>
          <w:tab w:val="left" w:pos="3600"/>
          <w:tab w:val="left" w:pos="5280"/>
          <w:tab w:val="left" w:pos="7500"/>
        </w:tabs>
        <w:jc w:val="both"/>
        <w:rPr>
          <w:sz w:val="24"/>
          <w:szCs w:val="24"/>
        </w:rPr>
      </w:pPr>
      <w:r>
        <w:rPr>
          <w:noProof/>
          <w:sz w:val="24"/>
          <w:szCs w:val="24"/>
        </w:rPr>
        <mc:AlternateContent>
          <mc:Choice Requires="wps">
            <w:drawing>
              <wp:anchor distT="0" distB="0" distL="114300" distR="114300" simplePos="0" relativeHeight="251662336" behindDoc="0" locked="0" layoutInCell="1" allowOverlap="1" wp14:anchorId="1CAF2521" wp14:editId="063029F1">
                <wp:simplePos x="0" y="0"/>
                <wp:positionH relativeFrom="column">
                  <wp:posOffset>4257675</wp:posOffset>
                </wp:positionH>
                <wp:positionV relativeFrom="paragraph">
                  <wp:posOffset>38100</wp:posOffset>
                </wp:positionV>
                <wp:extent cx="285750" cy="161925"/>
                <wp:effectExtent l="0" t="0" r="19050"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335.25pt;margin-top:3pt;width:2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"/>
            </w:pict>
          </mc:Fallback>
        </mc:AlternateContent>
      </w:r>
      <w:r>
        <w:rPr>
          <w:noProof/>
          <w:sz w:val="24"/>
          <w:szCs w:val="24"/>
        </w:rPr>
        <mc:AlternateContent>
          <mc:Choice Requires="wps">
            <w:drawing>
              <wp:anchor distT="0" distB="0" distL="114300" distR="114300" simplePos="0" relativeHeight="251661312" behindDoc="0" locked="0" layoutInCell="1" allowOverlap="1" wp14:anchorId="00C5A74F" wp14:editId="39B025A1">
                <wp:simplePos x="0" y="0"/>
                <wp:positionH relativeFrom="column">
                  <wp:posOffset>2695575</wp:posOffset>
                </wp:positionH>
                <wp:positionV relativeFrom="paragraph">
                  <wp:posOffset>38100</wp:posOffset>
                </wp:positionV>
                <wp:extent cx="285750" cy="161925"/>
                <wp:effectExtent l="0" t="0" r="19050"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212.25pt;margin-top:3pt;width:22.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"/>
            </w:pict>
          </mc:Fallback>
        </mc:AlternateContent>
      </w:r>
      <w:r w:rsidRPr="003D3529">
        <w:rPr>
          <w:sz w:val="24"/>
          <w:szCs w:val="24"/>
        </w:rPr>
        <w:t>Academic Qualification:</w:t>
      </w:r>
      <w:r w:rsidRPr="003D3529">
        <w:rPr>
          <w:sz w:val="24"/>
          <w:szCs w:val="24"/>
        </w:rPr>
        <w:tab/>
        <w:t xml:space="preserve">B. A/ B.Sc.  </w:t>
      </w:r>
      <w:r w:rsidRPr="003D3529">
        <w:rPr>
          <w:sz w:val="24"/>
          <w:szCs w:val="24"/>
        </w:rPr>
        <w:tab/>
        <w:t xml:space="preserve">M. A/ M. </w:t>
      </w:r>
      <w:proofErr w:type="spellStart"/>
      <w:r w:rsidRPr="003D3529">
        <w:rPr>
          <w:sz w:val="24"/>
          <w:szCs w:val="24"/>
        </w:rPr>
        <w:t>Sc</w:t>
      </w:r>
      <w:proofErr w:type="spellEnd"/>
      <w:r w:rsidRPr="003D3529">
        <w:rPr>
          <w:sz w:val="24"/>
          <w:szCs w:val="24"/>
        </w:rPr>
        <w:tab/>
      </w:r>
    </w:p>
    <w:p w:rsidR="00B5212F" w:rsidRPr="003D3529" w:rsidRDefault="00B5212F" w:rsidP="006D5E1B">
      <w:pPr>
        <w:tabs>
          <w:tab w:val="left" w:pos="-3150"/>
          <w:tab w:val="left" w:pos="0"/>
        </w:tabs>
        <w:jc w:val="both"/>
        <w:rPr>
          <w:sz w:val="24"/>
          <w:szCs w:val="24"/>
        </w:rPr>
      </w:pPr>
      <w:r>
        <w:rPr>
          <w:noProof/>
          <w:sz w:val="24"/>
          <w:szCs w:val="24"/>
        </w:rPr>
        <mc:AlternateContent>
          <mc:Choice Requires="wps">
            <w:drawing>
              <wp:anchor distT="0" distB="0" distL="114300" distR="114300" simplePos="0" relativeHeight="251664384" behindDoc="0" locked="0" layoutInCell="1" allowOverlap="1" wp14:anchorId="35A05BDB" wp14:editId="63F0BD65">
                <wp:simplePos x="0" y="0"/>
                <wp:positionH relativeFrom="column">
                  <wp:posOffset>4267200</wp:posOffset>
                </wp:positionH>
                <wp:positionV relativeFrom="paragraph">
                  <wp:posOffset>19685</wp:posOffset>
                </wp:positionV>
                <wp:extent cx="285750" cy="16192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36pt;margin-top:1.55pt;width:22.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"/>
            </w:pict>
          </mc:Fallback>
        </mc:AlternateContent>
      </w:r>
      <w:r>
        <w:rPr>
          <w:noProof/>
          <w:sz w:val="24"/>
          <w:szCs w:val="24"/>
        </w:rPr>
        <mc:AlternateContent>
          <mc:Choice Requires="wps">
            <w:drawing>
              <wp:anchor distT="0" distB="0" distL="114300" distR="114300" simplePos="0" relativeHeight="251663360" behindDoc="0" locked="0" layoutInCell="1" allowOverlap="1" wp14:anchorId="259EA78E" wp14:editId="528EC096">
                <wp:simplePos x="0" y="0"/>
                <wp:positionH relativeFrom="column">
                  <wp:posOffset>2695575</wp:posOffset>
                </wp:positionH>
                <wp:positionV relativeFrom="paragraph">
                  <wp:posOffset>29210</wp:posOffset>
                </wp:positionV>
                <wp:extent cx="285750" cy="161925"/>
                <wp:effectExtent l="0" t="0" r="19050"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12.25pt;margin-top:2.3pt;width:2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"/>
            </w:pict>
          </mc:Fallback>
        </mc:AlternateContent>
      </w:r>
      <w:r w:rsidRPr="003D3529">
        <w:rPr>
          <w:sz w:val="24"/>
          <w:szCs w:val="24"/>
        </w:rPr>
        <w:tab/>
      </w:r>
      <w:r w:rsidRPr="003D3529">
        <w:rPr>
          <w:sz w:val="24"/>
          <w:szCs w:val="24"/>
        </w:rPr>
        <w:tab/>
      </w:r>
      <w:r w:rsidRPr="003D3529">
        <w:rPr>
          <w:sz w:val="24"/>
          <w:szCs w:val="24"/>
        </w:rPr>
        <w:tab/>
      </w:r>
      <w:r w:rsidRPr="003D3529">
        <w:rPr>
          <w:sz w:val="24"/>
          <w:szCs w:val="24"/>
        </w:rPr>
        <w:tab/>
        <w:t>M. Phil</w:t>
      </w:r>
      <w:r w:rsidRPr="003D3529">
        <w:rPr>
          <w:sz w:val="24"/>
          <w:szCs w:val="24"/>
        </w:rPr>
        <w:tab/>
        <w:t xml:space="preserve">Ph. D         </w:t>
      </w:r>
      <w:r w:rsidRPr="003D3529">
        <w:rPr>
          <w:sz w:val="24"/>
          <w:szCs w:val="24"/>
        </w:rPr>
        <w:tab/>
      </w:r>
    </w:p>
    <w:p w:rsidR="00B5212F" w:rsidRPr="003D3529" w:rsidRDefault="00B5212F" w:rsidP="006D5E1B">
      <w:pPr>
        <w:tabs>
          <w:tab w:val="left" w:pos="-3060"/>
          <w:tab w:val="left" w:pos="2880"/>
          <w:tab w:val="left" w:pos="3600"/>
          <w:tab w:val="left" w:pos="4320"/>
          <w:tab w:val="left" w:pos="5130"/>
          <w:tab w:val="left" w:pos="7410"/>
        </w:tabs>
        <w:rPr>
          <w:sz w:val="24"/>
          <w:szCs w:val="24"/>
        </w:rPr>
      </w:pPr>
      <w:r>
        <w:rPr>
          <w:noProof/>
          <w:sz w:val="24"/>
          <w:szCs w:val="24"/>
        </w:rPr>
        <mc:AlternateContent>
          <mc:Choice Requires="wps">
            <w:drawing>
              <wp:anchor distT="0" distB="0" distL="114300" distR="114300" simplePos="0" relativeHeight="251665408" behindDoc="0" locked="0" layoutInCell="1" allowOverlap="1" wp14:anchorId="497F17B4" wp14:editId="2BBD2CBC">
                <wp:simplePos x="0" y="0"/>
                <wp:positionH relativeFrom="column">
                  <wp:posOffset>2581275</wp:posOffset>
                </wp:positionH>
                <wp:positionV relativeFrom="paragraph">
                  <wp:posOffset>34925</wp:posOffset>
                </wp:positionV>
                <wp:extent cx="285750" cy="161925"/>
                <wp:effectExtent l="0" t="0" r="19050"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03.25pt;margin-top:2.75pt;width:22.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"/>
            </w:pict>
          </mc:Fallback>
        </mc:AlternateContent>
      </w:r>
      <w:r>
        <w:rPr>
          <w:noProof/>
          <w:sz w:val="24"/>
          <w:szCs w:val="24"/>
        </w:rPr>
        <mc:AlternateContent>
          <mc:Choice Requires="wps">
            <w:drawing>
              <wp:anchor distT="0" distB="0" distL="114300" distR="114300" simplePos="0" relativeHeight="251667456" behindDoc="0" locked="0" layoutInCell="1" allowOverlap="1" wp14:anchorId="1369E1B2" wp14:editId="60042262">
                <wp:simplePos x="0" y="0"/>
                <wp:positionH relativeFrom="column">
                  <wp:posOffset>5524500</wp:posOffset>
                </wp:positionH>
                <wp:positionV relativeFrom="paragraph">
                  <wp:posOffset>25400</wp:posOffset>
                </wp:positionV>
                <wp:extent cx="285750" cy="161925"/>
                <wp:effectExtent l="0" t="0" r="19050"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435pt;margin-top:2pt;width:22.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"/>
            </w:pict>
          </mc:Fallback>
        </mc:AlternateContent>
      </w:r>
      <w:r>
        <w:rPr>
          <w:noProof/>
          <w:sz w:val="24"/>
          <w:szCs w:val="24"/>
        </w:rPr>
        <mc:AlternateContent>
          <mc:Choice Requires="wps">
            <w:drawing>
              <wp:anchor distT="0" distB="0" distL="114300" distR="114300" simplePos="0" relativeHeight="251666432" behindDoc="0" locked="0" layoutInCell="1" allowOverlap="1" wp14:anchorId="19A7F6B3" wp14:editId="5BAFF67C">
                <wp:simplePos x="0" y="0"/>
                <wp:positionH relativeFrom="column">
                  <wp:posOffset>4057650</wp:posOffset>
                </wp:positionH>
                <wp:positionV relativeFrom="paragraph">
                  <wp:posOffset>15875</wp:posOffset>
                </wp:positionV>
                <wp:extent cx="285750" cy="161925"/>
                <wp:effectExtent l="0" t="0" r="19050"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19.5pt;margin-top:1.25pt;width:22.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"/>
            </w:pict>
          </mc:Fallback>
        </mc:AlternateContent>
      </w:r>
      <w:r w:rsidRPr="003D3529">
        <w:rPr>
          <w:sz w:val="24"/>
          <w:szCs w:val="24"/>
        </w:rPr>
        <w:t>Teaching Experience:</w:t>
      </w:r>
      <w:r w:rsidRPr="003D3529">
        <w:rPr>
          <w:sz w:val="24"/>
          <w:szCs w:val="24"/>
        </w:rPr>
        <w:tab/>
      </w:r>
      <w:r w:rsidRPr="003D3529">
        <w:rPr>
          <w:sz w:val="24"/>
          <w:szCs w:val="24"/>
        </w:rPr>
        <w:tab/>
        <w:t>1- 5 years</w:t>
      </w:r>
      <w:r w:rsidRPr="003D3529">
        <w:rPr>
          <w:sz w:val="24"/>
          <w:szCs w:val="24"/>
        </w:rPr>
        <w:tab/>
      </w:r>
      <w:r w:rsidRPr="003D3529">
        <w:rPr>
          <w:sz w:val="24"/>
          <w:szCs w:val="24"/>
        </w:rPr>
        <w:tab/>
        <w:t>6- 10 years</w:t>
      </w:r>
      <w:r w:rsidRPr="003D3529">
        <w:rPr>
          <w:sz w:val="24"/>
          <w:szCs w:val="24"/>
        </w:rPr>
        <w:tab/>
        <w:t>11- 15 years</w:t>
      </w:r>
      <w:r w:rsidRPr="003D3529">
        <w:rPr>
          <w:sz w:val="24"/>
          <w:szCs w:val="24"/>
        </w:rPr>
        <w:tab/>
      </w:r>
      <w:r w:rsidRPr="003D3529">
        <w:rPr>
          <w:sz w:val="24"/>
          <w:szCs w:val="24"/>
        </w:rPr>
        <w:tab/>
      </w:r>
    </w:p>
    <w:p w:rsidR="00B5212F" w:rsidRPr="003D3529" w:rsidRDefault="00B5212F" w:rsidP="00B5212F">
      <w:pPr>
        <w:tabs>
          <w:tab w:val="left" w:pos="2880"/>
          <w:tab w:val="left" w:pos="3600"/>
          <w:tab w:val="left" w:pos="4320"/>
          <w:tab w:val="left" w:pos="5130"/>
          <w:tab w:val="left" w:pos="7410"/>
        </w:tabs>
        <w:rPr>
          <w:sz w:val="24"/>
          <w:szCs w:val="24"/>
        </w:rPr>
      </w:pPr>
      <w:r>
        <w:rPr>
          <w:noProof/>
          <w:sz w:val="24"/>
          <w:szCs w:val="24"/>
        </w:rPr>
        <mc:AlternateContent>
          <mc:Choice Requires="wps">
            <w:drawing>
              <wp:anchor distT="0" distB="0" distL="114300" distR="114300" simplePos="0" relativeHeight="251670528" behindDoc="0" locked="0" layoutInCell="1" allowOverlap="1" wp14:anchorId="088FDB80" wp14:editId="11E478EC">
                <wp:simplePos x="0" y="0"/>
                <wp:positionH relativeFrom="column">
                  <wp:posOffset>5534025</wp:posOffset>
                </wp:positionH>
                <wp:positionV relativeFrom="paragraph">
                  <wp:posOffset>30480</wp:posOffset>
                </wp:positionV>
                <wp:extent cx="285750" cy="161925"/>
                <wp:effectExtent l="0" t="0" r="19050"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435.75pt;margin-top:2.4pt;width:22.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"/>
            </w:pict>
          </mc:Fallback>
        </mc:AlternateContent>
      </w:r>
      <w:r>
        <w:rPr>
          <w:noProof/>
          <w:sz w:val="24"/>
          <w:szCs w:val="24"/>
        </w:rPr>
        <mc:AlternateContent>
          <mc:Choice Requires="wps">
            <w:drawing>
              <wp:anchor distT="0" distB="0" distL="114300" distR="114300" simplePos="0" relativeHeight="251669504" behindDoc="0" locked="0" layoutInCell="1" allowOverlap="1" wp14:anchorId="04FFAACA" wp14:editId="5F47AB92">
                <wp:simplePos x="0" y="0"/>
                <wp:positionH relativeFrom="column">
                  <wp:posOffset>4057650</wp:posOffset>
                </wp:positionH>
                <wp:positionV relativeFrom="paragraph">
                  <wp:posOffset>1905</wp:posOffset>
                </wp:positionV>
                <wp:extent cx="285750" cy="161925"/>
                <wp:effectExtent l="0" t="0" r="1905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19.5pt;margin-top:.15pt;width:22.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"/>
            </w:pict>
          </mc:Fallback>
        </mc:AlternateContent>
      </w:r>
      <w:r>
        <w:rPr>
          <w:noProof/>
          <w:sz w:val="24"/>
          <w:szCs w:val="24"/>
        </w:rPr>
        <mc:AlternateContent>
          <mc:Choice Requires="wps">
            <w:drawing>
              <wp:anchor distT="0" distB="0" distL="114300" distR="114300" simplePos="0" relativeHeight="251668480" behindDoc="0" locked="0" layoutInCell="1" allowOverlap="1" wp14:anchorId="5B8DF5FA" wp14:editId="70224DE9">
                <wp:simplePos x="0" y="0"/>
                <wp:positionH relativeFrom="column">
                  <wp:posOffset>2590800</wp:posOffset>
                </wp:positionH>
                <wp:positionV relativeFrom="paragraph">
                  <wp:posOffset>30480</wp:posOffset>
                </wp:positionV>
                <wp:extent cx="285750" cy="161925"/>
                <wp:effectExtent l="0" t="0" r="19050"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04pt;margin-top:2.4pt;width:22.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"/>
            </w:pict>
          </mc:Fallback>
        </mc:AlternateContent>
      </w:r>
      <w:r w:rsidRPr="003D3529">
        <w:rPr>
          <w:sz w:val="24"/>
          <w:szCs w:val="24"/>
        </w:rPr>
        <w:tab/>
        <w:t>16- 20 years</w:t>
      </w:r>
      <w:r w:rsidRPr="003D3529">
        <w:rPr>
          <w:sz w:val="24"/>
          <w:szCs w:val="24"/>
        </w:rPr>
        <w:tab/>
      </w:r>
      <w:r w:rsidRPr="003D3529">
        <w:rPr>
          <w:sz w:val="24"/>
          <w:szCs w:val="24"/>
        </w:rPr>
        <w:tab/>
        <w:t>21- 25 years</w:t>
      </w:r>
      <w:r w:rsidRPr="003D3529">
        <w:rPr>
          <w:sz w:val="24"/>
          <w:szCs w:val="24"/>
        </w:rPr>
        <w:tab/>
        <w:t>26- 30 years</w:t>
      </w:r>
    </w:p>
    <w:p w:rsidR="00B5212F" w:rsidRPr="003D3529" w:rsidRDefault="00B5212F" w:rsidP="00B5212F">
      <w:pPr>
        <w:tabs>
          <w:tab w:val="left" w:pos="2880"/>
          <w:tab w:val="left" w:pos="5130"/>
          <w:tab w:val="left" w:pos="7410"/>
        </w:tabs>
        <w:rPr>
          <w:sz w:val="24"/>
          <w:szCs w:val="24"/>
        </w:rPr>
      </w:pPr>
      <w:r>
        <w:rPr>
          <w:noProof/>
          <w:sz w:val="24"/>
          <w:szCs w:val="24"/>
        </w:rPr>
        <mc:AlternateContent>
          <mc:Choice Requires="wps">
            <w:drawing>
              <wp:anchor distT="0" distB="0" distL="114300" distR="114300" simplePos="0" relativeHeight="251671552" behindDoc="0" locked="0" layoutInCell="1" allowOverlap="1" wp14:anchorId="6F13D888" wp14:editId="6766C108">
                <wp:simplePos x="0" y="0"/>
                <wp:positionH relativeFrom="column">
                  <wp:posOffset>5524500</wp:posOffset>
                </wp:positionH>
                <wp:positionV relativeFrom="paragraph">
                  <wp:posOffset>25400</wp:posOffset>
                </wp:positionV>
                <wp:extent cx="285750" cy="161925"/>
                <wp:effectExtent l="0" t="0" r="19050"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435pt;margin-top:2pt;width:22.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xvHgIAAD0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"/>
            </w:pict>
          </mc:Fallback>
        </mc:AlternateContent>
      </w:r>
      <w:r>
        <w:rPr>
          <w:noProof/>
          <w:sz w:val="24"/>
          <w:szCs w:val="24"/>
        </w:rPr>
        <mc:AlternateContent>
          <mc:Choice Requires="wps">
            <w:drawing>
              <wp:anchor distT="0" distB="0" distL="114300" distR="114300" simplePos="0" relativeHeight="251672576" behindDoc="0" locked="0" layoutInCell="1" allowOverlap="1" wp14:anchorId="6C0831D6" wp14:editId="116CC818">
                <wp:simplePos x="0" y="0"/>
                <wp:positionH relativeFrom="column">
                  <wp:posOffset>4057650</wp:posOffset>
                </wp:positionH>
                <wp:positionV relativeFrom="paragraph">
                  <wp:posOffset>25400</wp:posOffset>
                </wp:positionV>
                <wp:extent cx="285750" cy="161925"/>
                <wp:effectExtent l="0" t="0" r="19050"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19.5pt;margin-top:2pt;width:22.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"/>
            </w:pict>
          </mc:Fallback>
        </mc:AlternateContent>
      </w:r>
      <w:r>
        <w:rPr>
          <w:noProof/>
          <w:sz w:val="24"/>
          <w:szCs w:val="24"/>
        </w:rPr>
        <mc:AlternateContent>
          <mc:Choice Requires="wps">
            <w:drawing>
              <wp:anchor distT="0" distB="0" distL="114300" distR="114300" simplePos="0" relativeHeight="251673600" behindDoc="0" locked="0" layoutInCell="1" allowOverlap="1" wp14:anchorId="1545032F" wp14:editId="1397D9F9">
                <wp:simplePos x="0" y="0"/>
                <wp:positionH relativeFrom="column">
                  <wp:posOffset>2590800</wp:posOffset>
                </wp:positionH>
                <wp:positionV relativeFrom="paragraph">
                  <wp:posOffset>25400</wp:posOffset>
                </wp:positionV>
                <wp:extent cx="285750" cy="161925"/>
                <wp:effectExtent l="0" t="0" r="1905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04pt;margin-top:2pt;width:22.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"/>
            </w:pict>
          </mc:Fallback>
        </mc:AlternateContent>
      </w:r>
      <w:r w:rsidRPr="003D3529">
        <w:rPr>
          <w:sz w:val="24"/>
          <w:szCs w:val="24"/>
        </w:rPr>
        <w:t>Age:</w:t>
      </w:r>
      <w:r w:rsidRPr="003D3529">
        <w:rPr>
          <w:sz w:val="24"/>
          <w:szCs w:val="24"/>
        </w:rPr>
        <w:tab/>
        <w:t>20- 30years</w:t>
      </w:r>
      <w:r w:rsidRPr="003D3529">
        <w:rPr>
          <w:sz w:val="24"/>
          <w:szCs w:val="24"/>
        </w:rPr>
        <w:tab/>
        <w:t>31-40 years</w:t>
      </w:r>
      <w:r w:rsidRPr="003D3529">
        <w:rPr>
          <w:sz w:val="24"/>
          <w:szCs w:val="24"/>
        </w:rPr>
        <w:tab/>
        <w:t>41-50 years</w:t>
      </w:r>
    </w:p>
    <w:p w:rsidR="00B5212F" w:rsidRPr="003D3529" w:rsidRDefault="00B5212F" w:rsidP="00B5212F">
      <w:pPr>
        <w:tabs>
          <w:tab w:val="left" w:pos="2880"/>
          <w:tab w:val="left" w:pos="5130"/>
          <w:tab w:val="left" w:pos="7410"/>
          <w:tab w:val="right" w:pos="9360"/>
        </w:tabs>
        <w:rPr>
          <w:sz w:val="24"/>
          <w:szCs w:val="24"/>
        </w:rPr>
      </w:pPr>
      <w:r>
        <w:rPr>
          <w:noProof/>
          <w:sz w:val="24"/>
          <w:szCs w:val="24"/>
        </w:rPr>
        <mc:AlternateContent>
          <mc:Choice Requires="wps">
            <w:drawing>
              <wp:anchor distT="0" distB="0" distL="114300" distR="114300" simplePos="0" relativeHeight="251674624" behindDoc="0" locked="0" layoutInCell="1" allowOverlap="1" wp14:anchorId="4391EC44" wp14:editId="5021B921">
                <wp:simplePos x="0" y="0"/>
                <wp:positionH relativeFrom="column">
                  <wp:posOffset>2600325</wp:posOffset>
                </wp:positionH>
                <wp:positionV relativeFrom="paragraph">
                  <wp:posOffset>34925</wp:posOffset>
                </wp:positionV>
                <wp:extent cx="285750" cy="16192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04.75pt;margin-top:2.75pt;width:22.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"/>
            </w:pict>
          </mc:Fallback>
        </mc:AlternateContent>
      </w:r>
      <w:r w:rsidRPr="003D3529">
        <w:rPr>
          <w:sz w:val="24"/>
          <w:szCs w:val="24"/>
        </w:rPr>
        <w:tab/>
        <w:t>51 + years</w:t>
      </w:r>
      <w:r w:rsidRPr="003D3529">
        <w:rPr>
          <w:sz w:val="24"/>
          <w:szCs w:val="24"/>
        </w:rPr>
        <w:tab/>
      </w:r>
    </w:p>
    <w:p w:rsidR="00B5212F" w:rsidRDefault="00B5212F" w:rsidP="00B5212F">
      <w:pPr>
        <w:spacing w:before="5" w:after="8"/>
        <w:rPr>
          <w:b/>
          <w:spacing w:val="-2"/>
          <w:sz w:val="24"/>
        </w:rPr>
      </w:pPr>
      <w:r>
        <w:rPr>
          <w:b/>
          <w:sz w:val="24"/>
        </w:rPr>
        <w:t xml:space="preserve">   </w:t>
      </w:r>
      <w:r w:rsidRPr="003D3529">
        <w:rPr>
          <w:b/>
          <w:sz w:val="24"/>
        </w:rPr>
        <w:t>5-Point</w:t>
      </w:r>
      <w:r w:rsidRPr="003D3529">
        <w:rPr>
          <w:b/>
          <w:spacing w:val="-10"/>
          <w:sz w:val="24"/>
        </w:rPr>
        <w:t xml:space="preserve"> </w:t>
      </w:r>
      <w:proofErr w:type="spellStart"/>
      <w:r w:rsidRPr="003D3529">
        <w:rPr>
          <w:b/>
          <w:sz w:val="24"/>
        </w:rPr>
        <w:t>Likert</w:t>
      </w:r>
      <w:proofErr w:type="spellEnd"/>
      <w:r w:rsidRPr="003D3529">
        <w:rPr>
          <w:b/>
          <w:spacing w:val="-7"/>
          <w:sz w:val="24"/>
        </w:rPr>
        <w:t xml:space="preserve"> </w:t>
      </w:r>
      <w:r w:rsidRPr="003D3529">
        <w:rPr>
          <w:b/>
          <w:sz w:val="24"/>
        </w:rPr>
        <w:t>scale</w:t>
      </w:r>
      <w:r w:rsidRPr="003D3529">
        <w:rPr>
          <w:b/>
          <w:spacing w:val="-5"/>
          <w:sz w:val="24"/>
        </w:rPr>
        <w:t xml:space="preserve"> </w:t>
      </w:r>
      <w:r w:rsidRPr="003D3529">
        <w:rPr>
          <w:b/>
          <w:spacing w:val="-2"/>
          <w:sz w:val="24"/>
        </w:rPr>
        <w:t>option</w:t>
      </w:r>
      <w:r>
        <w:rPr>
          <w:b/>
          <w:spacing w:val="-2"/>
          <w:sz w:val="24"/>
        </w:rPr>
        <w:t>s</w:t>
      </w:r>
    </w:p>
    <w:tbl>
      <w:tblPr>
        <w:tblW w:w="9019"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5"/>
        <w:gridCol w:w="1803"/>
        <w:gridCol w:w="1804"/>
        <w:gridCol w:w="1804"/>
        <w:gridCol w:w="1803"/>
      </w:tblGrid>
      <w:tr w:rsidR="00B5212F" w:rsidRPr="00434631" w:rsidTr="001F1531">
        <w:trPr>
          <w:trHeight w:val="563"/>
        </w:trPr>
        <w:tc>
          <w:tcPr>
            <w:tcW w:w="1805" w:type="dxa"/>
          </w:tcPr>
          <w:p w:rsidR="00B5212F" w:rsidRPr="00434631" w:rsidRDefault="00B5212F" w:rsidP="001F1531">
            <w:pPr>
              <w:pStyle w:val="TableParagraph"/>
              <w:ind w:left="515"/>
              <w:jc w:val="left"/>
              <w:rPr>
                <w:color w:val="000000" w:themeColor="text1"/>
                <w:sz w:val="24"/>
                <w:szCs w:val="24"/>
              </w:rPr>
            </w:pPr>
            <w:r w:rsidRPr="00434631">
              <w:rPr>
                <w:color w:val="000000" w:themeColor="text1"/>
                <w:spacing w:val="-2"/>
                <w:sz w:val="24"/>
                <w:szCs w:val="24"/>
              </w:rPr>
              <w:t>Strongly</w:t>
            </w:r>
          </w:p>
          <w:p w:rsidR="00B5212F" w:rsidRPr="00434631" w:rsidRDefault="00B5212F" w:rsidP="001F1531">
            <w:pPr>
              <w:pStyle w:val="TableParagraph"/>
              <w:spacing w:line="240" w:lineRule="exact"/>
              <w:ind w:left="503"/>
              <w:jc w:val="left"/>
              <w:rPr>
                <w:color w:val="000000" w:themeColor="text1"/>
                <w:sz w:val="24"/>
                <w:szCs w:val="24"/>
              </w:rPr>
            </w:pPr>
            <w:r w:rsidRPr="00434631">
              <w:rPr>
                <w:color w:val="000000" w:themeColor="text1"/>
                <w:spacing w:val="-2"/>
                <w:sz w:val="24"/>
                <w:szCs w:val="24"/>
              </w:rPr>
              <w:t>Disagree</w:t>
            </w:r>
          </w:p>
        </w:tc>
        <w:tc>
          <w:tcPr>
            <w:tcW w:w="1803" w:type="dxa"/>
          </w:tcPr>
          <w:p w:rsidR="00B5212F" w:rsidRPr="00434631" w:rsidRDefault="00B5212F" w:rsidP="001F1531">
            <w:pPr>
              <w:pStyle w:val="TableParagraph"/>
              <w:ind w:left="25" w:right="14"/>
              <w:rPr>
                <w:color w:val="000000" w:themeColor="text1"/>
                <w:sz w:val="24"/>
                <w:szCs w:val="24"/>
              </w:rPr>
            </w:pPr>
            <w:r w:rsidRPr="00434631">
              <w:rPr>
                <w:color w:val="000000" w:themeColor="text1"/>
                <w:spacing w:val="-2"/>
                <w:sz w:val="24"/>
                <w:szCs w:val="24"/>
              </w:rPr>
              <w:t>Disagree</w:t>
            </w:r>
          </w:p>
        </w:tc>
        <w:tc>
          <w:tcPr>
            <w:tcW w:w="1804" w:type="dxa"/>
          </w:tcPr>
          <w:p w:rsidR="00B5212F" w:rsidRPr="00434631" w:rsidRDefault="00B5212F" w:rsidP="001F1531">
            <w:pPr>
              <w:pStyle w:val="TableParagraph"/>
              <w:ind w:left="27" w:right="15"/>
              <w:rPr>
                <w:color w:val="000000" w:themeColor="text1"/>
                <w:sz w:val="24"/>
                <w:szCs w:val="24"/>
              </w:rPr>
            </w:pPr>
            <w:r w:rsidRPr="00434631">
              <w:rPr>
                <w:color w:val="000000" w:themeColor="text1"/>
                <w:spacing w:val="-2"/>
                <w:sz w:val="24"/>
                <w:szCs w:val="24"/>
              </w:rPr>
              <w:t>Neutral</w:t>
            </w:r>
          </w:p>
        </w:tc>
        <w:tc>
          <w:tcPr>
            <w:tcW w:w="1804" w:type="dxa"/>
          </w:tcPr>
          <w:p w:rsidR="00B5212F" w:rsidRPr="00434631" w:rsidRDefault="00B5212F" w:rsidP="001F1531">
            <w:pPr>
              <w:pStyle w:val="TableParagraph"/>
              <w:ind w:left="27" w:right="22"/>
              <w:rPr>
                <w:color w:val="000000" w:themeColor="text1"/>
                <w:sz w:val="24"/>
                <w:szCs w:val="24"/>
              </w:rPr>
            </w:pPr>
            <w:r w:rsidRPr="00434631">
              <w:rPr>
                <w:color w:val="000000" w:themeColor="text1"/>
                <w:spacing w:val="-2"/>
                <w:sz w:val="24"/>
                <w:szCs w:val="24"/>
              </w:rPr>
              <w:t>Agree</w:t>
            </w:r>
          </w:p>
        </w:tc>
        <w:tc>
          <w:tcPr>
            <w:tcW w:w="1803" w:type="dxa"/>
          </w:tcPr>
          <w:p w:rsidR="00B5212F" w:rsidRPr="00434631" w:rsidRDefault="00B5212F" w:rsidP="001F1531">
            <w:pPr>
              <w:pStyle w:val="TableParagraph"/>
              <w:ind w:left="25" w:right="16"/>
              <w:rPr>
                <w:color w:val="000000" w:themeColor="text1"/>
                <w:sz w:val="24"/>
                <w:szCs w:val="24"/>
              </w:rPr>
            </w:pPr>
            <w:r w:rsidRPr="00434631">
              <w:rPr>
                <w:color w:val="000000" w:themeColor="text1"/>
                <w:sz w:val="24"/>
                <w:szCs w:val="24"/>
              </w:rPr>
              <w:t>Strongly</w:t>
            </w:r>
            <w:r w:rsidRPr="00434631">
              <w:rPr>
                <w:color w:val="000000" w:themeColor="text1"/>
                <w:spacing w:val="10"/>
                <w:sz w:val="24"/>
                <w:szCs w:val="24"/>
              </w:rPr>
              <w:t xml:space="preserve"> </w:t>
            </w:r>
            <w:r w:rsidRPr="00434631">
              <w:rPr>
                <w:color w:val="000000" w:themeColor="text1"/>
                <w:spacing w:val="-2"/>
                <w:sz w:val="24"/>
                <w:szCs w:val="24"/>
              </w:rPr>
              <w:t>Agree</w:t>
            </w:r>
          </w:p>
        </w:tc>
      </w:tr>
      <w:tr w:rsidR="00B5212F" w:rsidRPr="00434631" w:rsidTr="001F1531">
        <w:trPr>
          <w:trHeight w:val="258"/>
        </w:trPr>
        <w:tc>
          <w:tcPr>
            <w:tcW w:w="1805" w:type="dxa"/>
          </w:tcPr>
          <w:p w:rsidR="00B5212F" w:rsidRPr="00434631" w:rsidRDefault="00B5212F" w:rsidP="001F1531">
            <w:pPr>
              <w:pStyle w:val="TableParagraph"/>
              <w:spacing w:line="239" w:lineRule="exact"/>
              <w:ind w:left="26" w:right="4"/>
              <w:rPr>
                <w:color w:val="000000" w:themeColor="text1"/>
                <w:sz w:val="24"/>
                <w:szCs w:val="24"/>
              </w:rPr>
            </w:pPr>
            <w:r w:rsidRPr="00434631">
              <w:rPr>
                <w:color w:val="000000" w:themeColor="text1"/>
                <w:spacing w:val="-5"/>
                <w:sz w:val="24"/>
                <w:szCs w:val="24"/>
              </w:rPr>
              <w:t>SDA</w:t>
            </w:r>
          </w:p>
        </w:tc>
        <w:tc>
          <w:tcPr>
            <w:tcW w:w="1803" w:type="dxa"/>
          </w:tcPr>
          <w:p w:rsidR="00B5212F" w:rsidRPr="00434631" w:rsidRDefault="00B5212F" w:rsidP="001F1531">
            <w:pPr>
              <w:pStyle w:val="TableParagraph"/>
              <w:spacing w:line="239" w:lineRule="exact"/>
              <w:ind w:left="25" w:right="6"/>
              <w:rPr>
                <w:color w:val="000000" w:themeColor="text1"/>
                <w:sz w:val="24"/>
                <w:szCs w:val="24"/>
              </w:rPr>
            </w:pPr>
            <w:r w:rsidRPr="00434631">
              <w:rPr>
                <w:color w:val="000000" w:themeColor="text1"/>
                <w:spacing w:val="-5"/>
                <w:sz w:val="24"/>
                <w:szCs w:val="24"/>
              </w:rPr>
              <w:t>DA</w:t>
            </w:r>
          </w:p>
        </w:tc>
        <w:tc>
          <w:tcPr>
            <w:tcW w:w="1804" w:type="dxa"/>
          </w:tcPr>
          <w:p w:rsidR="00B5212F" w:rsidRPr="00434631" w:rsidRDefault="00B5212F" w:rsidP="001F1531">
            <w:pPr>
              <w:pStyle w:val="TableParagraph"/>
              <w:spacing w:line="239" w:lineRule="exact"/>
              <w:ind w:left="27"/>
              <w:rPr>
                <w:color w:val="000000" w:themeColor="text1"/>
                <w:sz w:val="24"/>
                <w:szCs w:val="24"/>
              </w:rPr>
            </w:pPr>
            <w:r w:rsidRPr="00434631">
              <w:rPr>
                <w:color w:val="000000" w:themeColor="text1"/>
                <w:spacing w:val="-10"/>
                <w:sz w:val="24"/>
                <w:szCs w:val="24"/>
              </w:rPr>
              <w:t>N</w:t>
            </w:r>
          </w:p>
        </w:tc>
        <w:tc>
          <w:tcPr>
            <w:tcW w:w="1804" w:type="dxa"/>
          </w:tcPr>
          <w:p w:rsidR="00B5212F" w:rsidRPr="00434631" w:rsidRDefault="00B5212F" w:rsidP="001F1531">
            <w:pPr>
              <w:pStyle w:val="TableParagraph"/>
              <w:spacing w:line="239" w:lineRule="exact"/>
              <w:ind w:left="27" w:right="3"/>
              <w:rPr>
                <w:color w:val="000000" w:themeColor="text1"/>
                <w:sz w:val="24"/>
                <w:szCs w:val="24"/>
              </w:rPr>
            </w:pPr>
            <w:r w:rsidRPr="00434631">
              <w:rPr>
                <w:color w:val="000000" w:themeColor="text1"/>
                <w:spacing w:val="-10"/>
                <w:sz w:val="24"/>
                <w:szCs w:val="24"/>
              </w:rPr>
              <w:t>A</w:t>
            </w:r>
          </w:p>
        </w:tc>
        <w:tc>
          <w:tcPr>
            <w:tcW w:w="1803" w:type="dxa"/>
          </w:tcPr>
          <w:p w:rsidR="00B5212F" w:rsidRPr="00434631" w:rsidRDefault="00B5212F" w:rsidP="001F1531">
            <w:pPr>
              <w:pStyle w:val="TableParagraph"/>
              <w:spacing w:line="239" w:lineRule="exact"/>
              <w:ind w:left="25" w:right="6"/>
              <w:rPr>
                <w:color w:val="000000" w:themeColor="text1"/>
                <w:sz w:val="24"/>
                <w:szCs w:val="24"/>
              </w:rPr>
            </w:pPr>
            <w:r w:rsidRPr="00434631">
              <w:rPr>
                <w:color w:val="000000" w:themeColor="text1"/>
                <w:spacing w:val="-5"/>
                <w:sz w:val="24"/>
                <w:szCs w:val="24"/>
              </w:rPr>
              <w:t>SA</w:t>
            </w:r>
          </w:p>
        </w:tc>
      </w:tr>
      <w:tr w:rsidR="00B5212F" w:rsidRPr="00434631" w:rsidTr="001F1531">
        <w:trPr>
          <w:trHeight w:val="258"/>
        </w:trPr>
        <w:tc>
          <w:tcPr>
            <w:tcW w:w="1805" w:type="dxa"/>
          </w:tcPr>
          <w:p w:rsidR="00B5212F" w:rsidRPr="00434631" w:rsidRDefault="00B5212F" w:rsidP="001F1531">
            <w:pPr>
              <w:pStyle w:val="TableParagraph"/>
              <w:spacing w:line="239" w:lineRule="exact"/>
              <w:ind w:left="26"/>
              <w:rPr>
                <w:b/>
                <w:color w:val="000000" w:themeColor="text1"/>
                <w:sz w:val="24"/>
                <w:szCs w:val="24"/>
              </w:rPr>
            </w:pPr>
            <w:r w:rsidRPr="00434631">
              <w:rPr>
                <w:b/>
                <w:color w:val="000000" w:themeColor="text1"/>
                <w:spacing w:val="-10"/>
                <w:sz w:val="24"/>
                <w:szCs w:val="24"/>
              </w:rPr>
              <w:t>1</w:t>
            </w:r>
          </w:p>
        </w:tc>
        <w:tc>
          <w:tcPr>
            <w:tcW w:w="1803" w:type="dxa"/>
          </w:tcPr>
          <w:p w:rsidR="00B5212F" w:rsidRPr="00434631" w:rsidRDefault="00B5212F" w:rsidP="001F1531">
            <w:pPr>
              <w:pStyle w:val="TableParagraph"/>
              <w:spacing w:line="239" w:lineRule="exact"/>
              <w:ind w:left="25" w:right="2"/>
              <w:rPr>
                <w:b/>
                <w:color w:val="000000" w:themeColor="text1"/>
                <w:sz w:val="24"/>
                <w:szCs w:val="24"/>
              </w:rPr>
            </w:pPr>
            <w:r w:rsidRPr="00434631">
              <w:rPr>
                <w:b/>
                <w:color w:val="000000" w:themeColor="text1"/>
                <w:spacing w:val="-10"/>
                <w:sz w:val="24"/>
                <w:szCs w:val="24"/>
              </w:rPr>
              <w:t>2</w:t>
            </w:r>
          </w:p>
        </w:tc>
        <w:tc>
          <w:tcPr>
            <w:tcW w:w="1804" w:type="dxa"/>
          </w:tcPr>
          <w:p w:rsidR="00B5212F" w:rsidRPr="00434631" w:rsidRDefault="00B5212F" w:rsidP="001F1531">
            <w:pPr>
              <w:pStyle w:val="TableParagraph"/>
              <w:spacing w:line="239" w:lineRule="exact"/>
              <w:ind w:left="27" w:right="2"/>
              <w:rPr>
                <w:b/>
                <w:color w:val="000000" w:themeColor="text1"/>
                <w:sz w:val="24"/>
                <w:szCs w:val="24"/>
              </w:rPr>
            </w:pPr>
            <w:r w:rsidRPr="00434631">
              <w:rPr>
                <w:b/>
                <w:color w:val="000000" w:themeColor="text1"/>
                <w:spacing w:val="-10"/>
                <w:sz w:val="24"/>
                <w:szCs w:val="24"/>
              </w:rPr>
              <w:t>3</w:t>
            </w:r>
          </w:p>
        </w:tc>
        <w:tc>
          <w:tcPr>
            <w:tcW w:w="1804" w:type="dxa"/>
          </w:tcPr>
          <w:p w:rsidR="00B5212F" w:rsidRPr="00434631" w:rsidRDefault="00B5212F" w:rsidP="001F1531">
            <w:pPr>
              <w:pStyle w:val="TableParagraph"/>
              <w:spacing w:line="239" w:lineRule="exact"/>
              <w:ind w:left="27" w:right="5"/>
              <w:rPr>
                <w:b/>
                <w:color w:val="000000" w:themeColor="text1"/>
                <w:sz w:val="24"/>
                <w:szCs w:val="24"/>
              </w:rPr>
            </w:pPr>
            <w:r w:rsidRPr="00434631">
              <w:rPr>
                <w:b/>
                <w:color w:val="000000" w:themeColor="text1"/>
                <w:spacing w:val="-10"/>
                <w:sz w:val="24"/>
                <w:szCs w:val="24"/>
              </w:rPr>
              <w:t>4</w:t>
            </w:r>
          </w:p>
        </w:tc>
        <w:tc>
          <w:tcPr>
            <w:tcW w:w="1803" w:type="dxa"/>
          </w:tcPr>
          <w:p w:rsidR="00B5212F" w:rsidRPr="00434631" w:rsidRDefault="00B5212F" w:rsidP="001F1531">
            <w:pPr>
              <w:pStyle w:val="TableParagraph"/>
              <w:spacing w:line="239" w:lineRule="exact"/>
              <w:ind w:left="25"/>
              <w:rPr>
                <w:b/>
                <w:color w:val="000000" w:themeColor="text1"/>
                <w:sz w:val="24"/>
                <w:szCs w:val="24"/>
              </w:rPr>
            </w:pPr>
            <w:r w:rsidRPr="00434631">
              <w:rPr>
                <w:b/>
                <w:color w:val="000000" w:themeColor="text1"/>
                <w:spacing w:val="-10"/>
                <w:sz w:val="24"/>
                <w:szCs w:val="24"/>
              </w:rPr>
              <w:t>5</w:t>
            </w:r>
          </w:p>
        </w:tc>
      </w:tr>
    </w:tbl>
    <w:p w:rsidR="00B5212F" w:rsidRDefault="00B5212F" w:rsidP="00B5212F">
      <w:pPr>
        <w:tabs>
          <w:tab w:val="left" w:pos="2880"/>
          <w:tab w:val="left" w:pos="5130"/>
          <w:tab w:val="left" w:pos="7410"/>
          <w:tab w:val="right" w:pos="9360"/>
        </w:tabs>
        <w:ind w:left="-180"/>
        <w:rPr>
          <w:sz w:val="24"/>
          <w:szCs w:val="24"/>
        </w:rPr>
      </w:pPr>
    </w:p>
    <w:p w:rsidR="00B5212F" w:rsidRDefault="00B5212F" w:rsidP="00B5212F">
      <w:pPr>
        <w:tabs>
          <w:tab w:val="left" w:pos="2880"/>
          <w:tab w:val="left" w:pos="5130"/>
          <w:tab w:val="left" w:pos="7410"/>
          <w:tab w:val="right" w:pos="9360"/>
        </w:tabs>
        <w:ind w:left="-180"/>
        <w:rPr>
          <w:sz w:val="24"/>
          <w:szCs w:val="24"/>
        </w:rPr>
      </w:pPr>
      <w:r w:rsidRPr="003D3529">
        <w:rPr>
          <w:sz w:val="24"/>
          <w:szCs w:val="24"/>
        </w:rPr>
        <w:t>Please read each statement carefully and indicate your opinion by encircling your answer according to the following scale.</w:t>
      </w:r>
    </w:p>
    <w:p w:rsidR="00B5212F" w:rsidRDefault="00B5212F" w:rsidP="00B5212F">
      <w:pPr>
        <w:tabs>
          <w:tab w:val="left" w:pos="2880"/>
          <w:tab w:val="left" w:pos="5130"/>
          <w:tab w:val="left" w:pos="7410"/>
          <w:tab w:val="right" w:pos="9360"/>
        </w:tabs>
        <w:ind w:left="-180"/>
        <w:rPr>
          <w:b/>
          <w:color w:val="000000" w:themeColor="text1"/>
          <w:spacing w:val="-4"/>
          <w:sz w:val="24"/>
          <w:szCs w:val="24"/>
        </w:rPr>
      </w:pPr>
      <w:r w:rsidRPr="00AB2018">
        <w:rPr>
          <w:b/>
          <w:color w:val="000000" w:themeColor="text1"/>
          <w:sz w:val="24"/>
          <w:szCs w:val="24"/>
        </w:rPr>
        <w:t>Role</w:t>
      </w:r>
      <w:r w:rsidRPr="00AB2018">
        <w:rPr>
          <w:b/>
          <w:color w:val="000000" w:themeColor="text1"/>
          <w:spacing w:val="-4"/>
          <w:sz w:val="24"/>
          <w:szCs w:val="24"/>
        </w:rPr>
        <w:t xml:space="preserve"> play</w:t>
      </w:r>
    </w:p>
    <w:p w:rsidR="00B5212F" w:rsidRPr="00C65EB7" w:rsidRDefault="00B5212F" w:rsidP="00B5212F">
      <w:pPr>
        <w:tabs>
          <w:tab w:val="left" w:pos="2880"/>
          <w:tab w:val="left" w:pos="5130"/>
          <w:tab w:val="left" w:pos="7410"/>
          <w:tab w:val="right" w:pos="9360"/>
        </w:tabs>
        <w:ind w:left="-180"/>
        <w:rPr>
          <w:sz w:val="24"/>
          <w:szCs w:val="24"/>
        </w:rPr>
      </w:pPr>
    </w:p>
    <w:tbl>
      <w:tblPr>
        <w:tblW w:w="9020"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
        <w:gridCol w:w="401"/>
        <w:gridCol w:w="6709"/>
        <w:gridCol w:w="540"/>
        <w:gridCol w:w="360"/>
        <w:gridCol w:w="360"/>
        <w:gridCol w:w="270"/>
        <w:gridCol w:w="339"/>
      </w:tblGrid>
      <w:tr w:rsidR="00B5212F" w:rsidRPr="00AB2018" w:rsidTr="001F1531">
        <w:trPr>
          <w:trHeight w:val="302"/>
        </w:trPr>
        <w:tc>
          <w:tcPr>
            <w:tcW w:w="442" w:type="dxa"/>
            <w:gridSpan w:val="2"/>
          </w:tcPr>
          <w:p w:rsidR="00B5212F" w:rsidRPr="00AB2018" w:rsidRDefault="00B5212F" w:rsidP="001F1531">
            <w:pPr>
              <w:pStyle w:val="TableParagraph"/>
              <w:ind w:left="21"/>
              <w:rPr>
                <w:b/>
                <w:bCs/>
                <w:color w:val="000000" w:themeColor="text1"/>
                <w:spacing w:val="-10"/>
                <w:sz w:val="24"/>
                <w:szCs w:val="24"/>
              </w:rPr>
            </w:pPr>
            <w:proofErr w:type="spellStart"/>
            <w:r w:rsidRPr="00AB2018">
              <w:rPr>
                <w:b/>
                <w:bCs/>
                <w:color w:val="000000" w:themeColor="text1"/>
                <w:spacing w:val="-10"/>
                <w:sz w:val="24"/>
                <w:szCs w:val="24"/>
              </w:rPr>
              <w:t>Sr</w:t>
            </w:r>
            <w:proofErr w:type="spellEnd"/>
            <w:r w:rsidRPr="00AB2018">
              <w:rPr>
                <w:b/>
                <w:bCs/>
                <w:color w:val="000000" w:themeColor="text1"/>
                <w:spacing w:val="-10"/>
                <w:sz w:val="24"/>
                <w:szCs w:val="24"/>
              </w:rPr>
              <w:t>#</w:t>
            </w:r>
          </w:p>
        </w:tc>
        <w:tc>
          <w:tcPr>
            <w:tcW w:w="6709" w:type="dxa"/>
          </w:tcPr>
          <w:p w:rsidR="00B5212F" w:rsidRPr="00AB2018" w:rsidRDefault="00B5212F" w:rsidP="001F1531">
            <w:pPr>
              <w:pStyle w:val="TableParagraph"/>
              <w:ind w:left="105"/>
              <w:rPr>
                <w:b/>
                <w:bCs/>
                <w:color w:val="000000" w:themeColor="text1"/>
                <w:sz w:val="24"/>
                <w:szCs w:val="24"/>
              </w:rPr>
            </w:pPr>
            <w:r w:rsidRPr="00AB2018">
              <w:rPr>
                <w:b/>
                <w:bCs/>
                <w:color w:val="000000" w:themeColor="text1"/>
                <w:sz w:val="24"/>
                <w:szCs w:val="24"/>
              </w:rPr>
              <w:t>Statements</w:t>
            </w:r>
          </w:p>
        </w:tc>
        <w:tc>
          <w:tcPr>
            <w:tcW w:w="540" w:type="dxa"/>
          </w:tcPr>
          <w:p w:rsidR="00B5212F" w:rsidRPr="00AB2018" w:rsidRDefault="00B5212F" w:rsidP="001F1531">
            <w:pPr>
              <w:pStyle w:val="TableParagraph"/>
              <w:rPr>
                <w:b/>
                <w:bCs/>
                <w:color w:val="000000" w:themeColor="text1"/>
                <w:spacing w:val="-10"/>
                <w:sz w:val="24"/>
                <w:szCs w:val="24"/>
              </w:rPr>
            </w:pPr>
            <w:r w:rsidRPr="00AB2018">
              <w:rPr>
                <w:b/>
                <w:bCs/>
                <w:color w:val="000000" w:themeColor="text1"/>
                <w:spacing w:val="-10"/>
                <w:sz w:val="24"/>
                <w:szCs w:val="24"/>
              </w:rPr>
              <w:t>SDA</w:t>
            </w:r>
          </w:p>
        </w:tc>
        <w:tc>
          <w:tcPr>
            <w:tcW w:w="360" w:type="dxa"/>
          </w:tcPr>
          <w:p w:rsidR="00B5212F" w:rsidRPr="00AB2018" w:rsidRDefault="00B5212F" w:rsidP="001F1531">
            <w:pPr>
              <w:pStyle w:val="TableParagraph"/>
              <w:ind w:left="17" w:right="2"/>
              <w:rPr>
                <w:b/>
                <w:bCs/>
                <w:color w:val="000000" w:themeColor="text1"/>
                <w:spacing w:val="-10"/>
                <w:sz w:val="24"/>
                <w:szCs w:val="24"/>
              </w:rPr>
            </w:pPr>
            <w:r w:rsidRPr="00AB2018">
              <w:rPr>
                <w:b/>
                <w:bCs/>
                <w:color w:val="000000" w:themeColor="text1"/>
                <w:spacing w:val="-10"/>
                <w:sz w:val="24"/>
                <w:szCs w:val="24"/>
              </w:rPr>
              <w:t>DA</w:t>
            </w:r>
          </w:p>
        </w:tc>
        <w:tc>
          <w:tcPr>
            <w:tcW w:w="360" w:type="dxa"/>
          </w:tcPr>
          <w:p w:rsidR="00B5212F" w:rsidRPr="00AB2018" w:rsidRDefault="00B5212F" w:rsidP="001F1531">
            <w:pPr>
              <w:pStyle w:val="TableParagraph"/>
              <w:rPr>
                <w:b/>
                <w:bCs/>
                <w:color w:val="000000" w:themeColor="text1"/>
                <w:spacing w:val="-10"/>
                <w:sz w:val="24"/>
                <w:szCs w:val="24"/>
              </w:rPr>
            </w:pPr>
            <w:r w:rsidRPr="00AB2018">
              <w:rPr>
                <w:b/>
                <w:bCs/>
                <w:color w:val="000000" w:themeColor="text1"/>
                <w:spacing w:val="-10"/>
                <w:sz w:val="24"/>
                <w:szCs w:val="24"/>
              </w:rPr>
              <w:t>N</w:t>
            </w:r>
          </w:p>
        </w:tc>
        <w:tc>
          <w:tcPr>
            <w:tcW w:w="270" w:type="dxa"/>
          </w:tcPr>
          <w:p w:rsidR="00B5212F" w:rsidRPr="00AB2018" w:rsidRDefault="00B5212F" w:rsidP="001F1531">
            <w:pPr>
              <w:pStyle w:val="TableParagraph"/>
              <w:ind w:left="30" w:right="16"/>
              <w:rPr>
                <w:b/>
                <w:bCs/>
                <w:color w:val="000000" w:themeColor="text1"/>
                <w:spacing w:val="-10"/>
                <w:sz w:val="24"/>
                <w:szCs w:val="24"/>
              </w:rPr>
            </w:pPr>
            <w:r w:rsidRPr="00AB2018">
              <w:rPr>
                <w:b/>
                <w:bCs/>
                <w:color w:val="000000" w:themeColor="text1"/>
                <w:spacing w:val="-10"/>
                <w:sz w:val="24"/>
                <w:szCs w:val="24"/>
              </w:rPr>
              <w:t>A</w:t>
            </w:r>
          </w:p>
        </w:tc>
        <w:tc>
          <w:tcPr>
            <w:tcW w:w="339" w:type="dxa"/>
          </w:tcPr>
          <w:p w:rsidR="00B5212F" w:rsidRPr="00AB2018" w:rsidRDefault="00B5212F" w:rsidP="001F1531">
            <w:pPr>
              <w:pStyle w:val="TableParagraph"/>
              <w:ind w:left="14" w:right="3"/>
              <w:rPr>
                <w:b/>
                <w:bCs/>
                <w:color w:val="000000" w:themeColor="text1"/>
                <w:spacing w:val="-10"/>
                <w:sz w:val="24"/>
                <w:szCs w:val="24"/>
              </w:rPr>
            </w:pPr>
            <w:r w:rsidRPr="00AB2018">
              <w:rPr>
                <w:b/>
                <w:bCs/>
                <w:color w:val="000000" w:themeColor="text1"/>
                <w:spacing w:val="-10"/>
                <w:sz w:val="24"/>
                <w:szCs w:val="24"/>
              </w:rPr>
              <w:t>SA</w:t>
            </w:r>
          </w:p>
        </w:tc>
      </w:tr>
      <w:tr w:rsidR="00B5212F" w:rsidRPr="00AB2018" w:rsidTr="001F1531">
        <w:trPr>
          <w:trHeight w:val="302"/>
        </w:trPr>
        <w:tc>
          <w:tcPr>
            <w:tcW w:w="442" w:type="dxa"/>
            <w:gridSpan w:val="2"/>
          </w:tcPr>
          <w:p w:rsidR="00B5212F" w:rsidRPr="00AB2018" w:rsidRDefault="00B5212F" w:rsidP="001F1531">
            <w:pPr>
              <w:pStyle w:val="TableParagraph"/>
              <w:ind w:left="21"/>
              <w:rPr>
                <w:color w:val="000000" w:themeColor="text1"/>
                <w:spacing w:val="-10"/>
                <w:sz w:val="24"/>
                <w:szCs w:val="24"/>
              </w:rPr>
            </w:pPr>
            <w:r w:rsidRPr="00AB2018">
              <w:rPr>
                <w:color w:val="000000" w:themeColor="text1"/>
                <w:spacing w:val="-10"/>
                <w:sz w:val="24"/>
                <w:szCs w:val="24"/>
              </w:rPr>
              <w:t>1</w:t>
            </w:r>
          </w:p>
        </w:tc>
        <w:tc>
          <w:tcPr>
            <w:tcW w:w="6709" w:type="dxa"/>
          </w:tcPr>
          <w:p w:rsidR="00B5212F" w:rsidRPr="00AB2018" w:rsidRDefault="00B5212F" w:rsidP="001F1531">
            <w:pPr>
              <w:rPr>
                <w:color w:val="000000" w:themeColor="text1"/>
                <w:sz w:val="24"/>
                <w:szCs w:val="24"/>
              </w:rPr>
            </w:pPr>
            <w:r w:rsidRPr="00AB2018">
              <w:rPr>
                <w:color w:val="000000" w:themeColor="text1"/>
                <w:sz w:val="24"/>
                <w:szCs w:val="24"/>
              </w:rPr>
              <w:t>I was provided with training on how to use role play in teaching English</w:t>
            </w:r>
            <w:r>
              <w:rPr>
                <w:color w:val="000000" w:themeColor="text1"/>
                <w:sz w:val="24"/>
                <w:szCs w:val="24"/>
              </w:rPr>
              <w:t xml:space="preserve">.   </w:t>
            </w:r>
            <w:r w:rsidRPr="00AB2660">
              <w:rPr>
                <w:rFonts w:ascii="Jameel Noori Nastaleeq" w:hAnsi="Jameel Noori Nastaleeq" w:cs="Jameel Noori Nastaleeq"/>
                <w:color w:val="000000" w:themeColor="text1"/>
                <w:sz w:val="24"/>
                <w:szCs w:val="24"/>
                <w:rtl/>
              </w:rPr>
              <w:t xml:space="preserve">مجھے انگریزی پڑھانے میں </w:t>
            </w:r>
            <w:r w:rsidRPr="00676D86">
              <w:rPr>
                <w:rFonts w:ascii="Jameel Noori Nastaleeq" w:hAnsi="Jameel Noori Nastaleeq" w:cs="Jameel Noori Nastaleeq"/>
                <w:color w:val="000000" w:themeColor="text1"/>
                <w:sz w:val="24"/>
                <w:szCs w:val="24"/>
                <w:rtl/>
              </w:rPr>
              <w:t xml:space="preserve">کردار نگاری </w:t>
            </w:r>
            <w:r w:rsidRPr="00AB2660">
              <w:rPr>
                <w:rFonts w:ascii="Jameel Noori Nastaleeq" w:hAnsi="Jameel Noori Nastaleeq" w:cs="Jameel Noori Nastaleeq"/>
                <w:color w:val="000000" w:themeColor="text1"/>
                <w:sz w:val="24"/>
                <w:szCs w:val="24"/>
                <w:rtl/>
              </w:rPr>
              <w:t xml:space="preserve">کے استعمال پر تربیت فراہم کی گئی </w:t>
            </w:r>
            <w:r w:rsidRPr="00F761C5">
              <w:rPr>
                <w:rFonts w:ascii="Jameel Noori Nastaleeq" w:hAnsi="Jameel Noori Nastaleeq" w:cs="Jameel Noori Nastaleeq"/>
                <w:color w:val="000000" w:themeColor="text1"/>
                <w:sz w:val="24"/>
                <w:szCs w:val="24"/>
                <w:rtl/>
              </w:rPr>
              <w:t>ھے</w:t>
            </w:r>
            <w:r w:rsidRPr="00AB2660">
              <w:rPr>
                <w:rFonts w:ascii="Jameel Noori Nastaleeq" w:hAnsi="Jameel Noori Nastaleeq" w:cs="Jameel Noori Nastaleeq"/>
                <w:color w:val="000000" w:themeColor="text1"/>
                <w:sz w:val="24"/>
                <w:szCs w:val="24"/>
                <w:rtl/>
              </w:rPr>
              <w:t>۔</w:t>
            </w:r>
            <w:r>
              <w:rPr>
                <w:rFonts w:ascii="Jameel Noori Nastaleeq" w:hAnsi="Jameel Noori Nastaleeq" w:cs="Jameel Noori Nastaleeq"/>
                <w:color w:val="000000" w:themeColor="text1"/>
                <w:sz w:val="24"/>
                <w:szCs w:val="24"/>
              </w:rPr>
              <w:t xml:space="preserve"> </w:t>
            </w:r>
          </w:p>
        </w:tc>
        <w:tc>
          <w:tcPr>
            <w:tcW w:w="540" w:type="dxa"/>
          </w:tcPr>
          <w:p w:rsidR="00B5212F" w:rsidRPr="00AB2018" w:rsidRDefault="00B5212F" w:rsidP="001F1531">
            <w:pPr>
              <w:pStyle w:val="TableParagraph"/>
              <w:ind w:right="2"/>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5"/>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ind w:right="2"/>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8"/>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Pr>
                <w:color w:val="000000" w:themeColor="text1"/>
                <w:sz w:val="24"/>
                <w:szCs w:val="24"/>
              </w:rPr>
            </w:pPr>
            <w:r w:rsidRPr="00AB2018">
              <w:rPr>
                <w:color w:val="000000" w:themeColor="text1"/>
                <w:spacing w:val="-10"/>
                <w:sz w:val="24"/>
                <w:szCs w:val="24"/>
              </w:rPr>
              <w:t>5</w:t>
            </w:r>
          </w:p>
        </w:tc>
      </w:tr>
      <w:tr w:rsidR="00B5212F" w:rsidRPr="00AB2018" w:rsidTr="001F1531">
        <w:trPr>
          <w:trHeight w:val="683"/>
        </w:trPr>
        <w:tc>
          <w:tcPr>
            <w:tcW w:w="442" w:type="dxa"/>
            <w:gridSpan w:val="2"/>
          </w:tcPr>
          <w:p w:rsidR="00B5212F" w:rsidRPr="00AB2018" w:rsidRDefault="00B5212F" w:rsidP="001F1531">
            <w:pPr>
              <w:pStyle w:val="TableParagraph"/>
              <w:ind w:left="21"/>
              <w:rPr>
                <w:color w:val="000000" w:themeColor="text1"/>
                <w:sz w:val="24"/>
                <w:szCs w:val="24"/>
              </w:rPr>
            </w:pPr>
            <w:r w:rsidRPr="00AB2018">
              <w:rPr>
                <w:color w:val="000000" w:themeColor="text1"/>
                <w:sz w:val="24"/>
                <w:szCs w:val="24"/>
              </w:rPr>
              <w:t>2</w:t>
            </w:r>
          </w:p>
        </w:tc>
        <w:tc>
          <w:tcPr>
            <w:tcW w:w="6709" w:type="dxa"/>
          </w:tcPr>
          <w:p w:rsidR="00B5212F" w:rsidRPr="00676D86" w:rsidRDefault="00B5212F" w:rsidP="001F1531">
            <w:pPr>
              <w:pStyle w:val="TableParagraph"/>
              <w:jc w:val="left"/>
              <w:rPr>
                <w:rFonts w:ascii="Jameel Noori Nastaleeq" w:hAnsi="Jameel Noori Nastaleeq" w:cs="Jameel Noori Nastaleeq"/>
                <w:color w:val="000000" w:themeColor="text1"/>
                <w:sz w:val="24"/>
                <w:szCs w:val="24"/>
              </w:rPr>
            </w:pPr>
            <w:r w:rsidRPr="00AB2018">
              <w:rPr>
                <w:color w:val="000000" w:themeColor="text1"/>
                <w:sz w:val="24"/>
                <w:szCs w:val="24"/>
              </w:rPr>
              <w:t>I</w:t>
            </w:r>
            <w:r w:rsidRPr="00AB2018">
              <w:rPr>
                <w:color w:val="000000" w:themeColor="text1"/>
                <w:spacing w:val="-9"/>
                <w:sz w:val="24"/>
                <w:szCs w:val="24"/>
              </w:rPr>
              <w:t xml:space="preserve"> </w:t>
            </w:r>
            <w:r>
              <w:rPr>
                <w:color w:val="000000" w:themeColor="text1"/>
                <w:sz w:val="24"/>
                <w:szCs w:val="24"/>
              </w:rPr>
              <w:t>assess</w:t>
            </w:r>
            <w:r w:rsidRPr="00AB2018">
              <w:rPr>
                <w:color w:val="000000" w:themeColor="text1"/>
                <w:sz w:val="24"/>
                <w:szCs w:val="24"/>
              </w:rPr>
              <w:t xml:space="preserve"> teaching</w:t>
            </w:r>
            <w:r>
              <w:rPr>
                <w:color w:val="000000" w:themeColor="text1"/>
                <w:sz w:val="24"/>
                <w:szCs w:val="24"/>
              </w:rPr>
              <w:t xml:space="preserve"> of</w:t>
            </w:r>
            <w:r w:rsidRPr="00AB2018">
              <w:rPr>
                <w:color w:val="000000" w:themeColor="text1"/>
                <w:sz w:val="24"/>
                <w:szCs w:val="24"/>
              </w:rPr>
              <w:t xml:space="preserve"> grammar</w:t>
            </w:r>
            <w:r w:rsidRPr="00AB2018">
              <w:rPr>
                <w:color w:val="000000" w:themeColor="text1"/>
                <w:spacing w:val="-2"/>
                <w:sz w:val="24"/>
                <w:szCs w:val="24"/>
              </w:rPr>
              <w:t xml:space="preserve"> through </w:t>
            </w:r>
            <w:r w:rsidRPr="00AB2018">
              <w:rPr>
                <w:color w:val="000000" w:themeColor="text1"/>
                <w:sz w:val="24"/>
                <w:szCs w:val="24"/>
              </w:rPr>
              <w:t>role play.</w:t>
            </w:r>
            <w:r>
              <w:rPr>
                <w:color w:val="000000" w:themeColor="text1"/>
                <w:sz w:val="24"/>
                <w:szCs w:val="24"/>
              </w:rPr>
              <w:t xml:space="preserve"> </w:t>
            </w:r>
          </w:p>
          <w:p w:rsidR="00B5212F" w:rsidRPr="00AB2018" w:rsidRDefault="00B5212F" w:rsidP="001F1531">
            <w:pPr>
              <w:pStyle w:val="TableParagraph"/>
              <w:jc w:val="right"/>
              <w:rPr>
                <w:color w:val="000000" w:themeColor="text1"/>
                <w:sz w:val="24"/>
                <w:szCs w:val="24"/>
              </w:rPr>
            </w:pPr>
            <w:r w:rsidRPr="00676D86">
              <w:rPr>
                <w:rFonts w:ascii="Jameel Noori Nastaleeq" w:hAnsi="Jameel Noori Nastaleeq" w:cs="Jameel Noori Nastaleeq"/>
                <w:color w:val="000000" w:themeColor="text1"/>
                <w:sz w:val="24"/>
                <w:szCs w:val="24"/>
                <w:rtl/>
              </w:rPr>
              <w:t>میں کردار نگاری کے ذریعے گرامر کی تدریس کا جائزہ لیتا ہوں۔</w:t>
            </w:r>
          </w:p>
        </w:tc>
        <w:tc>
          <w:tcPr>
            <w:tcW w:w="540" w:type="dxa"/>
          </w:tcPr>
          <w:p w:rsidR="00B5212F" w:rsidRPr="00AB2018" w:rsidRDefault="00B5212F" w:rsidP="001F1531">
            <w:pPr>
              <w:pStyle w:val="TableParagraph"/>
              <w:ind w:right="2"/>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5"/>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ind w:right="2"/>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8"/>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Pr>
                <w:color w:val="000000" w:themeColor="text1"/>
                <w:sz w:val="24"/>
                <w:szCs w:val="24"/>
              </w:rPr>
            </w:pPr>
            <w:r w:rsidRPr="00AB2018">
              <w:rPr>
                <w:color w:val="000000" w:themeColor="text1"/>
                <w:spacing w:val="-10"/>
                <w:sz w:val="24"/>
                <w:szCs w:val="24"/>
              </w:rPr>
              <w:t>5</w:t>
            </w:r>
          </w:p>
        </w:tc>
      </w:tr>
      <w:tr w:rsidR="00B5212F" w:rsidRPr="00AB2018" w:rsidTr="001F1531">
        <w:trPr>
          <w:trHeight w:val="125"/>
        </w:trPr>
        <w:tc>
          <w:tcPr>
            <w:tcW w:w="442" w:type="dxa"/>
            <w:gridSpan w:val="2"/>
          </w:tcPr>
          <w:p w:rsidR="00B5212F" w:rsidRPr="00AB2018" w:rsidRDefault="00B5212F" w:rsidP="001F1531">
            <w:pPr>
              <w:pStyle w:val="TableParagraph"/>
              <w:ind w:left="21"/>
              <w:rPr>
                <w:color w:val="000000" w:themeColor="text1"/>
                <w:sz w:val="24"/>
                <w:szCs w:val="24"/>
              </w:rPr>
            </w:pPr>
            <w:r w:rsidRPr="00AB2018">
              <w:rPr>
                <w:color w:val="000000" w:themeColor="text1"/>
                <w:sz w:val="24"/>
                <w:szCs w:val="24"/>
              </w:rPr>
              <w:t>3</w:t>
            </w:r>
          </w:p>
        </w:tc>
        <w:tc>
          <w:tcPr>
            <w:tcW w:w="6709" w:type="dxa"/>
          </w:tcPr>
          <w:p w:rsidR="00B5212F" w:rsidRDefault="00B5212F" w:rsidP="001F1531">
            <w:pPr>
              <w:pStyle w:val="TableParagraph"/>
              <w:jc w:val="left"/>
              <w:rPr>
                <w:color w:val="000000" w:themeColor="text1"/>
                <w:spacing w:val="-2"/>
                <w:sz w:val="24"/>
                <w:szCs w:val="24"/>
              </w:rPr>
            </w:pPr>
            <w:r>
              <w:rPr>
                <w:color w:val="000000" w:themeColor="text1"/>
                <w:sz w:val="24"/>
                <w:szCs w:val="24"/>
              </w:rPr>
              <w:t>I assess r</w:t>
            </w:r>
            <w:r w:rsidRPr="00AB2018">
              <w:rPr>
                <w:color w:val="000000" w:themeColor="text1"/>
                <w:sz w:val="24"/>
                <w:szCs w:val="24"/>
              </w:rPr>
              <w:t>ole</w:t>
            </w:r>
            <w:r w:rsidRPr="00AB2018">
              <w:rPr>
                <w:color w:val="000000" w:themeColor="text1"/>
                <w:spacing w:val="15"/>
                <w:sz w:val="24"/>
                <w:szCs w:val="24"/>
              </w:rPr>
              <w:t xml:space="preserve"> </w:t>
            </w:r>
            <w:r w:rsidRPr="00AB2018">
              <w:rPr>
                <w:color w:val="000000" w:themeColor="text1"/>
                <w:sz w:val="24"/>
                <w:szCs w:val="24"/>
              </w:rPr>
              <w:t>play</w:t>
            </w:r>
            <w:r w:rsidRPr="00AB2018">
              <w:rPr>
                <w:color w:val="000000" w:themeColor="text1"/>
                <w:spacing w:val="6"/>
                <w:sz w:val="24"/>
                <w:szCs w:val="24"/>
              </w:rPr>
              <w:t xml:space="preserve"> </w:t>
            </w:r>
            <w:r>
              <w:rPr>
                <w:color w:val="000000" w:themeColor="text1"/>
                <w:spacing w:val="6"/>
                <w:sz w:val="24"/>
                <w:szCs w:val="24"/>
              </w:rPr>
              <w:t xml:space="preserve">to </w:t>
            </w:r>
            <w:r>
              <w:rPr>
                <w:color w:val="000000" w:themeColor="text1"/>
                <w:sz w:val="24"/>
                <w:szCs w:val="24"/>
              </w:rPr>
              <w:t>support</w:t>
            </w:r>
            <w:r w:rsidRPr="00AB2018">
              <w:rPr>
                <w:color w:val="000000" w:themeColor="text1"/>
                <w:spacing w:val="3"/>
                <w:sz w:val="24"/>
                <w:szCs w:val="24"/>
              </w:rPr>
              <w:t xml:space="preserve"> </w:t>
            </w:r>
            <w:r w:rsidRPr="00AB2018">
              <w:rPr>
                <w:color w:val="000000" w:themeColor="text1"/>
                <w:sz w:val="24"/>
                <w:szCs w:val="24"/>
              </w:rPr>
              <w:t>collaboration</w:t>
            </w:r>
            <w:r w:rsidRPr="00AB2018">
              <w:rPr>
                <w:color w:val="000000" w:themeColor="text1"/>
                <w:spacing w:val="3"/>
                <w:sz w:val="24"/>
                <w:szCs w:val="24"/>
              </w:rPr>
              <w:t xml:space="preserve"> </w:t>
            </w:r>
            <w:r w:rsidRPr="00AB2018">
              <w:rPr>
                <w:color w:val="000000" w:themeColor="text1"/>
                <w:sz w:val="24"/>
                <w:szCs w:val="24"/>
              </w:rPr>
              <w:t>among peers</w:t>
            </w:r>
            <w:r w:rsidRPr="00AB2018">
              <w:rPr>
                <w:color w:val="000000" w:themeColor="text1"/>
                <w:spacing w:val="-2"/>
                <w:sz w:val="24"/>
                <w:szCs w:val="24"/>
              </w:rPr>
              <w:t>.</w:t>
            </w:r>
          </w:p>
          <w:p w:rsidR="00B5212F" w:rsidRPr="00AB2018" w:rsidRDefault="00B5212F" w:rsidP="001F1531">
            <w:pPr>
              <w:widowControl/>
              <w:autoSpaceDE/>
              <w:autoSpaceDN/>
              <w:jc w:val="right"/>
              <w:rPr>
                <w:color w:val="000000" w:themeColor="text1"/>
                <w:sz w:val="24"/>
                <w:szCs w:val="24"/>
              </w:rPr>
            </w:pPr>
            <w:r w:rsidRPr="005867AF">
              <w:rPr>
                <w:rFonts w:ascii="Jameel Noori Nastaleeq" w:hAnsi="Jameel Noori Nastaleeq" w:cs="Jameel Noori Nastaleeq"/>
                <w:sz w:val="24"/>
                <w:szCs w:val="24"/>
                <w:rtl/>
              </w:rPr>
              <w:t>میں ساتھی طلبہ کے درمیان تعاون کو فروغ دینے کے لیے کردار نگاری کا جائزہ لیتا ہوں۔</w:t>
            </w:r>
          </w:p>
        </w:tc>
        <w:tc>
          <w:tcPr>
            <w:tcW w:w="54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7"/>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6"/>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ight="3"/>
              <w:rPr>
                <w:color w:val="000000" w:themeColor="text1"/>
                <w:sz w:val="24"/>
                <w:szCs w:val="24"/>
              </w:rPr>
            </w:pPr>
            <w:r w:rsidRPr="00AB2018">
              <w:rPr>
                <w:color w:val="000000" w:themeColor="text1"/>
                <w:spacing w:val="-10"/>
                <w:sz w:val="24"/>
                <w:szCs w:val="24"/>
              </w:rPr>
              <w:t>5</w:t>
            </w:r>
          </w:p>
        </w:tc>
      </w:tr>
      <w:tr w:rsidR="00B5212F" w:rsidRPr="00AB2018" w:rsidTr="001F1531">
        <w:trPr>
          <w:trHeight w:val="305"/>
        </w:trPr>
        <w:tc>
          <w:tcPr>
            <w:tcW w:w="442" w:type="dxa"/>
            <w:gridSpan w:val="2"/>
          </w:tcPr>
          <w:p w:rsidR="00B5212F" w:rsidRPr="00AB2018" w:rsidRDefault="00B5212F" w:rsidP="001F1531">
            <w:pPr>
              <w:pStyle w:val="TableParagraph"/>
              <w:ind w:left="21"/>
              <w:rPr>
                <w:color w:val="000000" w:themeColor="text1"/>
                <w:sz w:val="24"/>
                <w:szCs w:val="24"/>
              </w:rPr>
            </w:pPr>
            <w:r w:rsidRPr="00AB2018">
              <w:rPr>
                <w:color w:val="000000" w:themeColor="text1"/>
                <w:sz w:val="24"/>
                <w:szCs w:val="24"/>
              </w:rPr>
              <w:t>4</w:t>
            </w:r>
          </w:p>
        </w:tc>
        <w:tc>
          <w:tcPr>
            <w:tcW w:w="6709" w:type="dxa"/>
          </w:tcPr>
          <w:p w:rsidR="00B5212F" w:rsidRPr="00293E87" w:rsidRDefault="00B5212F" w:rsidP="001F1531">
            <w:pPr>
              <w:pStyle w:val="TableParagraph"/>
              <w:jc w:val="left"/>
              <w:rPr>
                <w:rFonts w:asciiTheme="majorBidi" w:hAnsiTheme="majorBidi" w:cstheme="majorBidi"/>
                <w:color w:val="000000" w:themeColor="text1"/>
                <w:spacing w:val="-2"/>
                <w:sz w:val="24"/>
                <w:szCs w:val="24"/>
              </w:rPr>
            </w:pPr>
            <w:r w:rsidRPr="00293E87">
              <w:rPr>
                <w:rFonts w:asciiTheme="majorBidi" w:hAnsiTheme="majorBidi" w:cstheme="majorBidi"/>
                <w:color w:val="000000" w:themeColor="text1"/>
                <w:sz w:val="24"/>
                <w:szCs w:val="24"/>
              </w:rPr>
              <w:t>I use role</w:t>
            </w:r>
            <w:r w:rsidRPr="00293E87">
              <w:rPr>
                <w:rFonts w:asciiTheme="majorBidi" w:hAnsiTheme="majorBidi" w:cstheme="majorBidi"/>
                <w:color w:val="000000" w:themeColor="text1"/>
                <w:spacing w:val="14"/>
                <w:sz w:val="24"/>
                <w:szCs w:val="24"/>
              </w:rPr>
              <w:t xml:space="preserve"> </w:t>
            </w:r>
            <w:r w:rsidRPr="00293E87">
              <w:rPr>
                <w:rFonts w:asciiTheme="majorBidi" w:hAnsiTheme="majorBidi" w:cstheme="majorBidi"/>
                <w:color w:val="000000" w:themeColor="text1"/>
                <w:sz w:val="24"/>
                <w:szCs w:val="24"/>
              </w:rPr>
              <w:t>play as an assessment tool for</w:t>
            </w:r>
            <w:r w:rsidRPr="00293E87">
              <w:rPr>
                <w:rFonts w:asciiTheme="majorBidi" w:hAnsiTheme="majorBidi" w:cstheme="majorBidi"/>
                <w:color w:val="000000" w:themeColor="text1"/>
                <w:spacing w:val="2"/>
                <w:sz w:val="24"/>
                <w:szCs w:val="24"/>
              </w:rPr>
              <w:t xml:space="preserve"> </w:t>
            </w:r>
            <w:r w:rsidRPr="00293E87">
              <w:rPr>
                <w:rFonts w:asciiTheme="majorBidi" w:hAnsiTheme="majorBidi" w:cstheme="majorBidi"/>
                <w:color w:val="000000" w:themeColor="text1"/>
                <w:sz w:val="24"/>
                <w:szCs w:val="24"/>
              </w:rPr>
              <w:t>students’</w:t>
            </w:r>
            <w:r w:rsidRPr="00293E87">
              <w:rPr>
                <w:rFonts w:asciiTheme="majorBidi" w:hAnsiTheme="majorBidi" w:cstheme="majorBidi"/>
                <w:color w:val="000000" w:themeColor="text1"/>
                <w:spacing w:val="2"/>
                <w:sz w:val="24"/>
                <w:szCs w:val="24"/>
              </w:rPr>
              <w:t xml:space="preserve"> </w:t>
            </w:r>
            <w:r w:rsidRPr="00293E87">
              <w:rPr>
                <w:rFonts w:asciiTheme="majorBidi" w:hAnsiTheme="majorBidi" w:cstheme="majorBidi"/>
                <w:color w:val="000000" w:themeColor="text1"/>
                <w:sz w:val="24"/>
                <w:szCs w:val="24"/>
              </w:rPr>
              <w:t>language</w:t>
            </w:r>
            <w:r w:rsidRPr="00293E87">
              <w:rPr>
                <w:rFonts w:asciiTheme="majorBidi" w:hAnsiTheme="majorBidi" w:cstheme="majorBidi"/>
                <w:color w:val="000000" w:themeColor="text1"/>
                <w:spacing w:val="1"/>
                <w:sz w:val="24"/>
                <w:szCs w:val="24"/>
              </w:rPr>
              <w:t xml:space="preserve"> </w:t>
            </w:r>
            <w:r w:rsidRPr="00293E87">
              <w:rPr>
                <w:rFonts w:asciiTheme="majorBidi" w:hAnsiTheme="majorBidi" w:cstheme="majorBidi"/>
                <w:color w:val="000000" w:themeColor="text1"/>
                <w:sz w:val="24"/>
                <w:szCs w:val="24"/>
              </w:rPr>
              <w:t>learning</w:t>
            </w:r>
            <w:r w:rsidRPr="00293E87">
              <w:rPr>
                <w:rFonts w:asciiTheme="majorBidi" w:hAnsiTheme="majorBidi" w:cstheme="majorBidi"/>
                <w:color w:val="000000" w:themeColor="text1"/>
                <w:spacing w:val="-2"/>
                <w:sz w:val="24"/>
                <w:szCs w:val="24"/>
              </w:rPr>
              <w:t>.</w:t>
            </w:r>
          </w:p>
          <w:p w:rsidR="00B5212F" w:rsidRPr="00293E87" w:rsidRDefault="00B5212F" w:rsidP="001F1531">
            <w:pPr>
              <w:widowControl/>
              <w:autoSpaceDE/>
              <w:autoSpaceDN/>
              <w:jc w:val="right"/>
              <w:rPr>
                <w:rFonts w:ascii="Jameel Noori Nastaleeq" w:hAnsi="Jameel Noori Nastaleeq" w:cs="Jameel Noori Nastaleeq"/>
                <w:color w:val="000000" w:themeColor="text1"/>
                <w:sz w:val="24"/>
                <w:szCs w:val="24"/>
              </w:rPr>
            </w:pPr>
            <w:r w:rsidRPr="00293E87">
              <w:rPr>
                <w:rFonts w:ascii="Jameel Noori Nastaleeq" w:hAnsi="Jameel Noori Nastaleeq" w:cs="Jameel Noori Nastaleeq"/>
                <w:sz w:val="24"/>
                <w:szCs w:val="24"/>
                <w:rtl/>
              </w:rPr>
              <w:t>میں طلبہ کی زبان سیکھنے کے لیے کردار نگاری کو بطور تشخیصی آلہ استعمال کرتا ہوں۔</w:t>
            </w:r>
          </w:p>
        </w:tc>
        <w:tc>
          <w:tcPr>
            <w:tcW w:w="54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7"/>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6"/>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ight="3"/>
              <w:rPr>
                <w:color w:val="000000" w:themeColor="text1"/>
                <w:sz w:val="24"/>
                <w:szCs w:val="24"/>
              </w:rPr>
            </w:pPr>
            <w:r w:rsidRPr="00AB2018">
              <w:rPr>
                <w:color w:val="000000" w:themeColor="text1"/>
                <w:spacing w:val="-10"/>
                <w:sz w:val="24"/>
                <w:szCs w:val="24"/>
              </w:rPr>
              <w:t>5</w:t>
            </w:r>
          </w:p>
        </w:tc>
      </w:tr>
      <w:tr w:rsidR="00B5212F" w:rsidRPr="00AB2018" w:rsidTr="001F1531">
        <w:trPr>
          <w:trHeight w:val="170"/>
        </w:trPr>
        <w:tc>
          <w:tcPr>
            <w:tcW w:w="442" w:type="dxa"/>
            <w:gridSpan w:val="2"/>
          </w:tcPr>
          <w:p w:rsidR="00B5212F" w:rsidRPr="00AB2018" w:rsidRDefault="00B5212F" w:rsidP="001F1531">
            <w:pPr>
              <w:pStyle w:val="TableParagraph"/>
              <w:ind w:left="21"/>
              <w:rPr>
                <w:color w:val="000000" w:themeColor="text1"/>
                <w:sz w:val="24"/>
                <w:szCs w:val="24"/>
              </w:rPr>
            </w:pPr>
            <w:r w:rsidRPr="00AB2018">
              <w:rPr>
                <w:color w:val="000000" w:themeColor="text1"/>
                <w:sz w:val="24"/>
                <w:szCs w:val="24"/>
              </w:rPr>
              <w:t>5</w:t>
            </w:r>
          </w:p>
        </w:tc>
        <w:tc>
          <w:tcPr>
            <w:tcW w:w="6709" w:type="dxa"/>
          </w:tcPr>
          <w:p w:rsidR="00B5212F" w:rsidRPr="005D6B7B" w:rsidRDefault="00B5212F" w:rsidP="001F1531">
            <w:pPr>
              <w:pStyle w:val="TableParagraph"/>
              <w:jc w:val="left"/>
              <w:rPr>
                <w:rFonts w:asciiTheme="majorBidi" w:hAnsiTheme="majorBidi" w:cstheme="majorBidi"/>
                <w:color w:val="000000" w:themeColor="text1"/>
                <w:sz w:val="24"/>
                <w:szCs w:val="24"/>
              </w:rPr>
            </w:pPr>
            <w:r w:rsidRPr="005D6B7B">
              <w:rPr>
                <w:rFonts w:asciiTheme="majorBidi" w:hAnsiTheme="majorBidi" w:cstheme="majorBidi"/>
                <w:color w:val="000000" w:themeColor="text1"/>
                <w:sz w:val="24"/>
                <w:szCs w:val="24"/>
              </w:rPr>
              <w:t>I measure pronunciation and fluency through role play.</w:t>
            </w:r>
          </w:p>
          <w:p w:rsidR="00B5212F" w:rsidRPr="005D6B7B" w:rsidRDefault="00B5212F" w:rsidP="001F1531">
            <w:pPr>
              <w:widowControl/>
              <w:autoSpaceDE/>
              <w:autoSpaceDN/>
              <w:jc w:val="right"/>
              <w:rPr>
                <w:rFonts w:ascii="Jameel Noori Nastaleeq" w:hAnsi="Jameel Noori Nastaleeq" w:cs="Jameel Noori Nastaleeq"/>
                <w:color w:val="000000" w:themeColor="text1"/>
                <w:sz w:val="24"/>
                <w:szCs w:val="24"/>
              </w:rPr>
            </w:pPr>
            <w:r w:rsidRPr="005D6B7B">
              <w:rPr>
                <w:rFonts w:ascii="Jameel Noori Nastaleeq" w:hAnsi="Jameel Noori Nastaleeq" w:cs="Jameel Noori Nastaleeq"/>
                <w:sz w:val="24"/>
                <w:szCs w:val="24"/>
                <w:rtl/>
              </w:rPr>
              <w:t xml:space="preserve">میں تلفظ اور روانی کو </w:t>
            </w:r>
            <w:r w:rsidRPr="00293E87">
              <w:rPr>
                <w:rFonts w:ascii="Jameel Noori Nastaleeq" w:hAnsi="Jameel Noori Nastaleeq" w:cs="Jameel Noori Nastaleeq"/>
                <w:sz w:val="24"/>
                <w:szCs w:val="24"/>
                <w:rtl/>
              </w:rPr>
              <w:t>کردار نگاری</w:t>
            </w:r>
            <w:r w:rsidRPr="005D6B7B">
              <w:rPr>
                <w:rFonts w:ascii="Jameel Noori Nastaleeq" w:hAnsi="Jameel Noori Nastaleeq" w:cs="Jameel Noori Nastaleeq"/>
                <w:sz w:val="24"/>
                <w:szCs w:val="24"/>
                <w:rtl/>
              </w:rPr>
              <w:t xml:space="preserve"> کے ذریعے ناپتا ہوں۔</w:t>
            </w:r>
          </w:p>
        </w:tc>
        <w:tc>
          <w:tcPr>
            <w:tcW w:w="54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2"/>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6"/>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ight="3"/>
              <w:rPr>
                <w:color w:val="000000" w:themeColor="text1"/>
                <w:sz w:val="24"/>
                <w:szCs w:val="24"/>
              </w:rPr>
            </w:pPr>
            <w:r w:rsidRPr="00AB2018">
              <w:rPr>
                <w:color w:val="000000" w:themeColor="text1"/>
                <w:spacing w:val="-10"/>
                <w:sz w:val="24"/>
                <w:szCs w:val="24"/>
              </w:rPr>
              <w:t>5</w:t>
            </w:r>
          </w:p>
        </w:tc>
      </w:tr>
      <w:tr w:rsidR="00B5212F" w:rsidRPr="00AB2018" w:rsidTr="001F1531">
        <w:trPr>
          <w:trHeight w:val="170"/>
        </w:trPr>
        <w:tc>
          <w:tcPr>
            <w:tcW w:w="442" w:type="dxa"/>
            <w:gridSpan w:val="2"/>
          </w:tcPr>
          <w:p w:rsidR="00B5212F" w:rsidRPr="00AB2018" w:rsidRDefault="00B5212F" w:rsidP="001F1531">
            <w:pPr>
              <w:pStyle w:val="TableParagraph"/>
              <w:ind w:left="21"/>
              <w:rPr>
                <w:color w:val="000000" w:themeColor="text1"/>
                <w:sz w:val="24"/>
                <w:szCs w:val="24"/>
              </w:rPr>
            </w:pPr>
            <w:r w:rsidRPr="00AB2018">
              <w:rPr>
                <w:color w:val="000000" w:themeColor="text1"/>
                <w:sz w:val="24"/>
                <w:szCs w:val="24"/>
              </w:rPr>
              <w:t>6</w:t>
            </w:r>
          </w:p>
        </w:tc>
        <w:tc>
          <w:tcPr>
            <w:tcW w:w="6709" w:type="dxa"/>
          </w:tcPr>
          <w:p w:rsidR="00B5212F" w:rsidRPr="005306D1" w:rsidRDefault="00B5212F" w:rsidP="001F1531">
            <w:pPr>
              <w:jc w:val="right"/>
              <w:rPr>
                <w:rFonts w:ascii="Jameel Noori Nastaleeq" w:hAnsi="Jameel Noori Nastaleeq" w:cs="Jameel Noori Nastaleeq"/>
                <w:color w:val="000000" w:themeColor="text1"/>
                <w:sz w:val="24"/>
                <w:szCs w:val="24"/>
              </w:rPr>
            </w:pPr>
            <w:r w:rsidRPr="005306D1">
              <w:rPr>
                <w:rFonts w:asciiTheme="majorBidi" w:hAnsiTheme="majorBidi" w:cstheme="majorBidi"/>
                <w:color w:val="000000" w:themeColor="text1"/>
                <w:sz w:val="24"/>
                <w:szCs w:val="24"/>
              </w:rPr>
              <w:t>I assess vocabulary usage through receptive and productive language skills.</w:t>
            </w:r>
            <w:r>
              <w:rPr>
                <w:rFonts w:asciiTheme="majorBidi" w:hAnsiTheme="majorBidi" w:cstheme="majorBidi"/>
                <w:color w:val="000000" w:themeColor="text1"/>
                <w:sz w:val="24"/>
                <w:szCs w:val="24"/>
              </w:rPr>
              <w:t xml:space="preserve"> </w:t>
            </w:r>
            <w:r w:rsidRPr="005306D1">
              <w:rPr>
                <w:rFonts w:ascii="Jameel Noori Nastaleeq" w:hAnsi="Jameel Noori Nastaleeq" w:cs="Jameel Noori Nastaleeq"/>
                <w:color w:val="000000" w:themeColor="text1"/>
                <w:sz w:val="24"/>
                <w:szCs w:val="24"/>
                <w:rtl/>
              </w:rPr>
              <w:t>میں ذخیرۂ الفاظ کے استعمال کا جائزہ زبان کی فہمی اور اظہار کی مہارتوں کے ذریعے لیتا ہوں۔</w:t>
            </w:r>
            <w:r>
              <w:rPr>
                <w:rFonts w:ascii="Jameel Noori Nastaleeq" w:hAnsi="Jameel Noori Nastaleeq" w:cs="Jameel Noori Nastaleeq"/>
                <w:color w:val="000000" w:themeColor="text1"/>
                <w:sz w:val="24"/>
                <w:szCs w:val="24"/>
              </w:rPr>
              <w:t xml:space="preserve"> </w:t>
            </w:r>
          </w:p>
        </w:tc>
        <w:tc>
          <w:tcPr>
            <w:tcW w:w="54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7"/>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6"/>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ight="3"/>
              <w:rPr>
                <w:color w:val="000000" w:themeColor="text1"/>
                <w:sz w:val="24"/>
                <w:szCs w:val="24"/>
              </w:rPr>
            </w:pPr>
            <w:r w:rsidRPr="00AB2018">
              <w:rPr>
                <w:color w:val="000000" w:themeColor="text1"/>
                <w:spacing w:val="-10"/>
                <w:sz w:val="24"/>
                <w:szCs w:val="24"/>
              </w:rPr>
              <w:t>5</w:t>
            </w:r>
          </w:p>
        </w:tc>
      </w:tr>
      <w:tr w:rsidR="00B5212F" w:rsidRPr="00AB2018" w:rsidTr="001F1531">
        <w:trPr>
          <w:trHeight w:val="890"/>
        </w:trPr>
        <w:tc>
          <w:tcPr>
            <w:tcW w:w="442" w:type="dxa"/>
            <w:gridSpan w:val="2"/>
          </w:tcPr>
          <w:p w:rsidR="00B5212F" w:rsidRPr="00AB2018" w:rsidRDefault="00B5212F" w:rsidP="001F1531">
            <w:pPr>
              <w:pStyle w:val="TableParagraph"/>
              <w:ind w:left="21"/>
              <w:rPr>
                <w:color w:val="000000" w:themeColor="text1"/>
                <w:sz w:val="24"/>
                <w:szCs w:val="24"/>
              </w:rPr>
            </w:pPr>
            <w:r w:rsidRPr="00AB2018">
              <w:rPr>
                <w:color w:val="000000" w:themeColor="text1"/>
                <w:sz w:val="24"/>
                <w:szCs w:val="24"/>
              </w:rPr>
              <w:t>7</w:t>
            </w:r>
          </w:p>
        </w:tc>
        <w:tc>
          <w:tcPr>
            <w:tcW w:w="6709" w:type="dxa"/>
          </w:tcPr>
          <w:p w:rsidR="00B5212F" w:rsidRDefault="00B5212F" w:rsidP="001F1531">
            <w:pPr>
              <w:rPr>
                <w:color w:val="000000" w:themeColor="text1"/>
                <w:sz w:val="24"/>
                <w:szCs w:val="24"/>
              </w:rPr>
            </w:pPr>
            <w:r w:rsidRPr="005E07AA">
              <w:rPr>
                <w:color w:val="000000" w:themeColor="text1"/>
                <w:sz w:val="24"/>
                <w:szCs w:val="24"/>
              </w:rPr>
              <w:t>I assess students’ oral proficiency through conversation with their peers.</w:t>
            </w:r>
          </w:p>
          <w:p w:rsidR="00B5212F" w:rsidRPr="00AB2018" w:rsidRDefault="00B5212F" w:rsidP="001F1531">
            <w:pPr>
              <w:jc w:val="right"/>
              <w:rPr>
                <w:color w:val="000000" w:themeColor="text1"/>
                <w:sz w:val="24"/>
                <w:szCs w:val="24"/>
              </w:rPr>
            </w:pPr>
            <w:r w:rsidRPr="00F7722A">
              <w:rPr>
                <w:rFonts w:ascii="Jameel Noori Nastaleeq" w:hAnsi="Jameel Noori Nastaleeq" w:cs="Jameel Noori Nastaleeq"/>
                <w:color w:val="000000" w:themeColor="text1"/>
                <w:sz w:val="24"/>
                <w:szCs w:val="24"/>
                <w:rtl/>
              </w:rPr>
              <w:t>میں طلبہ کی زبانی مہارت کا اندازہ ان کی اپنے ہم جماعتوں کے ساتھ گفتگو کے ذریعے لگاتا ہوں۔</w:t>
            </w:r>
            <w:r w:rsidRPr="00AB2018">
              <w:rPr>
                <w:color w:val="000000" w:themeColor="text1"/>
                <w:sz w:val="24"/>
                <w:szCs w:val="24"/>
              </w:rPr>
              <w:t xml:space="preserve"> </w:t>
            </w:r>
          </w:p>
        </w:tc>
        <w:tc>
          <w:tcPr>
            <w:tcW w:w="54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7"/>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6"/>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ight="3"/>
              <w:rPr>
                <w:color w:val="000000" w:themeColor="text1"/>
                <w:sz w:val="24"/>
                <w:szCs w:val="24"/>
              </w:rPr>
            </w:pPr>
            <w:r w:rsidRPr="00AB2018">
              <w:rPr>
                <w:color w:val="000000" w:themeColor="text1"/>
                <w:spacing w:val="-10"/>
                <w:sz w:val="24"/>
                <w:szCs w:val="24"/>
              </w:rPr>
              <w:t>5</w:t>
            </w:r>
          </w:p>
        </w:tc>
      </w:tr>
      <w:tr w:rsidR="00B5212F" w:rsidRPr="00AB2018" w:rsidTr="001F1531">
        <w:trPr>
          <w:trHeight w:val="638"/>
        </w:trPr>
        <w:tc>
          <w:tcPr>
            <w:tcW w:w="442" w:type="dxa"/>
            <w:gridSpan w:val="2"/>
          </w:tcPr>
          <w:p w:rsidR="00B5212F" w:rsidRPr="00AB2018" w:rsidRDefault="00B5212F" w:rsidP="001F1531">
            <w:pPr>
              <w:pStyle w:val="TableParagraph"/>
              <w:ind w:left="21" w:right="5"/>
              <w:rPr>
                <w:color w:val="000000" w:themeColor="text1"/>
                <w:sz w:val="24"/>
                <w:szCs w:val="24"/>
              </w:rPr>
            </w:pPr>
            <w:r w:rsidRPr="00AB2018">
              <w:rPr>
                <w:color w:val="000000" w:themeColor="text1"/>
                <w:sz w:val="24"/>
                <w:szCs w:val="24"/>
              </w:rPr>
              <w:lastRenderedPageBreak/>
              <w:t>8</w:t>
            </w:r>
          </w:p>
        </w:tc>
        <w:tc>
          <w:tcPr>
            <w:tcW w:w="6709" w:type="dxa"/>
          </w:tcPr>
          <w:p w:rsidR="00B5212F" w:rsidRDefault="00B5212F" w:rsidP="001F1531">
            <w:pPr>
              <w:pStyle w:val="NormalWeb"/>
              <w:spacing w:beforeAutospacing="0" w:afterAutospacing="0"/>
              <w:rPr>
                <w:color w:val="000000" w:themeColor="text1"/>
              </w:rPr>
            </w:pPr>
            <w:r>
              <w:rPr>
                <w:color w:val="000000" w:themeColor="text1"/>
              </w:rPr>
              <w:t>I evaluate students' active</w:t>
            </w:r>
            <w:r w:rsidRPr="00CD33D0">
              <w:rPr>
                <w:color w:val="000000" w:themeColor="text1"/>
              </w:rPr>
              <w:t xml:space="preserve"> engagement through listening.</w:t>
            </w:r>
          </w:p>
          <w:p w:rsidR="00B5212F" w:rsidRPr="00AB2018" w:rsidRDefault="00B5212F" w:rsidP="001F1531">
            <w:pPr>
              <w:pStyle w:val="NormalWeb"/>
              <w:spacing w:beforeAutospacing="0" w:afterAutospacing="0"/>
              <w:jc w:val="right"/>
              <w:rPr>
                <w:color w:val="000000" w:themeColor="text1"/>
              </w:rPr>
            </w:pPr>
            <w:r w:rsidRPr="009239EA">
              <w:rPr>
                <w:rFonts w:ascii="Jameel Noori Nastaleeq" w:hAnsi="Jameel Noori Nastaleeq" w:cs="Jameel Noori Nastaleeq"/>
                <w:color w:val="000000" w:themeColor="text1"/>
                <w:rtl/>
              </w:rPr>
              <w:t>میں سننے کے ذریعے طلبہ کی فعال شمولیت کا جائزہ لیتا ہوں۔</w:t>
            </w:r>
            <w:r w:rsidRPr="00AB2018">
              <w:rPr>
                <w:color w:val="000000" w:themeColor="text1"/>
              </w:rPr>
              <w:t xml:space="preserve">   </w:t>
            </w:r>
          </w:p>
        </w:tc>
        <w:tc>
          <w:tcPr>
            <w:tcW w:w="540" w:type="dxa"/>
          </w:tcPr>
          <w:p w:rsidR="00B5212F" w:rsidRPr="00AB2018" w:rsidRDefault="00B5212F" w:rsidP="001F1531">
            <w:pPr>
              <w:pStyle w:val="TableParagraph"/>
              <w:ind w:right="2"/>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ind w:right="2"/>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8"/>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Pr>
                <w:color w:val="000000" w:themeColor="text1"/>
                <w:sz w:val="24"/>
                <w:szCs w:val="24"/>
              </w:rPr>
            </w:pPr>
            <w:r w:rsidRPr="00AB2018">
              <w:rPr>
                <w:color w:val="000000" w:themeColor="text1"/>
                <w:spacing w:val="-10"/>
                <w:sz w:val="24"/>
                <w:szCs w:val="24"/>
              </w:rPr>
              <w:t>5</w:t>
            </w:r>
          </w:p>
        </w:tc>
      </w:tr>
      <w:tr w:rsidR="00B5212F" w:rsidRPr="00AB2018" w:rsidTr="001F1531">
        <w:trPr>
          <w:trHeight w:val="302"/>
        </w:trPr>
        <w:tc>
          <w:tcPr>
            <w:tcW w:w="442" w:type="dxa"/>
            <w:gridSpan w:val="2"/>
          </w:tcPr>
          <w:p w:rsidR="00B5212F" w:rsidRPr="00AB2018" w:rsidRDefault="00B5212F" w:rsidP="001F1531">
            <w:pPr>
              <w:pStyle w:val="TableParagraph"/>
              <w:ind w:left="21"/>
              <w:rPr>
                <w:b/>
                <w:bCs/>
                <w:color w:val="000000" w:themeColor="text1"/>
                <w:spacing w:val="-10"/>
                <w:sz w:val="24"/>
                <w:szCs w:val="24"/>
              </w:rPr>
            </w:pPr>
          </w:p>
        </w:tc>
        <w:tc>
          <w:tcPr>
            <w:tcW w:w="6709" w:type="dxa"/>
          </w:tcPr>
          <w:p w:rsidR="00B5212F" w:rsidRPr="00AB2018" w:rsidRDefault="00B5212F" w:rsidP="001F1531">
            <w:pPr>
              <w:pStyle w:val="TableParagraph"/>
              <w:ind w:left="105"/>
              <w:rPr>
                <w:b/>
                <w:bCs/>
                <w:color w:val="000000" w:themeColor="text1"/>
                <w:sz w:val="24"/>
                <w:szCs w:val="24"/>
              </w:rPr>
            </w:pPr>
            <w:r w:rsidRPr="00AB2018">
              <w:rPr>
                <w:b/>
                <w:color w:val="000000" w:themeColor="text1"/>
                <w:spacing w:val="-2"/>
                <w:sz w:val="24"/>
                <w:szCs w:val="24"/>
              </w:rPr>
              <w:t>Inquiry</w:t>
            </w:r>
          </w:p>
        </w:tc>
        <w:tc>
          <w:tcPr>
            <w:tcW w:w="1869" w:type="dxa"/>
            <w:gridSpan w:val="5"/>
          </w:tcPr>
          <w:p w:rsidR="00B5212F" w:rsidRPr="00AB2018" w:rsidRDefault="00B5212F" w:rsidP="001F1531">
            <w:pPr>
              <w:pStyle w:val="TableParagraph"/>
              <w:ind w:left="14" w:right="3"/>
              <w:rPr>
                <w:b/>
                <w:bCs/>
                <w:color w:val="000000" w:themeColor="text1"/>
                <w:spacing w:val="-10"/>
                <w:sz w:val="24"/>
                <w:szCs w:val="24"/>
              </w:rPr>
            </w:pPr>
            <w:r w:rsidRPr="00AB2018">
              <w:rPr>
                <w:b/>
                <w:bCs/>
                <w:color w:val="000000" w:themeColor="text1"/>
                <w:spacing w:val="-10"/>
                <w:sz w:val="24"/>
                <w:szCs w:val="24"/>
              </w:rPr>
              <w:t xml:space="preserve">Options </w:t>
            </w:r>
          </w:p>
        </w:tc>
      </w:tr>
      <w:tr w:rsidR="00B5212F" w:rsidRPr="00AB2018" w:rsidTr="001F1531">
        <w:trPr>
          <w:trHeight w:val="302"/>
        </w:trPr>
        <w:tc>
          <w:tcPr>
            <w:tcW w:w="442" w:type="dxa"/>
            <w:gridSpan w:val="2"/>
          </w:tcPr>
          <w:p w:rsidR="00B5212F" w:rsidRPr="00AB2018" w:rsidRDefault="00B5212F" w:rsidP="001F1531">
            <w:pPr>
              <w:pStyle w:val="TableParagraph"/>
              <w:ind w:left="21"/>
              <w:rPr>
                <w:b/>
                <w:bCs/>
                <w:color w:val="000000" w:themeColor="text1"/>
                <w:spacing w:val="-10"/>
                <w:sz w:val="24"/>
                <w:szCs w:val="24"/>
              </w:rPr>
            </w:pPr>
            <w:proofErr w:type="spellStart"/>
            <w:r w:rsidRPr="00AB2018">
              <w:rPr>
                <w:b/>
                <w:bCs/>
                <w:color w:val="000000" w:themeColor="text1"/>
                <w:spacing w:val="-10"/>
                <w:sz w:val="24"/>
                <w:szCs w:val="24"/>
              </w:rPr>
              <w:t>Sr</w:t>
            </w:r>
            <w:proofErr w:type="spellEnd"/>
            <w:r w:rsidRPr="00AB2018">
              <w:rPr>
                <w:b/>
                <w:bCs/>
                <w:color w:val="000000" w:themeColor="text1"/>
                <w:spacing w:val="-10"/>
                <w:sz w:val="24"/>
                <w:szCs w:val="24"/>
              </w:rPr>
              <w:t>#</w:t>
            </w:r>
          </w:p>
        </w:tc>
        <w:tc>
          <w:tcPr>
            <w:tcW w:w="6709" w:type="dxa"/>
          </w:tcPr>
          <w:p w:rsidR="00B5212F" w:rsidRPr="00AB2018" w:rsidRDefault="00B5212F" w:rsidP="001F1531">
            <w:pPr>
              <w:pStyle w:val="TableParagraph"/>
              <w:ind w:left="105"/>
              <w:rPr>
                <w:b/>
                <w:bCs/>
                <w:color w:val="000000" w:themeColor="text1"/>
                <w:sz w:val="24"/>
                <w:szCs w:val="24"/>
              </w:rPr>
            </w:pPr>
            <w:r w:rsidRPr="00AB2018">
              <w:rPr>
                <w:b/>
                <w:bCs/>
                <w:color w:val="000000" w:themeColor="text1"/>
                <w:sz w:val="24"/>
                <w:szCs w:val="24"/>
              </w:rPr>
              <w:t>Statements</w:t>
            </w:r>
          </w:p>
        </w:tc>
        <w:tc>
          <w:tcPr>
            <w:tcW w:w="540" w:type="dxa"/>
          </w:tcPr>
          <w:p w:rsidR="00B5212F" w:rsidRPr="00AB2018" w:rsidRDefault="00B5212F" w:rsidP="001F1531">
            <w:pPr>
              <w:pStyle w:val="TableParagraph"/>
              <w:rPr>
                <w:b/>
                <w:bCs/>
                <w:color w:val="000000" w:themeColor="text1"/>
                <w:spacing w:val="-10"/>
                <w:sz w:val="24"/>
                <w:szCs w:val="24"/>
              </w:rPr>
            </w:pPr>
            <w:r w:rsidRPr="00AB2018">
              <w:rPr>
                <w:b/>
                <w:bCs/>
                <w:color w:val="000000" w:themeColor="text1"/>
                <w:spacing w:val="-10"/>
                <w:sz w:val="24"/>
                <w:szCs w:val="24"/>
              </w:rPr>
              <w:t>SDA</w:t>
            </w:r>
          </w:p>
        </w:tc>
        <w:tc>
          <w:tcPr>
            <w:tcW w:w="360" w:type="dxa"/>
          </w:tcPr>
          <w:p w:rsidR="00B5212F" w:rsidRPr="00AB2018" w:rsidRDefault="00B5212F" w:rsidP="001F1531">
            <w:pPr>
              <w:pStyle w:val="TableParagraph"/>
              <w:ind w:left="17" w:right="2"/>
              <w:rPr>
                <w:b/>
                <w:bCs/>
                <w:color w:val="000000" w:themeColor="text1"/>
                <w:spacing w:val="-10"/>
                <w:sz w:val="24"/>
                <w:szCs w:val="24"/>
              </w:rPr>
            </w:pPr>
            <w:r w:rsidRPr="00AB2018">
              <w:rPr>
                <w:b/>
                <w:bCs/>
                <w:color w:val="000000" w:themeColor="text1"/>
                <w:spacing w:val="-10"/>
                <w:sz w:val="24"/>
                <w:szCs w:val="24"/>
              </w:rPr>
              <w:t>DA</w:t>
            </w:r>
          </w:p>
        </w:tc>
        <w:tc>
          <w:tcPr>
            <w:tcW w:w="360" w:type="dxa"/>
          </w:tcPr>
          <w:p w:rsidR="00B5212F" w:rsidRPr="00AB2018" w:rsidRDefault="00B5212F" w:rsidP="001F1531">
            <w:pPr>
              <w:pStyle w:val="TableParagraph"/>
              <w:rPr>
                <w:b/>
                <w:bCs/>
                <w:color w:val="000000" w:themeColor="text1"/>
                <w:spacing w:val="-10"/>
                <w:sz w:val="24"/>
                <w:szCs w:val="24"/>
              </w:rPr>
            </w:pPr>
            <w:r w:rsidRPr="00AB2018">
              <w:rPr>
                <w:b/>
                <w:bCs/>
                <w:color w:val="000000" w:themeColor="text1"/>
                <w:spacing w:val="-10"/>
                <w:sz w:val="24"/>
                <w:szCs w:val="24"/>
              </w:rPr>
              <w:t>N</w:t>
            </w:r>
          </w:p>
        </w:tc>
        <w:tc>
          <w:tcPr>
            <w:tcW w:w="270" w:type="dxa"/>
          </w:tcPr>
          <w:p w:rsidR="00B5212F" w:rsidRPr="00AB2018" w:rsidRDefault="00B5212F" w:rsidP="001F1531">
            <w:pPr>
              <w:pStyle w:val="TableParagraph"/>
              <w:ind w:left="30" w:right="16"/>
              <w:rPr>
                <w:b/>
                <w:bCs/>
                <w:color w:val="000000" w:themeColor="text1"/>
                <w:spacing w:val="-10"/>
                <w:sz w:val="24"/>
                <w:szCs w:val="24"/>
              </w:rPr>
            </w:pPr>
            <w:r w:rsidRPr="00AB2018">
              <w:rPr>
                <w:b/>
                <w:bCs/>
                <w:color w:val="000000" w:themeColor="text1"/>
                <w:spacing w:val="-10"/>
                <w:sz w:val="24"/>
                <w:szCs w:val="24"/>
              </w:rPr>
              <w:t>A</w:t>
            </w:r>
          </w:p>
        </w:tc>
        <w:tc>
          <w:tcPr>
            <w:tcW w:w="339" w:type="dxa"/>
          </w:tcPr>
          <w:p w:rsidR="00B5212F" w:rsidRPr="00AB2018" w:rsidRDefault="00B5212F" w:rsidP="001F1531">
            <w:pPr>
              <w:pStyle w:val="TableParagraph"/>
              <w:ind w:left="14" w:right="3"/>
              <w:rPr>
                <w:b/>
                <w:bCs/>
                <w:color w:val="000000" w:themeColor="text1"/>
                <w:spacing w:val="-10"/>
                <w:sz w:val="24"/>
                <w:szCs w:val="24"/>
              </w:rPr>
            </w:pPr>
            <w:r w:rsidRPr="00AB2018">
              <w:rPr>
                <w:b/>
                <w:bCs/>
                <w:color w:val="000000" w:themeColor="text1"/>
                <w:spacing w:val="-10"/>
                <w:sz w:val="24"/>
                <w:szCs w:val="24"/>
              </w:rPr>
              <w:t>SA</w:t>
            </w:r>
          </w:p>
        </w:tc>
      </w:tr>
      <w:tr w:rsidR="00B5212F" w:rsidRPr="00AB2018" w:rsidTr="001F1531">
        <w:trPr>
          <w:trHeight w:val="302"/>
        </w:trPr>
        <w:tc>
          <w:tcPr>
            <w:tcW w:w="442" w:type="dxa"/>
            <w:gridSpan w:val="2"/>
          </w:tcPr>
          <w:p w:rsidR="00B5212F" w:rsidRPr="00AB2018" w:rsidRDefault="00B5212F" w:rsidP="001F1531">
            <w:pPr>
              <w:pStyle w:val="TableParagraph"/>
              <w:ind w:left="21"/>
              <w:rPr>
                <w:color w:val="000000" w:themeColor="text1"/>
                <w:spacing w:val="-10"/>
                <w:sz w:val="24"/>
                <w:szCs w:val="24"/>
              </w:rPr>
            </w:pPr>
            <w:r w:rsidRPr="00AB2018">
              <w:rPr>
                <w:color w:val="000000" w:themeColor="text1"/>
                <w:spacing w:val="-10"/>
                <w:sz w:val="24"/>
                <w:szCs w:val="24"/>
              </w:rPr>
              <w:t>1</w:t>
            </w:r>
          </w:p>
        </w:tc>
        <w:tc>
          <w:tcPr>
            <w:tcW w:w="6709" w:type="dxa"/>
          </w:tcPr>
          <w:p w:rsidR="00B5212F" w:rsidRPr="00AB2018" w:rsidRDefault="00B5212F" w:rsidP="001F1531">
            <w:pPr>
              <w:pStyle w:val="NormalWeb"/>
              <w:spacing w:beforeAutospacing="0" w:afterAutospacing="0"/>
            </w:pPr>
            <w:r w:rsidRPr="00AB2018">
              <w:rPr>
                <w:color w:val="000000" w:themeColor="text1"/>
              </w:rPr>
              <w:t>I was provided with training to incorporate inquiry in English</w:t>
            </w:r>
            <w:r>
              <w:rPr>
                <w:color w:val="000000" w:themeColor="text1"/>
              </w:rPr>
              <w:t>.</w:t>
            </w:r>
            <w:r w:rsidRPr="00AB2018">
              <w:rPr>
                <w:color w:val="000000" w:themeColor="text1"/>
              </w:rPr>
              <w:t xml:space="preserve"> </w:t>
            </w:r>
            <w:proofErr w:type="gramStart"/>
            <w:r w:rsidRPr="00AB2018">
              <w:rPr>
                <w:color w:val="000000" w:themeColor="text1"/>
              </w:rPr>
              <w:t>teaching</w:t>
            </w:r>
            <w:proofErr w:type="gramEnd"/>
            <w:r w:rsidRPr="00AB2018">
              <w:rPr>
                <w:color w:val="000000" w:themeColor="text1"/>
              </w:rPr>
              <w:t>.</w:t>
            </w:r>
            <w:r>
              <w:rPr>
                <w:color w:val="000000" w:themeColor="text1"/>
              </w:rPr>
              <w:t xml:space="preserve">  </w:t>
            </w:r>
            <w:r w:rsidRPr="00D06D7F">
              <w:rPr>
                <w:rFonts w:ascii="Jameel Noori Nastaleeq" w:hAnsi="Jameel Noori Nastaleeq" w:cs="Jameel Noori Nastaleeq"/>
                <w:rtl/>
              </w:rPr>
              <w:t>مجھے انگریزی تدریس میں تحقیق</w:t>
            </w:r>
            <w:r w:rsidRPr="00AB2660">
              <w:rPr>
                <w:rFonts w:ascii="Jameel Noori Nastaleeq" w:hAnsi="Jameel Noori Nastaleeq" w:cs="Jameel Noori Nastaleeq"/>
                <w:color w:val="000000" w:themeColor="text1"/>
                <w:rtl/>
              </w:rPr>
              <w:t xml:space="preserve"> کے استعمال پر تربیت فراہم کی گئی</w:t>
            </w:r>
            <w:r w:rsidRPr="00D06D7F">
              <w:rPr>
                <w:rFonts w:ascii="Jameel Noori Nastaleeq" w:hAnsi="Jameel Noori Nastaleeq" w:cs="Jameel Noori Nastaleeq"/>
                <w:rtl/>
              </w:rPr>
              <w:t xml:space="preserve"> ۔</w:t>
            </w:r>
          </w:p>
        </w:tc>
        <w:tc>
          <w:tcPr>
            <w:tcW w:w="54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2"/>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6"/>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ight="3"/>
              <w:rPr>
                <w:color w:val="000000" w:themeColor="text1"/>
                <w:sz w:val="24"/>
                <w:szCs w:val="24"/>
              </w:rPr>
            </w:pPr>
            <w:r w:rsidRPr="00AB2018">
              <w:rPr>
                <w:color w:val="000000" w:themeColor="text1"/>
                <w:spacing w:val="-10"/>
                <w:sz w:val="24"/>
                <w:szCs w:val="24"/>
              </w:rPr>
              <w:t>5</w:t>
            </w:r>
          </w:p>
        </w:tc>
      </w:tr>
      <w:tr w:rsidR="00B5212F" w:rsidRPr="00AB2018" w:rsidTr="001F1531">
        <w:trPr>
          <w:trHeight w:val="302"/>
        </w:trPr>
        <w:tc>
          <w:tcPr>
            <w:tcW w:w="442" w:type="dxa"/>
            <w:gridSpan w:val="2"/>
          </w:tcPr>
          <w:p w:rsidR="00B5212F" w:rsidRPr="00AB2018" w:rsidRDefault="00B5212F" w:rsidP="001F1531">
            <w:pPr>
              <w:pStyle w:val="TableParagraph"/>
              <w:ind w:left="21"/>
              <w:rPr>
                <w:color w:val="000000" w:themeColor="text1"/>
                <w:sz w:val="24"/>
                <w:szCs w:val="24"/>
              </w:rPr>
            </w:pPr>
            <w:r w:rsidRPr="00AB2018">
              <w:rPr>
                <w:color w:val="000000" w:themeColor="text1"/>
                <w:spacing w:val="-10"/>
                <w:sz w:val="24"/>
                <w:szCs w:val="24"/>
              </w:rPr>
              <w:t>2</w:t>
            </w:r>
          </w:p>
        </w:tc>
        <w:tc>
          <w:tcPr>
            <w:tcW w:w="6709" w:type="dxa"/>
          </w:tcPr>
          <w:p w:rsidR="00B5212F" w:rsidRDefault="00B5212F" w:rsidP="001F1531">
            <w:pPr>
              <w:pStyle w:val="NormalWeb"/>
              <w:spacing w:beforeAutospacing="0" w:afterAutospacing="0"/>
            </w:pPr>
            <w:r>
              <w:t>I assess students’</w:t>
            </w:r>
            <w:r w:rsidRPr="00AB2018">
              <w:t xml:space="preserve"> reading, writing</w:t>
            </w:r>
            <w:r>
              <w:t>,</w:t>
            </w:r>
            <w:r w:rsidRPr="00AB2018">
              <w:t xml:space="preserve"> and spe</w:t>
            </w:r>
            <w:r>
              <w:t xml:space="preserve">aking through inquiry. </w:t>
            </w:r>
            <w:r w:rsidRPr="00AB2018">
              <w:t xml:space="preserve"> </w:t>
            </w:r>
          </w:p>
          <w:p w:rsidR="00B5212F" w:rsidRPr="00AB2018" w:rsidRDefault="00B5212F" w:rsidP="001F1531">
            <w:pPr>
              <w:widowControl/>
              <w:autoSpaceDE/>
              <w:autoSpaceDN/>
              <w:jc w:val="right"/>
            </w:pPr>
            <w:r w:rsidRPr="00F0355D">
              <w:rPr>
                <w:rFonts w:ascii="Jameel Noori Nastaleeq" w:hAnsi="Jameel Noori Nastaleeq" w:cs="Jameel Noori Nastaleeq"/>
                <w:sz w:val="24"/>
                <w:szCs w:val="24"/>
                <w:rtl/>
              </w:rPr>
              <w:t>میں تحقیق کے ذریعے طلباء کی پڑھنے، لکھنے اور بولنے کی صلاحیتوں کا جائزہ لیتا ہوں۔</w:t>
            </w:r>
          </w:p>
        </w:tc>
        <w:tc>
          <w:tcPr>
            <w:tcW w:w="54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2"/>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6"/>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ight="3"/>
              <w:rPr>
                <w:color w:val="000000" w:themeColor="text1"/>
                <w:sz w:val="24"/>
                <w:szCs w:val="24"/>
              </w:rPr>
            </w:pPr>
            <w:r w:rsidRPr="00AB2018">
              <w:rPr>
                <w:color w:val="000000" w:themeColor="text1"/>
                <w:spacing w:val="-10"/>
                <w:sz w:val="24"/>
                <w:szCs w:val="24"/>
              </w:rPr>
              <w:t>5</w:t>
            </w:r>
          </w:p>
        </w:tc>
      </w:tr>
      <w:tr w:rsidR="00B5212F" w:rsidRPr="00AB2018" w:rsidTr="001F1531">
        <w:trPr>
          <w:trHeight w:val="302"/>
        </w:trPr>
        <w:tc>
          <w:tcPr>
            <w:tcW w:w="442" w:type="dxa"/>
            <w:gridSpan w:val="2"/>
          </w:tcPr>
          <w:p w:rsidR="00B5212F" w:rsidRPr="00AB2018" w:rsidRDefault="00B5212F" w:rsidP="001F1531">
            <w:pPr>
              <w:pStyle w:val="TableParagraph"/>
              <w:ind w:left="21"/>
              <w:rPr>
                <w:color w:val="000000" w:themeColor="text1"/>
                <w:spacing w:val="-10"/>
                <w:sz w:val="24"/>
                <w:szCs w:val="24"/>
              </w:rPr>
            </w:pPr>
            <w:r w:rsidRPr="00AB2018">
              <w:rPr>
                <w:color w:val="000000" w:themeColor="text1"/>
                <w:spacing w:val="-10"/>
                <w:sz w:val="24"/>
                <w:szCs w:val="24"/>
              </w:rPr>
              <w:t>3</w:t>
            </w:r>
          </w:p>
        </w:tc>
        <w:tc>
          <w:tcPr>
            <w:tcW w:w="6709" w:type="dxa"/>
          </w:tcPr>
          <w:p w:rsidR="00B5212F" w:rsidRDefault="00B5212F" w:rsidP="001F1531">
            <w:pPr>
              <w:pStyle w:val="NormalWeb"/>
              <w:spacing w:beforeAutospacing="0" w:afterAutospacing="0"/>
            </w:pPr>
            <w:r>
              <w:t xml:space="preserve">I assess </w:t>
            </w:r>
            <w:r w:rsidRPr="00AB2018">
              <w:rPr>
                <w:color w:val="000000" w:themeColor="text1"/>
              </w:rPr>
              <w:t>students’</w:t>
            </w:r>
            <w:r>
              <w:rPr>
                <w:color w:val="000000" w:themeColor="text1"/>
              </w:rPr>
              <w:t xml:space="preserve"> </w:t>
            </w:r>
            <w:r w:rsidRPr="00AB2018">
              <w:t xml:space="preserve">curiosity through </w:t>
            </w:r>
            <w:r>
              <w:t xml:space="preserve">questioning.  </w:t>
            </w:r>
          </w:p>
          <w:p w:rsidR="00B5212F" w:rsidRPr="00AB2018" w:rsidRDefault="00B5212F" w:rsidP="001F1531">
            <w:pPr>
              <w:widowControl/>
              <w:autoSpaceDE/>
              <w:autoSpaceDN/>
              <w:jc w:val="right"/>
              <w:rPr>
                <w:color w:val="000000" w:themeColor="text1"/>
              </w:rPr>
            </w:pPr>
            <w:r w:rsidRPr="005E5888">
              <w:rPr>
                <w:rFonts w:ascii="Jameel Noori Nastaleeq" w:hAnsi="Jameel Noori Nastaleeq" w:cs="Jameel Noori Nastaleeq"/>
                <w:sz w:val="24"/>
                <w:szCs w:val="24"/>
                <w:rtl/>
              </w:rPr>
              <w:t>میں</w:t>
            </w:r>
            <w:r w:rsidRPr="005E5888">
              <w:rPr>
                <w:rFonts w:ascii="Jameel Noori Nastaleeq" w:hAnsi="Jameel Noori Nastaleeq" w:cs="Jameel Noori Nastaleeq"/>
                <w:rtl/>
              </w:rPr>
              <w:t xml:space="preserve"> </w:t>
            </w:r>
            <w:r w:rsidRPr="005E5888">
              <w:rPr>
                <w:rFonts w:ascii="Jameel Noori Nastaleeq" w:hAnsi="Jameel Noori Nastaleeq" w:cs="Jameel Noori Nastaleeq"/>
                <w:sz w:val="24"/>
                <w:szCs w:val="24"/>
                <w:rtl/>
              </w:rPr>
              <w:t>سوالات کے ذریعے طلبہ میں</w:t>
            </w:r>
            <w:r w:rsidRPr="005E5888">
              <w:rPr>
                <w:rFonts w:ascii="Jameel Noori Nastaleeq" w:hAnsi="Jameel Noori Nastaleeq" w:cs="Jameel Noori Nastaleeq"/>
                <w:rtl/>
              </w:rPr>
              <w:t xml:space="preserve"> </w:t>
            </w:r>
            <w:r w:rsidRPr="005E5888">
              <w:rPr>
                <w:rFonts w:ascii="Jameel Noori Nastaleeq" w:hAnsi="Jameel Noori Nastaleeq" w:cs="Jameel Noori Nastaleeq"/>
                <w:sz w:val="24"/>
                <w:szCs w:val="24"/>
                <w:rtl/>
              </w:rPr>
              <w:t>تجسس کو جانچتا ہوں۔</w:t>
            </w:r>
            <w:r>
              <w:rPr>
                <w:color w:val="000000" w:themeColor="text1"/>
              </w:rPr>
              <w:t xml:space="preserve">  </w:t>
            </w:r>
          </w:p>
        </w:tc>
        <w:tc>
          <w:tcPr>
            <w:tcW w:w="54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2"/>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6"/>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ight="3"/>
              <w:rPr>
                <w:color w:val="000000" w:themeColor="text1"/>
                <w:sz w:val="24"/>
                <w:szCs w:val="24"/>
              </w:rPr>
            </w:pPr>
            <w:r w:rsidRPr="00AB2018">
              <w:rPr>
                <w:color w:val="000000" w:themeColor="text1"/>
                <w:spacing w:val="-10"/>
                <w:sz w:val="24"/>
                <w:szCs w:val="24"/>
              </w:rPr>
              <w:t>5</w:t>
            </w:r>
          </w:p>
        </w:tc>
      </w:tr>
      <w:tr w:rsidR="00B5212F" w:rsidRPr="00AB2018" w:rsidTr="001F1531">
        <w:trPr>
          <w:trHeight w:val="302"/>
        </w:trPr>
        <w:tc>
          <w:tcPr>
            <w:tcW w:w="442" w:type="dxa"/>
            <w:gridSpan w:val="2"/>
          </w:tcPr>
          <w:p w:rsidR="00B5212F" w:rsidRPr="00AB2018" w:rsidRDefault="00B5212F" w:rsidP="001F1531">
            <w:pPr>
              <w:pStyle w:val="TableParagraph"/>
              <w:ind w:left="21"/>
              <w:rPr>
                <w:color w:val="000000" w:themeColor="text1"/>
                <w:spacing w:val="-10"/>
                <w:sz w:val="24"/>
                <w:szCs w:val="24"/>
              </w:rPr>
            </w:pPr>
            <w:r w:rsidRPr="00AB2018">
              <w:rPr>
                <w:color w:val="000000" w:themeColor="text1"/>
                <w:spacing w:val="-10"/>
                <w:sz w:val="24"/>
                <w:szCs w:val="24"/>
              </w:rPr>
              <w:t>4</w:t>
            </w:r>
          </w:p>
        </w:tc>
        <w:tc>
          <w:tcPr>
            <w:tcW w:w="6709" w:type="dxa"/>
          </w:tcPr>
          <w:p w:rsidR="00B5212F" w:rsidRDefault="00B5212F" w:rsidP="001F1531">
            <w:pPr>
              <w:pStyle w:val="TableParagraph"/>
              <w:jc w:val="left"/>
              <w:rPr>
                <w:color w:val="000000" w:themeColor="text1"/>
                <w:spacing w:val="-2"/>
                <w:sz w:val="24"/>
                <w:szCs w:val="24"/>
              </w:rPr>
            </w:pPr>
            <w:r w:rsidRPr="00AB2018">
              <w:rPr>
                <w:color w:val="000000" w:themeColor="text1"/>
                <w:sz w:val="24"/>
                <w:szCs w:val="24"/>
              </w:rPr>
              <w:t>I gauge students’</w:t>
            </w:r>
            <w:r w:rsidRPr="00AB2018">
              <w:rPr>
                <w:color w:val="000000" w:themeColor="text1"/>
                <w:spacing w:val="-5"/>
                <w:sz w:val="24"/>
                <w:szCs w:val="24"/>
              </w:rPr>
              <w:t xml:space="preserve"> language</w:t>
            </w:r>
            <w:r>
              <w:rPr>
                <w:color w:val="000000" w:themeColor="text1"/>
                <w:sz w:val="24"/>
                <w:szCs w:val="24"/>
              </w:rPr>
              <w:t xml:space="preserve"> investigatory abilities</w:t>
            </w:r>
            <w:r w:rsidRPr="00AB2018">
              <w:rPr>
                <w:color w:val="000000" w:themeColor="text1"/>
                <w:spacing w:val="6"/>
                <w:sz w:val="24"/>
                <w:szCs w:val="24"/>
              </w:rPr>
              <w:t xml:space="preserve"> </w:t>
            </w:r>
            <w:r w:rsidRPr="00AB2018">
              <w:rPr>
                <w:color w:val="000000" w:themeColor="text1"/>
                <w:spacing w:val="-5"/>
                <w:sz w:val="24"/>
                <w:szCs w:val="24"/>
              </w:rPr>
              <w:t>through</w:t>
            </w:r>
            <w:r>
              <w:rPr>
                <w:color w:val="000000" w:themeColor="text1"/>
                <w:spacing w:val="-5"/>
                <w:sz w:val="24"/>
                <w:szCs w:val="24"/>
              </w:rPr>
              <w:t xml:space="preserve"> </w:t>
            </w:r>
            <w:r w:rsidRPr="00AB2018">
              <w:rPr>
                <w:color w:val="000000" w:themeColor="text1"/>
                <w:spacing w:val="-2"/>
                <w:sz w:val="24"/>
                <w:szCs w:val="24"/>
              </w:rPr>
              <w:t>projects</w:t>
            </w:r>
            <w:r>
              <w:rPr>
                <w:color w:val="000000" w:themeColor="text1"/>
                <w:spacing w:val="-2"/>
                <w:sz w:val="24"/>
                <w:szCs w:val="24"/>
              </w:rPr>
              <w:t>.</w:t>
            </w:r>
          </w:p>
          <w:p w:rsidR="00B5212F" w:rsidRPr="00AB2018" w:rsidRDefault="00B5212F" w:rsidP="001F1531">
            <w:pPr>
              <w:widowControl/>
              <w:autoSpaceDE/>
              <w:autoSpaceDN/>
              <w:jc w:val="right"/>
              <w:rPr>
                <w:color w:val="000000" w:themeColor="text1"/>
                <w:sz w:val="24"/>
                <w:szCs w:val="24"/>
              </w:rPr>
            </w:pPr>
            <w:r w:rsidRPr="0074505B">
              <w:rPr>
                <w:rFonts w:ascii="Jameel Noori Nastaleeq" w:hAnsi="Jameel Noori Nastaleeq" w:cs="Jameel Noori Nastaleeq"/>
                <w:sz w:val="24"/>
                <w:szCs w:val="24"/>
                <w:rtl/>
              </w:rPr>
              <w:t>میں منصوبوں کے ذریعے طلبہ کی زبان کی تحقیقی صلاحیتوں کا اندازہ لگاتا ہوں۔</w:t>
            </w:r>
          </w:p>
        </w:tc>
        <w:tc>
          <w:tcPr>
            <w:tcW w:w="54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2"/>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6"/>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ight="3"/>
              <w:rPr>
                <w:color w:val="000000" w:themeColor="text1"/>
                <w:sz w:val="24"/>
                <w:szCs w:val="24"/>
              </w:rPr>
            </w:pPr>
            <w:r w:rsidRPr="00AB2018">
              <w:rPr>
                <w:color w:val="000000" w:themeColor="text1"/>
                <w:spacing w:val="-10"/>
                <w:sz w:val="24"/>
                <w:szCs w:val="24"/>
              </w:rPr>
              <w:t>5</w:t>
            </w:r>
          </w:p>
        </w:tc>
      </w:tr>
      <w:tr w:rsidR="00B5212F" w:rsidRPr="00AB2018" w:rsidTr="001F1531">
        <w:trPr>
          <w:trHeight w:val="302"/>
        </w:trPr>
        <w:tc>
          <w:tcPr>
            <w:tcW w:w="442" w:type="dxa"/>
            <w:gridSpan w:val="2"/>
          </w:tcPr>
          <w:p w:rsidR="00B5212F" w:rsidRPr="00AB2018" w:rsidRDefault="00B5212F" w:rsidP="001F1531">
            <w:pPr>
              <w:pStyle w:val="TableParagraph"/>
              <w:ind w:left="21"/>
              <w:rPr>
                <w:color w:val="000000" w:themeColor="text1"/>
                <w:sz w:val="24"/>
                <w:szCs w:val="24"/>
              </w:rPr>
            </w:pPr>
            <w:r w:rsidRPr="00AB2018">
              <w:rPr>
                <w:color w:val="000000" w:themeColor="text1"/>
                <w:sz w:val="24"/>
                <w:szCs w:val="24"/>
              </w:rPr>
              <w:t>5</w:t>
            </w:r>
          </w:p>
        </w:tc>
        <w:tc>
          <w:tcPr>
            <w:tcW w:w="6709" w:type="dxa"/>
          </w:tcPr>
          <w:p w:rsidR="00B5212F" w:rsidRDefault="00B5212F" w:rsidP="001F1531">
            <w:pPr>
              <w:pStyle w:val="TableParagraph"/>
              <w:jc w:val="left"/>
              <w:rPr>
                <w:color w:val="000000" w:themeColor="text1"/>
                <w:sz w:val="24"/>
                <w:szCs w:val="24"/>
              </w:rPr>
            </w:pPr>
            <w:r w:rsidRPr="00AB2018">
              <w:rPr>
                <w:color w:val="000000" w:themeColor="text1"/>
                <w:sz w:val="24"/>
                <w:szCs w:val="24"/>
              </w:rPr>
              <w:t>I evaluate students’ inquiry</w:t>
            </w:r>
            <w:r>
              <w:rPr>
                <w:color w:val="000000" w:themeColor="text1"/>
                <w:sz w:val="24"/>
                <w:szCs w:val="24"/>
              </w:rPr>
              <w:t xml:space="preserve"> in English through</w:t>
            </w:r>
            <w:r w:rsidRPr="00AB2018">
              <w:rPr>
                <w:color w:val="000000" w:themeColor="text1"/>
                <w:sz w:val="24"/>
                <w:szCs w:val="24"/>
              </w:rPr>
              <w:t xml:space="preserve"> meaningful context</w:t>
            </w:r>
            <w:r>
              <w:rPr>
                <w:color w:val="000000" w:themeColor="text1"/>
                <w:sz w:val="24"/>
                <w:szCs w:val="24"/>
              </w:rPr>
              <w:t>.</w:t>
            </w:r>
          </w:p>
          <w:p w:rsidR="00B5212F" w:rsidRPr="00AB2018" w:rsidRDefault="00B5212F" w:rsidP="001F1531">
            <w:pPr>
              <w:widowControl/>
              <w:autoSpaceDE/>
              <w:autoSpaceDN/>
              <w:jc w:val="right"/>
              <w:rPr>
                <w:color w:val="000000" w:themeColor="text1"/>
                <w:sz w:val="24"/>
                <w:szCs w:val="24"/>
              </w:rPr>
            </w:pPr>
            <w:r w:rsidRPr="00931C29">
              <w:rPr>
                <w:rFonts w:ascii="Jameel Noori Nastaleeq" w:hAnsi="Jameel Noori Nastaleeq" w:cs="Jameel Noori Nastaleeq"/>
                <w:sz w:val="24"/>
                <w:szCs w:val="24"/>
                <w:rtl/>
              </w:rPr>
              <w:t xml:space="preserve">میں طلباء کی انگریزی میں تحقیق کو بامعنی سیاق و سباق کے ذریعے </w:t>
            </w:r>
            <w:r w:rsidRPr="00F575C0">
              <w:rPr>
                <w:rFonts w:ascii="Jameel Noori Nastaleeq" w:hAnsi="Jameel Noori Nastaleeq" w:cs="Jameel Noori Nastaleeq"/>
                <w:sz w:val="24"/>
                <w:szCs w:val="24"/>
                <w:rtl/>
              </w:rPr>
              <w:t xml:space="preserve">جانچتا </w:t>
            </w:r>
            <w:r w:rsidRPr="00931C29">
              <w:rPr>
                <w:rFonts w:ascii="Jameel Noori Nastaleeq" w:hAnsi="Jameel Noori Nastaleeq" w:cs="Jameel Noori Nastaleeq"/>
                <w:sz w:val="24"/>
                <w:szCs w:val="24"/>
                <w:rtl/>
              </w:rPr>
              <w:t>ہوں۔</w:t>
            </w:r>
          </w:p>
        </w:tc>
        <w:tc>
          <w:tcPr>
            <w:tcW w:w="54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2"/>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6"/>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ight="3"/>
              <w:rPr>
                <w:color w:val="000000" w:themeColor="text1"/>
                <w:sz w:val="24"/>
                <w:szCs w:val="24"/>
              </w:rPr>
            </w:pPr>
            <w:r w:rsidRPr="00AB2018">
              <w:rPr>
                <w:color w:val="000000" w:themeColor="text1"/>
                <w:spacing w:val="-10"/>
                <w:sz w:val="24"/>
                <w:szCs w:val="24"/>
              </w:rPr>
              <w:t>5</w:t>
            </w:r>
          </w:p>
        </w:tc>
      </w:tr>
      <w:tr w:rsidR="00B5212F" w:rsidRPr="00AB2018" w:rsidTr="001F1531">
        <w:trPr>
          <w:trHeight w:val="233"/>
        </w:trPr>
        <w:tc>
          <w:tcPr>
            <w:tcW w:w="442" w:type="dxa"/>
            <w:gridSpan w:val="2"/>
          </w:tcPr>
          <w:p w:rsidR="00B5212F" w:rsidRPr="00AB2018" w:rsidRDefault="00B5212F" w:rsidP="001F1531">
            <w:pPr>
              <w:pStyle w:val="TableParagraph"/>
              <w:ind w:left="21"/>
              <w:rPr>
                <w:color w:val="000000" w:themeColor="text1"/>
                <w:sz w:val="24"/>
                <w:szCs w:val="24"/>
              </w:rPr>
            </w:pPr>
            <w:r w:rsidRPr="00AB2018">
              <w:rPr>
                <w:color w:val="000000" w:themeColor="text1"/>
                <w:sz w:val="24"/>
                <w:szCs w:val="24"/>
              </w:rPr>
              <w:t>6</w:t>
            </w:r>
          </w:p>
        </w:tc>
        <w:tc>
          <w:tcPr>
            <w:tcW w:w="6709" w:type="dxa"/>
          </w:tcPr>
          <w:p w:rsidR="00B5212F" w:rsidRDefault="00B5212F" w:rsidP="001F1531">
            <w:pPr>
              <w:pStyle w:val="NormalWeb"/>
              <w:spacing w:beforeAutospacing="0" w:afterAutospacing="0"/>
            </w:pPr>
            <w:r w:rsidRPr="00AB2018">
              <w:t>I asse</w:t>
            </w:r>
            <w:r>
              <w:t xml:space="preserve">ss </w:t>
            </w:r>
            <w:r w:rsidRPr="00AB2018">
              <w:t>students’</w:t>
            </w:r>
            <w:r>
              <w:t xml:space="preserve"> </w:t>
            </w:r>
            <w:r w:rsidRPr="00AB2018">
              <w:t>engagement through their</w:t>
            </w:r>
            <w:r>
              <w:t xml:space="preserve"> self-</w:t>
            </w:r>
            <w:r w:rsidRPr="00AB2018">
              <w:t>reflection</w:t>
            </w:r>
            <w:r>
              <w:t>.</w:t>
            </w:r>
          </w:p>
          <w:p w:rsidR="00B5212F" w:rsidRPr="00AB2018" w:rsidRDefault="00B5212F" w:rsidP="001F1531">
            <w:pPr>
              <w:widowControl/>
              <w:autoSpaceDE/>
              <w:autoSpaceDN/>
              <w:jc w:val="right"/>
              <w:rPr>
                <w:color w:val="000000" w:themeColor="text1"/>
              </w:rPr>
            </w:pPr>
            <w:r w:rsidRPr="006C080E">
              <w:rPr>
                <w:rFonts w:ascii="Jameel Noori Nastaleeq" w:hAnsi="Jameel Noori Nastaleeq" w:cs="Jameel Noori Nastaleeq"/>
                <w:sz w:val="24"/>
                <w:szCs w:val="24"/>
                <w:rtl/>
              </w:rPr>
              <w:t>میں طلبہ کی</w:t>
            </w:r>
            <w:r w:rsidRPr="000C12ED">
              <w:rPr>
                <w:rFonts w:ascii="Jameel Noori Nastaleeq" w:hAnsi="Jameel Noori Nastaleeq" w:cs="Jameel Noori Nastaleeq"/>
                <w:rtl/>
              </w:rPr>
              <w:t xml:space="preserve"> </w:t>
            </w:r>
            <w:r w:rsidRPr="000C12ED">
              <w:rPr>
                <w:rFonts w:ascii="Jameel Noori Nastaleeq" w:hAnsi="Jameel Noori Nastaleeq" w:cs="Jameel Noori Nastaleeq"/>
                <w:sz w:val="24"/>
                <w:szCs w:val="24"/>
                <w:rtl/>
              </w:rPr>
              <w:t>مصروفیت</w:t>
            </w:r>
            <w:r w:rsidRPr="006C080E">
              <w:rPr>
                <w:rFonts w:ascii="Jameel Noori Nastaleeq" w:hAnsi="Jameel Noori Nastaleeq" w:cs="Jameel Noori Nastaleeq"/>
                <w:sz w:val="24"/>
                <w:szCs w:val="24"/>
                <w:rtl/>
              </w:rPr>
              <w:t xml:space="preserve"> کا اندازہ اُن کی خود عکاسی کے ذریعے لگاتا ہوں۔</w:t>
            </w:r>
          </w:p>
        </w:tc>
        <w:tc>
          <w:tcPr>
            <w:tcW w:w="540" w:type="dxa"/>
          </w:tcPr>
          <w:p w:rsidR="00B5212F" w:rsidRPr="00AB2018" w:rsidRDefault="00B5212F" w:rsidP="001F1531">
            <w:pPr>
              <w:pStyle w:val="TableParagraph"/>
              <w:ind w:right="2"/>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5"/>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ind w:right="2"/>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8"/>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Pr>
                <w:color w:val="000000" w:themeColor="text1"/>
                <w:sz w:val="24"/>
                <w:szCs w:val="24"/>
              </w:rPr>
            </w:pPr>
            <w:r w:rsidRPr="00AB2018">
              <w:rPr>
                <w:color w:val="000000" w:themeColor="text1"/>
                <w:spacing w:val="-10"/>
                <w:sz w:val="24"/>
                <w:szCs w:val="24"/>
              </w:rPr>
              <w:t>5</w:t>
            </w:r>
          </w:p>
        </w:tc>
      </w:tr>
      <w:tr w:rsidR="00B5212F" w:rsidRPr="00AB2018" w:rsidTr="001F1531">
        <w:trPr>
          <w:trHeight w:val="224"/>
        </w:trPr>
        <w:tc>
          <w:tcPr>
            <w:tcW w:w="442" w:type="dxa"/>
            <w:gridSpan w:val="2"/>
          </w:tcPr>
          <w:p w:rsidR="00B5212F" w:rsidRPr="00AB2018" w:rsidRDefault="00B5212F" w:rsidP="001F1531">
            <w:pPr>
              <w:pStyle w:val="TableParagraph"/>
              <w:ind w:left="21"/>
              <w:rPr>
                <w:color w:val="000000" w:themeColor="text1"/>
                <w:sz w:val="24"/>
                <w:szCs w:val="24"/>
              </w:rPr>
            </w:pPr>
            <w:r w:rsidRPr="00AB2018">
              <w:rPr>
                <w:color w:val="000000" w:themeColor="text1"/>
                <w:sz w:val="24"/>
                <w:szCs w:val="24"/>
              </w:rPr>
              <w:t>7</w:t>
            </w:r>
          </w:p>
        </w:tc>
        <w:tc>
          <w:tcPr>
            <w:tcW w:w="6709" w:type="dxa"/>
          </w:tcPr>
          <w:p w:rsidR="00B5212F" w:rsidRDefault="00B5212F" w:rsidP="001F1531">
            <w:r>
              <w:t>I evaluate students’ story writing through n</w:t>
            </w:r>
            <w:r w:rsidRPr="00311B89">
              <w:t>arrative</w:t>
            </w:r>
            <w:r>
              <w:t xml:space="preserve"> </w:t>
            </w:r>
            <w:r w:rsidRPr="00311B89">
              <w:t>inquiry</w:t>
            </w:r>
          </w:p>
          <w:p w:rsidR="00B5212F" w:rsidRPr="00FA4656" w:rsidRDefault="00B5212F" w:rsidP="001F1531">
            <w:pPr>
              <w:widowControl/>
              <w:autoSpaceDE/>
              <w:autoSpaceDN/>
              <w:jc w:val="right"/>
              <w:rPr>
                <w:rFonts w:ascii="Jameel Noori Nastaleeq" w:hAnsi="Jameel Noori Nastaleeq" w:cs="Jameel Noori Nastaleeq"/>
                <w:color w:val="000000" w:themeColor="text1"/>
              </w:rPr>
            </w:pPr>
            <w:r w:rsidRPr="00FA4656">
              <w:rPr>
                <w:rFonts w:ascii="Jameel Noori Nastaleeq" w:hAnsi="Jameel Noori Nastaleeq" w:cs="Jameel Noori Nastaleeq"/>
                <w:sz w:val="24"/>
                <w:szCs w:val="24"/>
                <w:rtl/>
              </w:rPr>
              <w:t>میں طلبہ کے کہانی لکھنے کا جائزہ بیانیہ تحقیق کے ذریعے لیتا ہوں۔</w:t>
            </w:r>
          </w:p>
        </w:tc>
        <w:tc>
          <w:tcPr>
            <w:tcW w:w="540" w:type="dxa"/>
          </w:tcPr>
          <w:p w:rsidR="00B5212F" w:rsidRPr="00AB2018" w:rsidRDefault="00B5212F" w:rsidP="001F1531">
            <w:pPr>
              <w:pStyle w:val="TableParagraph"/>
              <w:ind w:right="2"/>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5"/>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ind w:right="2"/>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8"/>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Pr>
                <w:color w:val="000000" w:themeColor="text1"/>
                <w:sz w:val="24"/>
                <w:szCs w:val="24"/>
              </w:rPr>
            </w:pPr>
            <w:r w:rsidRPr="00AB2018">
              <w:rPr>
                <w:color w:val="000000" w:themeColor="text1"/>
                <w:spacing w:val="-10"/>
                <w:sz w:val="24"/>
                <w:szCs w:val="24"/>
              </w:rPr>
              <w:t>5</w:t>
            </w:r>
          </w:p>
        </w:tc>
      </w:tr>
      <w:tr w:rsidR="00B5212F" w:rsidRPr="00AB2018" w:rsidTr="001F1531">
        <w:trPr>
          <w:gridBefore w:val="1"/>
          <w:wBefore w:w="41" w:type="dxa"/>
          <w:trHeight w:val="302"/>
        </w:trPr>
        <w:tc>
          <w:tcPr>
            <w:tcW w:w="401" w:type="dxa"/>
          </w:tcPr>
          <w:p w:rsidR="00B5212F" w:rsidRPr="00AB2018" w:rsidRDefault="00B5212F" w:rsidP="001F1531">
            <w:pPr>
              <w:pStyle w:val="TableParagraph"/>
              <w:ind w:left="21"/>
              <w:rPr>
                <w:b/>
                <w:bCs/>
                <w:color w:val="000000" w:themeColor="text1"/>
                <w:spacing w:val="-10"/>
                <w:sz w:val="24"/>
                <w:szCs w:val="24"/>
              </w:rPr>
            </w:pPr>
            <w:r w:rsidRPr="00AB2018">
              <w:rPr>
                <w:b/>
                <w:color w:val="000000" w:themeColor="text1"/>
                <w:spacing w:val="-2"/>
                <w:sz w:val="24"/>
                <w:szCs w:val="24"/>
              </w:rPr>
              <w:t xml:space="preserve">   </w:t>
            </w:r>
          </w:p>
        </w:tc>
        <w:tc>
          <w:tcPr>
            <w:tcW w:w="6709" w:type="dxa"/>
          </w:tcPr>
          <w:p w:rsidR="00B5212F" w:rsidRPr="00AB2018" w:rsidRDefault="00B5212F" w:rsidP="001F1531">
            <w:pPr>
              <w:pStyle w:val="TableParagraph"/>
              <w:ind w:left="105"/>
              <w:rPr>
                <w:b/>
                <w:bCs/>
                <w:color w:val="000000" w:themeColor="text1"/>
                <w:sz w:val="24"/>
                <w:szCs w:val="24"/>
              </w:rPr>
            </w:pPr>
            <w:r w:rsidRPr="00AB2018">
              <w:rPr>
                <w:b/>
                <w:color w:val="000000" w:themeColor="text1"/>
                <w:spacing w:val="-2"/>
                <w:sz w:val="24"/>
                <w:szCs w:val="24"/>
              </w:rPr>
              <w:t xml:space="preserve">Discussion </w:t>
            </w:r>
          </w:p>
        </w:tc>
        <w:tc>
          <w:tcPr>
            <w:tcW w:w="1869" w:type="dxa"/>
            <w:gridSpan w:val="5"/>
          </w:tcPr>
          <w:p w:rsidR="00B5212F" w:rsidRPr="00AB2018" w:rsidRDefault="00B5212F" w:rsidP="001F1531">
            <w:pPr>
              <w:pStyle w:val="TableParagraph"/>
              <w:ind w:left="14" w:right="3"/>
              <w:rPr>
                <w:b/>
                <w:bCs/>
                <w:color w:val="000000" w:themeColor="text1"/>
                <w:spacing w:val="-10"/>
                <w:sz w:val="24"/>
                <w:szCs w:val="24"/>
              </w:rPr>
            </w:pPr>
            <w:r w:rsidRPr="00AB2018">
              <w:rPr>
                <w:b/>
                <w:bCs/>
                <w:color w:val="000000" w:themeColor="text1"/>
                <w:spacing w:val="-10"/>
                <w:sz w:val="24"/>
                <w:szCs w:val="24"/>
              </w:rPr>
              <w:t xml:space="preserve">Options </w:t>
            </w:r>
          </w:p>
        </w:tc>
      </w:tr>
      <w:tr w:rsidR="00B5212F" w:rsidRPr="00AB2018" w:rsidTr="001F1531">
        <w:trPr>
          <w:gridBefore w:val="1"/>
          <w:wBefore w:w="41" w:type="dxa"/>
          <w:trHeight w:val="302"/>
        </w:trPr>
        <w:tc>
          <w:tcPr>
            <w:tcW w:w="401" w:type="dxa"/>
          </w:tcPr>
          <w:p w:rsidR="00B5212F" w:rsidRPr="00AB2018" w:rsidRDefault="00B5212F" w:rsidP="001F1531">
            <w:pPr>
              <w:pStyle w:val="TableParagraph"/>
              <w:ind w:left="21"/>
              <w:rPr>
                <w:b/>
                <w:bCs/>
                <w:color w:val="000000" w:themeColor="text1"/>
                <w:spacing w:val="-10"/>
                <w:sz w:val="24"/>
                <w:szCs w:val="24"/>
              </w:rPr>
            </w:pPr>
            <w:proofErr w:type="spellStart"/>
            <w:r w:rsidRPr="00AB2018">
              <w:rPr>
                <w:b/>
                <w:bCs/>
                <w:color w:val="000000" w:themeColor="text1"/>
                <w:spacing w:val="-10"/>
                <w:sz w:val="24"/>
                <w:szCs w:val="24"/>
              </w:rPr>
              <w:t>Sr</w:t>
            </w:r>
            <w:proofErr w:type="spellEnd"/>
            <w:r w:rsidRPr="00AB2018">
              <w:rPr>
                <w:b/>
                <w:bCs/>
                <w:color w:val="000000" w:themeColor="text1"/>
                <w:spacing w:val="-10"/>
                <w:sz w:val="24"/>
                <w:szCs w:val="24"/>
              </w:rPr>
              <w:t>#</w:t>
            </w:r>
          </w:p>
        </w:tc>
        <w:tc>
          <w:tcPr>
            <w:tcW w:w="6709" w:type="dxa"/>
          </w:tcPr>
          <w:p w:rsidR="00B5212F" w:rsidRPr="00AB2018" w:rsidRDefault="00B5212F" w:rsidP="001F1531">
            <w:pPr>
              <w:pStyle w:val="TableParagraph"/>
              <w:ind w:left="105"/>
              <w:rPr>
                <w:b/>
                <w:bCs/>
                <w:color w:val="000000" w:themeColor="text1"/>
                <w:sz w:val="24"/>
                <w:szCs w:val="24"/>
              </w:rPr>
            </w:pPr>
            <w:r w:rsidRPr="00AB2018">
              <w:rPr>
                <w:b/>
                <w:bCs/>
                <w:color w:val="000000" w:themeColor="text1"/>
                <w:sz w:val="24"/>
                <w:szCs w:val="24"/>
              </w:rPr>
              <w:t xml:space="preserve"> Statements</w:t>
            </w:r>
          </w:p>
        </w:tc>
        <w:tc>
          <w:tcPr>
            <w:tcW w:w="540" w:type="dxa"/>
          </w:tcPr>
          <w:p w:rsidR="00B5212F" w:rsidRPr="00AB2018" w:rsidRDefault="00B5212F" w:rsidP="001F1531">
            <w:pPr>
              <w:pStyle w:val="TableParagraph"/>
              <w:rPr>
                <w:b/>
                <w:bCs/>
                <w:color w:val="000000" w:themeColor="text1"/>
                <w:spacing w:val="-10"/>
                <w:sz w:val="24"/>
                <w:szCs w:val="24"/>
              </w:rPr>
            </w:pPr>
            <w:r w:rsidRPr="00AB2018">
              <w:rPr>
                <w:b/>
                <w:bCs/>
                <w:color w:val="000000" w:themeColor="text1"/>
                <w:spacing w:val="-10"/>
                <w:sz w:val="24"/>
                <w:szCs w:val="24"/>
              </w:rPr>
              <w:t>SDA</w:t>
            </w:r>
          </w:p>
        </w:tc>
        <w:tc>
          <w:tcPr>
            <w:tcW w:w="360" w:type="dxa"/>
          </w:tcPr>
          <w:p w:rsidR="00B5212F" w:rsidRPr="00AB2018" w:rsidRDefault="00B5212F" w:rsidP="001F1531">
            <w:pPr>
              <w:pStyle w:val="TableParagraph"/>
              <w:ind w:left="17" w:right="2"/>
              <w:rPr>
                <w:b/>
                <w:bCs/>
                <w:color w:val="000000" w:themeColor="text1"/>
                <w:spacing w:val="-10"/>
                <w:sz w:val="24"/>
                <w:szCs w:val="24"/>
              </w:rPr>
            </w:pPr>
            <w:r w:rsidRPr="00AB2018">
              <w:rPr>
                <w:b/>
                <w:bCs/>
                <w:color w:val="000000" w:themeColor="text1"/>
                <w:spacing w:val="-10"/>
                <w:sz w:val="24"/>
                <w:szCs w:val="24"/>
              </w:rPr>
              <w:t>DA</w:t>
            </w:r>
          </w:p>
        </w:tc>
        <w:tc>
          <w:tcPr>
            <w:tcW w:w="360" w:type="dxa"/>
          </w:tcPr>
          <w:p w:rsidR="00B5212F" w:rsidRPr="00AB2018" w:rsidRDefault="00B5212F" w:rsidP="001F1531">
            <w:pPr>
              <w:pStyle w:val="TableParagraph"/>
              <w:rPr>
                <w:b/>
                <w:bCs/>
                <w:color w:val="000000" w:themeColor="text1"/>
                <w:spacing w:val="-10"/>
                <w:sz w:val="24"/>
                <w:szCs w:val="24"/>
              </w:rPr>
            </w:pPr>
            <w:r w:rsidRPr="00AB2018">
              <w:rPr>
                <w:b/>
                <w:bCs/>
                <w:color w:val="000000" w:themeColor="text1"/>
                <w:spacing w:val="-10"/>
                <w:sz w:val="24"/>
                <w:szCs w:val="24"/>
              </w:rPr>
              <w:t>N</w:t>
            </w:r>
          </w:p>
        </w:tc>
        <w:tc>
          <w:tcPr>
            <w:tcW w:w="270" w:type="dxa"/>
          </w:tcPr>
          <w:p w:rsidR="00B5212F" w:rsidRPr="00AB2018" w:rsidRDefault="00B5212F" w:rsidP="001F1531">
            <w:pPr>
              <w:pStyle w:val="TableParagraph"/>
              <w:ind w:left="30" w:right="16"/>
              <w:rPr>
                <w:b/>
                <w:bCs/>
                <w:color w:val="000000" w:themeColor="text1"/>
                <w:spacing w:val="-10"/>
                <w:sz w:val="24"/>
                <w:szCs w:val="24"/>
              </w:rPr>
            </w:pPr>
            <w:r w:rsidRPr="00AB2018">
              <w:rPr>
                <w:b/>
                <w:bCs/>
                <w:color w:val="000000" w:themeColor="text1"/>
                <w:spacing w:val="-10"/>
                <w:sz w:val="24"/>
                <w:szCs w:val="24"/>
              </w:rPr>
              <w:t>A</w:t>
            </w:r>
          </w:p>
        </w:tc>
        <w:tc>
          <w:tcPr>
            <w:tcW w:w="339" w:type="dxa"/>
          </w:tcPr>
          <w:p w:rsidR="00B5212F" w:rsidRPr="00AB2018" w:rsidRDefault="00B5212F" w:rsidP="001F1531">
            <w:pPr>
              <w:pStyle w:val="TableParagraph"/>
              <w:ind w:left="14" w:right="3"/>
              <w:rPr>
                <w:b/>
                <w:bCs/>
                <w:color w:val="000000" w:themeColor="text1"/>
                <w:spacing w:val="-10"/>
                <w:sz w:val="24"/>
                <w:szCs w:val="24"/>
              </w:rPr>
            </w:pPr>
            <w:r w:rsidRPr="00AB2018">
              <w:rPr>
                <w:b/>
                <w:bCs/>
                <w:color w:val="000000" w:themeColor="text1"/>
                <w:spacing w:val="-10"/>
                <w:sz w:val="24"/>
                <w:szCs w:val="24"/>
              </w:rPr>
              <w:t>SA</w:t>
            </w:r>
          </w:p>
        </w:tc>
      </w:tr>
      <w:tr w:rsidR="00B5212F" w:rsidRPr="00AB2018" w:rsidTr="001F1531">
        <w:trPr>
          <w:gridBefore w:val="1"/>
          <w:wBefore w:w="41" w:type="dxa"/>
          <w:trHeight w:val="302"/>
        </w:trPr>
        <w:tc>
          <w:tcPr>
            <w:tcW w:w="401" w:type="dxa"/>
          </w:tcPr>
          <w:p w:rsidR="00B5212F" w:rsidRPr="00AB2018" w:rsidRDefault="00B5212F" w:rsidP="001F1531">
            <w:pPr>
              <w:pStyle w:val="TableParagraph"/>
              <w:ind w:left="21"/>
              <w:rPr>
                <w:color w:val="000000" w:themeColor="text1"/>
                <w:spacing w:val="-10"/>
                <w:sz w:val="24"/>
                <w:szCs w:val="24"/>
              </w:rPr>
            </w:pPr>
            <w:r w:rsidRPr="00AB2018">
              <w:rPr>
                <w:color w:val="000000" w:themeColor="text1"/>
                <w:spacing w:val="-10"/>
                <w:sz w:val="24"/>
                <w:szCs w:val="24"/>
              </w:rPr>
              <w:t>1</w:t>
            </w:r>
          </w:p>
        </w:tc>
        <w:tc>
          <w:tcPr>
            <w:tcW w:w="6709" w:type="dxa"/>
          </w:tcPr>
          <w:p w:rsidR="00B5212F" w:rsidRDefault="00B5212F" w:rsidP="001F1531">
            <w:pPr>
              <w:pStyle w:val="NormalWeb"/>
              <w:spacing w:beforeAutospacing="0" w:afterAutospacing="0"/>
            </w:pPr>
            <w:r w:rsidRPr="00AB2018">
              <w:rPr>
                <w:color w:val="000000" w:themeColor="text1"/>
              </w:rPr>
              <w:t>I ass</w:t>
            </w:r>
            <w:r>
              <w:rPr>
                <w:color w:val="000000" w:themeColor="text1"/>
              </w:rPr>
              <w:t xml:space="preserve">ess students’ English language </w:t>
            </w:r>
            <w:r w:rsidRPr="00AB2018">
              <w:rPr>
                <w:color w:val="000000" w:themeColor="text1"/>
                <w:spacing w:val="-2"/>
              </w:rPr>
              <w:t xml:space="preserve">improvement </w:t>
            </w:r>
            <w:r w:rsidRPr="00AB2018">
              <w:t>through discourse</w:t>
            </w:r>
            <w:r>
              <w:t>.</w:t>
            </w:r>
          </w:p>
          <w:p w:rsidR="00B5212F" w:rsidRPr="00AB2018" w:rsidRDefault="00B5212F" w:rsidP="001F1531">
            <w:pPr>
              <w:widowControl/>
              <w:autoSpaceDE/>
              <w:autoSpaceDN/>
              <w:jc w:val="right"/>
            </w:pPr>
            <w:r w:rsidRPr="00141D34">
              <w:rPr>
                <w:rFonts w:ascii="Jameel Noori Nastaleeq" w:hAnsi="Jameel Noori Nastaleeq" w:cs="Jameel Noori Nastaleeq"/>
                <w:sz w:val="24"/>
                <w:szCs w:val="24"/>
                <w:rtl/>
              </w:rPr>
              <w:t>میں طلباء کی انگریزی زبان کی بہتری کا جائزہ گفتگو کے ذریعے لیتا ہوں۔</w:t>
            </w:r>
          </w:p>
        </w:tc>
        <w:tc>
          <w:tcPr>
            <w:tcW w:w="54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2"/>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6"/>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ight="3"/>
              <w:rPr>
                <w:color w:val="000000" w:themeColor="text1"/>
                <w:sz w:val="24"/>
                <w:szCs w:val="24"/>
              </w:rPr>
            </w:pPr>
            <w:r w:rsidRPr="00AB2018">
              <w:rPr>
                <w:color w:val="000000" w:themeColor="text1"/>
                <w:spacing w:val="-10"/>
                <w:sz w:val="24"/>
                <w:szCs w:val="24"/>
              </w:rPr>
              <w:t>5</w:t>
            </w:r>
          </w:p>
        </w:tc>
      </w:tr>
      <w:tr w:rsidR="00B5212F" w:rsidRPr="00AB2018" w:rsidTr="001F1531">
        <w:trPr>
          <w:gridBefore w:val="1"/>
          <w:wBefore w:w="41" w:type="dxa"/>
          <w:trHeight w:val="302"/>
        </w:trPr>
        <w:tc>
          <w:tcPr>
            <w:tcW w:w="401" w:type="dxa"/>
          </w:tcPr>
          <w:p w:rsidR="00B5212F" w:rsidRPr="00AB2018" w:rsidRDefault="00B5212F" w:rsidP="001F1531">
            <w:pPr>
              <w:pStyle w:val="TableParagraph"/>
              <w:ind w:left="21"/>
              <w:rPr>
                <w:color w:val="000000" w:themeColor="text1"/>
                <w:sz w:val="24"/>
                <w:szCs w:val="24"/>
              </w:rPr>
            </w:pPr>
            <w:r w:rsidRPr="00AB2018">
              <w:rPr>
                <w:color w:val="000000" w:themeColor="text1"/>
                <w:spacing w:val="-10"/>
                <w:sz w:val="24"/>
                <w:szCs w:val="24"/>
              </w:rPr>
              <w:t>2</w:t>
            </w:r>
          </w:p>
        </w:tc>
        <w:tc>
          <w:tcPr>
            <w:tcW w:w="6709" w:type="dxa"/>
          </w:tcPr>
          <w:p w:rsidR="00B5212F" w:rsidRDefault="00B5212F" w:rsidP="001F1531">
            <w:pPr>
              <w:pStyle w:val="NormalWeb"/>
              <w:spacing w:beforeAutospacing="0" w:afterAutospacing="0"/>
            </w:pPr>
            <w:r w:rsidRPr="00AB2018">
              <w:t>I assess students</w:t>
            </w:r>
            <w:r>
              <w:t>’</w:t>
            </w:r>
            <w:r w:rsidRPr="00AB2018">
              <w:t xml:space="preserve"> </w:t>
            </w:r>
            <w:r w:rsidRPr="00AB2018">
              <w:rPr>
                <w:color w:val="000000" w:themeColor="text1"/>
              </w:rPr>
              <w:t>English</w:t>
            </w:r>
            <w:r w:rsidRPr="00AB2018">
              <w:t xml:space="preserve"> voc</w:t>
            </w:r>
            <w:r>
              <w:t xml:space="preserve">abulary through usage of words </w:t>
            </w:r>
            <w:r w:rsidRPr="00AB2018">
              <w:t>in discussion</w:t>
            </w:r>
            <w:r>
              <w:t>.</w:t>
            </w:r>
          </w:p>
          <w:p w:rsidR="00B5212F" w:rsidRPr="00AB2018" w:rsidRDefault="00B5212F" w:rsidP="001F1531">
            <w:pPr>
              <w:pStyle w:val="NormalWeb"/>
              <w:spacing w:beforeAutospacing="0" w:afterAutospacing="0"/>
            </w:pPr>
            <w:r>
              <w:t xml:space="preserve"> </w:t>
            </w:r>
            <w:r w:rsidRPr="009D7BAA">
              <w:rPr>
                <w:rFonts w:ascii="Jameel Noori Nastaleeq" w:hAnsi="Jameel Noori Nastaleeq" w:cs="Jameel Noori Nastaleeq"/>
                <w:rtl/>
              </w:rPr>
              <w:t>میں طلباء کے انگریزی کے</w:t>
            </w:r>
            <w:r>
              <w:rPr>
                <w:rtl/>
              </w:rPr>
              <w:t xml:space="preserve"> </w:t>
            </w:r>
            <w:r w:rsidRPr="009D7BAA">
              <w:rPr>
                <w:rFonts w:ascii="Jameel Noori Nastaleeq" w:hAnsi="Jameel Noori Nastaleeq" w:cs="Jameel Noori Nastaleeq"/>
                <w:rtl/>
              </w:rPr>
              <w:t>ذخ</w:t>
            </w:r>
            <w:r w:rsidRPr="009D7BAA">
              <w:rPr>
                <w:rFonts w:ascii="Jameel Noori Nastaleeq" w:hAnsi="Jameel Noori Nastaleeq" w:cs="Jameel Noori Nastaleeq" w:hint="cs"/>
                <w:rtl/>
              </w:rPr>
              <w:t>ی</w:t>
            </w:r>
            <w:r w:rsidRPr="009D7BAA">
              <w:rPr>
                <w:rFonts w:ascii="Jameel Noori Nastaleeq" w:hAnsi="Jameel Noori Nastaleeq" w:cs="Jameel Noori Nastaleeq" w:hint="eastAsia"/>
                <w:rtl/>
              </w:rPr>
              <w:t>رہ</w:t>
            </w:r>
            <w:r w:rsidRPr="009D7BAA">
              <w:rPr>
                <w:rFonts w:ascii="Jameel Noori Nastaleeq" w:hAnsi="Jameel Noori Nastaleeq" w:cs="Jameel Noori Nastaleeq"/>
                <w:rtl/>
              </w:rPr>
              <w:t xml:space="preserve"> الفاظ کا اندازہ ان کے مباحثے میں الفاظ کے استعمال کے ذریعے</w:t>
            </w:r>
            <w:r w:rsidRPr="00141D34">
              <w:rPr>
                <w:rFonts w:ascii="Jameel Noori Nastaleeq" w:hAnsi="Jameel Noori Nastaleeq" w:cs="Jameel Noori Nastaleeq"/>
                <w:rtl/>
              </w:rPr>
              <w:t xml:space="preserve"> جائزہ</w:t>
            </w:r>
            <w:r w:rsidRPr="009D7BAA">
              <w:rPr>
                <w:rFonts w:ascii="Jameel Noori Nastaleeq" w:hAnsi="Jameel Noori Nastaleeq" w:cs="Jameel Noori Nastaleeq"/>
                <w:rtl/>
              </w:rPr>
              <w:t xml:space="preserve"> لگاتا ہوں۔</w:t>
            </w:r>
            <w:r w:rsidRPr="00AB2018">
              <w:t xml:space="preserve">  </w:t>
            </w:r>
          </w:p>
        </w:tc>
        <w:tc>
          <w:tcPr>
            <w:tcW w:w="540" w:type="dxa"/>
          </w:tcPr>
          <w:p w:rsidR="00B5212F" w:rsidRPr="00AB2018" w:rsidRDefault="00B5212F" w:rsidP="001F1531">
            <w:pPr>
              <w:pStyle w:val="TableParagraph"/>
              <w:rPr>
                <w:color w:val="000000" w:themeColor="text1"/>
                <w:spacing w:val="-10"/>
                <w:sz w:val="24"/>
                <w:szCs w:val="24"/>
              </w:rPr>
            </w:pPr>
          </w:p>
        </w:tc>
        <w:tc>
          <w:tcPr>
            <w:tcW w:w="360" w:type="dxa"/>
          </w:tcPr>
          <w:p w:rsidR="00B5212F" w:rsidRPr="00AB2018" w:rsidRDefault="00B5212F" w:rsidP="001F1531">
            <w:pPr>
              <w:pStyle w:val="TableParagraph"/>
              <w:ind w:left="17" w:right="2"/>
              <w:rPr>
                <w:color w:val="000000" w:themeColor="text1"/>
                <w:spacing w:val="-10"/>
                <w:sz w:val="24"/>
                <w:szCs w:val="24"/>
              </w:rPr>
            </w:pPr>
          </w:p>
        </w:tc>
        <w:tc>
          <w:tcPr>
            <w:tcW w:w="360" w:type="dxa"/>
          </w:tcPr>
          <w:p w:rsidR="00B5212F" w:rsidRPr="00AB2018" w:rsidRDefault="00B5212F" w:rsidP="001F1531">
            <w:pPr>
              <w:pStyle w:val="TableParagraph"/>
              <w:rPr>
                <w:color w:val="000000" w:themeColor="text1"/>
                <w:spacing w:val="-10"/>
                <w:sz w:val="24"/>
                <w:szCs w:val="24"/>
              </w:rPr>
            </w:pPr>
          </w:p>
        </w:tc>
        <w:tc>
          <w:tcPr>
            <w:tcW w:w="270" w:type="dxa"/>
          </w:tcPr>
          <w:p w:rsidR="00B5212F" w:rsidRPr="00AB2018" w:rsidRDefault="00B5212F" w:rsidP="001F1531">
            <w:pPr>
              <w:pStyle w:val="TableParagraph"/>
              <w:ind w:left="30" w:right="16"/>
              <w:rPr>
                <w:color w:val="000000" w:themeColor="text1"/>
                <w:spacing w:val="-10"/>
                <w:sz w:val="24"/>
                <w:szCs w:val="24"/>
              </w:rPr>
            </w:pPr>
          </w:p>
        </w:tc>
        <w:tc>
          <w:tcPr>
            <w:tcW w:w="339" w:type="dxa"/>
          </w:tcPr>
          <w:p w:rsidR="00B5212F" w:rsidRPr="00AB2018" w:rsidRDefault="00B5212F" w:rsidP="001F1531">
            <w:pPr>
              <w:pStyle w:val="TableParagraph"/>
              <w:ind w:left="14" w:right="3"/>
              <w:rPr>
                <w:color w:val="000000" w:themeColor="text1"/>
                <w:spacing w:val="-10"/>
                <w:sz w:val="24"/>
                <w:szCs w:val="24"/>
              </w:rPr>
            </w:pPr>
          </w:p>
        </w:tc>
      </w:tr>
      <w:tr w:rsidR="00B5212F" w:rsidRPr="00AB2018" w:rsidTr="001F1531">
        <w:trPr>
          <w:gridBefore w:val="1"/>
          <w:wBefore w:w="41" w:type="dxa"/>
          <w:trHeight w:val="302"/>
        </w:trPr>
        <w:tc>
          <w:tcPr>
            <w:tcW w:w="401" w:type="dxa"/>
          </w:tcPr>
          <w:p w:rsidR="00B5212F" w:rsidRPr="00AB2018" w:rsidRDefault="00B5212F" w:rsidP="001F1531">
            <w:pPr>
              <w:pStyle w:val="TableParagraph"/>
              <w:ind w:left="21"/>
              <w:rPr>
                <w:color w:val="000000" w:themeColor="text1"/>
                <w:spacing w:val="-10"/>
                <w:sz w:val="24"/>
                <w:szCs w:val="24"/>
              </w:rPr>
            </w:pPr>
            <w:r w:rsidRPr="00AB2018">
              <w:rPr>
                <w:color w:val="000000" w:themeColor="text1"/>
                <w:spacing w:val="-10"/>
                <w:sz w:val="24"/>
                <w:szCs w:val="24"/>
              </w:rPr>
              <w:t>3</w:t>
            </w:r>
          </w:p>
        </w:tc>
        <w:tc>
          <w:tcPr>
            <w:tcW w:w="6709" w:type="dxa"/>
          </w:tcPr>
          <w:p w:rsidR="00B5212F" w:rsidRDefault="00B5212F" w:rsidP="001F1531">
            <w:pPr>
              <w:widowControl/>
              <w:autoSpaceDE/>
              <w:autoSpaceDN/>
              <w:rPr>
                <w:sz w:val="24"/>
                <w:szCs w:val="24"/>
              </w:rPr>
            </w:pPr>
            <w:r w:rsidRPr="00AB2018">
              <w:rPr>
                <w:color w:val="000000" w:themeColor="text1"/>
                <w:sz w:val="24"/>
                <w:szCs w:val="24"/>
              </w:rPr>
              <w:t>I assess students’</w:t>
            </w:r>
            <w:r w:rsidRPr="00AB2018">
              <w:rPr>
                <w:sz w:val="24"/>
                <w:szCs w:val="24"/>
              </w:rPr>
              <w:t xml:space="preserve"> </w:t>
            </w:r>
            <w:r w:rsidRPr="00AB2018">
              <w:rPr>
                <w:color w:val="000000" w:themeColor="text1"/>
                <w:sz w:val="24"/>
                <w:szCs w:val="24"/>
              </w:rPr>
              <w:t xml:space="preserve">fluency through </w:t>
            </w:r>
            <w:r w:rsidRPr="00AB2018">
              <w:rPr>
                <w:sz w:val="24"/>
                <w:szCs w:val="24"/>
              </w:rPr>
              <w:t>participa</w:t>
            </w:r>
            <w:r>
              <w:rPr>
                <w:sz w:val="24"/>
                <w:szCs w:val="24"/>
              </w:rPr>
              <w:t xml:space="preserve">tion in </w:t>
            </w:r>
            <w:r w:rsidRPr="00AB2018">
              <w:rPr>
                <w:sz w:val="24"/>
                <w:szCs w:val="24"/>
              </w:rPr>
              <w:t>argument on topic</w:t>
            </w:r>
            <w:r>
              <w:rPr>
                <w:sz w:val="24"/>
                <w:szCs w:val="24"/>
              </w:rPr>
              <w:t>.</w:t>
            </w:r>
          </w:p>
          <w:p w:rsidR="00B5212F" w:rsidRPr="00AB2018" w:rsidRDefault="00B5212F" w:rsidP="001F1531">
            <w:pPr>
              <w:widowControl/>
              <w:autoSpaceDE/>
              <w:autoSpaceDN/>
              <w:jc w:val="right"/>
              <w:rPr>
                <w:sz w:val="24"/>
                <w:szCs w:val="24"/>
              </w:rPr>
            </w:pPr>
            <w:r w:rsidRPr="00F20103">
              <w:rPr>
                <w:rFonts w:ascii="Jameel Noori Nastaleeq" w:hAnsi="Jameel Noori Nastaleeq" w:cs="Jameel Noori Nastaleeq"/>
                <w:sz w:val="24"/>
                <w:szCs w:val="24"/>
                <w:rtl/>
              </w:rPr>
              <w:t>میں طلباء کی روانی کا اندازہ موضوع پر بحث میں شرکت کے ذریعے لگاتا ہوں۔</w:t>
            </w:r>
            <w:r w:rsidRPr="00AB2018">
              <w:rPr>
                <w:sz w:val="24"/>
                <w:szCs w:val="24"/>
              </w:rPr>
              <w:t xml:space="preserve"> </w:t>
            </w:r>
          </w:p>
        </w:tc>
        <w:tc>
          <w:tcPr>
            <w:tcW w:w="54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2"/>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6"/>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ight="3"/>
              <w:rPr>
                <w:color w:val="000000" w:themeColor="text1"/>
                <w:sz w:val="24"/>
                <w:szCs w:val="24"/>
              </w:rPr>
            </w:pPr>
            <w:r w:rsidRPr="00AB2018">
              <w:rPr>
                <w:color w:val="000000" w:themeColor="text1"/>
                <w:spacing w:val="-10"/>
                <w:sz w:val="24"/>
                <w:szCs w:val="24"/>
              </w:rPr>
              <w:t>5</w:t>
            </w:r>
          </w:p>
        </w:tc>
      </w:tr>
      <w:tr w:rsidR="00B5212F" w:rsidRPr="00AB2018" w:rsidTr="001F1531">
        <w:trPr>
          <w:gridBefore w:val="1"/>
          <w:wBefore w:w="41" w:type="dxa"/>
          <w:trHeight w:val="302"/>
        </w:trPr>
        <w:tc>
          <w:tcPr>
            <w:tcW w:w="401" w:type="dxa"/>
          </w:tcPr>
          <w:p w:rsidR="00B5212F" w:rsidRPr="00AB2018" w:rsidRDefault="00B5212F" w:rsidP="001F1531">
            <w:pPr>
              <w:pStyle w:val="TableParagraph"/>
              <w:ind w:left="21"/>
              <w:rPr>
                <w:color w:val="000000" w:themeColor="text1"/>
                <w:spacing w:val="-10"/>
                <w:sz w:val="24"/>
                <w:szCs w:val="24"/>
              </w:rPr>
            </w:pPr>
          </w:p>
        </w:tc>
        <w:tc>
          <w:tcPr>
            <w:tcW w:w="6709" w:type="dxa"/>
          </w:tcPr>
          <w:p w:rsidR="00B5212F" w:rsidRDefault="00B5212F" w:rsidP="001F1531">
            <w:pPr>
              <w:widowControl/>
              <w:autoSpaceDE/>
              <w:autoSpaceDN/>
              <w:rPr>
                <w:color w:val="000000" w:themeColor="text1"/>
                <w:sz w:val="24"/>
                <w:szCs w:val="24"/>
              </w:rPr>
            </w:pPr>
            <w:r>
              <w:rPr>
                <w:sz w:val="24"/>
                <w:szCs w:val="24"/>
              </w:rPr>
              <w:t xml:space="preserve">I </w:t>
            </w:r>
            <w:r w:rsidRPr="00AB2018">
              <w:rPr>
                <w:sz w:val="24"/>
                <w:szCs w:val="24"/>
              </w:rPr>
              <w:t xml:space="preserve">gauge students’ pronunciation through </w:t>
            </w:r>
            <w:r w:rsidRPr="00AB2018">
              <w:rPr>
                <w:color w:val="000000" w:themeColor="text1"/>
                <w:sz w:val="24"/>
                <w:szCs w:val="24"/>
              </w:rPr>
              <w:t>reading comprehension</w:t>
            </w:r>
            <w:r>
              <w:rPr>
                <w:color w:val="000000" w:themeColor="text1"/>
                <w:sz w:val="24"/>
                <w:szCs w:val="24"/>
              </w:rPr>
              <w:t>.</w:t>
            </w:r>
          </w:p>
          <w:p w:rsidR="00B5212F" w:rsidRPr="00AB2018" w:rsidRDefault="00B5212F" w:rsidP="001F1531">
            <w:pPr>
              <w:widowControl/>
              <w:autoSpaceDE/>
              <w:autoSpaceDN/>
              <w:jc w:val="right"/>
              <w:rPr>
                <w:color w:val="000000" w:themeColor="text1"/>
                <w:sz w:val="24"/>
                <w:szCs w:val="24"/>
              </w:rPr>
            </w:pPr>
            <w:r w:rsidRPr="00A21289">
              <w:rPr>
                <w:rFonts w:ascii="Jameel Noori Nastaleeq" w:hAnsi="Jameel Noori Nastaleeq" w:cs="Jameel Noori Nastaleeq"/>
                <w:sz w:val="24"/>
                <w:szCs w:val="24"/>
                <w:rtl/>
              </w:rPr>
              <w:t>میں طلباء کی درست تلفظ کو پڑھنے کی سمجھ بوجھ کے ذریعے ناپتا ہوں۔</w:t>
            </w:r>
          </w:p>
        </w:tc>
        <w:tc>
          <w:tcPr>
            <w:tcW w:w="54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2"/>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6"/>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ight="3"/>
              <w:rPr>
                <w:color w:val="000000" w:themeColor="text1"/>
                <w:sz w:val="24"/>
                <w:szCs w:val="24"/>
              </w:rPr>
            </w:pPr>
            <w:r w:rsidRPr="00AB2018">
              <w:rPr>
                <w:color w:val="000000" w:themeColor="text1"/>
                <w:spacing w:val="-10"/>
                <w:sz w:val="24"/>
                <w:szCs w:val="24"/>
              </w:rPr>
              <w:t>5</w:t>
            </w:r>
          </w:p>
        </w:tc>
      </w:tr>
      <w:tr w:rsidR="00B5212F" w:rsidRPr="00AB2018" w:rsidTr="001F1531">
        <w:trPr>
          <w:gridBefore w:val="1"/>
          <w:wBefore w:w="41" w:type="dxa"/>
          <w:trHeight w:val="302"/>
        </w:trPr>
        <w:tc>
          <w:tcPr>
            <w:tcW w:w="401" w:type="dxa"/>
          </w:tcPr>
          <w:p w:rsidR="00B5212F" w:rsidRPr="00AB2018" w:rsidRDefault="00B5212F" w:rsidP="001F1531">
            <w:pPr>
              <w:pStyle w:val="TableParagraph"/>
              <w:ind w:left="21"/>
              <w:rPr>
                <w:color w:val="000000" w:themeColor="text1"/>
                <w:spacing w:val="-10"/>
                <w:sz w:val="24"/>
                <w:szCs w:val="24"/>
              </w:rPr>
            </w:pPr>
            <w:r w:rsidRPr="00AB2018">
              <w:rPr>
                <w:color w:val="000000" w:themeColor="text1"/>
                <w:spacing w:val="-10"/>
                <w:sz w:val="24"/>
                <w:szCs w:val="24"/>
              </w:rPr>
              <w:t>4</w:t>
            </w:r>
          </w:p>
        </w:tc>
        <w:tc>
          <w:tcPr>
            <w:tcW w:w="6709" w:type="dxa"/>
          </w:tcPr>
          <w:p w:rsidR="00B5212F" w:rsidRDefault="00B5212F" w:rsidP="001F1531">
            <w:pPr>
              <w:pStyle w:val="NormalWeb"/>
              <w:tabs>
                <w:tab w:val="left" w:pos="3318"/>
              </w:tabs>
              <w:spacing w:beforeAutospacing="0" w:afterAutospacing="0"/>
            </w:pPr>
            <w:r w:rsidRPr="00AB2018">
              <w:rPr>
                <w:color w:val="000000" w:themeColor="text1"/>
              </w:rPr>
              <w:t xml:space="preserve">I assess students’ relevant ideas </w:t>
            </w:r>
            <w:r w:rsidRPr="00AB2018">
              <w:t>expressions during talk time</w:t>
            </w:r>
            <w:r>
              <w:t>.</w:t>
            </w:r>
          </w:p>
          <w:p w:rsidR="00B5212F" w:rsidRPr="00AB2018" w:rsidRDefault="00B5212F" w:rsidP="001F1531">
            <w:pPr>
              <w:widowControl/>
              <w:autoSpaceDE/>
              <w:autoSpaceDN/>
              <w:jc w:val="right"/>
              <w:rPr>
                <w:color w:val="000000" w:themeColor="text1"/>
              </w:rPr>
            </w:pPr>
            <w:r w:rsidRPr="00EB5081">
              <w:rPr>
                <w:rFonts w:ascii="Jameel Noori Nastaleeq" w:hAnsi="Jameel Noori Nastaleeq" w:cs="Jameel Noori Nastaleeq"/>
                <w:sz w:val="24"/>
                <w:szCs w:val="24"/>
                <w:rtl/>
              </w:rPr>
              <w:t>میں طلباء کے متعلقہ خیالات کے اظہار کا گفتگو کے دوران جائزہ لیتا ہوں۔</w:t>
            </w:r>
            <w:r w:rsidRPr="00AB2018">
              <w:t xml:space="preserve"> </w:t>
            </w:r>
          </w:p>
        </w:tc>
        <w:tc>
          <w:tcPr>
            <w:tcW w:w="540" w:type="dxa"/>
          </w:tcPr>
          <w:p w:rsidR="00B5212F" w:rsidRPr="00AB2018" w:rsidRDefault="00B5212F" w:rsidP="001F1531">
            <w:pPr>
              <w:pStyle w:val="TableParagraph"/>
              <w:rPr>
                <w:color w:val="000000" w:themeColor="text1"/>
                <w:spacing w:val="-10"/>
                <w:sz w:val="24"/>
                <w:szCs w:val="24"/>
              </w:rPr>
            </w:pPr>
          </w:p>
        </w:tc>
        <w:tc>
          <w:tcPr>
            <w:tcW w:w="360" w:type="dxa"/>
          </w:tcPr>
          <w:p w:rsidR="00B5212F" w:rsidRPr="00AB2018" w:rsidRDefault="00B5212F" w:rsidP="001F1531">
            <w:pPr>
              <w:pStyle w:val="TableParagraph"/>
              <w:ind w:left="17" w:right="2"/>
              <w:rPr>
                <w:color w:val="000000" w:themeColor="text1"/>
                <w:spacing w:val="-10"/>
                <w:sz w:val="24"/>
                <w:szCs w:val="24"/>
              </w:rPr>
            </w:pPr>
          </w:p>
        </w:tc>
        <w:tc>
          <w:tcPr>
            <w:tcW w:w="360" w:type="dxa"/>
          </w:tcPr>
          <w:p w:rsidR="00B5212F" w:rsidRPr="00AB2018" w:rsidRDefault="00B5212F" w:rsidP="001F1531">
            <w:pPr>
              <w:pStyle w:val="TableParagraph"/>
              <w:rPr>
                <w:color w:val="000000" w:themeColor="text1"/>
                <w:spacing w:val="-10"/>
                <w:sz w:val="24"/>
                <w:szCs w:val="24"/>
              </w:rPr>
            </w:pPr>
          </w:p>
        </w:tc>
        <w:tc>
          <w:tcPr>
            <w:tcW w:w="270" w:type="dxa"/>
          </w:tcPr>
          <w:p w:rsidR="00B5212F" w:rsidRPr="00AB2018" w:rsidRDefault="00B5212F" w:rsidP="001F1531">
            <w:pPr>
              <w:pStyle w:val="TableParagraph"/>
              <w:ind w:left="30" w:right="16"/>
              <w:rPr>
                <w:color w:val="000000" w:themeColor="text1"/>
                <w:spacing w:val="-10"/>
                <w:sz w:val="24"/>
                <w:szCs w:val="24"/>
              </w:rPr>
            </w:pPr>
          </w:p>
        </w:tc>
        <w:tc>
          <w:tcPr>
            <w:tcW w:w="339" w:type="dxa"/>
          </w:tcPr>
          <w:p w:rsidR="00B5212F" w:rsidRPr="00AB2018" w:rsidRDefault="00B5212F" w:rsidP="001F1531">
            <w:pPr>
              <w:pStyle w:val="TableParagraph"/>
              <w:ind w:left="14" w:right="3"/>
              <w:rPr>
                <w:color w:val="000000" w:themeColor="text1"/>
                <w:spacing w:val="-10"/>
                <w:sz w:val="24"/>
                <w:szCs w:val="24"/>
              </w:rPr>
            </w:pPr>
          </w:p>
        </w:tc>
      </w:tr>
      <w:tr w:rsidR="00B5212F" w:rsidRPr="00AB2018" w:rsidTr="001F1531">
        <w:trPr>
          <w:gridBefore w:val="1"/>
          <w:wBefore w:w="41" w:type="dxa"/>
          <w:trHeight w:val="302"/>
        </w:trPr>
        <w:tc>
          <w:tcPr>
            <w:tcW w:w="401" w:type="dxa"/>
          </w:tcPr>
          <w:p w:rsidR="00B5212F" w:rsidRPr="00AB2018" w:rsidRDefault="00B5212F" w:rsidP="001F1531">
            <w:pPr>
              <w:pStyle w:val="TableParagraph"/>
              <w:ind w:left="21"/>
              <w:rPr>
                <w:color w:val="000000" w:themeColor="text1"/>
                <w:spacing w:val="-10"/>
                <w:sz w:val="24"/>
                <w:szCs w:val="24"/>
              </w:rPr>
            </w:pPr>
            <w:r w:rsidRPr="00AB2018">
              <w:rPr>
                <w:color w:val="000000" w:themeColor="text1"/>
                <w:spacing w:val="-10"/>
                <w:sz w:val="24"/>
                <w:szCs w:val="24"/>
              </w:rPr>
              <w:t>5</w:t>
            </w:r>
          </w:p>
        </w:tc>
        <w:tc>
          <w:tcPr>
            <w:tcW w:w="6709" w:type="dxa"/>
          </w:tcPr>
          <w:p w:rsidR="00B5212F" w:rsidRDefault="00B5212F" w:rsidP="001F1531">
            <w:pPr>
              <w:pStyle w:val="TableParagraph"/>
              <w:jc w:val="left"/>
              <w:rPr>
                <w:sz w:val="24"/>
                <w:szCs w:val="24"/>
              </w:rPr>
            </w:pPr>
            <w:r w:rsidRPr="00AB2018">
              <w:rPr>
                <w:sz w:val="24"/>
                <w:szCs w:val="24"/>
              </w:rPr>
              <w:t>I measure students’ listening and responding ideas with patience</w:t>
            </w:r>
            <w:r>
              <w:rPr>
                <w:sz w:val="24"/>
                <w:szCs w:val="24"/>
              </w:rPr>
              <w:t>.</w:t>
            </w:r>
          </w:p>
          <w:p w:rsidR="00B5212F" w:rsidRPr="00AB2018" w:rsidRDefault="00B5212F" w:rsidP="001F1531">
            <w:pPr>
              <w:widowControl/>
              <w:autoSpaceDE/>
              <w:autoSpaceDN/>
              <w:jc w:val="right"/>
              <w:rPr>
                <w:color w:val="000000" w:themeColor="text1"/>
                <w:sz w:val="24"/>
                <w:szCs w:val="24"/>
              </w:rPr>
            </w:pPr>
            <w:r w:rsidRPr="00EB621D">
              <w:rPr>
                <w:rFonts w:ascii="Jameel Noori Nastaleeq" w:hAnsi="Jameel Noori Nastaleeq" w:cs="Jameel Noori Nastaleeq"/>
                <w:sz w:val="24"/>
                <w:szCs w:val="24"/>
                <w:rtl/>
              </w:rPr>
              <w:t xml:space="preserve">میں طلباء کے سننے اور جواب دینے کے خیالات صبر کے ساتھ </w:t>
            </w:r>
            <w:r w:rsidRPr="00F575C0">
              <w:rPr>
                <w:rFonts w:ascii="Jameel Noori Nastaleeq" w:hAnsi="Jameel Noori Nastaleeq" w:cs="Jameel Noori Nastaleeq"/>
                <w:sz w:val="24"/>
                <w:szCs w:val="24"/>
                <w:rtl/>
              </w:rPr>
              <w:t xml:space="preserve">جانچتا </w:t>
            </w:r>
            <w:r w:rsidRPr="00EB621D">
              <w:rPr>
                <w:rFonts w:ascii="Jameel Noori Nastaleeq" w:hAnsi="Jameel Noori Nastaleeq" w:cs="Jameel Noori Nastaleeq"/>
                <w:sz w:val="24"/>
                <w:szCs w:val="24"/>
                <w:rtl/>
              </w:rPr>
              <w:t>ہوں۔</w:t>
            </w:r>
            <w:r w:rsidRPr="00AB2018">
              <w:rPr>
                <w:sz w:val="24"/>
                <w:szCs w:val="24"/>
              </w:rPr>
              <w:t xml:space="preserve"> </w:t>
            </w:r>
          </w:p>
        </w:tc>
        <w:tc>
          <w:tcPr>
            <w:tcW w:w="54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2"/>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6"/>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ight="3"/>
              <w:rPr>
                <w:color w:val="000000" w:themeColor="text1"/>
                <w:sz w:val="24"/>
                <w:szCs w:val="24"/>
              </w:rPr>
            </w:pPr>
            <w:r w:rsidRPr="00AB2018">
              <w:rPr>
                <w:color w:val="000000" w:themeColor="text1"/>
                <w:spacing w:val="-10"/>
                <w:sz w:val="24"/>
                <w:szCs w:val="24"/>
              </w:rPr>
              <w:t>5</w:t>
            </w:r>
          </w:p>
        </w:tc>
      </w:tr>
      <w:tr w:rsidR="00B5212F" w:rsidRPr="00AB2018" w:rsidTr="001F1531">
        <w:trPr>
          <w:gridBefore w:val="1"/>
          <w:wBefore w:w="41" w:type="dxa"/>
          <w:trHeight w:val="302"/>
        </w:trPr>
        <w:tc>
          <w:tcPr>
            <w:tcW w:w="401" w:type="dxa"/>
          </w:tcPr>
          <w:p w:rsidR="00B5212F" w:rsidRPr="00AB2018" w:rsidRDefault="00B5212F" w:rsidP="001F1531">
            <w:pPr>
              <w:pStyle w:val="TableParagraph"/>
              <w:ind w:left="21"/>
              <w:rPr>
                <w:color w:val="000000" w:themeColor="text1"/>
                <w:spacing w:val="-10"/>
                <w:sz w:val="24"/>
                <w:szCs w:val="24"/>
              </w:rPr>
            </w:pPr>
            <w:r w:rsidRPr="00AB2018">
              <w:rPr>
                <w:color w:val="000000" w:themeColor="text1"/>
                <w:spacing w:val="-10"/>
                <w:sz w:val="24"/>
                <w:szCs w:val="24"/>
              </w:rPr>
              <w:t>6</w:t>
            </w:r>
          </w:p>
        </w:tc>
        <w:tc>
          <w:tcPr>
            <w:tcW w:w="6709" w:type="dxa"/>
          </w:tcPr>
          <w:p w:rsidR="00B5212F" w:rsidRDefault="00B5212F" w:rsidP="001F1531">
            <w:pPr>
              <w:pStyle w:val="TableParagraph"/>
              <w:jc w:val="left"/>
              <w:rPr>
                <w:color w:val="000000" w:themeColor="text1"/>
                <w:sz w:val="24"/>
                <w:szCs w:val="24"/>
              </w:rPr>
            </w:pPr>
            <w:r w:rsidRPr="00AB2018">
              <w:rPr>
                <w:color w:val="000000" w:themeColor="text1"/>
                <w:sz w:val="24"/>
                <w:szCs w:val="24"/>
              </w:rPr>
              <w:t>I assess students’ academic topic understating through participation</w:t>
            </w:r>
            <w:r>
              <w:rPr>
                <w:color w:val="000000" w:themeColor="text1"/>
                <w:sz w:val="24"/>
                <w:szCs w:val="24"/>
              </w:rPr>
              <w:t>.</w:t>
            </w:r>
          </w:p>
          <w:p w:rsidR="00B5212F" w:rsidRPr="00AB2018" w:rsidRDefault="00B5212F" w:rsidP="001F1531">
            <w:pPr>
              <w:pStyle w:val="TableParagraph"/>
              <w:jc w:val="right"/>
              <w:rPr>
                <w:color w:val="000000" w:themeColor="text1"/>
                <w:sz w:val="24"/>
                <w:szCs w:val="24"/>
              </w:rPr>
            </w:pPr>
            <w:r w:rsidRPr="00A96C43">
              <w:rPr>
                <w:rFonts w:ascii="Jameel Noori Nastaleeq" w:hAnsi="Jameel Noori Nastaleeq" w:cs="Jameel Noori Nastaleeq"/>
                <w:sz w:val="24"/>
                <w:szCs w:val="24"/>
                <w:rtl/>
              </w:rPr>
              <w:t xml:space="preserve">میں طلباء </w:t>
            </w:r>
            <w:r w:rsidRPr="00EB621D">
              <w:rPr>
                <w:rFonts w:ascii="Jameel Noori Nastaleeq" w:hAnsi="Jameel Noori Nastaleeq" w:cs="Jameel Noori Nastaleeq"/>
                <w:sz w:val="24"/>
                <w:szCs w:val="24"/>
                <w:rtl/>
              </w:rPr>
              <w:t>کے</w:t>
            </w:r>
            <w:r w:rsidRPr="00A96C43">
              <w:rPr>
                <w:rFonts w:ascii="Jameel Noori Nastaleeq" w:hAnsi="Jameel Noori Nastaleeq" w:cs="Jameel Noori Nastaleeq"/>
                <w:sz w:val="24"/>
                <w:szCs w:val="24"/>
                <w:rtl/>
              </w:rPr>
              <w:t xml:space="preserve"> تعلیمی موضوع کی سمجھ بوجھ کو شرکت کے ذریعے </w:t>
            </w:r>
            <w:r w:rsidRPr="00F575C0">
              <w:rPr>
                <w:rFonts w:ascii="Jameel Noori Nastaleeq" w:hAnsi="Jameel Noori Nastaleeq" w:cs="Jameel Noori Nastaleeq"/>
                <w:sz w:val="24"/>
                <w:szCs w:val="24"/>
                <w:rtl/>
              </w:rPr>
              <w:t xml:space="preserve">جانچتا </w:t>
            </w:r>
            <w:r w:rsidRPr="00A96C43">
              <w:rPr>
                <w:rFonts w:ascii="Jameel Noori Nastaleeq" w:hAnsi="Jameel Noori Nastaleeq" w:cs="Jameel Noori Nastaleeq"/>
                <w:sz w:val="24"/>
                <w:szCs w:val="24"/>
                <w:rtl/>
              </w:rPr>
              <w:t>ہوں۔</w:t>
            </w:r>
            <w:r w:rsidRPr="00AB2018">
              <w:rPr>
                <w:color w:val="000000" w:themeColor="text1"/>
                <w:sz w:val="24"/>
                <w:szCs w:val="24"/>
              </w:rPr>
              <w:t xml:space="preserve"> </w:t>
            </w:r>
          </w:p>
        </w:tc>
        <w:tc>
          <w:tcPr>
            <w:tcW w:w="54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2"/>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6"/>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ight="3"/>
              <w:rPr>
                <w:color w:val="000000" w:themeColor="text1"/>
                <w:sz w:val="24"/>
                <w:szCs w:val="24"/>
              </w:rPr>
            </w:pPr>
            <w:r w:rsidRPr="00AB2018">
              <w:rPr>
                <w:color w:val="000000" w:themeColor="text1"/>
                <w:spacing w:val="-10"/>
                <w:sz w:val="24"/>
                <w:szCs w:val="24"/>
              </w:rPr>
              <w:t>5</w:t>
            </w:r>
          </w:p>
        </w:tc>
      </w:tr>
      <w:tr w:rsidR="00B5212F" w:rsidRPr="00AB2018" w:rsidTr="001F1531">
        <w:trPr>
          <w:trHeight w:val="302"/>
        </w:trPr>
        <w:tc>
          <w:tcPr>
            <w:tcW w:w="442" w:type="dxa"/>
            <w:gridSpan w:val="2"/>
          </w:tcPr>
          <w:p w:rsidR="00B5212F" w:rsidRPr="00AB2018" w:rsidRDefault="00B5212F" w:rsidP="001F1531">
            <w:pPr>
              <w:pStyle w:val="TableParagraph"/>
              <w:ind w:left="21"/>
              <w:rPr>
                <w:b/>
                <w:bCs/>
                <w:color w:val="000000" w:themeColor="text1"/>
                <w:spacing w:val="-10"/>
                <w:sz w:val="24"/>
                <w:szCs w:val="24"/>
              </w:rPr>
            </w:pPr>
            <w:r w:rsidRPr="00AB2018">
              <w:rPr>
                <w:b/>
                <w:color w:val="000000" w:themeColor="text1"/>
                <w:spacing w:val="-2"/>
                <w:sz w:val="24"/>
                <w:szCs w:val="24"/>
              </w:rPr>
              <w:t xml:space="preserve">  </w:t>
            </w:r>
          </w:p>
        </w:tc>
        <w:tc>
          <w:tcPr>
            <w:tcW w:w="6709" w:type="dxa"/>
          </w:tcPr>
          <w:p w:rsidR="00B5212F" w:rsidRPr="00AB2018" w:rsidRDefault="00B5212F" w:rsidP="001F1531">
            <w:pPr>
              <w:pStyle w:val="TableParagraph"/>
              <w:ind w:left="105"/>
              <w:rPr>
                <w:b/>
                <w:bCs/>
                <w:color w:val="000000" w:themeColor="text1"/>
                <w:sz w:val="24"/>
                <w:szCs w:val="24"/>
              </w:rPr>
            </w:pPr>
            <w:r w:rsidRPr="00AB2018">
              <w:rPr>
                <w:b/>
                <w:color w:val="000000" w:themeColor="text1"/>
                <w:spacing w:val="-2"/>
                <w:sz w:val="24"/>
                <w:szCs w:val="24"/>
              </w:rPr>
              <w:t>Concept map</w:t>
            </w:r>
          </w:p>
        </w:tc>
        <w:tc>
          <w:tcPr>
            <w:tcW w:w="1869" w:type="dxa"/>
            <w:gridSpan w:val="5"/>
          </w:tcPr>
          <w:p w:rsidR="00B5212F" w:rsidRPr="00AB2018" w:rsidRDefault="00B5212F" w:rsidP="001F1531">
            <w:pPr>
              <w:pStyle w:val="TableParagraph"/>
              <w:ind w:left="14" w:right="3"/>
              <w:rPr>
                <w:b/>
                <w:bCs/>
                <w:color w:val="000000" w:themeColor="text1"/>
                <w:spacing w:val="-10"/>
                <w:sz w:val="24"/>
                <w:szCs w:val="24"/>
              </w:rPr>
            </w:pPr>
          </w:p>
        </w:tc>
      </w:tr>
      <w:tr w:rsidR="00B5212F" w:rsidRPr="00AB2018" w:rsidTr="001F1531">
        <w:trPr>
          <w:trHeight w:val="302"/>
        </w:trPr>
        <w:tc>
          <w:tcPr>
            <w:tcW w:w="442" w:type="dxa"/>
            <w:gridSpan w:val="2"/>
          </w:tcPr>
          <w:p w:rsidR="00B5212F" w:rsidRPr="00AB2018" w:rsidRDefault="00B5212F" w:rsidP="001F1531">
            <w:pPr>
              <w:pStyle w:val="TableParagraph"/>
              <w:ind w:left="21"/>
              <w:rPr>
                <w:b/>
                <w:bCs/>
                <w:color w:val="000000" w:themeColor="text1"/>
                <w:spacing w:val="-10"/>
                <w:sz w:val="24"/>
                <w:szCs w:val="24"/>
              </w:rPr>
            </w:pPr>
            <w:proofErr w:type="spellStart"/>
            <w:r w:rsidRPr="00AB2018">
              <w:rPr>
                <w:b/>
                <w:bCs/>
                <w:color w:val="000000" w:themeColor="text1"/>
                <w:spacing w:val="-10"/>
                <w:sz w:val="24"/>
                <w:szCs w:val="24"/>
              </w:rPr>
              <w:t>Sr</w:t>
            </w:r>
            <w:proofErr w:type="spellEnd"/>
            <w:r w:rsidRPr="00AB2018">
              <w:rPr>
                <w:b/>
                <w:bCs/>
                <w:color w:val="000000" w:themeColor="text1"/>
                <w:spacing w:val="-10"/>
                <w:sz w:val="24"/>
                <w:szCs w:val="24"/>
              </w:rPr>
              <w:t>#</w:t>
            </w:r>
          </w:p>
        </w:tc>
        <w:tc>
          <w:tcPr>
            <w:tcW w:w="6709" w:type="dxa"/>
          </w:tcPr>
          <w:p w:rsidR="00B5212F" w:rsidRPr="00AB2018" w:rsidRDefault="00B5212F" w:rsidP="001F1531">
            <w:pPr>
              <w:pStyle w:val="TableParagraph"/>
              <w:ind w:left="105"/>
              <w:rPr>
                <w:b/>
                <w:bCs/>
                <w:color w:val="000000" w:themeColor="text1"/>
                <w:sz w:val="24"/>
                <w:szCs w:val="24"/>
              </w:rPr>
            </w:pPr>
            <w:r w:rsidRPr="00AB2018">
              <w:rPr>
                <w:b/>
                <w:bCs/>
                <w:color w:val="000000" w:themeColor="text1"/>
                <w:sz w:val="24"/>
                <w:szCs w:val="24"/>
              </w:rPr>
              <w:t>Statements</w:t>
            </w:r>
          </w:p>
        </w:tc>
        <w:tc>
          <w:tcPr>
            <w:tcW w:w="540" w:type="dxa"/>
          </w:tcPr>
          <w:p w:rsidR="00B5212F" w:rsidRPr="00AB2018" w:rsidRDefault="00B5212F" w:rsidP="001F1531">
            <w:pPr>
              <w:pStyle w:val="TableParagraph"/>
              <w:rPr>
                <w:b/>
                <w:bCs/>
                <w:color w:val="000000" w:themeColor="text1"/>
                <w:spacing w:val="-10"/>
                <w:sz w:val="24"/>
                <w:szCs w:val="24"/>
              </w:rPr>
            </w:pPr>
            <w:r w:rsidRPr="00AB2018">
              <w:rPr>
                <w:b/>
                <w:bCs/>
                <w:color w:val="000000" w:themeColor="text1"/>
                <w:spacing w:val="-10"/>
                <w:sz w:val="24"/>
                <w:szCs w:val="24"/>
              </w:rPr>
              <w:t>SDA</w:t>
            </w:r>
          </w:p>
        </w:tc>
        <w:tc>
          <w:tcPr>
            <w:tcW w:w="360" w:type="dxa"/>
          </w:tcPr>
          <w:p w:rsidR="00B5212F" w:rsidRPr="00AB2018" w:rsidRDefault="00B5212F" w:rsidP="001F1531">
            <w:pPr>
              <w:pStyle w:val="TableParagraph"/>
              <w:ind w:left="17" w:right="2"/>
              <w:rPr>
                <w:b/>
                <w:bCs/>
                <w:color w:val="000000" w:themeColor="text1"/>
                <w:spacing w:val="-10"/>
                <w:sz w:val="24"/>
                <w:szCs w:val="24"/>
              </w:rPr>
            </w:pPr>
            <w:r w:rsidRPr="00AB2018">
              <w:rPr>
                <w:b/>
                <w:bCs/>
                <w:color w:val="000000" w:themeColor="text1"/>
                <w:spacing w:val="-10"/>
                <w:sz w:val="24"/>
                <w:szCs w:val="24"/>
              </w:rPr>
              <w:t>DA</w:t>
            </w:r>
          </w:p>
        </w:tc>
        <w:tc>
          <w:tcPr>
            <w:tcW w:w="360" w:type="dxa"/>
          </w:tcPr>
          <w:p w:rsidR="00B5212F" w:rsidRPr="00AB2018" w:rsidRDefault="00B5212F" w:rsidP="001F1531">
            <w:pPr>
              <w:pStyle w:val="TableParagraph"/>
              <w:rPr>
                <w:b/>
                <w:bCs/>
                <w:color w:val="000000" w:themeColor="text1"/>
                <w:spacing w:val="-10"/>
                <w:sz w:val="24"/>
                <w:szCs w:val="24"/>
              </w:rPr>
            </w:pPr>
            <w:r w:rsidRPr="00AB2018">
              <w:rPr>
                <w:b/>
                <w:bCs/>
                <w:color w:val="000000" w:themeColor="text1"/>
                <w:spacing w:val="-10"/>
                <w:sz w:val="24"/>
                <w:szCs w:val="24"/>
              </w:rPr>
              <w:t>N</w:t>
            </w:r>
          </w:p>
        </w:tc>
        <w:tc>
          <w:tcPr>
            <w:tcW w:w="270" w:type="dxa"/>
          </w:tcPr>
          <w:p w:rsidR="00B5212F" w:rsidRPr="00AB2018" w:rsidRDefault="00B5212F" w:rsidP="001F1531">
            <w:pPr>
              <w:pStyle w:val="TableParagraph"/>
              <w:ind w:left="30" w:right="16"/>
              <w:rPr>
                <w:b/>
                <w:bCs/>
                <w:color w:val="000000" w:themeColor="text1"/>
                <w:spacing w:val="-10"/>
                <w:sz w:val="24"/>
                <w:szCs w:val="24"/>
              </w:rPr>
            </w:pPr>
            <w:r w:rsidRPr="00AB2018">
              <w:rPr>
                <w:b/>
                <w:bCs/>
                <w:color w:val="000000" w:themeColor="text1"/>
                <w:spacing w:val="-10"/>
                <w:sz w:val="24"/>
                <w:szCs w:val="24"/>
              </w:rPr>
              <w:t>A</w:t>
            </w:r>
          </w:p>
        </w:tc>
        <w:tc>
          <w:tcPr>
            <w:tcW w:w="339" w:type="dxa"/>
          </w:tcPr>
          <w:p w:rsidR="00B5212F" w:rsidRPr="00AB2018" w:rsidRDefault="00B5212F" w:rsidP="001F1531">
            <w:pPr>
              <w:pStyle w:val="TableParagraph"/>
              <w:ind w:left="14" w:right="3"/>
              <w:rPr>
                <w:b/>
                <w:bCs/>
                <w:color w:val="000000" w:themeColor="text1"/>
                <w:spacing w:val="-10"/>
                <w:sz w:val="24"/>
                <w:szCs w:val="24"/>
              </w:rPr>
            </w:pPr>
            <w:r w:rsidRPr="00AB2018">
              <w:rPr>
                <w:b/>
                <w:bCs/>
                <w:color w:val="000000" w:themeColor="text1"/>
                <w:spacing w:val="-10"/>
                <w:sz w:val="24"/>
                <w:szCs w:val="24"/>
              </w:rPr>
              <w:t>SA</w:t>
            </w:r>
          </w:p>
        </w:tc>
      </w:tr>
      <w:tr w:rsidR="00B5212F" w:rsidRPr="00AB2018" w:rsidTr="001F1531">
        <w:trPr>
          <w:trHeight w:val="302"/>
        </w:trPr>
        <w:tc>
          <w:tcPr>
            <w:tcW w:w="442" w:type="dxa"/>
            <w:gridSpan w:val="2"/>
          </w:tcPr>
          <w:p w:rsidR="00B5212F" w:rsidRPr="00AB2018" w:rsidRDefault="00B5212F" w:rsidP="001F1531">
            <w:pPr>
              <w:pStyle w:val="TableParagraph"/>
              <w:ind w:left="21"/>
              <w:rPr>
                <w:color w:val="000000" w:themeColor="text1"/>
                <w:spacing w:val="-10"/>
                <w:sz w:val="24"/>
                <w:szCs w:val="24"/>
              </w:rPr>
            </w:pPr>
            <w:r w:rsidRPr="00AB2018">
              <w:rPr>
                <w:color w:val="000000" w:themeColor="text1"/>
                <w:spacing w:val="-10"/>
                <w:sz w:val="24"/>
                <w:szCs w:val="24"/>
              </w:rPr>
              <w:t>1</w:t>
            </w:r>
          </w:p>
        </w:tc>
        <w:tc>
          <w:tcPr>
            <w:tcW w:w="6709" w:type="dxa"/>
          </w:tcPr>
          <w:p w:rsidR="00B5212F" w:rsidRDefault="00B5212F" w:rsidP="001F1531">
            <w:pPr>
              <w:pStyle w:val="NormalWeb"/>
              <w:spacing w:beforeAutospacing="0" w:afterAutospacing="0"/>
              <w:rPr>
                <w:color w:val="000000" w:themeColor="text1"/>
              </w:rPr>
            </w:pPr>
            <w:r w:rsidRPr="00AB2018">
              <w:rPr>
                <w:color w:val="000000" w:themeColor="text1"/>
              </w:rPr>
              <w:t>I was provided with training on how to use concept map in teaching English</w:t>
            </w:r>
            <w:r>
              <w:rPr>
                <w:color w:val="000000" w:themeColor="text1"/>
              </w:rPr>
              <w:t>.</w:t>
            </w:r>
          </w:p>
          <w:p w:rsidR="00B5212F" w:rsidRPr="00AB2018" w:rsidRDefault="00B5212F" w:rsidP="001F1531">
            <w:pPr>
              <w:pStyle w:val="NormalWeb"/>
              <w:spacing w:beforeAutospacing="0" w:afterAutospacing="0"/>
              <w:jc w:val="right"/>
            </w:pPr>
            <w:r w:rsidRPr="004937D2">
              <w:rPr>
                <w:rFonts w:ascii="Jameel Noori Nastaleeq" w:hAnsi="Jameel Noori Nastaleeq" w:cs="Jameel Noori Nastaleeq"/>
                <w:color w:val="000000" w:themeColor="text1"/>
                <w:rtl/>
              </w:rPr>
              <w:t>مجھے انگریزی پڑھانے</w:t>
            </w:r>
            <w:r w:rsidRPr="00A6494C">
              <w:rPr>
                <w:rFonts w:ascii="Jameel Noori Nastaleeq" w:hAnsi="Jameel Noori Nastaleeq" w:cs="Jameel Noori Nastaleeq"/>
                <w:color w:val="000000" w:themeColor="text1"/>
                <w:spacing w:val="-2"/>
                <w:rtl/>
              </w:rPr>
              <w:t xml:space="preserve"> میں</w:t>
            </w:r>
            <w:r w:rsidRPr="004937D2">
              <w:rPr>
                <w:rFonts w:ascii="Jameel Noori Nastaleeq" w:hAnsi="Jameel Noori Nastaleeq" w:cs="Jameel Noori Nastaleeq"/>
                <w:color w:val="000000" w:themeColor="text1"/>
                <w:rtl/>
              </w:rPr>
              <w:t xml:space="preserve"> تصوراتی نقشہ کے استعمال پر تربیت فراہم کی گئی تھی۔</w:t>
            </w:r>
          </w:p>
        </w:tc>
        <w:tc>
          <w:tcPr>
            <w:tcW w:w="54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2"/>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6"/>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ight="3"/>
              <w:rPr>
                <w:color w:val="000000" w:themeColor="text1"/>
                <w:sz w:val="24"/>
                <w:szCs w:val="24"/>
              </w:rPr>
            </w:pPr>
            <w:r w:rsidRPr="00AB2018">
              <w:rPr>
                <w:color w:val="000000" w:themeColor="text1"/>
                <w:spacing w:val="-10"/>
                <w:sz w:val="24"/>
                <w:szCs w:val="24"/>
              </w:rPr>
              <w:t>5</w:t>
            </w:r>
          </w:p>
        </w:tc>
      </w:tr>
      <w:tr w:rsidR="00B5212F" w:rsidRPr="00AB2018" w:rsidTr="001F1531">
        <w:trPr>
          <w:trHeight w:val="302"/>
        </w:trPr>
        <w:tc>
          <w:tcPr>
            <w:tcW w:w="442" w:type="dxa"/>
            <w:gridSpan w:val="2"/>
          </w:tcPr>
          <w:p w:rsidR="00B5212F" w:rsidRPr="00AB2018" w:rsidRDefault="00B5212F" w:rsidP="001F1531">
            <w:pPr>
              <w:pStyle w:val="TableParagraph"/>
              <w:ind w:left="21"/>
              <w:rPr>
                <w:color w:val="000000" w:themeColor="text1"/>
                <w:sz w:val="24"/>
                <w:szCs w:val="24"/>
              </w:rPr>
            </w:pPr>
            <w:r w:rsidRPr="00AB2018">
              <w:rPr>
                <w:color w:val="000000" w:themeColor="text1"/>
                <w:spacing w:val="-10"/>
                <w:sz w:val="24"/>
                <w:szCs w:val="24"/>
              </w:rPr>
              <w:t>2</w:t>
            </w:r>
          </w:p>
        </w:tc>
        <w:tc>
          <w:tcPr>
            <w:tcW w:w="6709" w:type="dxa"/>
          </w:tcPr>
          <w:p w:rsidR="00B5212F" w:rsidRDefault="00B5212F" w:rsidP="001F1531">
            <w:pPr>
              <w:pStyle w:val="NormalWeb"/>
              <w:spacing w:beforeAutospacing="0" w:afterAutospacing="0"/>
              <w:rPr>
                <w:color w:val="000000" w:themeColor="text1"/>
              </w:rPr>
            </w:pPr>
            <w:r w:rsidRPr="00AB2018">
              <w:rPr>
                <w:color w:val="000000" w:themeColor="text1"/>
              </w:rPr>
              <w:t>I assess students’ reading comprehension with visual diagrams</w:t>
            </w:r>
            <w:r>
              <w:rPr>
                <w:color w:val="000000" w:themeColor="text1"/>
              </w:rPr>
              <w:t>.</w:t>
            </w:r>
            <w:r w:rsidRPr="00AB2018">
              <w:rPr>
                <w:color w:val="000000" w:themeColor="text1"/>
              </w:rPr>
              <w:t xml:space="preserve"> </w:t>
            </w:r>
          </w:p>
          <w:p w:rsidR="00B5212F" w:rsidRPr="00AB2018" w:rsidRDefault="00B5212F" w:rsidP="001F1531">
            <w:pPr>
              <w:widowControl/>
              <w:autoSpaceDE/>
              <w:autoSpaceDN/>
              <w:jc w:val="right"/>
            </w:pPr>
            <w:r w:rsidRPr="00965934">
              <w:rPr>
                <w:rFonts w:ascii="Jameel Noori Nastaleeq" w:hAnsi="Jameel Noori Nastaleeq" w:cs="Jameel Noori Nastaleeq"/>
                <w:sz w:val="24"/>
                <w:szCs w:val="24"/>
                <w:rtl/>
              </w:rPr>
              <w:t xml:space="preserve">میں طلباء </w:t>
            </w:r>
            <w:r w:rsidRPr="00EB621D">
              <w:rPr>
                <w:rFonts w:ascii="Jameel Noori Nastaleeq" w:hAnsi="Jameel Noori Nastaleeq" w:cs="Jameel Noori Nastaleeq"/>
                <w:sz w:val="24"/>
                <w:szCs w:val="24"/>
                <w:rtl/>
              </w:rPr>
              <w:t>کے</w:t>
            </w:r>
            <w:r w:rsidRPr="00965934">
              <w:rPr>
                <w:rFonts w:ascii="Jameel Noori Nastaleeq" w:hAnsi="Jameel Noori Nastaleeq" w:cs="Jameel Noori Nastaleeq"/>
                <w:sz w:val="24"/>
                <w:szCs w:val="24"/>
                <w:rtl/>
              </w:rPr>
              <w:t xml:space="preserve"> پڑھنے کی سمجھ بوجھ کا جائزہ</w:t>
            </w:r>
            <w:r w:rsidRPr="00CB15C5">
              <w:rPr>
                <w:rFonts w:ascii="Jameel Noori Nastaleeq" w:hAnsi="Jameel Noori Nastaleeq" w:cs="Jameel Noori Nastaleeq"/>
                <w:color w:val="000000" w:themeColor="text1"/>
                <w:rtl/>
              </w:rPr>
              <w:t xml:space="preserve"> تصوراتی</w:t>
            </w:r>
            <w:r w:rsidRPr="00965934">
              <w:rPr>
                <w:rFonts w:ascii="Jameel Noori Nastaleeq" w:hAnsi="Jameel Noori Nastaleeq" w:cs="Jameel Noori Nastaleeq"/>
                <w:sz w:val="24"/>
                <w:szCs w:val="24"/>
                <w:rtl/>
              </w:rPr>
              <w:t xml:space="preserve"> خاکوں کے ذریعے لیتا ہوں۔</w:t>
            </w:r>
          </w:p>
        </w:tc>
        <w:tc>
          <w:tcPr>
            <w:tcW w:w="54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2"/>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6"/>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ight="3"/>
              <w:rPr>
                <w:color w:val="000000" w:themeColor="text1"/>
                <w:sz w:val="24"/>
                <w:szCs w:val="24"/>
              </w:rPr>
            </w:pPr>
            <w:r w:rsidRPr="00AB2018">
              <w:rPr>
                <w:color w:val="000000" w:themeColor="text1"/>
                <w:spacing w:val="-10"/>
                <w:sz w:val="24"/>
                <w:szCs w:val="24"/>
              </w:rPr>
              <w:t>5</w:t>
            </w:r>
          </w:p>
        </w:tc>
      </w:tr>
      <w:tr w:rsidR="00B5212F" w:rsidRPr="00AB2018" w:rsidTr="001F1531">
        <w:trPr>
          <w:trHeight w:val="302"/>
        </w:trPr>
        <w:tc>
          <w:tcPr>
            <w:tcW w:w="442" w:type="dxa"/>
            <w:gridSpan w:val="2"/>
          </w:tcPr>
          <w:p w:rsidR="00B5212F" w:rsidRPr="00AB2018" w:rsidRDefault="00B5212F" w:rsidP="001F1531">
            <w:pPr>
              <w:pStyle w:val="TableParagraph"/>
              <w:ind w:left="21"/>
              <w:rPr>
                <w:color w:val="000000" w:themeColor="text1"/>
                <w:spacing w:val="-10"/>
                <w:sz w:val="24"/>
                <w:szCs w:val="24"/>
              </w:rPr>
            </w:pPr>
            <w:r w:rsidRPr="00AB2018">
              <w:rPr>
                <w:color w:val="000000" w:themeColor="text1"/>
                <w:spacing w:val="-10"/>
                <w:sz w:val="24"/>
                <w:szCs w:val="24"/>
              </w:rPr>
              <w:t>3</w:t>
            </w:r>
          </w:p>
        </w:tc>
        <w:tc>
          <w:tcPr>
            <w:tcW w:w="6709" w:type="dxa"/>
          </w:tcPr>
          <w:p w:rsidR="00B5212F" w:rsidRDefault="00B5212F" w:rsidP="001F1531">
            <w:pPr>
              <w:pStyle w:val="TableParagraph"/>
              <w:jc w:val="left"/>
              <w:rPr>
                <w:color w:val="000000" w:themeColor="text1"/>
                <w:spacing w:val="-2"/>
                <w:sz w:val="24"/>
                <w:szCs w:val="24"/>
              </w:rPr>
            </w:pPr>
            <w:r w:rsidRPr="00AB2018">
              <w:rPr>
                <w:color w:val="000000" w:themeColor="text1"/>
                <w:sz w:val="24"/>
                <w:szCs w:val="24"/>
              </w:rPr>
              <w:t>I</w:t>
            </w:r>
            <w:r w:rsidRPr="00AB2018">
              <w:rPr>
                <w:color w:val="000000" w:themeColor="text1"/>
                <w:spacing w:val="2"/>
                <w:sz w:val="24"/>
                <w:szCs w:val="24"/>
              </w:rPr>
              <w:t xml:space="preserve"> </w:t>
            </w:r>
            <w:r w:rsidRPr="00AB2018">
              <w:rPr>
                <w:color w:val="000000" w:themeColor="text1"/>
                <w:sz w:val="24"/>
                <w:szCs w:val="24"/>
              </w:rPr>
              <w:t>measure</w:t>
            </w:r>
            <w:r w:rsidRPr="00AB2018">
              <w:rPr>
                <w:color w:val="000000" w:themeColor="text1"/>
                <w:spacing w:val="12"/>
                <w:sz w:val="24"/>
                <w:szCs w:val="24"/>
              </w:rPr>
              <w:t xml:space="preserve"> </w:t>
            </w:r>
            <w:r w:rsidRPr="00AB2018">
              <w:rPr>
                <w:color w:val="000000" w:themeColor="text1"/>
                <w:sz w:val="24"/>
                <w:szCs w:val="24"/>
              </w:rPr>
              <w:t>students’</w:t>
            </w:r>
            <w:r w:rsidRPr="00AB2018">
              <w:rPr>
                <w:color w:val="000000" w:themeColor="text1"/>
                <w:spacing w:val="2"/>
                <w:sz w:val="24"/>
                <w:szCs w:val="24"/>
              </w:rPr>
              <w:t xml:space="preserve"> </w:t>
            </w:r>
            <w:r w:rsidRPr="00AB2018">
              <w:rPr>
                <w:color w:val="000000" w:themeColor="text1"/>
                <w:sz w:val="24"/>
                <w:szCs w:val="24"/>
              </w:rPr>
              <w:t>understanding</w:t>
            </w:r>
            <w:r w:rsidRPr="00AB2018">
              <w:rPr>
                <w:color w:val="000000" w:themeColor="text1"/>
                <w:spacing w:val="6"/>
                <w:sz w:val="24"/>
                <w:szCs w:val="24"/>
              </w:rPr>
              <w:t xml:space="preserve"> </w:t>
            </w:r>
            <w:r>
              <w:rPr>
                <w:color w:val="000000" w:themeColor="text1"/>
                <w:spacing w:val="-2"/>
                <w:sz w:val="24"/>
                <w:szCs w:val="24"/>
              </w:rPr>
              <w:t xml:space="preserve">through </w:t>
            </w:r>
            <w:r w:rsidRPr="00AB2018">
              <w:rPr>
                <w:color w:val="000000" w:themeColor="text1"/>
              </w:rPr>
              <w:t>diagrams</w:t>
            </w:r>
            <w:r>
              <w:rPr>
                <w:color w:val="000000" w:themeColor="text1"/>
              </w:rPr>
              <w:t xml:space="preserve"> </w:t>
            </w:r>
            <w:r>
              <w:rPr>
                <w:color w:val="000000" w:themeColor="text1"/>
                <w:spacing w:val="8"/>
                <w:sz w:val="24"/>
                <w:szCs w:val="24"/>
              </w:rPr>
              <w:t>in</w:t>
            </w:r>
            <w:r w:rsidRPr="00AB2018">
              <w:rPr>
                <w:color w:val="000000" w:themeColor="text1"/>
                <w:spacing w:val="13"/>
                <w:sz w:val="24"/>
                <w:szCs w:val="24"/>
              </w:rPr>
              <w:t xml:space="preserve"> </w:t>
            </w:r>
            <w:r w:rsidRPr="00AB2018">
              <w:rPr>
                <w:color w:val="000000" w:themeColor="text1"/>
                <w:spacing w:val="-2"/>
                <w:sz w:val="24"/>
                <w:szCs w:val="24"/>
              </w:rPr>
              <w:t>class.</w:t>
            </w:r>
          </w:p>
          <w:p w:rsidR="00B5212F" w:rsidRPr="00AB2018" w:rsidRDefault="00B5212F" w:rsidP="001F1531">
            <w:pPr>
              <w:pStyle w:val="TableParagraph"/>
              <w:jc w:val="right"/>
              <w:rPr>
                <w:sz w:val="24"/>
                <w:szCs w:val="24"/>
              </w:rPr>
            </w:pPr>
            <w:r w:rsidRPr="00A6494C">
              <w:rPr>
                <w:rFonts w:ascii="Jameel Noori Nastaleeq" w:hAnsi="Jameel Noori Nastaleeq" w:cs="Jameel Noori Nastaleeq"/>
                <w:color w:val="000000" w:themeColor="text1"/>
                <w:spacing w:val="-2"/>
                <w:sz w:val="24"/>
                <w:szCs w:val="24"/>
                <w:rtl/>
              </w:rPr>
              <w:t xml:space="preserve">میں کلاس میں طلباء کی سمجھ </w:t>
            </w:r>
            <w:r w:rsidRPr="00965934">
              <w:rPr>
                <w:rFonts w:ascii="Jameel Noori Nastaleeq" w:hAnsi="Jameel Noori Nastaleeq" w:cs="Jameel Noori Nastaleeq"/>
                <w:sz w:val="24"/>
                <w:szCs w:val="24"/>
                <w:rtl/>
              </w:rPr>
              <w:t xml:space="preserve">بوجھ </w:t>
            </w:r>
            <w:r w:rsidRPr="00A6494C">
              <w:rPr>
                <w:rFonts w:ascii="Jameel Noori Nastaleeq" w:hAnsi="Jameel Noori Nastaleeq" w:cs="Jameel Noori Nastaleeq"/>
                <w:color w:val="000000" w:themeColor="text1"/>
                <w:spacing w:val="-2"/>
                <w:sz w:val="24"/>
                <w:szCs w:val="24"/>
                <w:rtl/>
              </w:rPr>
              <w:t>کو</w:t>
            </w:r>
            <w:r w:rsidRPr="00A6494C">
              <w:rPr>
                <w:rFonts w:ascii="Jameel Noori Nastaleeq" w:hAnsi="Jameel Noori Nastaleeq" w:cs="Jameel Noori Nastaleeq"/>
                <w:sz w:val="24"/>
                <w:szCs w:val="24"/>
                <w:rtl/>
              </w:rPr>
              <w:t xml:space="preserve"> </w:t>
            </w:r>
            <w:r w:rsidRPr="00965934">
              <w:rPr>
                <w:rFonts w:ascii="Jameel Noori Nastaleeq" w:hAnsi="Jameel Noori Nastaleeq" w:cs="Jameel Noori Nastaleeq"/>
                <w:sz w:val="24"/>
                <w:szCs w:val="24"/>
                <w:rtl/>
              </w:rPr>
              <w:t>خاکوں کے ذریعے</w:t>
            </w:r>
            <w:r w:rsidRPr="00A6494C">
              <w:rPr>
                <w:rFonts w:ascii="Jameel Noori Nastaleeq" w:hAnsi="Jameel Noori Nastaleeq" w:cs="Jameel Noori Nastaleeq"/>
                <w:color w:val="000000" w:themeColor="text1"/>
                <w:spacing w:val="-2"/>
                <w:sz w:val="24"/>
                <w:szCs w:val="24"/>
                <w:rtl/>
              </w:rPr>
              <w:t xml:space="preserve"> ناپتا ہوں۔</w:t>
            </w:r>
          </w:p>
        </w:tc>
        <w:tc>
          <w:tcPr>
            <w:tcW w:w="54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2"/>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6"/>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ight="3"/>
              <w:rPr>
                <w:color w:val="000000" w:themeColor="text1"/>
                <w:sz w:val="24"/>
                <w:szCs w:val="24"/>
              </w:rPr>
            </w:pPr>
            <w:r w:rsidRPr="00AB2018">
              <w:rPr>
                <w:color w:val="000000" w:themeColor="text1"/>
                <w:spacing w:val="-10"/>
                <w:sz w:val="24"/>
                <w:szCs w:val="24"/>
              </w:rPr>
              <w:t>5</w:t>
            </w:r>
          </w:p>
        </w:tc>
      </w:tr>
      <w:tr w:rsidR="00B5212F" w:rsidRPr="00AB2018" w:rsidTr="001F1531">
        <w:trPr>
          <w:trHeight w:val="302"/>
        </w:trPr>
        <w:tc>
          <w:tcPr>
            <w:tcW w:w="442" w:type="dxa"/>
            <w:gridSpan w:val="2"/>
          </w:tcPr>
          <w:p w:rsidR="00B5212F" w:rsidRPr="00AB2018" w:rsidRDefault="00B5212F" w:rsidP="001F1531">
            <w:pPr>
              <w:pStyle w:val="TableParagraph"/>
              <w:ind w:left="21"/>
              <w:rPr>
                <w:color w:val="000000" w:themeColor="text1"/>
                <w:sz w:val="24"/>
                <w:szCs w:val="24"/>
              </w:rPr>
            </w:pPr>
            <w:r>
              <w:rPr>
                <w:color w:val="000000" w:themeColor="text1"/>
                <w:sz w:val="24"/>
                <w:szCs w:val="24"/>
              </w:rPr>
              <w:t>4</w:t>
            </w:r>
          </w:p>
        </w:tc>
        <w:tc>
          <w:tcPr>
            <w:tcW w:w="6709" w:type="dxa"/>
          </w:tcPr>
          <w:p w:rsidR="00B5212F" w:rsidRDefault="00B5212F" w:rsidP="001F1531">
            <w:pPr>
              <w:pStyle w:val="TableParagraph"/>
              <w:jc w:val="left"/>
              <w:rPr>
                <w:color w:val="000000" w:themeColor="text1"/>
                <w:sz w:val="24"/>
                <w:szCs w:val="24"/>
              </w:rPr>
            </w:pPr>
            <w:r w:rsidRPr="00AB2018">
              <w:rPr>
                <w:color w:val="000000" w:themeColor="text1"/>
                <w:sz w:val="24"/>
                <w:szCs w:val="24"/>
              </w:rPr>
              <w:t>I</w:t>
            </w:r>
            <w:r w:rsidRPr="00AB2018">
              <w:rPr>
                <w:color w:val="000000" w:themeColor="text1"/>
                <w:spacing w:val="2"/>
                <w:sz w:val="24"/>
                <w:szCs w:val="24"/>
              </w:rPr>
              <w:t xml:space="preserve"> </w:t>
            </w:r>
            <w:r w:rsidRPr="00AB2018">
              <w:rPr>
                <w:color w:val="000000" w:themeColor="text1"/>
                <w:sz w:val="24"/>
                <w:szCs w:val="24"/>
              </w:rPr>
              <w:t>evaluate</w:t>
            </w:r>
            <w:r w:rsidRPr="00AB2018">
              <w:rPr>
                <w:color w:val="000000" w:themeColor="text1"/>
                <w:spacing w:val="12"/>
                <w:sz w:val="24"/>
                <w:szCs w:val="24"/>
              </w:rPr>
              <w:t xml:space="preserve"> </w:t>
            </w:r>
            <w:r>
              <w:rPr>
                <w:color w:val="000000" w:themeColor="text1"/>
                <w:sz w:val="24"/>
                <w:szCs w:val="24"/>
              </w:rPr>
              <w:t xml:space="preserve">students’ essays writing </w:t>
            </w:r>
            <w:r w:rsidRPr="00AB2018">
              <w:rPr>
                <w:color w:val="000000" w:themeColor="text1"/>
                <w:sz w:val="24"/>
                <w:szCs w:val="24"/>
              </w:rPr>
              <w:t>with flowcharts</w:t>
            </w:r>
            <w:r>
              <w:rPr>
                <w:color w:val="000000" w:themeColor="text1"/>
                <w:sz w:val="24"/>
                <w:szCs w:val="24"/>
              </w:rPr>
              <w:t>.</w:t>
            </w:r>
          </w:p>
          <w:p w:rsidR="00B5212F" w:rsidRPr="00AB2018" w:rsidRDefault="00B5212F" w:rsidP="001F1531">
            <w:pPr>
              <w:pStyle w:val="TableParagraph"/>
              <w:jc w:val="right"/>
              <w:rPr>
                <w:color w:val="000000" w:themeColor="text1"/>
                <w:sz w:val="24"/>
                <w:szCs w:val="24"/>
              </w:rPr>
            </w:pPr>
            <w:r w:rsidRPr="00CC230F">
              <w:rPr>
                <w:rFonts w:ascii="Jameel Noori Nastaleeq" w:hAnsi="Jameel Noori Nastaleeq" w:cs="Jameel Noori Nastaleeq"/>
                <w:color w:val="000000" w:themeColor="text1"/>
                <w:sz w:val="24"/>
                <w:szCs w:val="24"/>
                <w:rtl/>
              </w:rPr>
              <w:t>میں طلباء کے مضامین کی تحریر کو فلو چارٹس کے ذریعے پرکھتا ہوں۔</w:t>
            </w:r>
          </w:p>
        </w:tc>
        <w:tc>
          <w:tcPr>
            <w:tcW w:w="54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2"/>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6"/>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ight="3"/>
              <w:rPr>
                <w:color w:val="000000" w:themeColor="text1"/>
                <w:sz w:val="24"/>
                <w:szCs w:val="24"/>
              </w:rPr>
            </w:pPr>
            <w:r w:rsidRPr="00AB2018">
              <w:rPr>
                <w:color w:val="000000" w:themeColor="text1"/>
                <w:spacing w:val="-10"/>
                <w:sz w:val="24"/>
                <w:szCs w:val="24"/>
              </w:rPr>
              <w:t>5</w:t>
            </w:r>
          </w:p>
        </w:tc>
      </w:tr>
      <w:tr w:rsidR="00B5212F" w:rsidRPr="00AB2018" w:rsidTr="001F1531">
        <w:trPr>
          <w:trHeight w:val="233"/>
        </w:trPr>
        <w:tc>
          <w:tcPr>
            <w:tcW w:w="442" w:type="dxa"/>
            <w:gridSpan w:val="2"/>
          </w:tcPr>
          <w:p w:rsidR="00B5212F" w:rsidRPr="00AB2018" w:rsidRDefault="00B5212F" w:rsidP="001F1531">
            <w:pPr>
              <w:pStyle w:val="TableParagraph"/>
              <w:ind w:left="21"/>
              <w:rPr>
                <w:color w:val="000000" w:themeColor="text1"/>
                <w:sz w:val="24"/>
                <w:szCs w:val="24"/>
              </w:rPr>
            </w:pPr>
            <w:r>
              <w:rPr>
                <w:color w:val="000000" w:themeColor="text1"/>
                <w:sz w:val="24"/>
                <w:szCs w:val="24"/>
              </w:rPr>
              <w:lastRenderedPageBreak/>
              <w:t>5</w:t>
            </w:r>
          </w:p>
        </w:tc>
        <w:tc>
          <w:tcPr>
            <w:tcW w:w="6709" w:type="dxa"/>
          </w:tcPr>
          <w:p w:rsidR="00B5212F" w:rsidRPr="00AB2018" w:rsidRDefault="00B5212F" w:rsidP="001F1531">
            <w:pPr>
              <w:pStyle w:val="TableParagraph"/>
              <w:rPr>
                <w:color w:val="000000" w:themeColor="text1"/>
                <w:sz w:val="24"/>
                <w:szCs w:val="24"/>
              </w:rPr>
            </w:pPr>
            <w:r w:rsidRPr="00AB2018">
              <w:rPr>
                <w:sz w:val="24"/>
                <w:szCs w:val="24"/>
              </w:rPr>
              <w:t>I assess students’ grammar mastery through correct connecti</w:t>
            </w:r>
            <w:r>
              <w:rPr>
                <w:sz w:val="24"/>
                <w:szCs w:val="24"/>
              </w:rPr>
              <w:t xml:space="preserve">ons </w:t>
            </w:r>
            <w:r w:rsidRPr="00AB2018">
              <w:rPr>
                <w:sz w:val="24"/>
                <w:szCs w:val="24"/>
              </w:rPr>
              <w:t>in visual format</w:t>
            </w:r>
            <w:r>
              <w:rPr>
                <w:sz w:val="24"/>
                <w:szCs w:val="24"/>
              </w:rPr>
              <w:t xml:space="preserve">. </w:t>
            </w:r>
            <w:r w:rsidRPr="00601C84">
              <w:rPr>
                <w:rFonts w:ascii="Jameel Noori Nastaleeq" w:hAnsi="Jameel Noori Nastaleeq" w:cs="Jameel Noori Nastaleeq"/>
                <w:sz w:val="24"/>
                <w:szCs w:val="24"/>
                <w:rtl/>
              </w:rPr>
              <w:t xml:space="preserve">میں طلباء کی گرائمر پر عبور کا جائزہ درست روابط </w:t>
            </w:r>
            <w:r w:rsidRPr="00A6494C">
              <w:rPr>
                <w:rFonts w:ascii="Jameel Noori Nastaleeq" w:hAnsi="Jameel Noori Nastaleeq" w:cs="Jameel Noori Nastaleeq"/>
                <w:color w:val="000000" w:themeColor="text1"/>
                <w:spacing w:val="-2"/>
                <w:sz w:val="24"/>
                <w:szCs w:val="24"/>
                <w:rtl/>
              </w:rPr>
              <w:t>کو</w:t>
            </w:r>
            <w:r w:rsidRPr="00A6494C">
              <w:rPr>
                <w:rFonts w:ascii="Jameel Noori Nastaleeq" w:hAnsi="Jameel Noori Nastaleeq" w:cs="Jameel Noori Nastaleeq"/>
                <w:sz w:val="24"/>
                <w:szCs w:val="24"/>
                <w:rtl/>
              </w:rPr>
              <w:t xml:space="preserve"> </w:t>
            </w:r>
            <w:r w:rsidRPr="00965934">
              <w:rPr>
                <w:rFonts w:ascii="Jameel Noori Nastaleeq" w:hAnsi="Jameel Noori Nastaleeq" w:cs="Jameel Noori Nastaleeq"/>
                <w:sz w:val="24"/>
                <w:szCs w:val="24"/>
                <w:rtl/>
              </w:rPr>
              <w:t>خاکوں کے ذریعے</w:t>
            </w:r>
            <w:r w:rsidRPr="00A96C43">
              <w:rPr>
                <w:rFonts w:ascii="Jameel Noori Nastaleeq" w:hAnsi="Jameel Noori Nastaleeq" w:cs="Jameel Noori Nastaleeq"/>
                <w:sz w:val="24"/>
                <w:szCs w:val="24"/>
                <w:rtl/>
              </w:rPr>
              <w:t xml:space="preserve"> </w:t>
            </w:r>
            <w:r w:rsidRPr="00F575C0">
              <w:rPr>
                <w:rFonts w:ascii="Jameel Noori Nastaleeq" w:hAnsi="Jameel Noori Nastaleeq" w:cs="Jameel Noori Nastaleeq"/>
                <w:sz w:val="24"/>
                <w:szCs w:val="24"/>
                <w:rtl/>
              </w:rPr>
              <w:t xml:space="preserve">جانچتا </w:t>
            </w:r>
            <w:r w:rsidRPr="00A96C43">
              <w:rPr>
                <w:rFonts w:ascii="Jameel Noori Nastaleeq" w:hAnsi="Jameel Noori Nastaleeq" w:cs="Jameel Noori Nastaleeq"/>
                <w:sz w:val="24"/>
                <w:szCs w:val="24"/>
                <w:rtl/>
              </w:rPr>
              <w:t>ہوں۔</w:t>
            </w:r>
            <w:r>
              <w:rPr>
                <w:rFonts w:ascii="Jameel Noori Nastaleeq" w:hAnsi="Jameel Noori Nastaleeq" w:cs="Jameel Noori Nastaleeq"/>
                <w:sz w:val="24"/>
                <w:szCs w:val="24"/>
              </w:rPr>
              <w:t xml:space="preserve"> </w:t>
            </w:r>
          </w:p>
        </w:tc>
        <w:tc>
          <w:tcPr>
            <w:tcW w:w="54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2"/>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6"/>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ight="3"/>
              <w:rPr>
                <w:color w:val="000000" w:themeColor="text1"/>
                <w:sz w:val="24"/>
                <w:szCs w:val="24"/>
              </w:rPr>
            </w:pPr>
            <w:r w:rsidRPr="00AB2018">
              <w:rPr>
                <w:color w:val="000000" w:themeColor="text1"/>
                <w:spacing w:val="-10"/>
                <w:sz w:val="24"/>
                <w:szCs w:val="24"/>
              </w:rPr>
              <w:t>5</w:t>
            </w:r>
          </w:p>
        </w:tc>
      </w:tr>
      <w:tr w:rsidR="00B5212F" w:rsidRPr="00AB2018" w:rsidTr="001F1531">
        <w:trPr>
          <w:trHeight w:val="224"/>
        </w:trPr>
        <w:tc>
          <w:tcPr>
            <w:tcW w:w="442" w:type="dxa"/>
            <w:gridSpan w:val="2"/>
          </w:tcPr>
          <w:p w:rsidR="00B5212F" w:rsidRPr="00AB2018" w:rsidRDefault="00B5212F" w:rsidP="001F1531">
            <w:pPr>
              <w:pStyle w:val="TableParagraph"/>
              <w:ind w:left="21"/>
              <w:rPr>
                <w:color w:val="000000" w:themeColor="text1"/>
                <w:sz w:val="24"/>
                <w:szCs w:val="24"/>
              </w:rPr>
            </w:pPr>
            <w:r>
              <w:rPr>
                <w:color w:val="000000" w:themeColor="text1"/>
                <w:sz w:val="24"/>
                <w:szCs w:val="24"/>
              </w:rPr>
              <w:t>6</w:t>
            </w:r>
          </w:p>
        </w:tc>
        <w:tc>
          <w:tcPr>
            <w:tcW w:w="6709" w:type="dxa"/>
          </w:tcPr>
          <w:p w:rsidR="00B5212F" w:rsidRDefault="00B5212F" w:rsidP="001F1531">
            <w:pPr>
              <w:pStyle w:val="NormalWeb"/>
              <w:spacing w:beforeAutospacing="0" w:afterAutospacing="0"/>
            </w:pPr>
            <w:r>
              <w:t xml:space="preserve">I assess students’ </w:t>
            </w:r>
            <w:r w:rsidRPr="00AB2018">
              <w:t xml:space="preserve">logical </w:t>
            </w:r>
            <w:r>
              <w:t>hierarchy</w:t>
            </w:r>
            <w:r w:rsidRPr="00AB2018">
              <w:t xml:space="preserve"> </w:t>
            </w:r>
            <w:r>
              <w:t xml:space="preserve">and </w:t>
            </w:r>
            <w:r w:rsidRPr="00AB2018">
              <w:t>order of ideas</w:t>
            </w:r>
            <w:r>
              <w:t>.</w:t>
            </w:r>
            <w:r w:rsidRPr="00AB2018">
              <w:t xml:space="preserve"> </w:t>
            </w:r>
          </w:p>
          <w:p w:rsidR="00B5212F" w:rsidRPr="00AB2018" w:rsidRDefault="00B5212F" w:rsidP="001F1531">
            <w:pPr>
              <w:widowControl/>
              <w:autoSpaceDE/>
              <w:autoSpaceDN/>
              <w:jc w:val="right"/>
              <w:rPr>
                <w:color w:val="000000" w:themeColor="text1"/>
              </w:rPr>
            </w:pPr>
            <w:r w:rsidRPr="003245AA">
              <w:rPr>
                <w:rFonts w:ascii="Jameel Noori Nastaleeq" w:hAnsi="Jameel Noori Nastaleeq" w:cs="Jameel Noori Nastaleeq"/>
                <w:sz w:val="24"/>
                <w:szCs w:val="24"/>
                <w:rtl/>
              </w:rPr>
              <w:t>میں طلبہ کے خیالات کی منطقی درجہ بندی اور ترتیب کا جائزہ لیتا ہوں۔</w:t>
            </w:r>
          </w:p>
        </w:tc>
        <w:tc>
          <w:tcPr>
            <w:tcW w:w="54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2"/>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6"/>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ight="3"/>
              <w:rPr>
                <w:color w:val="000000" w:themeColor="text1"/>
                <w:sz w:val="24"/>
                <w:szCs w:val="24"/>
              </w:rPr>
            </w:pPr>
            <w:r w:rsidRPr="00AB2018">
              <w:rPr>
                <w:color w:val="000000" w:themeColor="text1"/>
                <w:spacing w:val="-10"/>
                <w:sz w:val="24"/>
                <w:szCs w:val="24"/>
              </w:rPr>
              <w:t>5</w:t>
            </w:r>
          </w:p>
        </w:tc>
      </w:tr>
      <w:tr w:rsidR="00B5212F" w:rsidRPr="00AB2018" w:rsidTr="001F1531">
        <w:trPr>
          <w:trHeight w:val="125"/>
        </w:trPr>
        <w:tc>
          <w:tcPr>
            <w:tcW w:w="442" w:type="dxa"/>
            <w:gridSpan w:val="2"/>
          </w:tcPr>
          <w:p w:rsidR="00B5212F" w:rsidRPr="00AB2018" w:rsidRDefault="00B5212F" w:rsidP="001F1531">
            <w:pPr>
              <w:pStyle w:val="TableParagraph"/>
              <w:ind w:left="21"/>
              <w:rPr>
                <w:color w:val="000000" w:themeColor="text1"/>
                <w:sz w:val="24"/>
                <w:szCs w:val="24"/>
              </w:rPr>
            </w:pPr>
            <w:r>
              <w:rPr>
                <w:color w:val="000000" w:themeColor="text1"/>
                <w:sz w:val="24"/>
                <w:szCs w:val="24"/>
              </w:rPr>
              <w:t>7</w:t>
            </w:r>
          </w:p>
        </w:tc>
        <w:tc>
          <w:tcPr>
            <w:tcW w:w="6709" w:type="dxa"/>
          </w:tcPr>
          <w:p w:rsidR="00B5212F" w:rsidRDefault="00B5212F" w:rsidP="001F1531">
            <w:pPr>
              <w:pStyle w:val="TableParagraph"/>
              <w:jc w:val="left"/>
              <w:rPr>
                <w:sz w:val="24"/>
                <w:szCs w:val="24"/>
              </w:rPr>
            </w:pPr>
            <w:r w:rsidRPr="00AB2018">
              <w:rPr>
                <w:color w:val="000000" w:themeColor="text1"/>
                <w:sz w:val="24"/>
                <w:szCs w:val="24"/>
              </w:rPr>
              <w:t>I</w:t>
            </w:r>
            <w:r>
              <w:rPr>
                <w:color w:val="000000" w:themeColor="text1"/>
                <w:sz w:val="24"/>
                <w:szCs w:val="24"/>
              </w:rPr>
              <w:t xml:space="preserve"> assess</w:t>
            </w:r>
            <w:r w:rsidRPr="00AB2018">
              <w:rPr>
                <w:sz w:val="24"/>
                <w:szCs w:val="24"/>
              </w:rPr>
              <w:t xml:space="preserve"> students</w:t>
            </w:r>
            <w:r>
              <w:rPr>
                <w:sz w:val="24"/>
                <w:szCs w:val="24"/>
              </w:rPr>
              <w:t xml:space="preserve">’ self-reflection </w:t>
            </w:r>
            <w:r>
              <w:rPr>
                <w:color w:val="000000" w:themeColor="text1"/>
                <w:sz w:val="24"/>
                <w:szCs w:val="24"/>
              </w:rPr>
              <w:t>through</w:t>
            </w:r>
            <w:r w:rsidRPr="00AB2018">
              <w:rPr>
                <w:color w:val="000000" w:themeColor="text1"/>
                <w:sz w:val="24"/>
                <w:szCs w:val="24"/>
              </w:rPr>
              <w:t xml:space="preserve"> flowcharts</w:t>
            </w:r>
            <w:r>
              <w:rPr>
                <w:sz w:val="24"/>
                <w:szCs w:val="24"/>
              </w:rPr>
              <w:t>.</w:t>
            </w:r>
          </w:p>
          <w:p w:rsidR="00B5212F" w:rsidRPr="00AB2018" w:rsidRDefault="00B5212F" w:rsidP="001F1531">
            <w:pPr>
              <w:widowControl/>
              <w:autoSpaceDE/>
              <w:autoSpaceDN/>
              <w:jc w:val="right"/>
              <w:rPr>
                <w:color w:val="000000" w:themeColor="text1"/>
                <w:sz w:val="24"/>
                <w:szCs w:val="24"/>
              </w:rPr>
            </w:pPr>
            <w:r w:rsidRPr="00AB2DDA">
              <w:rPr>
                <w:rFonts w:ascii="Jameel Noori Nastaleeq" w:hAnsi="Jameel Noori Nastaleeq" w:cs="Jameel Noori Nastaleeq"/>
                <w:sz w:val="24"/>
                <w:szCs w:val="24"/>
                <w:rtl/>
              </w:rPr>
              <w:t>میں طلباء کی خود</w:t>
            </w:r>
            <w:r>
              <w:rPr>
                <w:rtl/>
              </w:rPr>
              <w:t xml:space="preserve"> </w:t>
            </w:r>
            <w:r w:rsidRPr="00636A00">
              <w:rPr>
                <w:rFonts w:ascii="Jameel Noori Nastaleeq" w:hAnsi="Jameel Noori Nastaleeq" w:cs="Jameel Noori Nastaleeq"/>
                <w:sz w:val="24"/>
                <w:szCs w:val="24"/>
                <w:rtl/>
              </w:rPr>
              <w:t>احتساب</w:t>
            </w:r>
            <w:r w:rsidRPr="00636A00">
              <w:rPr>
                <w:rFonts w:ascii="Jameel Noori Nastaleeq" w:hAnsi="Jameel Noori Nastaleeq" w:cs="Jameel Noori Nastaleeq" w:hint="cs"/>
                <w:sz w:val="24"/>
                <w:szCs w:val="24"/>
                <w:rtl/>
              </w:rPr>
              <w:t>ی</w:t>
            </w:r>
            <w:r w:rsidRPr="00AB2DDA">
              <w:rPr>
                <w:rFonts w:ascii="Jameel Noori Nastaleeq" w:hAnsi="Jameel Noori Nastaleeq" w:cs="Jameel Noori Nastaleeq"/>
                <w:sz w:val="24"/>
                <w:szCs w:val="24"/>
                <w:rtl/>
              </w:rPr>
              <w:t xml:space="preserve"> کا اندازہ فلوچارٹس کے ذریعے کرتا ہوں۔</w:t>
            </w:r>
          </w:p>
        </w:tc>
        <w:tc>
          <w:tcPr>
            <w:tcW w:w="54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1</w:t>
            </w:r>
          </w:p>
        </w:tc>
        <w:tc>
          <w:tcPr>
            <w:tcW w:w="360" w:type="dxa"/>
          </w:tcPr>
          <w:p w:rsidR="00B5212F" w:rsidRPr="00AB2018" w:rsidRDefault="00B5212F" w:rsidP="001F1531">
            <w:pPr>
              <w:pStyle w:val="TableParagraph"/>
              <w:ind w:left="17" w:right="2"/>
              <w:rPr>
                <w:color w:val="000000" w:themeColor="text1"/>
                <w:sz w:val="24"/>
                <w:szCs w:val="24"/>
              </w:rPr>
            </w:pPr>
            <w:r w:rsidRPr="00AB2018">
              <w:rPr>
                <w:color w:val="000000" w:themeColor="text1"/>
                <w:spacing w:val="-10"/>
                <w:sz w:val="24"/>
                <w:szCs w:val="24"/>
              </w:rPr>
              <w:t>2</w:t>
            </w:r>
          </w:p>
        </w:tc>
        <w:tc>
          <w:tcPr>
            <w:tcW w:w="360" w:type="dxa"/>
          </w:tcPr>
          <w:p w:rsidR="00B5212F" w:rsidRPr="00AB2018" w:rsidRDefault="00B5212F" w:rsidP="001F1531">
            <w:pPr>
              <w:pStyle w:val="TableParagraph"/>
              <w:rPr>
                <w:color w:val="000000" w:themeColor="text1"/>
                <w:sz w:val="24"/>
                <w:szCs w:val="24"/>
              </w:rPr>
            </w:pPr>
            <w:r w:rsidRPr="00AB2018">
              <w:rPr>
                <w:color w:val="000000" w:themeColor="text1"/>
                <w:spacing w:val="-10"/>
                <w:sz w:val="24"/>
                <w:szCs w:val="24"/>
              </w:rPr>
              <w:t>3</w:t>
            </w:r>
          </w:p>
        </w:tc>
        <w:tc>
          <w:tcPr>
            <w:tcW w:w="270" w:type="dxa"/>
          </w:tcPr>
          <w:p w:rsidR="00B5212F" w:rsidRPr="00AB2018" w:rsidRDefault="00B5212F" w:rsidP="001F1531">
            <w:pPr>
              <w:pStyle w:val="TableParagraph"/>
              <w:ind w:left="30" w:right="16"/>
              <w:rPr>
                <w:color w:val="000000" w:themeColor="text1"/>
                <w:sz w:val="24"/>
                <w:szCs w:val="24"/>
              </w:rPr>
            </w:pPr>
            <w:r w:rsidRPr="00AB2018">
              <w:rPr>
                <w:color w:val="000000" w:themeColor="text1"/>
                <w:spacing w:val="-10"/>
                <w:sz w:val="24"/>
                <w:szCs w:val="24"/>
              </w:rPr>
              <w:t>4</w:t>
            </w:r>
          </w:p>
        </w:tc>
        <w:tc>
          <w:tcPr>
            <w:tcW w:w="339" w:type="dxa"/>
          </w:tcPr>
          <w:p w:rsidR="00B5212F" w:rsidRPr="00AB2018" w:rsidRDefault="00B5212F" w:rsidP="001F1531">
            <w:pPr>
              <w:pStyle w:val="TableParagraph"/>
              <w:ind w:left="14" w:right="3"/>
              <w:rPr>
                <w:color w:val="000000" w:themeColor="text1"/>
                <w:sz w:val="24"/>
                <w:szCs w:val="24"/>
              </w:rPr>
            </w:pPr>
            <w:r w:rsidRPr="00AB2018">
              <w:rPr>
                <w:color w:val="000000" w:themeColor="text1"/>
                <w:spacing w:val="-10"/>
                <w:sz w:val="24"/>
                <w:szCs w:val="24"/>
              </w:rPr>
              <w:t>5</w:t>
            </w:r>
          </w:p>
        </w:tc>
      </w:tr>
    </w:tbl>
    <w:p w:rsidR="00B5212F" w:rsidRDefault="00B5212F" w:rsidP="00B5212F">
      <w:pPr>
        <w:spacing w:line="247" w:lineRule="auto"/>
        <w:jc w:val="center"/>
        <w:rPr>
          <w:b/>
          <w:color w:val="000000" w:themeColor="text1"/>
          <w:sz w:val="24"/>
          <w:szCs w:val="24"/>
        </w:rPr>
      </w:pPr>
    </w:p>
    <w:p w:rsidR="00B5212F" w:rsidRPr="00BF5DF5" w:rsidRDefault="00B5212F" w:rsidP="00BF5DF5">
      <w:pPr>
        <w:spacing w:line="480" w:lineRule="auto"/>
        <w:rPr>
          <w:sz w:val="24"/>
          <w:szCs w:val="24"/>
        </w:rPr>
      </w:pPr>
    </w:p>
    <w:sectPr w:rsidR="00B5212F" w:rsidRPr="00BF5DF5" w:rsidSect="005B12BF">
      <w:footerReference w:type="first" r:id="rId30"/>
      <w:pgSz w:w="11909" w:h="16834" w:code="9"/>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806" w:rsidRDefault="006D0806">
      <w:r>
        <w:separator/>
      </w:r>
    </w:p>
  </w:endnote>
  <w:endnote w:type="continuationSeparator" w:id="0">
    <w:p w:rsidR="006D0806" w:rsidRDefault="006D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Jameel Noori Nastaleeq">
    <w:altName w:val="Times New Roman"/>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631829"/>
      <w:docPartObj>
        <w:docPartGallery w:val="Page Numbers (Bottom of Page)"/>
        <w:docPartUnique/>
      </w:docPartObj>
    </w:sdtPr>
    <w:sdtEndPr>
      <w:rPr>
        <w:noProof/>
      </w:rPr>
    </w:sdtEndPr>
    <w:sdtContent>
      <w:p w:rsidR="00BC5BC5" w:rsidRDefault="00BC5BC5">
        <w:pPr>
          <w:pStyle w:val="Footer"/>
          <w:jc w:val="right"/>
        </w:pPr>
        <w:r>
          <w:fldChar w:fldCharType="begin"/>
        </w:r>
        <w:r>
          <w:instrText xml:space="preserve"> PAGE   \* MERGEFORMAT </w:instrText>
        </w:r>
        <w:r>
          <w:fldChar w:fldCharType="separate"/>
        </w:r>
        <w:r w:rsidR="000B2ACB">
          <w:rPr>
            <w:noProof/>
          </w:rPr>
          <w:t>78</w:t>
        </w:r>
        <w:r>
          <w:rPr>
            <w:noProof/>
          </w:rPr>
          <w:fldChar w:fldCharType="end"/>
        </w:r>
      </w:p>
    </w:sdtContent>
  </w:sdt>
  <w:p w:rsidR="00BC5BC5" w:rsidRDefault="00BC5B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941358"/>
      <w:docPartObj>
        <w:docPartGallery w:val="Page Numbers (Bottom of Page)"/>
        <w:docPartUnique/>
      </w:docPartObj>
    </w:sdtPr>
    <w:sdtEndPr>
      <w:rPr>
        <w:noProof/>
      </w:rPr>
    </w:sdtEndPr>
    <w:sdtContent>
      <w:p w:rsidR="00BC5BC5" w:rsidRDefault="00BC5BC5">
        <w:pPr>
          <w:pStyle w:val="Footer"/>
          <w:jc w:val="right"/>
        </w:pPr>
        <w:r>
          <w:fldChar w:fldCharType="begin"/>
        </w:r>
        <w:r>
          <w:instrText xml:space="preserve"> PAGE   \* MERGEFORMAT </w:instrText>
        </w:r>
        <w:r>
          <w:fldChar w:fldCharType="separate"/>
        </w:r>
        <w:r>
          <w:rPr>
            <w:noProof/>
          </w:rPr>
          <w:t>I</w:t>
        </w:r>
        <w:r>
          <w:rPr>
            <w:noProof/>
          </w:rPr>
          <w:fldChar w:fldCharType="end"/>
        </w:r>
      </w:p>
    </w:sdtContent>
  </w:sdt>
  <w:p w:rsidR="00BC5BC5" w:rsidRDefault="00BC5B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806" w:rsidRDefault="006D0806">
      <w:r>
        <w:separator/>
      </w:r>
    </w:p>
  </w:footnote>
  <w:footnote w:type="continuationSeparator" w:id="0">
    <w:p w:rsidR="006D0806" w:rsidRDefault="006D08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F4A"/>
    <w:multiLevelType w:val="multilevel"/>
    <w:tmpl w:val="39A4CB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EB40AD4"/>
    <w:multiLevelType w:val="hybridMultilevel"/>
    <w:tmpl w:val="24788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A916D1"/>
    <w:multiLevelType w:val="hybridMultilevel"/>
    <w:tmpl w:val="0930C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1D9"/>
    <w:rsid w:val="0000171C"/>
    <w:rsid w:val="0000489C"/>
    <w:rsid w:val="00006A84"/>
    <w:rsid w:val="00016AEA"/>
    <w:rsid w:val="0002164C"/>
    <w:rsid w:val="00032323"/>
    <w:rsid w:val="00037BCB"/>
    <w:rsid w:val="00041558"/>
    <w:rsid w:val="00056F1F"/>
    <w:rsid w:val="00061BC2"/>
    <w:rsid w:val="000625F6"/>
    <w:rsid w:val="00080A4F"/>
    <w:rsid w:val="000A3DF1"/>
    <w:rsid w:val="000B1806"/>
    <w:rsid w:val="000B2ACB"/>
    <w:rsid w:val="000B2C3E"/>
    <w:rsid w:val="000C600C"/>
    <w:rsid w:val="000D239E"/>
    <w:rsid w:val="000E2CD8"/>
    <w:rsid w:val="000F326A"/>
    <w:rsid w:val="000F5F6C"/>
    <w:rsid w:val="00106D40"/>
    <w:rsid w:val="001226D0"/>
    <w:rsid w:val="0012409E"/>
    <w:rsid w:val="00125D0A"/>
    <w:rsid w:val="00131709"/>
    <w:rsid w:val="001325E7"/>
    <w:rsid w:val="001455FE"/>
    <w:rsid w:val="00147F10"/>
    <w:rsid w:val="00155AEB"/>
    <w:rsid w:val="00156448"/>
    <w:rsid w:val="00160177"/>
    <w:rsid w:val="0016474A"/>
    <w:rsid w:val="00164B75"/>
    <w:rsid w:val="00171B17"/>
    <w:rsid w:val="00172F5C"/>
    <w:rsid w:val="00183FA1"/>
    <w:rsid w:val="0018485E"/>
    <w:rsid w:val="00185912"/>
    <w:rsid w:val="001965F3"/>
    <w:rsid w:val="00197FB5"/>
    <w:rsid w:val="001A6D1F"/>
    <w:rsid w:val="001B2AAA"/>
    <w:rsid w:val="001B7F18"/>
    <w:rsid w:val="001C50BE"/>
    <w:rsid w:val="001D4C7C"/>
    <w:rsid w:val="001E33BB"/>
    <w:rsid w:val="001E750A"/>
    <w:rsid w:val="001F1531"/>
    <w:rsid w:val="001F234A"/>
    <w:rsid w:val="001F76E1"/>
    <w:rsid w:val="00200B3F"/>
    <w:rsid w:val="00202FC7"/>
    <w:rsid w:val="00210637"/>
    <w:rsid w:val="002165D2"/>
    <w:rsid w:val="00223E96"/>
    <w:rsid w:val="00245615"/>
    <w:rsid w:val="00247CF9"/>
    <w:rsid w:val="00250B3F"/>
    <w:rsid w:val="00263103"/>
    <w:rsid w:val="0026452B"/>
    <w:rsid w:val="0026660B"/>
    <w:rsid w:val="002671D9"/>
    <w:rsid w:val="00271A45"/>
    <w:rsid w:val="00273889"/>
    <w:rsid w:val="00280B88"/>
    <w:rsid w:val="0028371B"/>
    <w:rsid w:val="002930B9"/>
    <w:rsid w:val="0029471E"/>
    <w:rsid w:val="002A1658"/>
    <w:rsid w:val="002A77F6"/>
    <w:rsid w:val="002C3DF3"/>
    <w:rsid w:val="002D1D7D"/>
    <w:rsid w:val="002E3B0F"/>
    <w:rsid w:val="002E4048"/>
    <w:rsid w:val="002F3480"/>
    <w:rsid w:val="0030094C"/>
    <w:rsid w:val="003076F1"/>
    <w:rsid w:val="003130E8"/>
    <w:rsid w:val="0031647D"/>
    <w:rsid w:val="003168F7"/>
    <w:rsid w:val="00325693"/>
    <w:rsid w:val="00327514"/>
    <w:rsid w:val="00336994"/>
    <w:rsid w:val="00355500"/>
    <w:rsid w:val="0035557B"/>
    <w:rsid w:val="00360DEB"/>
    <w:rsid w:val="003630FE"/>
    <w:rsid w:val="003641D0"/>
    <w:rsid w:val="0036485D"/>
    <w:rsid w:val="00372544"/>
    <w:rsid w:val="00373B87"/>
    <w:rsid w:val="00375218"/>
    <w:rsid w:val="00380957"/>
    <w:rsid w:val="00380F4A"/>
    <w:rsid w:val="00390772"/>
    <w:rsid w:val="003B6ABE"/>
    <w:rsid w:val="003C06B5"/>
    <w:rsid w:val="003C72C0"/>
    <w:rsid w:val="003D2B50"/>
    <w:rsid w:val="003D7A96"/>
    <w:rsid w:val="003E0A22"/>
    <w:rsid w:val="003E6D2B"/>
    <w:rsid w:val="003F03E2"/>
    <w:rsid w:val="003F2CB0"/>
    <w:rsid w:val="004016F1"/>
    <w:rsid w:val="004077B6"/>
    <w:rsid w:val="00415897"/>
    <w:rsid w:val="004214BA"/>
    <w:rsid w:val="00422F75"/>
    <w:rsid w:val="00432940"/>
    <w:rsid w:val="00437E8F"/>
    <w:rsid w:val="004432A1"/>
    <w:rsid w:val="00454514"/>
    <w:rsid w:val="00455F28"/>
    <w:rsid w:val="00457FB2"/>
    <w:rsid w:val="00466D5C"/>
    <w:rsid w:val="00482033"/>
    <w:rsid w:val="004838E6"/>
    <w:rsid w:val="00497D7D"/>
    <w:rsid w:val="004A7B38"/>
    <w:rsid w:val="004B14A5"/>
    <w:rsid w:val="004B7C9F"/>
    <w:rsid w:val="004C18F1"/>
    <w:rsid w:val="004D4EC7"/>
    <w:rsid w:val="004D64F2"/>
    <w:rsid w:val="004D7445"/>
    <w:rsid w:val="004E203C"/>
    <w:rsid w:val="004E2E2F"/>
    <w:rsid w:val="004F05A3"/>
    <w:rsid w:val="004F07C8"/>
    <w:rsid w:val="004F0EAA"/>
    <w:rsid w:val="004F30BA"/>
    <w:rsid w:val="00500E05"/>
    <w:rsid w:val="005044CE"/>
    <w:rsid w:val="00513989"/>
    <w:rsid w:val="00520059"/>
    <w:rsid w:val="00521FC4"/>
    <w:rsid w:val="00526EC0"/>
    <w:rsid w:val="00527385"/>
    <w:rsid w:val="00530222"/>
    <w:rsid w:val="00541FDB"/>
    <w:rsid w:val="005438D2"/>
    <w:rsid w:val="0054580B"/>
    <w:rsid w:val="005506FF"/>
    <w:rsid w:val="00553F32"/>
    <w:rsid w:val="005573D0"/>
    <w:rsid w:val="00573181"/>
    <w:rsid w:val="00573D58"/>
    <w:rsid w:val="005747CE"/>
    <w:rsid w:val="005766F6"/>
    <w:rsid w:val="00590401"/>
    <w:rsid w:val="00591389"/>
    <w:rsid w:val="005914FF"/>
    <w:rsid w:val="005929B8"/>
    <w:rsid w:val="005A4289"/>
    <w:rsid w:val="005A4DD7"/>
    <w:rsid w:val="005A4E66"/>
    <w:rsid w:val="005B12BF"/>
    <w:rsid w:val="005B3823"/>
    <w:rsid w:val="005C0E20"/>
    <w:rsid w:val="005D397D"/>
    <w:rsid w:val="005E076E"/>
    <w:rsid w:val="005E74FA"/>
    <w:rsid w:val="005F7000"/>
    <w:rsid w:val="00607F30"/>
    <w:rsid w:val="00610B39"/>
    <w:rsid w:val="00616E39"/>
    <w:rsid w:val="006170E2"/>
    <w:rsid w:val="00617140"/>
    <w:rsid w:val="006171EC"/>
    <w:rsid w:val="00621654"/>
    <w:rsid w:val="0062653A"/>
    <w:rsid w:val="00626A6C"/>
    <w:rsid w:val="00637A3A"/>
    <w:rsid w:val="00644CFB"/>
    <w:rsid w:val="006558D0"/>
    <w:rsid w:val="006574B9"/>
    <w:rsid w:val="00662FF2"/>
    <w:rsid w:val="0066685B"/>
    <w:rsid w:val="0068768E"/>
    <w:rsid w:val="00690623"/>
    <w:rsid w:val="006A0649"/>
    <w:rsid w:val="006B4C8D"/>
    <w:rsid w:val="006C4B34"/>
    <w:rsid w:val="006C68AC"/>
    <w:rsid w:val="006D0806"/>
    <w:rsid w:val="006D5CA4"/>
    <w:rsid w:val="006D5E1B"/>
    <w:rsid w:val="006E7A71"/>
    <w:rsid w:val="006F10C0"/>
    <w:rsid w:val="006F1812"/>
    <w:rsid w:val="006F739C"/>
    <w:rsid w:val="007046BC"/>
    <w:rsid w:val="0070491F"/>
    <w:rsid w:val="00713D35"/>
    <w:rsid w:val="007446C5"/>
    <w:rsid w:val="0074597D"/>
    <w:rsid w:val="007464EE"/>
    <w:rsid w:val="0075497A"/>
    <w:rsid w:val="0076016B"/>
    <w:rsid w:val="0076047D"/>
    <w:rsid w:val="007604A7"/>
    <w:rsid w:val="00763829"/>
    <w:rsid w:val="00770B91"/>
    <w:rsid w:val="00776E72"/>
    <w:rsid w:val="00783E3F"/>
    <w:rsid w:val="007943A6"/>
    <w:rsid w:val="007A1434"/>
    <w:rsid w:val="007A7235"/>
    <w:rsid w:val="007B670B"/>
    <w:rsid w:val="007C33B1"/>
    <w:rsid w:val="007C4E23"/>
    <w:rsid w:val="007C7C44"/>
    <w:rsid w:val="007D5FFC"/>
    <w:rsid w:val="00801A9E"/>
    <w:rsid w:val="00811444"/>
    <w:rsid w:val="008139A6"/>
    <w:rsid w:val="00816810"/>
    <w:rsid w:val="0081767D"/>
    <w:rsid w:val="0084504D"/>
    <w:rsid w:val="0084618B"/>
    <w:rsid w:val="00847BCF"/>
    <w:rsid w:val="00856315"/>
    <w:rsid w:val="00861B6E"/>
    <w:rsid w:val="00866422"/>
    <w:rsid w:val="008744C3"/>
    <w:rsid w:val="00876756"/>
    <w:rsid w:val="00887BEC"/>
    <w:rsid w:val="00892FE7"/>
    <w:rsid w:val="008945A0"/>
    <w:rsid w:val="00895D56"/>
    <w:rsid w:val="008970AF"/>
    <w:rsid w:val="00897EF4"/>
    <w:rsid w:val="008A0AFF"/>
    <w:rsid w:val="008A1CE0"/>
    <w:rsid w:val="008A245C"/>
    <w:rsid w:val="008A60ED"/>
    <w:rsid w:val="008C71D5"/>
    <w:rsid w:val="008E24AE"/>
    <w:rsid w:val="008F3465"/>
    <w:rsid w:val="00907258"/>
    <w:rsid w:val="0091067E"/>
    <w:rsid w:val="00913F04"/>
    <w:rsid w:val="009353B2"/>
    <w:rsid w:val="009422C1"/>
    <w:rsid w:val="009429FA"/>
    <w:rsid w:val="009432A9"/>
    <w:rsid w:val="009526B9"/>
    <w:rsid w:val="00957CE3"/>
    <w:rsid w:val="00970C1F"/>
    <w:rsid w:val="00971183"/>
    <w:rsid w:val="0098177A"/>
    <w:rsid w:val="0098423B"/>
    <w:rsid w:val="009847A4"/>
    <w:rsid w:val="00984ECE"/>
    <w:rsid w:val="009926F8"/>
    <w:rsid w:val="009C5B6B"/>
    <w:rsid w:val="009D3B3C"/>
    <w:rsid w:val="009F79EC"/>
    <w:rsid w:val="00A0082A"/>
    <w:rsid w:val="00A23DC4"/>
    <w:rsid w:val="00A302FE"/>
    <w:rsid w:val="00A44D1B"/>
    <w:rsid w:val="00A47A74"/>
    <w:rsid w:val="00A55BA3"/>
    <w:rsid w:val="00A634A5"/>
    <w:rsid w:val="00A634C1"/>
    <w:rsid w:val="00A65C9C"/>
    <w:rsid w:val="00A75F3B"/>
    <w:rsid w:val="00A76946"/>
    <w:rsid w:val="00A814B5"/>
    <w:rsid w:val="00A83B7B"/>
    <w:rsid w:val="00A9123F"/>
    <w:rsid w:val="00A91F38"/>
    <w:rsid w:val="00AA24DA"/>
    <w:rsid w:val="00AA4EF8"/>
    <w:rsid w:val="00AA5043"/>
    <w:rsid w:val="00AB2BE0"/>
    <w:rsid w:val="00AB3B26"/>
    <w:rsid w:val="00AC2335"/>
    <w:rsid w:val="00AC7A4A"/>
    <w:rsid w:val="00AD303D"/>
    <w:rsid w:val="00AE49A7"/>
    <w:rsid w:val="00AE7455"/>
    <w:rsid w:val="00AF0654"/>
    <w:rsid w:val="00AF09DD"/>
    <w:rsid w:val="00B00B38"/>
    <w:rsid w:val="00B15AC0"/>
    <w:rsid w:val="00B2484E"/>
    <w:rsid w:val="00B4007C"/>
    <w:rsid w:val="00B43002"/>
    <w:rsid w:val="00B50468"/>
    <w:rsid w:val="00B5194A"/>
    <w:rsid w:val="00B51F40"/>
    <w:rsid w:val="00B5212F"/>
    <w:rsid w:val="00B627DB"/>
    <w:rsid w:val="00B708A5"/>
    <w:rsid w:val="00B82947"/>
    <w:rsid w:val="00B87F00"/>
    <w:rsid w:val="00B94A85"/>
    <w:rsid w:val="00BA4D06"/>
    <w:rsid w:val="00BA4DA7"/>
    <w:rsid w:val="00BB0CA3"/>
    <w:rsid w:val="00BC5BC5"/>
    <w:rsid w:val="00BD5D7E"/>
    <w:rsid w:val="00BD6707"/>
    <w:rsid w:val="00BF3386"/>
    <w:rsid w:val="00BF4CD8"/>
    <w:rsid w:val="00BF5840"/>
    <w:rsid w:val="00BF5DF5"/>
    <w:rsid w:val="00C135A4"/>
    <w:rsid w:val="00C23008"/>
    <w:rsid w:val="00C23275"/>
    <w:rsid w:val="00C24EDB"/>
    <w:rsid w:val="00C30229"/>
    <w:rsid w:val="00C47BB7"/>
    <w:rsid w:val="00C56EC8"/>
    <w:rsid w:val="00C57034"/>
    <w:rsid w:val="00C60063"/>
    <w:rsid w:val="00C67FE5"/>
    <w:rsid w:val="00C95AA6"/>
    <w:rsid w:val="00C95CB4"/>
    <w:rsid w:val="00C97C7C"/>
    <w:rsid w:val="00CA70A8"/>
    <w:rsid w:val="00CB16EB"/>
    <w:rsid w:val="00CB5250"/>
    <w:rsid w:val="00CC21F7"/>
    <w:rsid w:val="00CD2DD1"/>
    <w:rsid w:val="00CD462D"/>
    <w:rsid w:val="00CD569F"/>
    <w:rsid w:val="00CE5D28"/>
    <w:rsid w:val="00CF5828"/>
    <w:rsid w:val="00CF71DD"/>
    <w:rsid w:val="00CF78EA"/>
    <w:rsid w:val="00D0102B"/>
    <w:rsid w:val="00D04042"/>
    <w:rsid w:val="00D05455"/>
    <w:rsid w:val="00D24BC8"/>
    <w:rsid w:val="00D33CE0"/>
    <w:rsid w:val="00D4037D"/>
    <w:rsid w:val="00D52988"/>
    <w:rsid w:val="00D54EE4"/>
    <w:rsid w:val="00D606EC"/>
    <w:rsid w:val="00D60D7B"/>
    <w:rsid w:val="00D62566"/>
    <w:rsid w:val="00D62BB4"/>
    <w:rsid w:val="00D705C4"/>
    <w:rsid w:val="00D77451"/>
    <w:rsid w:val="00D849DA"/>
    <w:rsid w:val="00D936FA"/>
    <w:rsid w:val="00DA304B"/>
    <w:rsid w:val="00DB331C"/>
    <w:rsid w:val="00DC58C3"/>
    <w:rsid w:val="00DD603B"/>
    <w:rsid w:val="00DD6E00"/>
    <w:rsid w:val="00DE27F5"/>
    <w:rsid w:val="00DF113D"/>
    <w:rsid w:val="00DF6CF3"/>
    <w:rsid w:val="00E04DF5"/>
    <w:rsid w:val="00E064F1"/>
    <w:rsid w:val="00E11AE3"/>
    <w:rsid w:val="00E14637"/>
    <w:rsid w:val="00E3537F"/>
    <w:rsid w:val="00E43514"/>
    <w:rsid w:val="00E471ED"/>
    <w:rsid w:val="00E50E5E"/>
    <w:rsid w:val="00E575D6"/>
    <w:rsid w:val="00E662C8"/>
    <w:rsid w:val="00E67FB6"/>
    <w:rsid w:val="00E80E83"/>
    <w:rsid w:val="00E8443C"/>
    <w:rsid w:val="00E85385"/>
    <w:rsid w:val="00E968E9"/>
    <w:rsid w:val="00E96F0F"/>
    <w:rsid w:val="00EA3408"/>
    <w:rsid w:val="00EA511B"/>
    <w:rsid w:val="00EA722E"/>
    <w:rsid w:val="00EB394B"/>
    <w:rsid w:val="00EB79B3"/>
    <w:rsid w:val="00EC4437"/>
    <w:rsid w:val="00EC7DEE"/>
    <w:rsid w:val="00EF4E88"/>
    <w:rsid w:val="00F036A0"/>
    <w:rsid w:val="00F03BC7"/>
    <w:rsid w:val="00F05A44"/>
    <w:rsid w:val="00F07406"/>
    <w:rsid w:val="00F24DAD"/>
    <w:rsid w:val="00F34A63"/>
    <w:rsid w:val="00F35D37"/>
    <w:rsid w:val="00F450F2"/>
    <w:rsid w:val="00F515EA"/>
    <w:rsid w:val="00F711EE"/>
    <w:rsid w:val="00F719B2"/>
    <w:rsid w:val="00F71C2E"/>
    <w:rsid w:val="00F8045F"/>
    <w:rsid w:val="00F86F2F"/>
    <w:rsid w:val="00F903DA"/>
    <w:rsid w:val="00F95377"/>
    <w:rsid w:val="00FA0C02"/>
    <w:rsid w:val="00FB0925"/>
    <w:rsid w:val="00FC468D"/>
    <w:rsid w:val="00FD0ABB"/>
    <w:rsid w:val="00FD17A3"/>
    <w:rsid w:val="00FE15ED"/>
    <w:rsid w:val="00FF07B8"/>
    <w:rsid w:val="00FF144F"/>
    <w:rsid w:val="00FF2B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5DF5"/>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5573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C06B5"/>
    <w:pPr>
      <w:keepNext/>
      <w:keepLines/>
      <w:widowControl/>
      <w:autoSpaceDE/>
      <w:autoSpaceDN/>
      <w:spacing w:before="200" w:line="259" w:lineRule="auto"/>
      <w:outlineLvl w:val="2"/>
    </w:pPr>
    <w:rPr>
      <w:rFonts w:asciiTheme="majorHAnsi" w:eastAsiaTheme="majorEastAsia" w:hAnsiTheme="majorHAnsi" w:cstheme="majorBidi"/>
      <w:b/>
      <w:bCs/>
      <w:color w:val="4F81BD" w:themeColor="accent1"/>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F5DF5"/>
    <w:pPr>
      <w:ind w:left="410"/>
    </w:pPr>
  </w:style>
  <w:style w:type="character" w:customStyle="1" w:styleId="BodyTextChar">
    <w:name w:val="Body Text Char"/>
    <w:basedOn w:val="DefaultParagraphFont"/>
    <w:link w:val="BodyText"/>
    <w:uiPriority w:val="1"/>
    <w:rsid w:val="00BF5DF5"/>
    <w:rPr>
      <w:rFonts w:ascii="Times New Roman" w:eastAsia="Times New Roman" w:hAnsi="Times New Roman" w:cs="Times New Roman"/>
    </w:rPr>
  </w:style>
  <w:style w:type="paragraph" w:styleId="ListParagraph">
    <w:name w:val="List Paragraph"/>
    <w:basedOn w:val="Normal"/>
    <w:uiPriority w:val="34"/>
    <w:qFormat/>
    <w:rsid w:val="00BF5DF5"/>
    <w:pPr>
      <w:ind w:left="1495" w:hanging="406"/>
      <w:jc w:val="both"/>
    </w:pPr>
  </w:style>
  <w:style w:type="paragraph" w:customStyle="1" w:styleId="TableParagraph">
    <w:name w:val="Table Paragraph"/>
    <w:basedOn w:val="Normal"/>
    <w:uiPriority w:val="1"/>
    <w:qFormat/>
    <w:rsid w:val="00BF5DF5"/>
    <w:pPr>
      <w:ind w:left="19"/>
      <w:jc w:val="center"/>
    </w:pPr>
  </w:style>
  <w:style w:type="paragraph" w:styleId="NormalWeb">
    <w:name w:val="Normal (Web)"/>
    <w:basedOn w:val="Normal"/>
    <w:uiPriority w:val="99"/>
    <w:qFormat/>
    <w:rsid w:val="00BF5DF5"/>
    <w:pPr>
      <w:spacing w:beforeAutospacing="1" w:afterAutospacing="1"/>
    </w:pPr>
    <w:rPr>
      <w:rFonts w:eastAsia="SimSun"/>
      <w:sz w:val="24"/>
      <w:szCs w:val="24"/>
      <w:lang w:eastAsia="zh-CN"/>
    </w:rPr>
  </w:style>
  <w:style w:type="character" w:styleId="Strong">
    <w:name w:val="Strong"/>
    <w:basedOn w:val="DefaultParagraphFont"/>
    <w:uiPriority w:val="22"/>
    <w:qFormat/>
    <w:rsid w:val="00BF5DF5"/>
    <w:rPr>
      <w:b/>
      <w:bCs/>
    </w:rPr>
  </w:style>
  <w:style w:type="character" w:customStyle="1" w:styleId="relative">
    <w:name w:val="relative"/>
    <w:basedOn w:val="DefaultParagraphFont"/>
    <w:rsid w:val="00BF5DF5"/>
  </w:style>
  <w:style w:type="character" w:styleId="Emphasis">
    <w:name w:val="Emphasis"/>
    <w:basedOn w:val="DefaultParagraphFont"/>
    <w:uiPriority w:val="20"/>
    <w:qFormat/>
    <w:rsid w:val="005A4E66"/>
    <w:rPr>
      <w:i/>
      <w:iCs/>
    </w:rPr>
  </w:style>
  <w:style w:type="character" w:styleId="Hyperlink">
    <w:name w:val="Hyperlink"/>
    <w:basedOn w:val="DefaultParagraphFont"/>
    <w:unhideWhenUsed/>
    <w:qFormat/>
    <w:rsid w:val="005A4E66"/>
    <w:rPr>
      <w:color w:val="0000FF"/>
      <w:u w:val="single"/>
    </w:rPr>
  </w:style>
  <w:style w:type="character" w:customStyle="1" w:styleId="Heading3Char">
    <w:name w:val="Heading 3 Char"/>
    <w:basedOn w:val="DefaultParagraphFont"/>
    <w:link w:val="Heading3"/>
    <w:uiPriority w:val="9"/>
    <w:semiHidden/>
    <w:rsid w:val="003C06B5"/>
    <w:rPr>
      <w:rFonts w:asciiTheme="majorHAnsi" w:eastAsiaTheme="majorEastAsia" w:hAnsiTheme="majorHAnsi" w:cstheme="majorBidi"/>
      <w:b/>
      <w:bCs/>
      <w:color w:val="4F81BD" w:themeColor="accent1"/>
      <w:kern w:val="2"/>
      <w14:ligatures w14:val="standardContextual"/>
    </w:rPr>
  </w:style>
  <w:style w:type="paragraph" w:customStyle="1" w:styleId="Default">
    <w:name w:val="Default"/>
    <w:link w:val="DefaultChar"/>
    <w:qFormat/>
    <w:rsid w:val="003C06B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qFormat/>
    <w:rsid w:val="003C06B5"/>
    <w:rPr>
      <w:rFonts w:ascii="Times New Roman" w:eastAsia="Calibri" w:hAnsi="Times New Roman" w:cs="Times New Roman"/>
      <w:color w:val="000000"/>
      <w:sz w:val="24"/>
      <w:szCs w:val="24"/>
    </w:rPr>
  </w:style>
  <w:style w:type="table" w:styleId="TableGrid">
    <w:name w:val="Table Grid"/>
    <w:aliases w:val="Table UUM"/>
    <w:basedOn w:val="TableNormal"/>
    <w:uiPriority w:val="59"/>
    <w:qFormat/>
    <w:rsid w:val="003C0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5573D0"/>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5573D0"/>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5573D0"/>
  </w:style>
  <w:style w:type="paragraph" w:customStyle="1" w:styleId="Normal1">
    <w:name w:val="Normal1"/>
    <w:rsid w:val="005573D0"/>
    <w:pPr>
      <w:spacing w:after="0" w:line="240" w:lineRule="auto"/>
    </w:pPr>
    <w:rPr>
      <w:rFonts w:ascii="Times New Roman" w:eastAsia="Times New Roman" w:hAnsi="Times New Roman" w:cs="Times New Roman"/>
      <w:sz w:val="24"/>
      <w:szCs w:val="24"/>
    </w:rPr>
  </w:style>
  <w:style w:type="table" w:customStyle="1" w:styleId="LightShading1">
    <w:name w:val="Light Shading1"/>
    <w:basedOn w:val="TableNormal"/>
    <w:uiPriority w:val="60"/>
    <w:rsid w:val="005573D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5573D0"/>
    <w:rPr>
      <w:rFonts w:ascii="Tahoma" w:hAnsi="Tahoma" w:cs="Tahoma"/>
      <w:sz w:val="16"/>
      <w:szCs w:val="16"/>
    </w:rPr>
  </w:style>
  <w:style w:type="character" w:customStyle="1" w:styleId="BalloonTextChar">
    <w:name w:val="Balloon Text Char"/>
    <w:basedOn w:val="DefaultParagraphFont"/>
    <w:link w:val="BalloonText"/>
    <w:uiPriority w:val="99"/>
    <w:semiHidden/>
    <w:rsid w:val="005573D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5DF5"/>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5573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C06B5"/>
    <w:pPr>
      <w:keepNext/>
      <w:keepLines/>
      <w:widowControl/>
      <w:autoSpaceDE/>
      <w:autoSpaceDN/>
      <w:spacing w:before="200" w:line="259" w:lineRule="auto"/>
      <w:outlineLvl w:val="2"/>
    </w:pPr>
    <w:rPr>
      <w:rFonts w:asciiTheme="majorHAnsi" w:eastAsiaTheme="majorEastAsia" w:hAnsiTheme="majorHAnsi" w:cstheme="majorBidi"/>
      <w:b/>
      <w:bCs/>
      <w:color w:val="4F81BD" w:themeColor="accent1"/>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F5DF5"/>
    <w:pPr>
      <w:ind w:left="410"/>
    </w:pPr>
  </w:style>
  <w:style w:type="character" w:customStyle="1" w:styleId="BodyTextChar">
    <w:name w:val="Body Text Char"/>
    <w:basedOn w:val="DefaultParagraphFont"/>
    <w:link w:val="BodyText"/>
    <w:uiPriority w:val="1"/>
    <w:rsid w:val="00BF5DF5"/>
    <w:rPr>
      <w:rFonts w:ascii="Times New Roman" w:eastAsia="Times New Roman" w:hAnsi="Times New Roman" w:cs="Times New Roman"/>
    </w:rPr>
  </w:style>
  <w:style w:type="paragraph" w:styleId="ListParagraph">
    <w:name w:val="List Paragraph"/>
    <w:basedOn w:val="Normal"/>
    <w:uiPriority w:val="34"/>
    <w:qFormat/>
    <w:rsid w:val="00BF5DF5"/>
    <w:pPr>
      <w:ind w:left="1495" w:hanging="406"/>
      <w:jc w:val="both"/>
    </w:pPr>
  </w:style>
  <w:style w:type="paragraph" w:customStyle="1" w:styleId="TableParagraph">
    <w:name w:val="Table Paragraph"/>
    <w:basedOn w:val="Normal"/>
    <w:uiPriority w:val="1"/>
    <w:qFormat/>
    <w:rsid w:val="00BF5DF5"/>
    <w:pPr>
      <w:ind w:left="19"/>
      <w:jc w:val="center"/>
    </w:pPr>
  </w:style>
  <w:style w:type="paragraph" w:styleId="NormalWeb">
    <w:name w:val="Normal (Web)"/>
    <w:basedOn w:val="Normal"/>
    <w:uiPriority w:val="99"/>
    <w:qFormat/>
    <w:rsid w:val="00BF5DF5"/>
    <w:pPr>
      <w:spacing w:beforeAutospacing="1" w:afterAutospacing="1"/>
    </w:pPr>
    <w:rPr>
      <w:rFonts w:eastAsia="SimSun"/>
      <w:sz w:val="24"/>
      <w:szCs w:val="24"/>
      <w:lang w:eastAsia="zh-CN"/>
    </w:rPr>
  </w:style>
  <w:style w:type="character" w:styleId="Strong">
    <w:name w:val="Strong"/>
    <w:basedOn w:val="DefaultParagraphFont"/>
    <w:uiPriority w:val="22"/>
    <w:qFormat/>
    <w:rsid w:val="00BF5DF5"/>
    <w:rPr>
      <w:b/>
      <w:bCs/>
    </w:rPr>
  </w:style>
  <w:style w:type="character" w:customStyle="1" w:styleId="relative">
    <w:name w:val="relative"/>
    <w:basedOn w:val="DefaultParagraphFont"/>
    <w:rsid w:val="00BF5DF5"/>
  </w:style>
  <w:style w:type="character" w:styleId="Emphasis">
    <w:name w:val="Emphasis"/>
    <w:basedOn w:val="DefaultParagraphFont"/>
    <w:uiPriority w:val="20"/>
    <w:qFormat/>
    <w:rsid w:val="005A4E66"/>
    <w:rPr>
      <w:i/>
      <w:iCs/>
    </w:rPr>
  </w:style>
  <w:style w:type="character" w:styleId="Hyperlink">
    <w:name w:val="Hyperlink"/>
    <w:basedOn w:val="DefaultParagraphFont"/>
    <w:unhideWhenUsed/>
    <w:qFormat/>
    <w:rsid w:val="005A4E66"/>
    <w:rPr>
      <w:color w:val="0000FF"/>
      <w:u w:val="single"/>
    </w:rPr>
  </w:style>
  <w:style w:type="character" w:customStyle="1" w:styleId="Heading3Char">
    <w:name w:val="Heading 3 Char"/>
    <w:basedOn w:val="DefaultParagraphFont"/>
    <w:link w:val="Heading3"/>
    <w:uiPriority w:val="9"/>
    <w:semiHidden/>
    <w:rsid w:val="003C06B5"/>
    <w:rPr>
      <w:rFonts w:asciiTheme="majorHAnsi" w:eastAsiaTheme="majorEastAsia" w:hAnsiTheme="majorHAnsi" w:cstheme="majorBidi"/>
      <w:b/>
      <w:bCs/>
      <w:color w:val="4F81BD" w:themeColor="accent1"/>
      <w:kern w:val="2"/>
      <w14:ligatures w14:val="standardContextual"/>
    </w:rPr>
  </w:style>
  <w:style w:type="paragraph" w:customStyle="1" w:styleId="Default">
    <w:name w:val="Default"/>
    <w:link w:val="DefaultChar"/>
    <w:qFormat/>
    <w:rsid w:val="003C06B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qFormat/>
    <w:rsid w:val="003C06B5"/>
    <w:rPr>
      <w:rFonts w:ascii="Times New Roman" w:eastAsia="Calibri" w:hAnsi="Times New Roman" w:cs="Times New Roman"/>
      <w:color w:val="000000"/>
      <w:sz w:val="24"/>
      <w:szCs w:val="24"/>
    </w:rPr>
  </w:style>
  <w:style w:type="table" w:styleId="TableGrid">
    <w:name w:val="Table Grid"/>
    <w:aliases w:val="Table UUM"/>
    <w:basedOn w:val="TableNormal"/>
    <w:uiPriority w:val="59"/>
    <w:qFormat/>
    <w:rsid w:val="003C0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5573D0"/>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5573D0"/>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5573D0"/>
  </w:style>
  <w:style w:type="paragraph" w:customStyle="1" w:styleId="Normal1">
    <w:name w:val="Normal1"/>
    <w:rsid w:val="005573D0"/>
    <w:pPr>
      <w:spacing w:after="0" w:line="240" w:lineRule="auto"/>
    </w:pPr>
    <w:rPr>
      <w:rFonts w:ascii="Times New Roman" w:eastAsia="Times New Roman" w:hAnsi="Times New Roman" w:cs="Times New Roman"/>
      <w:sz w:val="24"/>
      <w:szCs w:val="24"/>
    </w:rPr>
  </w:style>
  <w:style w:type="table" w:customStyle="1" w:styleId="LightShading1">
    <w:name w:val="Light Shading1"/>
    <w:basedOn w:val="TableNormal"/>
    <w:uiPriority w:val="60"/>
    <w:rsid w:val="005573D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5573D0"/>
    <w:rPr>
      <w:rFonts w:ascii="Tahoma" w:hAnsi="Tahoma" w:cs="Tahoma"/>
      <w:sz w:val="16"/>
      <w:szCs w:val="16"/>
    </w:rPr>
  </w:style>
  <w:style w:type="character" w:customStyle="1" w:styleId="BalloonTextChar">
    <w:name w:val="Balloon Text Char"/>
    <w:basedOn w:val="DefaultParagraphFont"/>
    <w:link w:val="BalloonText"/>
    <w:uiPriority w:val="99"/>
    <w:semiHidden/>
    <w:rsid w:val="005573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2/9781119172150" TargetMode="External"/><Relationship Id="rId18" Type="http://schemas.openxmlformats.org/officeDocument/2006/relationships/hyperlink" Target="https://doi.org/10.1177/21582440241236663" TargetMode="External"/><Relationship Id="rId26" Type="http://schemas.openxmlformats.org/officeDocument/2006/relationships/hyperlink" Target="https://doi.org/10.48550/arXiv.2505.23405" TargetMode="External"/><Relationship Id="rId3" Type="http://schemas.microsoft.com/office/2007/relationships/stylesWithEffects" Target="stylesWithEffects.xml"/><Relationship Id="rId21" Type="http://schemas.openxmlformats.org/officeDocument/2006/relationships/hyperlink" Target="https://doi.org/10.15354/sief.24.or512" TargetMode="External"/><Relationship Id="rId7" Type="http://schemas.openxmlformats.org/officeDocument/2006/relationships/endnotes" Target="endnotes.xml"/><Relationship Id="rId12" Type="http://schemas.openxmlformats.org/officeDocument/2006/relationships/hyperlink" Target="https://doi.org/10.1007/s11092-008-9068-5" TargetMode="External"/><Relationship Id="rId17" Type="http://schemas.openxmlformats.org/officeDocument/2006/relationships/hyperlink" Target="https://doi.org/10.1080/00461520701263368" TargetMode="External"/><Relationship Id="rId25" Type="http://schemas.openxmlformats.org/officeDocument/2006/relationships/hyperlink" Target="https://doi.org/10.3389/feduc.2024.1366215" TargetMode="External"/><Relationship Id="rId2" Type="http://schemas.openxmlformats.org/officeDocument/2006/relationships/styles" Target="styles.xml"/><Relationship Id="rId16" Type="http://schemas.openxmlformats.org/officeDocument/2006/relationships/hyperlink" Target="https://doi.org/10.1080/03075070802049251" TargetMode="External"/><Relationship Id="rId20" Type="http://schemas.openxmlformats.org/officeDocument/2006/relationships/hyperlink" Target="https://doi.org/10.1080/07377363.2014.872011" TargetMode="External"/><Relationship Id="rId29" Type="http://schemas.openxmlformats.org/officeDocument/2006/relationships/hyperlink" Target="https://doi.org/10.1080/00220272.2012.66893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07/978-94-007-2324-5_2" TargetMode="External"/><Relationship Id="rId24" Type="http://schemas.openxmlformats.org/officeDocument/2006/relationships/hyperlink" Target="https://doi.org/10.1057/s41599%E2%80%91024%E2%80%9104086%E2%80%91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978-94-007-2324-5" TargetMode="External"/><Relationship Id="rId23" Type="http://schemas.openxmlformats.org/officeDocument/2006/relationships/hyperlink" Target="https://doi.org/10.1080/2331186X.2024.2371169" TargetMode="External"/><Relationship Id="rId28" Type="http://schemas.openxmlformats.org/officeDocument/2006/relationships/hyperlink" Target="https://doi.org/10.3102/0013189X029007004" TargetMode="External"/><Relationship Id="rId10" Type="http://schemas.openxmlformats.org/officeDocument/2006/relationships/hyperlink" Target="https://doi.org/10.33225/pec/23.81.729" TargetMode="External"/><Relationship Id="rId19" Type="http://schemas.openxmlformats.org/officeDocument/2006/relationships/hyperlink" Target="https://doi.org/10.1080/0305764X.2025.248057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ofept.gov.pk" TargetMode="External"/><Relationship Id="rId22" Type="http://schemas.openxmlformats.org/officeDocument/2006/relationships/hyperlink" Target="http://cmap.ihmc.us" TargetMode="External"/><Relationship Id="rId27" Type="http://schemas.openxmlformats.org/officeDocument/2006/relationships/hyperlink" Target="https://doi.org/10.1007/BF00117714"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819</TotalTime>
  <Pages>84</Pages>
  <Words>17945</Words>
  <Characters>102289</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Haq Nawaz Sir</dc:creator>
  <cp:lastModifiedBy>HAQ NAWAZ SB</cp:lastModifiedBy>
  <cp:revision>390</cp:revision>
  <dcterms:created xsi:type="dcterms:W3CDTF">2025-11-05T15:02:00Z</dcterms:created>
  <dcterms:modified xsi:type="dcterms:W3CDTF">2026-01-04T10:51:00Z</dcterms:modified>
</cp:coreProperties>
</file>