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A5DFD" w14:textId="4847B5FD" w:rsidR="00B95DF4" w:rsidRPr="00072EF2" w:rsidRDefault="00072EF2" w:rsidP="00B95DF4">
      <w:pPr>
        <w:pStyle w:val="Heading1"/>
      </w:pPr>
      <w:r w:rsidRPr="00072EF2">
        <w:t>Postsecondary Education Options</w:t>
      </w:r>
    </w:p>
    <w:p w14:paraId="4AD49404" w14:textId="77777777" w:rsidR="00B95DF4" w:rsidRPr="00CB624C" w:rsidRDefault="00B95DF4" w:rsidP="00CB624C">
      <w:pPr>
        <w:pStyle w:val="Heading2"/>
      </w:pPr>
      <w:r w:rsidRPr="00CB624C">
        <w:t>Definitions </w:t>
      </w:r>
    </w:p>
    <w:p w14:paraId="75CB3AE0" w14:textId="06AB0770" w:rsidR="00072EF2" w:rsidRPr="00072EF2" w:rsidRDefault="00072EF2" w:rsidP="00072EF2">
      <w:pPr>
        <w:rPr>
          <w:rFonts w:ascii="Verdana" w:hAnsi="Verdana"/>
          <w:sz w:val="24"/>
          <w:szCs w:val="24"/>
        </w:rPr>
      </w:pPr>
      <w:r w:rsidRPr="3945947E">
        <w:rPr>
          <w:rFonts w:ascii="Verdana" w:hAnsi="Verdana"/>
          <w:sz w:val="24"/>
          <w:szCs w:val="24"/>
        </w:rPr>
        <w:t xml:space="preserve">There are several different options for continuing </w:t>
      </w:r>
      <w:r w:rsidR="3D7808AF" w:rsidRPr="3945947E">
        <w:rPr>
          <w:rFonts w:ascii="Verdana" w:hAnsi="Verdana"/>
          <w:sz w:val="24"/>
          <w:szCs w:val="24"/>
        </w:rPr>
        <w:t xml:space="preserve">your </w:t>
      </w:r>
      <w:r w:rsidRPr="3945947E">
        <w:rPr>
          <w:rFonts w:ascii="Verdana" w:hAnsi="Verdana"/>
          <w:sz w:val="24"/>
          <w:szCs w:val="24"/>
        </w:rPr>
        <w:t xml:space="preserve">education after high school. </w:t>
      </w:r>
      <w:r w:rsidR="3C15D185" w:rsidRPr="3945947E">
        <w:rPr>
          <w:rFonts w:ascii="Verdana" w:hAnsi="Verdana"/>
          <w:sz w:val="24"/>
          <w:szCs w:val="24"/>
        </w:rPr>
        <w:t xml:space="preserve">As a young person, you need to determine </w:t>
      </w:r>
      <w:r w:rsidRPr="3945947E">
        <w:rPr>
          <w:rFonts w:ascii="Verdana" w:hAnsi="Verdana"/>
          <w:sz w:val="24"/>
          <w:szCs w:val="24"/>
        </w:rPr>
        <w:t>the type of postsecondary education program or degree</w:t>
      </w:r>
      <w:r w:rsidR="4488205A" w:rsidRPr="3945947E">
        <w:rPr>
          <w:rFonts w:ascii="Verdana" w:hAnsi="Verdana"/>
          <w:sz w:val="24"/>
          <w:szCs w:val="24"/>
        </w:rPr>
        <w:t>(s)</w:t>
      </w:r>
      <w:r w:rsidRPr="3945947E">
        <w:rPr>
          <w:rFonts w:ascii="Verdana" w:hAnsi="Verdana"/>
          <w:sz w:val="24"/>
          <w:szCs w:val="24"/>
        </w:rPr>
        <w:t xml:space="preserve"> that are necessary for the field of work in which you are interested</w:t>
      </w:r>
      <w:r w:rsidR="5690E0AD" w:rsidRPr="3945947E">
        <w:rPr>
          <w:rFonts w:ascii="Verdana" w:hAnsi="Verdana"/>
          <w:sz w:val="24"/>
          <w:szCs w:val="24"/>
        </w:rPr>
        <w:t xml:space="preserve">. This is </w:t>
      </w:r>
      <w:r w:rsidRPr="3945947E">
        <w:rPr>
          <w:rFonts w:ascii="Verdana" w:hAnsi="Verdana"/>
          <w:sz w:val="24"/>
          <w:szCs w:val="24"/>
        </w:rPr>
        <w:t>because not all careers require a 4-year college degree! Some of the most common postsecondary education options include:   </w:t>
      </w:r>
    </w:p>
    <w:p w14:paraId="109E872F" w14:textId="46F93474" w:rsidR="00072EF2" w:rsidRPr="00072EF2" w:rsidRDefault="00072EF2" w:rsidP="00C74B9D">
      <w:pPr>
        <w:pStyle w:val="ListParagraph"/>
        <w:numPr>
          <w:ilvl w:val="0"/>
          <w:numId w:val="3"/>
        </w:numPr>
        <w:spacing w:line="276" w:lineRule="auto"/>
        <w:rPr>
          <w:rFonts w:ascii="Verdana" w:hAnsi="Verdana"/>
          <w:sz w:val="24"/>
          <w:szCs w:val="24"/>
        </w:rPr>
      </w:pPr>
      <w:r w:rsidRPr="004D6F55">
        <w:rPr>
          <w:rFonts w:ascii="Verdana" w:hAnsi="Verdana"/>
          <w:b/>
          <w:bCs/>
          <w:sz w:val="24"/>
          <w:szCs w:val="24"/>
        </w:rPr>
        <w:t xml:space="preserve">Traditional 4-year </w:t>
      </w:r>
      <w:r w:rsidR="004C0ABC" w:rsidRPr="004D6F55">
        <w:rPr>
          <w:rFonts w:ascii="Verdana" w:hAnsi="Verdana"/>
          <w:b/>
          <w:bCs/>
          <w:sz w:val="24"/>
          <w:szCs w:val="24"/>
        </w:rPr>
        <w:t>C</w:t>
      </w:r>
      <w:r w:rsidRPr="004D6F55">
        <w:rPr>
          <w:rFonts w:ascii="Verdana" w:hAnsi="Verdana"/>
          <w:b/>
          <w:bCs/>
          <w:sz w:val="24"/>
          <w:szCs w:val="24"/>
        </w:rPr>
        <w:t xml:space="preserve">ollege or </w:t>
      </w:r>
      <w:r w:rsidR="004C0ABC" w:rsidRPr="004D6F55">
        <w:rPr>
          <w:rFonts w:ascii="Verdana" w:hAnsi="Verdana"/>
          <w:b/>
          <w:bCs/>
          <w:sz w:val="24"/>
          <w:szCs w:val="24"/>
        </w:rPr>
        <w:t>U</w:t>
      </w:r>
      <w:r w:rsidRPr="004D6F55">
        <w:rPr>
          <w:rFonts w:ascii="Verdana" w:hAnsi="Verdana"/>
          <w:b/>
          <w:bCs/>
          <w:sz w:val="24"/>
          <w:szCs w:val="24"/>
        </w:rPr>
        <w:t>niversit</w:t>
      </w:r>
      <w:r w:rsidR="773A0276" w:rsidRPr="004D6F55">
        <w:rPr>
          <w:rFonts w:ascii="Verdana" w:hAnsi="Verdana"/>
          <w:b/>
          <w:bCs/>
          <w:sz w:val="24"/>
          <w:szCs w:val="24"/>
        </w:rPr>
        <w:t>y.</w:t>
      </w:r>
      <w:r w:rsidR="773A0276" w:rsidRPr="3945947E">
        <w:rPr>
          <w:rFonts w:ascii="Verdana" w:hAnsi="Verdana"/>
          <w:sz w:val="24"/>
          <w:szCs w:val="24"/>
        </w:rPr>
        <w:t xml:space="preserve"> These programs</w:t>
      </w:r>
      <w:r w:rsidRPr="3945947E">
        <w:rPr>
          <w:rFonts w:ascii="Verdana" w:hAnsi="Verdana"/>
          <w:sz w:val="24"/>
          <w:szCs w:val="24"/>
        </w:rPr>
        <w:t xml:space="preserve"> offer </w:t>
      </w:r>
      <w:proofErr w:type="gramStart"/>
      <w:r w:rsidRPr="3945947E">
        <w:rPr>
          <w:rFonts w:ascii="Verdana" w:hAnsi="Verdana"/>
          <w:sz w:val="24"/>
          <w:szCs w:val="24"/>
        </w:rPr>
        <w:t>Bachelor’s</w:t>
      </w:r>
      <w:proofErr w:type="gramEnd"/>
      <w:r w:rsidRPr="3945947E">
        <w:rPr>
          <w:rFonts w:ascii="Verdana" w:hAnsi="Verdana"/>
          <w:sz w:val="24"/>
          <w:szCs w:val="24"/>
        </w:rPr>
        <w:t xml:space="preserve"> degrees as well as graduate-level degrees (e.g., </w:t>
      </w:r>
      <w:proofErr w:type="gramStart"/>
      <w:r w:rsidRPr="3945947E">
        <w:rPr>
          <w:rFonts w:ascii="Verdana" w:hAnsi="Verdana"/>
          <w:sz w:val="24"/>
          <w:szCs w:val="24"/>
        </w:rPr>
        <w:t>Master’s</w:t>
      </w:r>
      <w:proofErr w:type="gramEnd"/>
      <w:r w:rsidRPr="3945947E">
        <w:rPr>
          <w:rFonts w:ascii="Verdana" w:hAnsi="Verdana"/>
          <w:sz w:val="24"/>
          <w:szCs w:val="24"/>
        </w:rPr>
        <w:t xml:space="preserve"> degree, Doctoral degree) in specific majors of interest.   </w:t>
      </w:r>
    </w:p>
    <w:p w14:paraId="2CB4C774" w14:textId="1E55B096" w:rsidR="00072EF2" w:rsidRPr="00072EF2" w:rsidRDefault="00072EF2" w:rsidP="00C74B9D">
      <w:pPr>
        <w:pStyle w:val="ListParagraph"/>
        <w:numPr>
          <w:ilvl w:val="0"/>
          <w:numId w:val="3"/>
        </w:numPr>
        <w:spacing w:line="276" w:lineRule="auto"/>
        <w:rPr>
          <w:rFonts w:ascii="Verdana" w:hAnsi="Verdana"/>
          <w:sz w:val="24"/>
          <w:szCs w:val="24"/>
        </w:rPr>
      </w:pPr>
      <w:r w:rsidRPr="004D6F55">
        <w:rPr>
          <w:rFonts w:ascii="Verdana" w:hAnsi="Verdana"/>
          <w:b/>
          <w:bCs/>
          <w:sz w:val="24"/>
          <w:szCs w:val="24"/>
        </w:rPr>
        <w:t xml:space="preserve">Colleges of </w:t>
      </w:r>
      <w:r w:rsidR="64152CAC" w:rsidRPr="004D6F55">
        <w:rPr>
          <w:rFonts w:ascii="Verdana" w:hAnsi="Verdana"/>
          <w:b/>
          <w:bCs/>
          <w:sz w:val="24"/>
          <w:szCs w:val="24"/>
        </w:rPr>
        <w:t>A</w:t>
      </w:r>
      <w:r w:rsidRPr="004D6F55">
        <w:rPr>
          <w:rFonts w:ascii="Verdana" w:hAnsi="Verdana"/>
          <w:b/>
          <w:bCs/>
          <w:sz w:val="24"/>
          <w:szCs w:val="24"/>
        </w:rPr>
        <w:t xml:space="preserve">pplied </w:t>
      </w:r>
      <w:r w:rsidR="3BC2EA67" w:rsidRPr="004D6F55">
        <w:rPr>
          <w:rFonts w:ascii="Verdana" w:hAnsi="Verdana"/>
          <w:b/>
          <w:bCs/>
          <w:sz w:val="24"/>
          <w:szCs w:val="24"/>
        </w:rPr>
        <w:t>T</w:t>
      </w:r>
      <w:r w:rsidRPr="004D6F55">
        <w:rPr>
          <w:rFonts w:ascii="Verdana" w:hAnsi="Verdana"/>
          <w:b/>
          <w:bCs/>
          <w:sz w:val="24"/>
          <w:szCs w:val="24"/>
        </w:rPr>
        <w:t>echnology</w:t>
      </w:r>
      <w:r w:rsidR="0CE7DADA" w:rsidRPr="004D6F55">
        <w:rPr>
          <w:rFonts w:ascii="Verdana" w:hAnsi="Verdana"/>
          <w:b/>
          <w:bCs/>
          <w:sz w:val="24"/>
          <w:szCs w:val="24"/>
        </w:rPr>
        <w:t>.</w:t>
      </w:r>
      <w:r w:rsidR="0CE7DADA" w:rsidRPr="174A3FD7">
        <w:rPr>
          <w:rFonts w:ascii="Verdana" w:hAnsi="Verdana"/>
          <w:sz w:val="24"/>
          <w:szCs w:val="24"/>
        </w:rPr>
        <w:t xml:space="preserve"> In Ten</w:t>
      </w:r>
      <w:r w:rsidR="639E1A87" w:rsidRPr="174A3FD7">
        <w:rPr>
          <w:rFonts w:ascii="Verdana" w:hAnsi="Verdana"/>
          <w:sz w:val="24"/>
          <w:szCs w:val="24"/>
        </w:rPr>
        <w:t>nessee, the</w:t>
      </w:r>
      <w:r w:rsidR="0CE7DADA" w:rsidRPr="174A3FD7">
        <w:rPr>
          <w:rFonts w:ascii="Verdana" w:hAnsi="Verdana"/>
          <w:sz w:val="24"/>
          <w:szCs w:val="24"/>
        </w:rPr>
        <w:t xml:space="preserve">se are called TCATs. </w:t>
      </w:r>
      <w:r w:rsidR="61C5E746" w:rsidRPr="174A3FD7">
        <w:rPr>
          <w:rFonts w:ascii="Verdana" w:hAnsi="Verdana"/>
          <w:sz w:val="24"/>
          <w:szCs w:val="24"/>
        </w:rPr>
        <w:t xml:space="preserve">These programs </w:t>
      </w:r>
      <w:r w:rsidRPr="174A3FD7">
        <w:rPr>
          <w:rFonts w:ascii="Verdana" w:hAnsi="Verdana"/>
          <w:sz w:val="24"/>
          <w:szCs w:val="24"/>
        </w:rPr>
        <w:t>focus on preparing yo</w:t>
      </w:r>
      <w:r w:rsidR="4DD27011" w:rsidRPr="174A3FD7">
        <w:rPr>
          <w:rFonts w:ascii="Verdana" w:hAnsi="Verdana"/>
          <w:sz w:val="24"/>
          <w:szCs w:val="24"/>
        </w:rPr>
        <w:t>ung adults</w:t>
      </w:r>
      <w:r w:rsidRPr="174A3FD7">
        <w:rPr>
          <w:rFonts w:ascii="Verdana" w:hAnsi="Verdana"/>
          <w:sz w:val="24"/>
          <w:szCs w:val="24"/>
        </w:rPr>
        <w:t xml:space="preserve"> for specific trades using hands-on learning</w:t>
      </w:r>
      <w:r w:rsidR="00A23ACD">
        <w:rPr>
          <w:rFonts w:ascii="Verdana" w:hAnsi="Verdana"/>
          <w:sz w:val="24"/>
          <w:szCs w:val="24"/>
        </w:rPr>
        <w:t xml:space="preserve"> </w:t>
      </w:r>
      <w:r w:rsidR="00A23ACD" w:rsidRPr="174A3FD7">
        <w:rPr>
          <w:rFonts w:ascii="Verdana" w:hAnsi="Verdana"/>
          <w:sz w:val="24"/>
          <w:szCs w:val="24"/>
        </w:rPr>
        <w:t>(e.g., auto mechanics)</w:t>
      </w:r>
      <w:r w:rsidRPr="174A3FD7">
        <w:rPr>
          <w:rFonts w:ascii="Verdana" w:hAnsi="Verdana"/>
          <w:sz w:val="24"/>
          <w:szCs w:val="24"/>
        </w:rPr>
        <w:t>.  </w:t>
      </w:r>
    </w:p>
    <w:p w14:paraId="2E547B84" w14:textId="0C60EEF7" w:rsidR="00072EF2" w:rsidRPr="00072EF2" w:rsidRDefault="00072EF2" w:rsidP="00C74B9D">
      <w:pPr>
        <w:pStyle w:val="ListParagraph"/>
        <w:numPr>
          <w:ilvl w:val="0"/>
          <w:numId w:val="3"/>
        </w:numPr>
        <w:spacing w:line="276" w:lineRule="auto"/>
        <w:rPr>
          <w:rFonts w:ascii="Verdana" w:hAnsi="Verdana"/>
          <w:sz w:val="24"/>
          <w:szCs w:val="24"/>
        </w:rPr>
      </w:pPr>
      <w:r w:rsidRPr="004D6F55">
        <w:rPr>
          <w:rFonts w:ascii="Verdana" w:hAnsi="Verdana"/>
          <w:b/>
          <w:bCs/>
          <w:sz w:val="24"/>
          <w:szCs w:val="24"/>
        </w:rPr>
        <w:t xml:space="preserve">Community </w:t>
      </w:r>
      <w:r w:rsidR="00A23ACD" w:rsidRPr="004D6F55">
        <w:rPr>
          <w:rFonts w:ascii="Verdana" w:hAnsi="Verdana"/>
          <w:b/>
          <w:bCs/>
          <w:sz w:val="24"/>
          <w:szCs w:val="24"/>
        </w:rPr>
        <w:t>C</w:t>
      </w:r>
      <w:r w:rsidRPr="004D6F55">
        <w:rPr>
          <w:rFonts w:ascii="Verdana" w:hAnsi="Verdana"/>
          <w:b/>
          <w:bCs/>
          <w:sz w:val="24"/>
          <w:szCs w:val="24"/>
        </w:rPr>
        <w:t>ollege</w:t>
      </w:r>
      <w:r w:rsidR="00A23ACD" w:rsidRPr="004D6F55">
        <w:rPr>
          <w:rFonts w:ascii="Verdana" w:hAnsi="Verdana"/>
          <w:b/>
          <w:bCs/>
          <w:sz w:val="24"/>
          <w:szCs w:val="24"/>
        </w:rPr>
        <w:t>.</w:t>
      </w:r>
      <w:r w:rsidR="00A23ACD">
        <w:rPr>
          <w:rFonts w:ascii="Verdana" w:hAnsi="Verdana"/>
          <w:sz w:val="24"/>
          <w:szCs w:val="24"/>
        </w:rPr>
        <w:t xml:space="preserve"> Community colleges</w:t>
      </w:r>
      <w:r w:rsidRPr="00072EF2">
        <w:rPr>
          <w:rFonts w:ascii="Verdana" w:hAnsi="Verdana"/>
          <w:sz w:val="24"/>
          <w:szCs w:val="24"/>
        </w:rPr>
        <w:t xml:space="preserve"> provide coursework related to broader fields (e.g.</w:t>
      </w:r>
      <w:r w:rsidR="00750CC1">
        <w:rPr>
          <w:rFonts w:ascii="Verdana" w:hAnsi="Verdana"/>
          <w:sz w:val="24"/>
          <w:szCs w:val="24"/>
        </w:rPr>
        <w:t>,</w:t>
      </w:r>
      <w:r w:rsidRPr="00072EF2">
        <w:rPr>
          <w:rFonts w:ascii="Verdana" w:hAnsi="Verdana"/>
          <w:sz w:val="24"/>
          <w:szCs w:val="24"/>
        </w:rPr>
        <w:t xml:space="preserve"> hospitality, child development)</w:t>
      </w:r>
      <w:r w:rsidR="006C56E4">
        <w:rPr>
          <w:rFonts w:ascii="Verdana" w:hAnsi="Verdana"/>
          <w:sz w:val="24"/>
          <w:szCs w:val="24"/>
        </w:rPr>
        <w:t xml:space="preserve"> as well as coursework to support the completion of general education requirements </w:t>
      </w:r>
      <w:r w:rsidR="006C56E4" w:rsidRPr="00072EF2">
        <w:rPr>
          <w:rFonts w:ascii="Verdana" w:hAnsi="Verdana"/>
          <w:sz w:val="24"/>
          <w:szCs w:val="24"/>
        </w:rPr>
        <w:t>(e.g., English, Math)</w:t>
      </w:r>
      <w:r w:rsidRPr="00072EF2">
        <w:rPr>
          <w:rFonts w:ascii="Verdana" w:hAnsi="Verdana"/>
          <w:sz w:val="24"/>
          <w:szCs w:val="24"/>
        </w:rPr>
        <w:t xml:space="preserve">. </w:t>
      </w:r>
      <w:r w:rsidR="006C56E4">
        <w:rPr>
          <w:rFonts w:ascii="Verdana" w:hAnsi="Verdana"/>
          <w:sz w:val="24"/>
          <w:szCs w:val="24"/>
        </w:rPr>
        <w:t>Community colleges</w:t>
      </w:r>
      <w:r w:rsidR="00750CC1">
        <w:rPr>
          <w:rFonts w:ascii="Verdana" w:hAnsi="Verdana"/>
          <w:sz w:val="24"/>
          <w:szCs w:val="24"/>
        </w:rPr>
        <w:t xml:space="preserve"> </w:t>
      </w:r>
      <w:r w:rsidR="006C56E4">
        <w:rPr>
          <w:rFonts w:ascii="Verdana" w:hAnsi="Verdana"/>
          <w:sz w:val="24"/>
          <w:szCs w:val="24"/>
        </w:rPr>
        <w:t xml:space="preserve">enable </w:t>
      </w:r>
      <w:r w:rsidR="00750CC1">
        <w:rPr>
          <w:rFonts w:ascii="Verdana" w:hAnsi="Verdana"/>
          <w:sz w:val="24"/>
          <w:szCs w:val="24"/>
        </w:rPr>
        <w:t>you to</w:t>
      </w:r>
      <w:r w:rsidRPr="00072EF2">
        <w:rPr>
          <w:rFonts w:ascii="Verdana" w:hAnsi="Verdana"/>
          <w:sz w:val="24"/>
          <w:szCs w:val="24"/>
        </w:rPr>
        <w:t xml:space="preserve"> earn an </w:t>
      </w:r>
      <w:r w:rsidR="00750CC1" w:rsidRPr="00072EF2">
        <w:rPr>
          <w:rFonts w:ascii="Verdana" w:hAnsi="Verdana"/>
          <w:sz w:val="24"/>
          <w:szCs w:val="24"/>
        </w:rPr>
        <w:t>associate’s</w:t>
      </w:r>
      <w:r w:rsidRPr="00072EF2">
        <w:rPr>
          <w:rFonts w:ascii="Verdana" w:hAnsi="Verdana"/>
          <w:sz w:val="24"/>
          <w:szCs w:val="24"/>
        </w:rPr>
        <w:t xml:space="preserve"> degree</w:t>
      </w:r>
      <w:r w:rsidR="00750CC1">
        <w:rPr>
          <w:rFonts w:ascii="Verdana" w:hAnsi="Verdana"/>
          <w:sz w:val="24"/>
          <w:szCs w:val="24"/>
        </w:rPr>
        <w:t>. Some individuals may choose to attend a community college first and then transfer their credits to a 4- year college or university.</w:t>
      </w:r>
    </w:p>
    <w:p w14:paraId="4F11F32D" w14:textId="6251760B" w:rsidR="00E35FCE" w:rsidRDefault="00072EF2" w:rsidP="00C74B9D">
      <w:pPr>
        <w:pStyle w:val="ListParagraph"/>
        <w:numPr>
          <w:ilvl w:val="0"/>
          <w:numId w:val="3"/>
        </w:numPr>
        <w:spacing w:line="276" w:lineRule="auto"/>
        <w:rPr>
          <w:rFonts w:ascii="Verdana" w:hAnsi="Verdana"/>
          <w:sz w:val="24"/>
          <w:szCs w:val="24"/>
        </w:rPr>
      </w:pPr>
      <w:r w:rsidRPr="004D6F55">
        <w:rPr>
          <w:rFonts w:ascii="Verdana" w:hAnsi="Verdana"/>
          <w:b/>
          <w:bCs/>
          <w:sz w:val="24"/>
          <w:szCs w:val="24"/>
        </w:rPr>
        <w:t>Apprenticeship</w:t>
      </w:r>
      <w:r w:rsidR="006C56E4" w:rsidRPr="004D6F55">
        <w:rPr>
          <w:rFonts w:ascii="Verdana" w:hAnsi="Verdana"/>
          <w:b/>
          <w:bCs/>
          <w:sz w:val="24"/>
          <w:szCs w:val="24"/>
        </w:rPr>
        <w:t>.</w:t>
      </w:r>
      <w:r w:rsidR="006C56E4">
        <w:rPr>
          <w:rFonts w:ascii="Verdana" w:hAnsi="Verdana"/>
          <w:sz w:val="24"/>
          <w:szCs w:val="24"/>
        </w:rPr>
        <w:t xml:space="preserve"> An apprenticeship is a </w:t>
      </w:r>
      <w:r w:rsidRPr="00072EF2">
        <w:rPr>
          <w:rFonts w:ascii="Verdana" w:hAnsi="Verdana"/>
          <w:sz w:val="24"/>
          <w:szCs w:val="24"/>
        </w:rPr>
        <w:t>work-based learning experience</w:t>
      </w:r>
      <w:r w:rsidR="004D2345">
        <w:rPr>
          <w:rFonts w:ascii="Verdana" w:hAnsi="Verdana"/>
          <w:sz w:val="24"/>
          <w:szCs w:val="24"/>
        </w:rPr>
        <w:t>. During this experience,</w:t>
      </w:r>
      <w:r w:rsidRPr="00072EF2">
        <w:rPr>
          <w:rFonts w:ascii="Verdana" w:hAnsi="Verdana"/>
          <w:sz w:val="24"/>
          <w:szCs w:val="24"/>
        </w:rPr>
        <w:t xml:space="preserve"> </w:t>
      </w:r>
      <w:r w:rsidR="004D2345">
        <w:rPr>
          <w:rFonts w:ascii="Verdana" w:hAnsi="Verdana"/>
          <w:sz w:val="24"/>
          <w:szCs w:val="24"/>
        </w:rPr>
        <w:t>an</w:t>
      </w:r>
      <w:r w:rsidR="00147B39">
        <w:rPr>
          <w:rFonts w:ascii="Verdana" w:hAnsi="Verdana"/>
          <w:sz w:val="24"/>
          <w:szCs w:val="24"/>
        </w:rPr>
        <w:t xml:space="preserve"> individual</w:t>
      </w:r>
      <w:r w:rsidRPr="00072EF2">
        <w:rPr>
          <w:rFonts w:ascii="Verdana" w:hAnsi="Verdana"/>
          <w:sz w:val="24"/>
          <w:szCs w:val="24"/>
        </w:rPr>
        <w:t xml:space="preserve"> receive</w:t>
      </w:r>
      <w:r w:rsidR="00147B39">
        <w:rPr>
          <w:rFonts w:ascii="Verdana" w:hAnsi="Verdana"/>
          <w:sz w:val="24"/>
          <w:szCs w:val="24"/>
        </w:rPr>
        <w:t>s</w:t>
      </w:r>
      <w:r w:rsidRPr="00072EF2">
        <w:rPr>
          <w:rFonts w:ascii="Verdana" w:hAnsi="Verdana"/>
          <w:sz w:val="24"/>
          <w:szCs w:val="24"/>
        </w:rPr>
        <w:t xml:space="preserve"> on-the-job training and classroom instruction to learn new skills and apply these skills to a job under the supervision of a mentor. Upon completing </w:t>
      </w:r>
      <w:r w:rsidR="00061922">
        <w:rPr>
          <w:rFonts w:ascii="Verdana" w:hAnsi="Verdana"/>
          <w:sz w:val="24"/>
          <w:szCs w:val="24"/>
        </w:rPr>
        <w:t>an</w:t>
      </w:r>
      <w:r w:rsidRPr="00072EF2">
        <w:rPr>
          <w:rFonts w:ascii="Verdana" w:hAnsi="Verdana"/>
          <w:sz w:val="24"/>
          <w:szCs w:val="24"/>
        </w:rPr>
        <w:t xml:space="preserve"> apprenticeship, you can earn an industry</w:t>
      </w:r>
      <w:r w:rsidR="00061922">
        <w:rPr>
          <w:rFonts w:ascii="Verdana" w:hAnsi="Verdana"/>
          <w:sz w:val="24"/>
          <w:szCs w:val="24"/>
        </w:rPr>
        <w:t>-</w:t>
      </w:r>
      <w:r w:rsidRPr="00072EF2">
        <w:rPr>
          <w:rFonts w:ascii="Verdana" w:hAnsi="Verdana"/>
          <w:sz w:val="24"/>
          <w:szCs w:val="24"/>
        </w:rPr>
        <w:t>recognized credential.</w:t>
      </w:r>
    </w:p>
    <w:p w14:paraId="6D4AB965" w14:textId="2D1BC475" w:rsidR="004C0ABC" w:rsidRPr="004C0ABC" w:rsidRDefault="005B3BB4" w:rsidP="004C0ABC">
      <w:pPr>
        <w:pStyle w:val="ListParagraph"/>
        <w:numPr>
          <w:ilvl w:val="0"/>
          <w:numId w:val="3"/>
        </w:numPr>
        <w:spacing w:line="276" w:lineRule="auto"/>
        <w:rPr>
          <w:rFonts w:ascii="Verdana" w:hAnsi="Verdana"/>
          <w:sz w:val="24"/>
          <w:szCs w:val="24"/>
        </w:rPr>
      </w:pPr>
      <w:r w:rsidRPr="004D6F55">
        <w:rPr>
          <w:rFonts w:ascii="Verdana" w:hAnsi="Verdana"/>
          <w:b/>
          <w:bCs/>
          <w:sz w:val="24"/>
          <w:szCs w:val="24"/>
        </w:rPr>
        <w:t>Life Skills Program or Training Center</w:t>
      </w:r>
      <w:r>
        <w:rPr>
          <w:rFonts w:ascii="Verdana" w:hAnsi="Verdana"/>
          <w:sz w:val="24"/>
          <w:szCs w:val="24"/>
        </w:rPr>
        <w:t xml:space="preserve">. </w:t>
      </w:r>
      <w:r w:rsidRPr="005B3BB4">
        <w:rPr>
          <w:rFonts w:ascii="Verdana" w:hAnsi="Verdana"/>
          <w:sz w:val="24"/>
          <w:szCs w:val="24"/>
        </w:rPr>
        <w:t xml:space="preserve">Some </w:t>
      </w:r>
      <w:r>
        <w:rPr>
          <w:rFonts w:ascii="Verdana" w:hAnsi="Verdana"/>
          <w:sz w:val="24"/>
          <w:szCs w:val="24"/>
        </w:rPr>
        <w:t>young adults</w:t>
      </w:r>
      <w:r w:rsidRPr="005B3BB4">
        <w:rPr>
          <w:rFonts w:ascii="Verdana" w:hAnsi="Verdana"/>
          <w:sz w:val="24"/>
          <w:szCs w:val="24"/>
        </w:rPr>
        <w:t xml:space="preserve"> may not have the academic and/or social skills to attend four-year colleges or universities, two-year colleges, </w:t>
      </w:r>
      <w:r>
        <w:rPr>
          <w:rFonts w:ascii="Verdana" w:hAnsi="Verdana"/>
          <w:sz w:val="24"/>
          <w:szCs w:val="24"/>
        </w:rPr>
        <w:t xml:space="preserve">or </w:t>
      </w:r>
      <w:r w:rsidRPr="005B3BB4">
        <w:rPr>
          <w:rFonts w:ascii="Verdana" w:hAnsi="Verdana"/>
          <w:sz w:val="24"/>
          <w:szCs w:val="24"/>
        </w:rPr>
        <w:t>vocational-technical programs</w:t>
      </w:r>
      <w:r>
        <w:rPr>
          <w:rFonts w:ascii="Verdana" w:hAnsi="Verdana"/>
          <w:sz w:val="24"/>
          <w:szCs w:val="24"/>
        </w:rPr>
        <w:t xml:space="preserve">. Life skills programs or training centers provide </w:t>
      </w:r>
      <w:r w:rsidR="00FE0C46" w:rsidRPr="00FE0C46">
        <w:rPr>
          <w:rFonts w:ascii="Verdana" w:hAnsi="Verdana"/>
          <w:sz w:val="24"/>
          <w:szCs w:val="24"/>
        </w:rPr>
        <w:t>career and technical education to prepare individuals with disabilities for greater independence and competitive integrated employment in their local communities. </w:t>
      </w:r>
      <w:r w:rsidR="00FE0C46">
        <w:rPr>
          <w:rFonts w:ascii="Verdana" w:hAnsi="Verdana"/>
          <w:sz w:val="24"/>
          <w:szCs w:val="24"/>
        </w:rPr>
        <w:t xml:space="preserve">As well, these programs may </w:t>
      </w:r>
      <w:r w:rsidR="005C41BC">
        <w:rPr>
          <w:rFonts w:ascii="Verdana" w:hAnsi="Verdana"/>
          <w:sz w:val="24"/>
          <w:szCs w:val="24"/>
        </w:rPr>
        <w:t xml:space="preserve">provide opportunities to increase basic academic skills as well as social and life management skills. </w:t>
      </w:r>
    </w:p>
    <w:p w14:paraId="0E8EEF06" w14:textId="6B75D91F" w:rsidR="00B95DF4" w:rsidRPr="00B95DF4" w:rsidRDefault="00B95DF4" w:rsidP="2C43C9E6">
      <w:pPr>
        <w:pStyle w:val="Heading2"/>
      </w:pPr>
      <w:r>
        <w:t>Guiding Questions </w:t>
      </w:r>
    </w:p>
    <w:p w14:paraId="17560EA7" w14:textId="77777777" w:rsidR="00072EF2" w:rsidRPr="00072EF2" w:rsidRDefault="00072EF2" w:rsidP="0EFD9732">
      <w:pPr>
        <w:pStyle w:val="Heading2"/>
        <w:numPr>
          <w:ilvl w:val="0"/>
          <w:numId w:val="2"/>
        </w:numPr>
        <w:spacing w:before="0" w:after="0" w:line="276" w:lineRule="auto"/>
        <w:rPr>
          <w:b w:val="0"/>
          <w:bCs w:val="0"/>
        </w:rPr>
      </w:pPr>
      <w:r>
        <w:rPr>
          <w:b w:val="0"/>
          <w:bCs w:val="0"/>
        </w:rPr>
        <w:lastRenderedPageBreak/>
        <w:t>What are your employment and career goals? Do you know what kind of postsecondary education, if any, is required for your career field of interest? </w:t>
      </w:r>
    </w:p>
    <w:p w14:paraId="5B7CDE9B" w14:textId="77777777" w:rsidR="00072EF2" w:rsidRPr="00072EF2" w:rsidRDefault="00072EF2" w:rsidP="0EFD9732">
      <w:pPr>
        <w:pStyle w:val="Heading2"/>
        <w:numPr>
          <w:ilvl w:val="0"/>
          <w:numId w:val="2"/>
        </w:numPr>
        <w:spacing w:before="0" w:after="0" w:line="276" w:lineRule="auto"/>
        <w:rPr>
          <w:b w:val="0"/>
          <w:bCs w:val="0"/>
        </w:rPr>
      </w:pPr>
      <w:r>
        <w:rPr>
          <w:b w:val="0"/>
          <w:bCs w:val="0"/>
        </w:rPr>
        <w:t>To what extent have you shared about your postsecondary education plans with your family and teachers? What are their thoughts? </w:t>
      </w:r>
    </w:p>
    <w:p w14:paraId="6074B427" w14:textId="7F45A45B" w:rsidR="00072EF2" w:rsidRPr="00072EF2" w:rsidRDefault="00072EF2" w:rsidP="0EFD9732">
      <w:pPr>
        <w:pStyle w:val="Heading2"/>
        <w:numPr>
          <w:ilvl w:val="0"/>
          <w:numId w:val="2"/>
        </w:numPr>
        <w:spacing w:before="0" w:after="0" w:line="276" w:lineRule="auto"/>
        <w:rPr>
          <w:b w:val="0"/>
          <w:bCs w:val="0"/>
        </w:rPr>
      </w:pPr>
      <w:r>
        <w:rPr>
          <w:b w:val="0"/>
          <w:bCs w:val="0"/>
        </w:rPr>
        <w:t>Have you participated in any activities to learn more about postsecondary education option</w:t>
      </w:r>
      <w:r w:rsidR="00F3312B">
        <w:rPr>
          <w:b w:val="0"/>
          <w:bCs w:val="0"/>
        </w:rPr>
        <w:t xml:space="preserve">s? Examples include </w:t>
      </w:r>
      <w:r>
        <w:rPr>
          <w:b w:val="0"/>
          <w:bCs w:val="0"/>
        </w:rPr>
        <w:t>visiting college campuses, looking at admissions requirements, tuition rates, and disabilit</w:t>
      </w:r>
      <w:r w:rsidR="00F3312B">
        <w:rPr>
          <w:b w:val="0"/>
          <w:bCs w:val="0"/>
        </w:rPr>
        <w:t>y</w:t>
      </w:r>
      <w:r>
        <w:rPr>
          <w:b w:val="0"/>
          <w:bCs w:val="0"/>
        </w:rPr>
        <w:t xml:space="preserve"> services offices, and exploring financial aid options</w:t>
      </w:r>
      <w:r w:rsidR="00F3312B">
        <w:rPr>
          <w:b w:val="0"/>
          <w:bCs w:val="0"/>
        </w:rPr>
        <w:t>.</w:t>
      </w:r>
      <w:r>
        <w:rPr>
          <w:b w:val="0"/>
          <w:bCs w:val="0"/>
        </w:rPr>
        <w:t> </w:t>
      </w:r>
    </w:p>
    <w:p w14:paraId="690D0E6F" w14:textId="15CC3B66" w:rsidR="00072EF2" w:rsidRDefault="00072EF2" w:rsidP="0EFD9732">
      <w:pPr>
        <w:pStyle w:val="Heading2"/>
        <w:numPr>
          <w:ilvl w:val="0"/>
          <w:numId w:val="2"/>
        </w:numPr>
        <w:spacing w:before="0" w:after="0" w:line="276" w:lineRule="auto"/>
        <w:rPr>
          <w:b w:val="0"/>
          <w:bCs w:val="0"/>
        </w:rPr>
      </w:pPr>
      <w:r>
        <w:rPr>
          <w:b w:val="0"/>
          <w:bCs w:val="0"/>
        </w:rPr>
        <w:t xml:space="preserve">Are you interested in living at home or going away to school? Are you interested </w:t>
      </w:r>
      <w:r w:rsidR="00F3312B">
        <w:rPr>
          <w:b w:val="0"/>
          <w:bCs w:val="0"/>
        </w:rPr>
        <w:t xml:space="preserve">in </w:t>
      </w:r>
      <w:r>
        <w:rPr>
          <w:b w:val="0"/>
          <w:bCs w:val="0"/>
        </w:rPr>
        <w:t xml:space="preserve">living in a </w:t>
      </w:r>
      <w:r w:rsidR="00651C3B">
        <w:rPr>
          <w:b w:val="0"/>
          <w:bCs w:val="0"/>
        </w:rPr>
        <w:t xml:space="preserve">dorm, </w:t>
      </w:r>
      <w:r w:rsidR="00F3312B">
        <w:rPr>
          <w:b w:val="0"/>
          <w:bCs w:val="0"/>
        </w:rPr>
        <w:t xml:space="preserve">an </w:t>
      </w:r>
      <w:r>
        <w:rPr>
          <w:b w:val="0"/>
          <w:bCs w:val="0"/>
        </w:rPr>
        <w:t>apartment</w:t>
      </w:r>
      <w:r w:rsidR="00651C3B">
        <w:rPr>
          <w:b w:val="0"/>
          <w:bCs w:val="0"/>
        </w:rPr>
        <w:t>, or a house</w:t>
      </w:r>
      <w:r>
        <w:rPr>
          <w:b w:val="0"/>
          <w:bCs w:val="0"/>
        </w:rPr>
        <w:t>? </w:t>
      </w:r>
    </w:p>
    <w:p w14:paraId="31143704" w14:textId="68217762" w:rsidR="06767FE7" w:rsidRDefault="06767FE7" w:rsidP="0EFD9732">
      <w:pPr>
        <w:pStyle w:val="ListParagraph"/>
        <w:numPr>
          <w:ilvl w:val="0"/>
          <w:numId w:val="2"/>
        </w:numPr>
        <w:rPr>
          <w:rFonts w:ascii="Verdana" w:eastAsia="Verdana" w:hAnsi="Verdana" w:cs="Verdana"/>
          <w:sz w:val="24"/>
          <w:szCs w:val="24"/>
        </w:rPr>
      </w:pPr>
      <w:r w:rsidRPr="0EFD9732">
        <w:rPr>
          <w:rFonts w:ascii="Verdana" w:eastAsia="Verdana" w:hAnsi="Verdana" w:cs="Verdana"/>
          <w:sz w:val="24"/>
          <w:szCs w:val="24"/>
        </w:rPr>
        <w:t>What are you most excited or nervous about when thinking about post-secondary education?</w:t>
      </w:r>
    </w:p>
    <w:p w14:paraId="09710696" w14:textId="416DBD4D" w:rsidR="06767FE7" w:rsidRDefault="06767FE7" w:rsidP="0EFD9732">
      <w:pPr>
        <w:pStyle w:val="ListParagraph"/>
        <w:numPr>
          <w:ilvl w:val="0"/>
          <w:numId w:val="2"/>
        </w:numPr>
        <w:rPr>
          <w:rFonts w:ascii="Verdana" w:eastAsia="Verdana" w:hAnsi="Verdana" w:cs="Verdana"/>
          <w:sz w:val="24"/>
          <w:szCs w:val="24"/>
        </w:rPr>
      </w:pPr>
      <w:r w:rsidRPr="0EFD9732">
        <w:rPr>
          <w:rFonts w:ascii="Verdana" w:eastAsia="Verdana" w:hAnsi="Verdana" w:cs="Verdana"/>
          <w:sz w:val="24"/>
          <w:szCs w:val="24"/>
        </w:rPr>
        <w:t>Do you know anybody personally who attended either a four-year college, community college, or other options? What was their experience like?</w:t>
      </w:r>
    </w:p>
    <w:p w14:paraId="25BF7EB3" w14:textId="77777777" w:rsidR="00B95DF4" w:rsidRPr="00B95DF4" w:rsidRDefault="00B95DF4" w:rsidP="00CB624C">
      <w:pPr>
        <w:pStyle w:val="Heading2"/>
      </w:pPr>
      <w:r>
        <w:t>Resources </w:t>
      </w:r>
    </w:p>
    <w:p w14:paraId="774172C2" w14:textId="3F778465" w:rsidR="00072EF2" w:rsidRPr="00072EF2" w:rsidRDefault="6DFAA873" w:rsidP="7E4873FD">
      <w:pPr>
        <w:spacing w:before="240" w:after="240"/>
      </w:pPr>
      <w:hyperlink r:id="rId11">
        <w:r w:rsidRPr="7E4873FD">
          <w:rPr>
            <w:rStyle w:val="Hyperlink"/>
            <w:rFonts w:ascii="Verdana" w:eastAsia="Verdana" w:hAnsi="Verdana" w:cs="Verdana"/>
            <w:sz w:val="24"/>
            <w:szCs w:val="24"/>
          </w:rPr>
          <w:t>Postsecondary Education Options</w:t>
        </w:r>
      </w:hyperlink>
      <w:r w:rsidRPr="7E4873FD">
        <w:rPr>
          <w:rFonts w:ascii="Verdana" w:eastAsia="Verdana" w:hAnsi="Verdana" w:cs="Verdana"/>
          <w:sz w:val="24"/>
          <w:szCs w:val="24"/>
        </w:rPr>
        <w:t xml:space="preserve"> After completing this course, you will be able to:</w:t>
      </w:r>
    </w:p>
    <w:p w14:paraId="2C715E54" w14:textId="7A0D068D" w:rsidR="00072EF2" w:rsidRPr="00072EF2" w:rsidRDefault="6DFAA873" w:rsidP="7E4873FD">
      <w:pPr>
        <w:pStyle w:val="ListParagraph"/>
        <w:numPr>
          <w:ilvl w:val="0"/>
          <w:numId w:val="1"/>
        </w:numPr>
        <w:spacing w:after="0"/>
        <w:rPr>
          <w:rFonts w:ascii="Verdana" w:eastAsia="Verdana" w:hAnsi="Verdana" w:cs="Verdana"/>
          <w:sz w:val="24"/>
          <w:szCs w:val="24"/>
        </w:rPr>
      </w:pPr>
      <w:r w:rsidRPr="7E4873FD">
        <w:rPr>
          <w:rFonts w:ascii="Verdana" w:eastAsia="Verdana" w:hAnsi="Verdana" w:cs="Verdana"/>
          <w:sz w:val="24"/>
          <w:szCs w:val="24"/>
        </w:rPr>
        <w:t>Compare postsecondary education options.</w:t>
      </w:r>
    </w:p>
    <w:p w14:paraId="2662F3B2" w14:textId="15AD4F62" w:rsidR="00072EF2" w:rsidRPr="00072EF2" w:rsidRDefault="6DFAA873" w:rsidP="7E4873FD">
      <w:pPr>
        <w:pStyle w:val="ListParagraph"/>
        <w:numPr>
          <w:ilvl w:val="0"/>
          <w:numId w:val="1"/>
        </w:numPr>
        <w:spacing w:after="0"/>
        <w:rPr>
          <w:rFonts w:ascii="Verdana" w:eastAsia="Verdana" w:hAnsi="Verdana" w:cs="Verdana"/>
          <w:sz w:val="24"/>
          <w:szCs w:val="24"/>
        </w:rPr>
      </w:pPr>
      <w:r w:rsidRPr="7E4873FD">
        <w:rPr>
          <w:rFonts w:ascii="Verdana" w:eastAsia="Verdana" w:hAnsi="Verdana" w:cs="Verdana"/>
          <w:sz w:val="24"/>
          <w:szCs w:val="24"/>
        </w:rPr>
        <w:t>Understand factors to consider when selecting a postsecondary education placement.</w:t>
      </w:r>
    </w:p>
    <w:p w14:paraId="26B6DA15" w14:textId="0CD8C676" w:rsidR="00072EF2" w:rsidRPr="00072EF2" w:rsidRDefault="6DFAA873" w:rsidP="7E4873FD">
      <w:pPr>
        <w:pStyle w:val="ListParagraph"/>
        <w:numPr>
          <w:ilvl w:val="0"/>
          <w:numId w:val="1"/>
        </w:numPr>
        <w:spacing w:after="0"/>
        <w:rPr>
          <w:rFonts w:ascii="Verdana" w:eastAsia="Verdana" w:hAnsi="Verdana" w:cs="Verdana"/>
          <w:sz w:val="24"/>
          <w:szCs w:val="24"/>
        </w:rPr>
      </w:pPr>
      <w:r w:rsidRPr="7E4873FD">
        <w:rPr>
          <w:rFonts w:ascii="Verdana" w:eastAsia="Verdana" w:hAnsi="Verdana" w:cs="Verdana"/>
          <w:sz w:val="24"/>
          <w:szCs w:val="24"/>
        </w:rPr>
        <w:t>Access resources to learn more about postsecondary education options and supports that can help you on your educational journey.</w:t>
      </w:r>
    </w:p>
    <w:p w14:paraId="043A8DA1" w14:textId="584F9544" w:rsidR="00072EF2" w:rsidRPr="00072EF2" w:rsidRDefault="6DFAA873" w:rsidP="7E4873FD">
      <w:pPr>
        <w:spacing w:before="240" w:after="240"/>
      </w:pPr>
      <w:hyperlink r:id="rId12">
        <w:r w:rsidRPr="7E4873FD">
          <w:rPr>
            <w:rStyle w:val="Hyperlink"/>
            <w:rFonts w:ascii="Verdana" w:eastAsia="Verdana" w:hAnsi="Verdana" w:cs="Verdana"/>
            <w:sz w:val="24"/>
            <w:szCs w:val="24"/>
          </w:rPr>
          <w:t>Introduction to Higher Education Accommodations- for Students (EMPOWER VI)</w:t>
        </w:r>
      </w:hyperlink>
      <w:r w:rsidRPr="7E4873FD">
        <w:rPr>
          <w:rFonts w:ascii="Verdana" w:eastAsia="Verdana" w:hAnsi="Verdana" w:cs="Verdana"/>
          <w:sz w:val="24"/>
          <w:szCs w:val="24"/>
        </w:rPr>
        <w:t xml:space="preserve"> Through this course, you will explore examples of accommodation applications and general student access websites for a technical college, community college, and 4-year university.</w:t>
      </w:r>
    </w:p>
    <w:p w14:paraId="511295A3" w14:textId="5AFAC202" w:rsidR="00072EF2" w:rsidRPr="00072EF2" w:rsidRDefault="6DFAA873" w:rsidP="7E4873FD">
      <w:pPr>
        <w:spacing w:before="240" w:after="240"/>
      </w:pPr>
      <w:hyperlink r:id="rId13">
        <w:r w:rsidRPr="7E4873FD">
          <w:rPr>
            <w:rStyle w:val="Hyperlink"/>
            <w:rFonts w:ascii="Verdana" w:eastAsia="Verdana" w:hAnsi="Verdana" w:cs="Verdana"/>
            <w:sz w:val="24"/>
            <w:szCs w:val="24"/>
          </w:rPr>
          <w:t>My Next Move from O*Net</w:t>
        </w:r>
      </w:hyperlink>
      <w:r w:rsidRPr="7E4873FD">
        <w:rPr>
          <w:rFonts w:ascii="Verdana" w:eastAsia="Verdana" w:hAnsi="Verdana" w:cs="Verdana"/>
          <w:sz w:val="24"/>
          <w:szCs w:val="24"/>
        </w:rPr>
        <w:t xml:space="preserve"> This virtual platform houses great free resources for exploring college and career pathways. These resources can also help you identify postsecondary education requirements for various careers of interest. Note: the </w:t>
      </w:r>
      <w:hyperlink r:id="rId14">
        <w:r w:rsidRPr="7E4873FD">
          <w:rPr>
            <w:rStyle w:val="Hyperlink"/>
            <w:rFonts w:ascii="Verdana" w:eastAsia="Verdana" w:hAnsi="Verdana" w:cs="Verdana"/>
            <w:sz w:val="24"/>
            <w:szCs w:val="24"/>
          </w:rPr>
          <w:t>O*Net Interest Profiler</w:t>
        </w:r>
      </w:hyperlink>
      <w:r w:rsidRPr="7E4873FD">
        <w:rPr>
          <w:rFonts w:ascii="Verdana" w:eastAsia="Verdana" w:hAnsi="Verdana" w:cs="Verdana"/>
          <w:sz w:val="24"/>
          <w:szCs w:val="24"/>
        </w:rPr>
        <w:t xml:space="preserve"> assessment, found under the </w:t>
      </w:r>
      <w:r w:rsidRPr="7E4873FD">
        <w:rPr>
          <w:rFonts w:ascii="Verdana" w:eastAsia="Verdana" w:hAnsi="Verdana" w:cs="Verdana"/>
          <w:i/>
          <w:iCs/>
          <w:sz w:val="24"/>
          <w:szCs w:val="24"/>
        </w:rPr>
        <w:t>Discover You Interests</w:t>
      </w:r>
      <w:r w:rsidRPr="7E4873FD">
        <w:rPr>
          <w:rFonts w:ascii="Verdana" w:eastAsia="Verdana" w:hAnsi="Verdana" w:cs="Verdana"/>
          <w:sz w:val="24"/>
          <w:szCs w:val="24"/>
        </w:rPr>
        <w:t xml:space="preserve"> section, is not fully screen reader accessible. We recommend your child/student complete this assessment with support.  </w:t>
      </w:r>
    </w:p>
    <w:p w14:paraId="33109173" w14:textId="6DC2E36B" w:rsidR="00072EF2" w:rsidRPr="00072EF2" w:rsidRDefault="6DFAA873" w:rsidP="7E4873FD">
      <w:pPr>
        <w:spacing w:before="240" w:after="240"/>
      </w:pPr>
      <w:hyperlink r:id="rId15">
        <w:r w:rsidRPr="7E4873FD">
          <w:rPr>
            <w:rStyle w:val="Hyperlink"/>
            <w:rFonts w:ascii="Verdana" w:eastAsia="Verdana" w:hAnsi="Verdana" w:cs="Verdana"/>
            <w:sz w:val="24"/>
            <w:szCs w:val="24"/>
          </w:rPr>
          <w:t>Postsecondary Education Options - ConnectCenter (aphconnectcenter.org)</w:t>
        </w:r>
      </w:hyperlink>
      <w:r w:rsidRPr="7E4873FD">
        <w:rPr>
          <w:rFonts w:ascii="Verdana" w:eastAsia="Verdana" w:hAnsi="Verdana" w:cs="Verdana"/>
          <w:sz w:val="24"/>
          <w:szCs w:val="24"/>
        </w:rPr>
        <w:t xml:space="preserve"> To help you decide if attending college is for you, it is important to fully understand the </w:t>
      </w:r>
      <w:r w:rsidRPr="7E4873FD">
        <w:rPr>
          <w:rFonts w:ascii="Verdana" w:eastAsia="Verdana" w:hAnsi="Verdana" w:cs="Verdana"/>
          <w:sz w:val="24"/>
          <w:szCs w:val="24"/>
        </w:rPr>
        <w:lastRenderedPageBreak/>
        <w:t>postsecondary education options available to you after high school and the differences between each option. This course from the American Printing House for the Blind (</w:t>
      </w:r>
      <w:proofErr w:type="gramStart"/>
      <w:r w:rsidRPr="7E4873FD">
        <w:rPr>
          <w:rFonts w:ascii="Verdana" w:eastAsia="Verdana" w:hAnsi="Verdana" w:cs="Verdana"/>
          <w:sz w:val="24"/>
          <w:szCs w:val="24"/>
        </w:rPr>
        <w:t>APH)  ConnectCenter</w:t>
      </w:r>
      <w:proofErr w:type="gramEnd"/>
      <w:r w:rsidRPr="7E4873FD">
        <w:rPr>
          <w:rFonts w:ascii="Verdana" w:eastAsia="Verdana" w:hAnsi="Verdana" w:cs="Verdana"/>
          <w:sz w:val="24"/>
          <w:szCs w:val="24"/>
        </w:rPr>
        <w:t xml:space="preserve"> can help you explore postsecondary options.</w:t>
      </w:r>
    </w:p>
    <w:p w14:paraId="3C27A279" w14:textId="6E59E641" w:rsidR="00072EF2" w:rsidRPr="00072EF2" w:rsidRDefault="6DFAA873" w:rsidP="7E4873FD">
      <w:pPr>
        <w:spacing w:before="240" w:after="240"/>
      </w:pPr>
      <w:hyperlink r:id="rId16">
        <w:r w:rsidRPr="7E4873FD">
          <w:rPr>
            <w:rStyle w:val="Hyperlink"/>
            <w:rFonts w:ascii="Verdana" w:eastAsia="Verdana" w:hAnsi="Verdana" w:cs="Verdana"/>
            <w:sz w:val="24"/>
            <w:szCs w:val="24"/>
          </w:rPr>
          <w:t>Rural Youth Apprenticeship Toolkit</w:t>
        </w:r>
      </w:hyperlink>
      <w:r w:rsidRPr="7E4873FD">
        <w:rPr>
          <w:rFonts w:ascii="Verdana" w:eastAsia="Verdana" w:hAnsi="Verdana" w:cs="Verdana"/>
          <w:sz w:val="24"/>
          <w:szCs w:val="24"/>
        </w:rPr>
        <w:t xml:space="preserve"> This toolkit discusses apprenticeship programs for youth with disabilities in rural areas, focusing on challenges like transportation, internet access, and employer partnerships.</w:t>
      </w:r>
    </w:p>
    <w:sectPr w:rsidR="00072EF2" w:rsidRPr="00072EF2" w:rsidSect="00457573">
      <w:headerReference w:type="even" r:id="rId17"/>
      <w:headerReference w:type="default" r:id="rId18"/>
      <w:footerReference w:type="even" r:id="rId19"/>
      <w:footerReference w:type="default" r:id="rId20"/>
      <w:headerReference w:type="first" r:id="rId21"/>
      <w:footerReference w:type="first" r:id="rId22"/>
      <w:pgSz w:w="12240" w:h="15840"/>
      <w:pgMar w:top="539"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62972" w14:textId="77777777" w:rsidR="003F5301" w:rsidRDefault="003F5301" w:rsidP="00A96126">
      <w:pPr>
        <w:spacing w:after="0" w:line="240" w:lineRule="auto"/>
      </w:pPr>
      <w:r>
        <w:separator/>
      </w:r>
    </w:p>
  </w:endnote>
  <w:endnote w:type="continuationSeparator" w:id="0">
    <w:p w14:paraId="2073A5F8" w14:textId="77777777" w:rsidR="003F5301" w:rsidRDefault="003F5301" w:rsidP="00A96126">
      <w:pPr>
        <w:spacing w:after="0" w:line="240" w:lineRule="auto"/>
      </w:pPr>
      <w:r>
        <w:continuationSeparator/>
      </w:r>
    </w:p>
  </w:endnote>
  <w:endnote w:type="continuationNotice" w:id="1">
    <w:p w14:paraId="593B6DC1" w14:textId="77777777" w:rsidR="003F5301" w:rsidRDefault="003F53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9041" w14:textId="77777777" w:rsidR="008D0AC4" w:rsidRDefault="008D0A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E2152" w14:textId="77777777" w:rsidR="007A456E" w:rsidRDefault="007A456E" w:rsidP="007A456E">
    <w:pPr>
      <w:pStyle w:val="Footer"/>
      <w:jc w:val="center"/>
      <w:rPr>
        <w:rFonts w:ascii="Verdana" w:hAnsi="Verdana"/>
        <w:color w:val="6C737F"/>
        <w:sz w:val="18"/>
        <w:szCs w:val="18"/>
        <w:shd w:val="clear" w:color="auto" w:fill="FFFFFF"/>
      </w:rPr>
    </w:pPr>
    <w:r>
      <w:rPr>
        <w:rFonts w:ascii="Arial" w:hAnsi="Arial" w:cs="Arial"/>
        <w:noProof/>
        <w:color w:val="657C9C" w:themeColor="text2" w:themeTint="BF"/>
        <w:sz w:val="32"/>
        <w:szCs w:val="32"/>
      </w:rPr>
      <w:drawing>
        <wp:inline distT="0" distB="0" distL="0" distR="0" wp14:anchorId="5B76EE8A" wp14:editId="7CAA11F9">
          <wp:extent cx="2098964" cy="457200"/>
          <wp:effectExtent l="0" t="0" r="0" b="0"/>
          <wp:docPr id="1381094236" name="Picture 3" descr="Empowering youth with visual barriers logo. www.empowervi.or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68594" name="Picture 3" descr="Empowering youth with visual barriers logo. www.empowervi.or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333373" cy="508259"/>
                  </a:xfrm>
                  <a:prstGeom prst="rect">
                    <a:avLst/>
                  </a:prstGeom>
                </pic:spPr>
              </pic:pic>
            </a:graphicData>
          </a:graphic>
        </wp:inline>
      </w:drawing>
    </w:r>
  </w:p>
  <w:p w14:paraId="19513550" w14:textId="4DA771DC" w:rsidR="007A456E" w:rsidRPr="0085759E" w:rsidRDefault="007A456E" w:rsidP="0EFD9732">
    <w:pPr>
      <w:pStyle w:val="Footer"/>
      <w:jc w:val="center"/>
      <w:rPr>
        <w:rFonts w:ascii="Verdana" w:hAnsi="Verdana"/>
        <w:sz w:val="18"/>
        <w:szCs w:val="18"/>
      </w:rPr>
    </w:pPr>
    <w:r>
      <w:rPr>
        <w:noProof/>
      </w:rPr>
      <w:drawing>
        <wp:anchor distT="0" distB="0" distL="114300" distR="114300" simplePos="0" relativeHeight="251661312" behindDoc="1" locked="0" layoutInCell="1" allowOverlap="1" wp14:anchorId="2380889A" wp14:editId="15053B43">
          <wp:simplePos x="0" y="0"/>
          <wp:positionH relativeFrom="column">
            <wp:posOffset>6578600</wp:posOffset>
          </wp:positionH>
          <wp:positionV relativeFrom="paragraph">
            <wp:posOffset>57420</wp:posOffset>
          </wp:positionV>
          <wp:extent cx="754752" cy="719756"/>
          <wp:effectExtent l="0" t="0" r="0" b="4445"/>
          <wp:wrapNone/>
          <wp:docPr id="8513862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632" name="Picture 1">
                    <a:extLst>
                      <a:ext uri="{C183D7F6-B498-43B3-948B-1728B52AA6E4}">
                        <adec:decorative xmlns:adec="http://schemas.microsoft.com/office/drawing/2017/decorative" val="1"/>
                      </a:ext>
                    </a:extLst>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54752" cy="719756"/>
                  </a:xfrm>
                  <a:prstGeom prst="rect">
                    <a:avLst/>
                  </a:prstGeom>
                  <a:noFill/>
                  <a:ln>
                    <a:noFill/>
                  </a:ln>
                </pic:spPr>
              </pic:pic>
            </a:graphicData>
          </a:graphic>
          <wp14:sizeRelH relativeFrom="page">
            <wp14:pctWidth>0</wp14:pctWidth>
          </wp14:sizeRelH>
          <wp14:sizeRelV relativeFrom="page">
            <wp14:pctHeight>0</wp14:pctHeight>
          </wp14:sizeRelV>
        </wp:anchor>
      </w:drawing>
    </w:r>
    <w:r w:rsidR="0EFD9732" w:rsidRPr="0085759E">
      <w:rPr>
        <w:rFonts w:ascii="Verdana" w:hAnsi="Verdana"/>
        <w:color w:val="000000" w:themeColor="text1"/>
        <w:sz w:val="18"/>
        <w:szCs w:val="18"/>
        <w:shd w:val="clear" w:color="auto" w:fill="FFFFFF"/>
      </w:rPr>
      <w:t>The contents of this document were developed under a grant from the Department of Education Award 84.327R230008. However, the content does not necessarily represent the policy of the Department of Education, and you should not assume endorsement by the Federal Government.</w:t>
    </w:r>
    <w:r w:rsidR="0EFD9732" w:rsidRPr="0085759E">
      <w:rPr>
        <w:rFonts w:ascii="Verdana" w:hAnsi="Verdana"/>
        <w:color w:val="000000" w:themeColor="text1"/>
        <w:sz w:val="18"/>
        <w:szCs w:val="18"/>
      </w:rPr>
      <w:t xml:space="preserve"> </w:t>
    </w:r>
    <w:r w:rsidR="0EFD9732" w:rsidRPr="0085759E">
      <w:rPr>
        <w:rFonts w:ascii="Verdana" w:hAnsi="Verdana"/>
        <w:sz w:val="18"/>
        <w:szCs w:val="18"/>
      </w:rPr>
      <w:t xml:space="preserve">Document date: </w:t>
    </w:r>
    <w:r w:rsidR="008D0AC4">
      <w:rPr>
        <w:rFonts w:ascii="Verdana" w:hAnsi="Verdana"/>
        <w:sz w:val="18"/>
        <w:szCs w:val="18"/>
      </w:rPr>
      <w:t>11-03</w:t>
    </w:r>
    <w:r w:rsidR="0EFD9732">
      <w:rPr>
        <w:rFonts w:ascii="Verdana" w:hAnsi="Verdana"/>
        <w:sz w:val="18"/>
        <w:szCs w:val="18"/>
      </w:rPr>
      <w:t>-2025</w:t>
    </w:r>
  </w:p>
  <w:p w14:paraId="29102308" w14:textId="6EA2FE2E" w:rsidR="00475AFE" w:rsidRPr="00730985" w:rsidRDefault="00475AFE" w:rsidP="00475AFE">
    <w:pPr>
      <w:pStyle w:val="Footer"/>
      <w:ind w:left="792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7C9AE" w14:textId="77777777" w:rsidR="008D0AC4" w:rsidRDefault="008D0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5364D" w14:textId="77777777" w:rsidR="003F5301" w:rsidRDefault="003F5301" w:rsidP="00A96126">
      <w:pPr>
        <w:spacing w:after="0" w:line="240" w:lineRule="auto"/>
      </w:pPr>
      <w:r>
        <w:separator/>
      </w:r>
    </w:p>
  </w:footnote>
  <w:footnote w:type="continuationSeparator" w:id="0">
    <w:p w14:paraId="27E20A58" w14:textId="77777777" w:rsidR="003F5301" w:rsidRDefault="003F5301" w:rsidP="00A96126">
      <w:pPr>
        <w:spacing w:after="0" w:line="240" w:lineRule="auto"/>
      </w:pPr>
      <w:r>
        <w:continuationSeparator/>
      </w:r>
    </w:p>
  </w:footnote>
  <w:footnote w:type="continuationNotice" w:id="1">
    <w:p w14:paraId="7888393B" w14:textId="77777777" w:rsidR="003F5301" w:rsidRDefault="003F53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A33F" w14:textId="77777777" w:rsidR="008D0AC4" w:rsidRDefault="008D0A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70D5" w14:textId="3D76AE2D" w:rsidR="00F05F58" w:rsidRDefault="000E27BE" w:rsidP="00FA2E0D">
    <w:pPr>
      <w:pStyle w:val="Header"/>
      <w:tabs>
        <w:tab w:val="left" w:pos="1705"/>
        <w:tab w:val="right" w:pos="10800"/>
      </w:tabs>
      <w:spacing w:after="240"/>
      <w:ind w:left="1705"/>
      <w:jc w:val="both"/>
    </w:pPr>
    <w:r>
      <w:rPr>
        <w:noProof/>
      </w:rPr>
      <w:drawing>
        <wp:anchor distT="0" distB="0" distL="114300" distR="114300" simplePos="0" relativeHeight="251659264" behindDoc="1" locked="0" layoutInCell="1" allowOverlap="1" wp14:anchorId="0D04D2B0" wp14:editId="2381E75C">
          <wp:simplePos x="0" y="0"/>
          <wp:positionH relativeFrom="column">
            <wp:posOffset>-509624</wp:posOffset>
          </wp:positionH>
          <wp:positionV relativeFrom="paragraph">
            <wp:posOffset>-221792</wp:posOffset>
          </wp:positionV>
          <wp:extent cx="1608457" cy="1533877"/>
          <wp:effectExtent l="0" t="0" r="4445" b="3175"/>
          <wp:wrapNone/>
          <wp:docPr id="2503945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632"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a:off x="0" y="0"/>
                    <a:ext cx="1610440" cy="1535768"/>
                  </a:xfrm>
                  <a:prstGeom prst="rect">
                    <a:avLst/>
                  </a:prstGeom>
                  <a:noFill/>
                  <a:ln>
                    <a:noFill/>
                  </a:ln>
                </pic:spPr>
              </pic:pic>
            </a:graphicData>
          </a:graphic>
          <wp14:sizeRelH relativeFrom="page">
            <wp14:pctWidth>0</wp14:pctWidth>
          </wp14:sizeRelH>
          <wp14:sizeRelV relativeFrom="page">
            <wp14:pctHeight>0</wp14:pctHeight>
          </wp14:sizeRelV>
        </wp:anchor>
      </w:drawing>
    </w:r>
    <w:r w:rsidR="00457573">
      <w:tab/>
    </w:r>
    <w:r w:rsidR="00457573">
      <w:tab/>
    </w:r>
    <w:r w:rsidR="00457573">
      <w:tab/>
    </w:r>
    <w:r w:rsidR="00535E65" w:rsidRPr="00535E65">
      <w:rPr>
        <w:noProof/>
      </w:rPr>
      <w:drawing>
        <wp:inline distT="0" distB="0" distL="0" distR="0" wp14:anchorId="0D1C81C5" wp14:editId="0FA88BC8">
          <wp:extent cx="635000" cy="675105"/>
          <wp:effectExtent l="0" t="0" r="0" b="0"/>
          <wp:docPr id="111576919" name="Picture 1" descr="Empower logo. Red state of Tennessee over Braille, enclosed in a circ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76919" name="Picture 1" descr="Empower logo. Red state of Tennessee over Braille, enclosed in a circle. "/>
                  <pic:cNvPicPr/>
                </pic:nvPicPr>
                <pic:blipFill>
                  <a:blip r:embed="rId2"/>
                  <a:stretch>
                    <a:fillRect/>
                  </a:stretch>
                </pic:blipFill>
                <pic:spPr>
                  <a:xfrm>
                    <a:off x="0" y="0"/>
                    <a:ext cx="652352" cy="693553"/>
                  </a:xfrm>
                  <a:prstGeom prst="rect">
                    <a:avLst/>
                  </a:prstGeom>
                </pic:spPr>
              </pic:pic>
            </a:graphicData>
          </a:graphic>
        </wp:inline>
      </w:drawing>
    </w:r>
  </w:p>
  <w:p w14:paraId="466DD3C6" w14:textId="6A060878" w:rsidR="00457573" w:rsidRDefault="00457573" w:rsidP="00457573">
    <w:pPr>
      <w:pStyle w:val="Header"/>
      <w:tabs>
        <w:tab w:val="left" w:pos="1705"/>
        <w:tab w:val="right" w:pos="10800"/>
      </w:tabs>
      <w:ind w:left="1705"/>
      <w:jc w:val="right"/>
    </w:pPr>
    <w:r>
      <w:rPr>
        <w:rFonts w:ascii="Verdana" w:hAnsi="Verdana"/>
        <w:sz w:val="24"/>
        <w:szCs w:val="24"/>
      </w:rPr>
      <w:t>Transition Topic Series</w:t>
    </w:r>
  </w:p>
  <w:p w14:paraId="67D1E3E5" w14:textId="2EAF7CEE" w:rsidR="00F05F58" w:rsidRDefault="00F05F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7AEE8" w14:textId="77777777" w:rsidR="008D0AC4" w:rsidRDefault="008D0A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45E9"/>
    <w:multiLevelType w:val="hybridMultilevel"/>
    <w:tmpl w:val="F1423C1A"/>
    <w:lvl w:ilvl="0" w:tplc="28D8756C">
      <w:start w:val="1"/>
      <w:numFmt w:val="bullet"/>
      <w:lvlText w:val=""/>
      <w:lvlJc w:val="left"/>
      <w:pPr>
        <w:ind w:left="720" w:hanging="360"/>
      </w:pPr>
      <w:rPr>
        <w:rFonts w:ascii="Symbol" w:hAnsi="Symbol" w:hint="default"/>
      </w:rPr>
    </w:lvl>
    <w:lvl w:ilvl="1" w:tplc="45DC7FCA">
      <w:start w:val="1"/>
      <w:numFmt w:val="bullet"/>
      <w:lvlText w:val="o"/>
      <w:lvlJc w:val="left"/>
      <w:pPr>
        <w:ind w:left="1440" w:hanging="360"/>
      </w:pPr>
      <w:rPr>
        <w:rFonts w:ascii="Courier New" w:hAnsi="Courier New" w:hint="default"/>
      </w:rPr>
    </w:lvl>
    <w:lvl w:ilvl="2" w:tplc="D1342EDE">
      <w:start w:val="1"/>
      <w:numFmt w:val="bullet"/>
      <w:lvlText w:val=""/>
      <w:lvlJc w:val="left"/>
      <w:pPr>
        <w:ind w:left="2160" w:hanging="360"/>
      </w:pPr>
      <w:rPr>
        <w:rFonts w:ascii="Wingdings" w:hAnsi="Wingdings" w:hint="default"/>
      </w:rPr>
    </w:lvl>
    <w:lvl w:ilvl="3" w:tplc="7CD695E6">
      <w:start w:val="1"/>
      <w:numFmt w:val="bullet"/>
      <w:lvlText w:val=""/>
      <w:lvlJc w:val="left"/>
      <w:pPr>
        <w:ind w:left="2880" w:hanging="360"/>
      </w:pPr>
      <w:rPr>
        <w:rFonts w:ascii="Symbol" w:hAnsi="Symbol" w:hint="default"/>
      </w:rPr>
    </w:lvl>
    <w:lvl w:ilvl="4" w:tplc="3AB6A2AC">
      <w:start w:val="1"/>
      <w:numFmt w:val="bullet"/>
      <w:lvlText w:val="o"/>
      <w:lvlJc w:val="left"/>
      <w:pPr>
        <w:ind w:left="3600" w:hanging="360"/>
      </w:pPr>
      <w:rPr>
        <w:rFonts w:ascii="Courier New" w:hAnsi="Courier New" w:hint="default"/>
      </w:rPr>
    </w:lvl>
    <w:lvl w:ilvl="5" w:tplc="42DEA652">
      <w:start w:val="1"/>
      <w:numFmt w:val="bullet"/>
      <w:lvlText w:val=""/>
      <w:lvlJc w:val="left"/>
      <w:pPr>
        <w:ind w:left="4320" w:hanging="360"/>
      </w:pPr>
      <w:rPr>
        <w:rFonts w:ascii="Wingdings" w:hAnsi="Wingdings" w:hint="default"/>
      </w:rPr>
    </w:lvl>
    <w:lvl w:ilvl="6" w:tplc="3D541F18">
      <w:start w:val="1"/>
      <w:numFmt w:val="bullet"/>
      <w:lvlText w:val=""/>
      <w:lvlJc w:val="left"/>
      <w:pPr>
        <w:ind w:left="5040" w:hanging="360"/>
      </w:pPr>
      <w:rPr>
        <w:rFonts w:ascii="Symbol" w:hAnsi="Symbol" w:hint="default"/>
      </w:rPr>
    </w:lvl>
    <w:lvl w:ilvl="7" w:tplc="64DE201C">
      <w:start w:val="1"/>
      <w:numFmt w:val="bullet"/>
      <w:lvlText w:val="o"/>
      <w:lvlJc w:val="left"/>
      <w:pPr>
        <w:ind w:left="5760" w:hanging="360"/>
      </w:pPr>
      <w:rPr>
        <w:rFonts w:ascii="Courier New" w:hAnsi="Courier New" w:hint="default"/>
      </w:rPr>
    </w:lvl>
    <w:lvl w:ilvl="8" w:tplc="17CE7964">
      <w:start w:val="1"/>
      <w:numFmt w:val="bullet"/>
      <w:lvlText w:val=""/>
      <w:lvlJc w:val="left"/>
      <w:pPr>
        <w:ind w:left="6480" w:hanging="360"/>
      </w:pPr>
      <w:rPr>
        <w:rFonts w:ascii="Wingdings" w:hAnsi="Wingdings" w:hint="default"/>
      </w:rPr>
    </w:lvl>
  </w:abstractNum>
  <w:abstractNum w:abstractNumId="1" w15:restartNumberingAfterBreak="0">
    <w:nsid w:val="20713D9F"/>
    <w:multiLevelType w:val="multilevel"/>
    <w:tmpl w:val="6286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7446FB"/>
    <w:multiLevelType w:val="hybridMultilevel"/>
    <w:tmpl w:val="8E303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DA3E4"/>
    <w:multiLevelType w:val="hybridMultilevel"/>
    <w:tmpl w:val="2DF8E964"/>
    <w:lvl w:ilvl="0" w:tplc="268C0BD8">
      <w:start w:val="1"/>
      <w:numFmt w:val="bullet"/>
      <w:lvlText w:val=""/>
      <w:lvlJc w:val="left"/>
      <w:pPr>
        <w:ind w:left="720" w:hanging="360"/>
      </w:pPr>
      <w:rPr>
        <w:rFonts w:ascii="Symbol" w:hAnsi="Symbol" w:hint="default"/>
      </w:rPr>
    </w:lvl>
    <w:lvl w:ilvl="1" w:tplc="D070CE40">
      <w:start w:val="1"/>
      <w:numFmt w:val="bullet"/>
      <w:lvlText w:val="o"/>
      <w:lvlJc w:val="left"/>
      <w:pPr>
        <w:ind w:left="1440" w:hanging="360"/>
      </w:pPr>
      <w:rPr>
        <w:rFonts w:ascii="Courier New" w:hAnsi="Courier New" w:hint="default"/>
      </w:rPr>
    </w:lvl>
    <w:lvl w:ilvl="2" w:tplc="09706E78">
      <w:start w:val="1"/>
      <w:numFmt w:val="bullet"/>
      <w:lvlText w:val=""/>
      <w:lvlJc w:val="left"/>
      <w:pPr>
        <w:ind w:left="2160" w:hanging="360"/>
      </w:pPr>
      <w:rPr>
        <w:rFonts w:ascii="Wingdings" w:hAnsi="Wingdings" w:hint="default"/>
      </w:rPr>
    </w:lvl>
    <w:lvl w:ilvl="3" w:tplc="8384C996">
      <w:start w:val="1"/>
      <w:numFmt w:val="bullet"/>
      <w:lvlText w:val=""/>
      <w:lvlJc w:val="left"/>
      <w:pPr>
        <w:ind w:left="2880" w:hanging="360"/>
      </w:pPr>
      <w:rPr>
        <w:rFonts w:ascii="Symbol" w:hAnsi="Symbol" w:hint="default"/>
      </w:rPr>
    </w:lvl>
    <w:lvl w:ilvl="4" w:tplc="36B66FD0">
      <w:start w:val="1"/>
      <w:numFmt w:val="bullet"/>
      <w:lvlText w:val="o"/>
      <w:lvlJc w:val="left"/>
      <w:pPr>
        <w:ind w:left="3600" w:hanging="360"/>
      </w:pPr>
      <w:rPr>
        <w:rFonts w:ascii="Courier New" w:hAnsi="Courier New" w:hint="default"/>
      </w:rPr>
    </w:lvl>
    <w:lvl w:ilvl="5" w:tplc="F118A870">
      <w:start w:val="1"/>
      <w:numFmt w:val="bullet"/>
      <w:lvlText w:val=""/>
      <w:lvlJc w:val="left"/>
      <w:pPr>
        <w:ind w:left="4320" w:hanging="360"/>
      </w:pPr>
      <w:rPr>
        <w:rFonts w:ascii="Wingdings" w:hAnsi="Wingdings" w:hint="default"/>
      </w:rPr>
    </w:lvl>
    <w:lvl w:ilvl="6" w:tplc="3BC20ADA">
      <w:start w:val="1"/>
      <w:numFmt w:val="bullet"/>
      <w:lvlText w:val=""/>
      <w:lvlJc w:val="left"/>
      <w:pPr>
        <w:ind w:left="5040" w:hanging="360"/>
      </w:pPr>
      <w:rPr>
        <w:rFonts w:ascii="Symbol" w:hAnsi="Symbol" w:hint="default"/>
      </w:rPr>
    </w:lvl>
    <w:lvl w:ilvl="7" w:tplc="A8FC4ED2">
      <w:start w:val="1"/>
      <w:numFmt w:val="bullet"/>
      <w:lvlText w:val="o"/>
      <w:lvlJc w:val="left"/>
      <w:pPr>
        <w:ind w:left="5760" w:hanging="360"/>
      </w:pPr>
      <w:rPr>
        <w:rFonts w:ascii="Courier New" w:hAnsi="Courier New" w:hint="default"/>
      </w:rPr>
    </w:lvl>
    <w:lvl w:ilvl="8" w:tplc="2506D02C">
      <w:start w:val="1"/>
      <w:numFmt w:val="bullet"/>
      <w:lvlText w:val=""/>
      <w:lvlJc w:val="left"/>
      <w:pPr>
        <w:ind w:left="6480" w:hanging="360"/>
      </w:pPr>
      <w:rPr>
        <w:rFonts w:ascii="Wingdings" w:hAnsi="Wingdings" w:hint="default"/>
      </w:rPr>
    </w:lvl>
  </w:abstractNum>
  <w:abstractNum w:abstractNumId="4" w15:restartNumberingAfterBreak="0">
    <w:nsid w:val="59111E77"/>
    <w:multiLevelType w:val="multilevel"/>
    <w:tmpl w:val="D656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1201982"/>
    <w:multiLevelType w:val="multilevel"/>
    <w:tmpl w:val="9B84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7F23F0"/>
    <w:multiLevelType w:val="multilevel"/>
    <w:tmpl w:val="E346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1610729">
    <w:abstractNumId w:val="0"/>
  </w:num>
  <w:num w:numId="2" w16cid:durableId="518348387">
    <w:abstractNumId w:val="3"/>
  </w:num>
  <w:num w:numId="3" w16cid:durableId="1729570091">
    <w:abstractNumId w:val="2"/>
  </w:num>
  <w:num w:numId="4" w16cid:durableId="1483350444">
    <w:abstractNumId w:val="4"/>
  </w:num>
  <w:num w:numId="5" w16cid:durableId="88281355">
    <w:abstractNumId w:val="5"/>
  </w:num>
  <w:num w:numId="6" w16cid:durableId="406223033">
    <w:abstractNumId w:val="6"/>
  </w:num>
  <w:num w:numId="7" w16cid:durableId="170166790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204D5F"/>
    <w:rsid w:val="000009F5"/>
    <w:rsid w:val="00000C3B"/>
    <w:rsid w:val="00005461"/>
    <w:rsid w:val="00006B2F"/>
    <w:rsid w:val="00007924"/>
    <w:rsid w:val="0001715E"/>
    <w:rsid w:val="0003243A"/>
    <w:rsid w:val="00050C71"/>
    <w:rsid w:val="0005194B"/>
    <w:rsid w:val="00061922"/>
    <w:rsid w:val="00061F96"/>
    <w:rsid w:val="00066F13"/>
    <w:rsid w:val="00072EF2"/>
    <w:rsid w:val="00074C57"/>
    <w:rsid w:val="0008272B"/>
    <w:rsid w:val="00086AD8"/>
    <w:rsid w:val="00091671"/>
    <w:rsid w:val="00092AFE"/>
    <w:rsid w:val="000B25F9"/>
    <w:rsid w:val="000B60C8"/>
    <w:rsid w:val="000C0F9E"/>
    <w:rsid w:val="000C32F8"/>
    <w:rsid w:val="000E2448"/>
    <w:rsid w:val="000E27BE"/>
    <w:rsid w:val="000E56D9"/>
    <w:rsid w:val="000E7AAF"/>
    <w:rsid w:val="000F116D"/>
    <w:rsid w:val="000F477D"/>
    <w:rsid w:val="00100DD7"/>
    <w:rsid w:val="00102F98"/>
    <w:rsid w:val="00113078"/>
    <w:rsid w:val="00116FE6"/>
    <w:rsid w:val="00125FB1"/>
    <w:rsid w:val="00142FD2"/>
    <w:rsid w:val="00144035"/>
    <w:rsid w:val="00145F21"/>
    <w:rsid w:val="00147B39"/>
    <w:rsid w:val="0015176E"/>
    <w:rsid w:val="00172DEF"/>
    <w:rsid w:val="001906F7"/>
    <w:rsid w:val="00196389"/>
    <w:rsid w:val="001A1987"/>
    <w:rsid w:val="001B404F"/>
    <w:rsid w:val="001D17DE"/>
    <w:rsid w:val="001D4C4C"/>
    <w:rsid w:val="001D5E45"/>
    <w:rsid w:val="001E563C"/>
    <w:rsid w:val="001E67B2"/>
    <w:rsid w:val="001E6EA2"/>
    <w:rsid w:val="001F2774"/>
    <w:rsid w:val="00203979"/>
    <w:rsid w:val="00206421"/>
    <w:rsid w:val="00216DC3"/>
    <w:rsid w:val="002238F0"/>
    <w:rsid w:val="00233FDA"/>
    <w:rsid w:val="0025736D"/>
    <w:rsid w:val="00274671"/>
    <w:rsid w:val="00275828"/>
    <w:rsid w:val="00276C18"/>
    <w:rsid w:val="00291168"/>
    <w:rsid w:val="00293993"/>
    <w:rsid w:val="002B300F"/>
    <w:rsid w:val="002C181B"/>
    <w:rsid w:val="002C2456"/>
    <w:rsid w:val="002D64A5"/>
    <w:rsid w:val="002D6CEE"/>
    <w:rsid w:val="002E6CB6"/>
    <w:rsid w:val="002F22C9"/>
    <w:rsid w:val="00313F1F"/>
    <w:rsid w:val="00314510"/>
    <w:rsid w:val="00315761"/>
    <w:rsid w:val="003378EF"/>
    <w:rsid w:val="003521D4"/>
    <w:rsid w:val="003574EA"/>
    <w:rsid w:val="00373432"/>
    <w:rsid w:val="003734FC"/>
    <w:rsid w:val="00375FA6"/>
    <w:rsid w:val="00383BBF"/>
    <w:rsid w:val="00391B84"/>
    <w:rsid w:val="003A383C"/>
    <w:rsid w:val="003C58D5"/>
    <w:rsid w:val="003C7DD6"/>
    <w:rsid w:val="003E4A0C"/>
    <w:rsid w:val="003E79B7"/>
    <w:rsid w:val="003F5301"/>
    <w:rsid w:val="004131A3"/>
    <w:rsid w:val="00431308"/>
    <w:rsid w:val="00436D0B"/>
    <w:rsid w:val="00442E51"/>
    <w:rsid w:val="00452DD3"/>
    <w:rsid w:val="00453977"/>
    <w:rsid w:val="00455C02"/>
    <w:rsid w:val="00457573"/>
    <w:rsid w:val="00464383"/>
    <w:rsid w:val="00475AFE"/>
    <w:rsid w:val="004970B1"/>
    <w:rsid w:val="004A0939"/>
    <w:rsid w:val="004A3FDA"/>
    <w:rsid w:val="004A440B"/>
    <w:rsid w:val="004B0C57"/>
    <w:rsid w:val="004C0ABC"/>
    <w:rsid w:val="004C5A4D"/>
    <w:rsid w:val="004D1E5A"/>
    <w:rsid w:val="004D2345"/>
    <w:rsid w:val="004D6F55"/>
    <w:rsid w:val="00507E0F"/>
    <w:rsid w:val="00510358"/>
    <w:rsid w:val="005300AB"/>
    <w:rsid w:val="00535E65"/>
    <w:rsid w:val="00536B5E"/>
    <w:rsid w:val="00536C6C"/>
    <w:rsid w:val="00542F70"/>
    <w:rsid w:val="0055122F"/>
    <w:rsid w:val="0058062D"/>
    <w:rsid w:val="0058788F"/>
    <w:rsid w:val="00592777"/>
    <w:rsid w:val="005A27AF"/>
    <w:rsid w:val="005B3BB4"/>
    <w:rsid w:val="005B5E05"/>
    <w:rsid w:val="005C41BC"/>
    <w:rsid w:val="005D3C96"/>
    <w:rsid w:val="005E1790"/>
    <w:rsid w:val="005F1FE0"/>
    <w:rsid w:val="006153E7"/>
    <w:rsid w:val="006235C0"/>
    <w:rsid w:val="00631097"/>
    <w:rsid w:val="006321FB"/>
    <w:rsid w:val="00645480"/>
    <w:rsid w:val="00651C3B"/>
    <w:rsid w:val="006546F7"/>
    <w:rsid w:val="00656C9F"/>
    <w:rsid w:val="00670D28"/>
    <w:rsid w:val="006846F4"/>
    <w:rsid w:val="00691867"/>
    <w:rsid w:val="00693CC4"/>
    <w:rsid w:val="006A26C0"/>
    <w:rsid w:val="006C0A5B"/>
    <w:rsid w:val="006C56E4"/>
    <w:rsid w:val="006E4406"/>
    <w:rsid w:val="006F5A4B"/>
    <w:rsid w:val="00702B38"/>
    <w:rsid w:val="007043F0"/>
    <w:rsid w:val="0072000F"/>
    <w:rsid w:val="0072049B"/>
    <w:rsid w:val="00721741"/>
    <w:rsid w:val="007267B6"/>
    <w:rsid w:val="00730723"/>
    <w:rsid w:val="00730985"/>
    <w:rsid w:val="00735621"/>
    <w:rsid w:val="00750CC1"/>
    <w:rsid w:val="00756DFC"/>
    <w:rsid w:val="0076724A"/>
    <w:rsid w:val="00780B23"/>
    <w:rsid w:val="00782611"/>
    <w:rsid w:val="007869BF"/>
    <w:rsid w:val="00797865"/>
    <w:rsid w:val="007A456E"/>
    <w:rsid w:val="007A5D3C"/>
    <w:rsid w:val="007A711D"/>
    <w:rsid w:val="007C2115"/>
    <w:rsid w:val="007C4C98"/>
    <w:rsid w:val="008025B6"/>
    <w:rsid w:val="00814995"/>
    <w:rsid w:val="0083321E"/>
    <w:rsid w:val="00834398"/>
    <w:rsid w:val="00852578"/>
    <w:rsid w:val="008607AE"/>
    <w:rsid w:val="008627D2"/>
    <w:rsid w:val="00862E0A"/>
    <w:rsid w:val="0086404E"/>
    <w:rsid w:val="008879B3"/>
    <w:rsid w:val="00891A34"/>
    <w:rsid w:val="00896607"/>
    <w:rsid w:val="008A1872"/>
    <w:rsid w:val="008A20EC"/>
    <w:rsid w:val="008A2F9E"/>
    <w:rsid w:val="008B51EA"/>
    <w:rsid w:val="008B7611"/>
    <w:rsid w:val="008B7C36"/>
    <w:rsid w:val="008C6FA3"/>
    <w:rsid w:val="008D051B"/>
    <w:rsid w:val="008D0AC4"/>
    <w:rsid w:val="008E0A28"/>
    <w:rsid w:val="008F4B80"/>
    <w:rsid w:val="00903113"/>
    <w:rsid w:val="00924D5A"/>
    <w:rsid w:val="00934FE5"/>
    <w:rsid w:val="00946316"/>
    <w:rsid w:val="009502FC"/>
    <w:rsid w:val="00957678"/>
    <w:rsid w:val="0096278F"/>
    <w:rsid w:val="0098515D"/>
    <w:rsid w:val="00987C8D"/>
    <w:rsid w:val="00990B22"/>
    <w:rsid w:val="009C2390"/>
    <w:rsid w:val="009C48BB"/>
    <w:rsid w:val="009C7062"/>
    <w:rsid w:val="009D1731"/>
    <w:rsid w:val="009E7DDB"/>
    <w:rsid w:val="009F09D2"/>
    <w:rsid w:val="00A000BD"/>
    <w:rsid w:val="00A03D7B"/>
    <w:rsid w:val="00A04418"/>
    <w:rsid w:val="00A14F76"/>
    <w:rsid w:val="00A222E8"/>
    <w:rsid w:val="00A23ACD"/>
    <w:rsid w:val="00A242FC"/>
    <w:rsid w:val="00A31D29"/>
    <w:rsid w:val="00A52977"/>
    <w:rsid w:val="00A61E65"/>
    <w:rsid w:val="00A641B2"/>
    <w:rsid w:val="00A644D7"/>
    <w:rsid w:val="00A90FFB"/>
    <w:rsid w:val="00A96126"/>
    <w:rsid w:val="00A979D0"/>
    <w:rsid w:val="00AA39F1"/>
    <w:rsid w:val="00AC24E9"/>
    <w:rsid w:val="00AC6864"/>
    <w:rsid w:val="00AC713A"/>
    <w:rsid w:val="00AD4468"/>
    <w:rsid w:val="00AE1F91"/>
    <w:rsid w:val="00AE5248"/>
    <w:rsid w:val="00AF1856"/>
    <w:rsid w:val="00B1541B"/>
    <w:rsid w:val="00B159D7"/>
    <w:rsid w:val="00B35BB2"/>
    <w:rsid w:val="00B44C67"/>
    <w:rsid w:val="00B44C8E"/>
    <w:rsid w:val="00B703C1"/>
    <w:rsid w:val="00B94563"/>
    <w:rsid w:val="00B95DF4"/>
    <w:rsid w:val="00BC185A"/>
    <w:rsid w:val="00BC2710"/>
    <w:rsid w:val="00BD3FC5"/>
    <w:rsid w:val="00BD4CDF"/>
    <w:rsid w:val="00BD7B0B"/>
    <w:rsid w:val="00BF0551"/>
    <w:rsid w:val="00BF6BB1"/>
    <w:rsid w:val="00C1087C"/>
    <w:rsid w:val="00C26E28"/>
    <w:rsid w:val="00C336BC"/>
    <w:rsid w:val="00C3572E"/>
    <w:rsid w:val="00C62EC3"/>
    <w:rsid w:val="00C63B1A"/>
    <w:rsid w:val="00C74027"/>
    <w:rsid w:val="00C74B9D"/>
    <w:rsid w:val="00C76BEB"/>
    <w:rsid w:val="00C809CE"/>
    <w:rsid w:val="00C818D7"/>
    <w:rsid w:val="00CB624C"/>
    <w:rsid w:val="00CB6644"/>
    <w:rsid w:val="00CC61CC"/>
    <w:rsid w:val="00CD0453"/>
    <w:rsid w:val="00CD5FFF"/>
    <w:rsid w:val="00CD7291"/>
    <w:rsid w:val="00CE35CF"/>
    <w:rsid w:val="00CE75D4"/>
    <w:rsid w:val="00CF0A78"/>
    <w:rsid w:val="00CF6A9E"/>
    <w:rsid w:val="00D04F78"/>
    <w:rsid w:val="00D06281"/>
    <w:rsid w:val="00D07DCB"/>
    <w:rsid w:val="00D234B8"/>
    <w:rsid w:val="00D278A4"/>
    <w:rsid w:val="00D31341"/>
    <w:rsid w:val="00D35A61"/>
    <w:rsid w:val="00D472DC"/>
    <w:rsid w:val="00D55030"/>
    <w:rsid w:val="00D66924"/>
    <w:rsid w:val="00D7371A"/>
    <w:rsid w:val="00D859C3"/>
    <w:rsid w:val="00D85B99"/>
    <w:rsid w:val="00D85DB8"/>
    <w:rsid w:val="00DA1012"/>
    <w:rsid w:val="00DA5FD5"/>
    <w:rsid w:val="00DB6788"/>
    <w:rsid w:val="00DB71FE"/>
    <w:rsid w:val="00DC44FE"/>
    <w:rsid w:val="00DE26D0"/>
    <w:rsid w:val="00DF418C"/>
    <w:rsid w:val="00E10623"/>
    <w:rsid w:val="00E20B3B"/>
    <w:rsid w:val="00E20EEB"/>
    <w:rsid w:val="00E27E15"/>
    <w:rsid w:val="00E35FCE"/>
    <w:rsid w:val="00E37D10"/>
    <w:rsid w:val="00E45FB0"/>
    <w:rsid w:val="00E627B1"/>
    <w:rsid w:val="00E64825"/>
    <w:rsid w:val="00E66369"/>
    <w:rsid w:val="00E8309A"/>
    <w:rsid w:val="00EA5AC4"/>
    <w:rsid w:val="00EA7FEF"/>
    <w:rsid w:val="00EC05FB"/>
    <w:rsid w:val="00EC271D"/>
    <w:rsid w:val="00EC2C3A"/>
    <w:rsid w:val="00ED79A1"/>
    <w:rsid w:val="00ED7E17"/>
    <w:rsid w:val="00F00D67"/>
    <w:rsid w:val="00F05F58"/>
    <w:rsid w:val="00F06661"/>
    <w:rsid w:val="00F33122"/>
    <w:rsid w:val="00F3312B"/>
    <w:rsid w:val="00F64EAC"/>
    <w:rsid w:val="00F70595"/>
    <w:rsid w:val="00F72C26"/>
    <w:rsid w:val="00FA2E0D"/>
    <w:rsid w:val="00FE0C46"/>
    <w:rsid w:val="00FE1939"/>
    <w:rsid w:val="01C56203"/>
    <w:rsid w:val="01EB9D66"/>
    <w:rsid w:val="020662DE"/>
    <w:rsid w:val="04094A88"/>
    <w:rsid w:val="05A84FD4"/>
    <w:rsid w:val="06417284"/>
    <w:rsid w:val="06767FE7"/>
    <w:rsid w:val="0779F5EA"/>
    <w:rsid w:val="08B9F0D2"/>
    <w:rsid w:val="0CE7DADA"/>
    <w:rsid w:val="0D6969D2"/>
    <w:rsid w:val="0EFD9732"/>
    <w:rsid w:val="113798F5"/>
    <w:rsid w:val="154935E9"/>
    <w:rsid w:val="174A3FD7"/>
    <w:rsid w:val="198A45CF"/>
    <w:rsid w:val="19B52780"/>
    <w:rsid w:val="19E9156E"/>
    <w:rsid w:val="1D9F3157"/>
    <w:rsid w:val="1E6380C4"/>
    <w:rsid w:val="1EEA404B"/>
    <w:rsid w:val="1EF0B693"/>
    <w:rsid w:val="20C301AA"/>
    <w:rsid w:val="2186BF88"/>
    <w:rsid w:val="2206CFC8"/>
    <w:rsid w:val="247422AA"/>
    <w:rsid w:val="2592B70C"/>
    <w:rsid w:val="2645A761"/>
    <w:rsid w:val="27FB7055"/>
    <w:rsid w:val="285B2229"/>
    <w:rsid w:val="2A14A60F"/>
    <w:rsid w:val="2C43C9E6"/>
    <w:rsid w:val="2D7F2135"/>
    <w:rsid w:val="2E65626C"/>
    <w:rsid w:val="30DF65D7"/>
    <w:rsid w:val="31EC481F"/>
    <w:rsid w:val="388333D9"/>
    <w:rsid w:val="3945947E"/>
    <w:rsid w:val="39E5AF41"/>
    <w:rsid w:val="3BC2EA67"/>
    <w:rsid w:val="3BD76D4A"/>
    <w:rsid w:val="3C15D185"/>
    <w:rsid w:val="3C3987AA"/>
    <w:rsid w:val="3C7D9F20"/>
    <w:rsid w:val="3D7808AF"/>
    <w:rsid w:val="3ED9215B"/>
    <w:rsid w:val="3F81BE2C"/>
    <w:rsid w:val="401D10D6"/>
    <w:rsid w:val="410076B5"/>
    <w:rsid w:val="41C4AE91"/>
    <w:rsid w:val="427E82A0"/>
    <w:rsid w:val="4488205A"/>
    <w:rsid w:val="460D89ED"/>
    <w:rsid w:val="47B91B7A"/>
    <w:rsid w:val="4A02D06F"/>
    <w:rsid w:val="4AA36457"/>
    <w:rsid w:val="4BA2248B"/>
    <w:rsid w:val="4D86EF39"/>
    <w:rsid w:val="4DD27011"/>
    <w:rsid w:val="4F89ADF0"/>
    <w:rsid w:val="4FE862F8"/>
    <w:rsid w:val="50180050"/>
    <w:rsid w:val="52ED9426"/>
    <w:rsid w:val="55789606"/>
    <w:rsid w:val="5690E0AD"/>
    <w:rsid w:val="5701ABEC"/>
    <w:rsid w:val="581F96BA"/>
    <w:rsid w:val="591DD87D"/>
    <w:rsid w:val="5AB818F4"/>
    <w:rsid w:val="5B204D5F"/>
    <w:rsid w:val="5D79E0AC"/>
    <w:rsid w:val="61C5E746"/>
    <w:rsid w:val="639E1A87"/>
    <w:rsid w:val="64152CAC"/>
    <w:rsid w:val="6733F645"/>
    <w:rsid w:val="6778752C"/>
    <w:rsid w:val="67A2BEEF"/>
    <w:rsid w:val="6AFDF110"/>
    <w:rsid w:val="6B7DEA43"/>
    <w:rsid w:val="6DFAA873"/>
    <w:rsid w:val="6F486D32"/>
    <w:rsid w:val="74466BFF"/>
    <w:rsid w:val="773A0276"/>
    <w:rsid w:val="77914FCF"/>
    <w:rsid w:val="785A53CE"/>
    <w:rsid w:val="7B43804F"/>
    <w:rsid w:val="7B71ACC1"/>
    <w:rsid w:val="7D8665AA"/>
    <w:rsid w:val="7DDE248C"/>
    <w:rsid w:val="7E4873FD"/>
    <w:rsid w:val="7ED772F4"/>
    <w:rsid w:val="7FD5E9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04D5F"/>
  <w15:chartTrackingRefBased/>
  <w15:docId w15:val="{FA6203AE-9126-4E45-9876-992D8374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DF4"/>
    <w:pPr>
      <w:keepNext/>
      <w:keepLines/>
      <w:spacing w:before="240" w:after="0"/>
      <w:outlineLvl w:val="0"/>
    </w:pPr>
    <w:rPr>
      <w:rFonts w:ascii="Verdana" w:eastAsiaTheme="majorEastAsia" w:hAnsi="Verdana" w:cstheme="majorBidi"/>
      <w:color w:val="000000" w:themeColor="text1"/>
      <w:sz w:val="28"/>
      <w:szCs w:val="28"/>
    </w:rPr>
  </w:style>
  <w:style w:type="paragraph" w:styleId="Heading2">
    <w:name w:val="heading 2"/>
    <w:basedOn w:val="Normal"/>
    <w:next w:val="Normal"/>
    <w:link w:val="Heading2Char"/>
    <w:uiPriority w:val="9"/>
    <w:unhideWhenUsed/>
    <w:qFormat/>
    <w:rsid w:val="00CB624C"/>
    <w:pPr>
      <w:spacing w:before="240"/>
      <w:outlineLvl w:val="1"/>
    </w:pPr>
    <w:rPr>
      <w:rFonts w:ascii="Verdana" w:eastAsiaTheme="majorEastAsia" w:hAnsi="Verdana" w:cstheme="majorBidi"/>
      <w:b/>
      <w:bCs/>
      <w:color w:val="000000" w:themeColor="text1"/>
      <w:sz w:val="24"/>
      <w:szCs w:val="24"/>
    </w:rPr>
  </w:style>
  <w:style w:type="paragraph" w:styleId="Heading3">
    <w:name w:val="heading 3"/>
    <w:basedOn w:val="Normal"/>
    <w:next w:val="Normal"/>
    <w:link w:val="Heading3Char"/>
    <w:uiPriority w:val="9"/>
    <w:unhideWhenUsed/>
    <w:qFormat/>
    <w:rsid w:val="00B44C8E"/>
    <w:pPr>
      <w:ind w:firstLine="720"/>
      <w:outlineLvl w:val="2"/>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B95DF4"/>
    <w:rPr>
      <w:rFonts w:ascii="Verdana" w:eastAsiaTheme="majorEastAsia" w:hAnsi="Verdana" w:cstheme="majorBidi"/>
      <w:color w:val="000000" w:themeColor="text1"/>
      <w:sz w:val="28"/>
      <w:szCs w:val="28"/>
    </w:rPr>
  </w:style>
  <w:style w:type="character" w:customStyle="1" w:styleId="Heading2Char">
    <w:name w:val="Heading 2 Char"/>
    <w:basedOn w:val="DefaultParagraphFont"/>
    <w:link w:val="Heading2"/>
    <w:uiPriority w:val="9"/>
    <w:rsid w:val="00CB624C"/>
    <w:rPr>
      <w:rFonts w:ascii="Verdana" w:eastAsiaTheme="majorEastAsia" w:hAnsi="Verdana" w:cstheme="majorBidi"/>
      <w:b/>
      <w:bCs/>
      <w:color w:val="000000" w:themeColor="text1"/>
      <w:sz w:val="24"/>
      <w:szCs w:val="24"/>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A96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126"/>
  </w:style>
  <w:style w:type="paragraph" w:styleId="Footer">
    <w:name w:val="footer"/>
    <w:basedOn w:val="Normal"/>
    <w:link w:val="FooterChar"/>
    <w:uiPriority w:val="99"/>
    <w:unhideWhenUsed/>
    <w:rsid w:val="00A96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126"/>
  </w:style>
  <w:style w:type="character" w:customStyle="1" w:styleId="wacimagecontainer">
    <w:name w:val="wacimagecontainer"/>
    <w:basedOn w:val="DefaultParagraphFont"/>
    <w:rsid w:val="00A96126"/>
  </w:style>
  <w:style w:type="paragraph" w:customStyle="1" w:styleId="bullet-newsletter">
    <w:name w:val="bullet-newsletter"/>
    <w:basedOn w:val="Normal"/>
    <w:rsid w:val="00100DD7"/>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6546F7"/>
  </w:style>
  <w:style w:type="character" w:customStyle="1" w:styleId="eop">
    <w:name w:val="eop"/>
    <w:basedOn w:val="DefaultParagraphFont"/>
    <w:rsid w:val="006546F7"/>
  </w:style>
  <w:style w:type="character" w:styleId="FollowedHyperlink">
    <w:name w:val="FollowedHyperlink"/>
    <w:basedOn w:val="DefaultParagraphFont"/>
    <w:uiPriority w:val="99"/>
    <w:semiHidden/>
    <w:unhideWhenUsed/>
    <w:rsid w:val="00DA1012"/>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25736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1541B"/>
    <w:rPr>
      <w:b/>
      <w:bCs/>
    </w:rPr>
  </w:style>
  <w:style w:type="character" w:customStyle="1" w:styleId="CommentSubjectChar">
    <w:name w:val="Comment Subject Char"/>
    <w:basedOn w:val="CommentTextChar"/>
    <w:link w:val="CommentSubject"/>
    <w:uiPriority w:val="99"/>
    <w:semiHidden/>
    <w:rsid w:val="00B1541B"/>
    <w:rPr>
      <w:b/>
      <w:bCs/>
      <w:sz w:val="20"/>
      <w:szCs w:val="20"/>
    </w:rPr>
  </w:style>
  <w:style w:type="paragraph" w:styleId="Revision">
    <w:name w:val="Revision"/>
    <w:hidden/>
    <w:uiPriority w:val="99"/>
    <w:semiHidden/>
    <w:rsid w:val="002C181B"/>
    <w:pPr>
      <w:spacing w:after="0" w:line="240" w:lineRule="auto"/>
    </w:pPr>
  </w:style>
  <w:style w:type="paragraph" w:styleId="NormalWeb">
    <w:name w:val="Normal (Web)"/>
    <w:basedOn w:val="Normal"/>
    <w:uiPriority w:val="99"/>
    <w:unhideWhenUsed/>
    <w:rsid w:val="00FA2E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child">
    <w:name w:val="last-child"/>
    <w:basedOn w:val="Normal"/>
    <w:rsid w:val="00FA2E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A2E0D"/>
  </w:style>
  <w:style w:type="character" w:customStyle="1" w:styleId="Heading3Char">
    <w:name w:val="Heading 3 Char"/>
    <w:basedOn w:val="DefaultParagraphFont"/>
    <w:link w:val="Heading3"/>
    <w:uiPriority w:val="9"/>
    <w:rsid w:val="00B44C8E"/>
    <w:rPr>
      <w:rFonts w:ascii="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3934">
      <w:bodyDiv w:val="1"/>
      <w:marLeft w:val="0"/>
      <w:marRight w:val="0"/>
      <w:marTop w:val="0"/>
      <w:marBottom w:val="0"/>
      <w:divBdr>
        <w:top w:val="none" w:sz="0" w:space="0" w:color="auto"/>
        <w:left w:val="none" w:sz="0" w:space="0" w:color="auto"/>
        <w:bottom w:val="none" w:sz="0" w:space="0" w:color="auto"/>
        <w:right w:val="none" w:sz="0" w:space="0" w:color="auto"/>
      </w:divBdr>
      <w:divsChild>
        <w:div w:id="686249571">
          <w:marLeft w:val="0"/>
          <w:marRight w:val="0"/>
          <w:marTop w:val="0"/>
          <w:marBottom w:val="0"/>
          <w:divBdr>
            <w:top w:val="none" w:sz="0" w:space="0" w:color="auto"/>
            <w:left w:val="none" w:sz="0" w:space="0" w:color="auto"/>
            <w:bottom w:val="none" w:sz="0" w:space="0" w:color="auto"/>
            <w:right w:val="none" w:sz="0" w:space="0" w:color="auto"/>
          </w:divBdr>
        </w:div>
        <w:div w:id="1048912848">
          <w:marLeft w:val="0"/>
          <w:marRight w:val="0"/>
          <w:marTop w:val="0"/>
          <w:marBottom w:val="0"/>
          <w:divBdr>
            <w:top w:val="none" w:sz="0" w:space="0" w:color="auto"/>
            <w:left w:val="none" w:sz="0" w:space="0" w:color="auto"/>
            <w:bottom w:val="none" w:sz="0" w:space="0" w:color="auto"/>
            <w:right w:val="none" w:sz="0" w:space="0" w:color="auto"/>
          </w:divBdr>
        </w:div>
        <w:div w:id="19552788">
          <w:marLeft w:val="0"/>
          <w:marRight w:val="0"/>
          <w:marTop w:val="0"/>
          <w:marBottom w:val="0"/>
          <w:divBdr>
            <w:top w:val="none" w:sz="0" w:space="0" w:color="auto"/>
            <w:left w:val="none" w:sz="0" w:space="0" w:color="auto"/>
            <w:bottom w:val="none" w:sz="0" w:space="0" w:color="auto"/>
            <w:right w:val="none" w:sz="0" w:space="0" w:color="auto"/>
          </w:divBdr>
        </w:div>
        <w:div w:id="1462918237">
          <w:marLeft w:val="0"/>
          <w:marRight w:val="0"/>
          <w:marTop w:val="0"/>
          <w:marBottom w:val="0"/>
          <w:divBdr>
            <w:top w:val="none" w:sz="0" w:space="0" w:color="auto"/>
            <w:left w:val="none" w:sz="0" w:space="0" w:color="auto"/>
            <w:bottom w:val="none" w:sz="0" w:space="0" w:color="auto"/>
            <w:right w:val="none" w:sz="0" w:space="0" w:color="auto"/>
          </w:divBdr>
        </w:div>
      </w:divsChild>
    </w:div>
    <w:div w:id="87848318">
      <w:bodyDiv w:val="1"/>
      <w:marLeft w:val="0"/>
      <w:marRight w:val="0"/>
      <w:marTop w:val="0"/>
      <w:marBottom w:val="0"/>
      <w:divBdr>
        <w:top w:val="none" w:sz="0" w:space="0" w:color="auto"/>
        <w:left w:val="none" w:sz="0" w:space="0" w:color="auto"/>
        <w:bottom w:val="none" w:sz="0" w:space="0" w:color="auto"/>
        <w:right w:val="none" w:sz="0" w:space="0" w:color="auto"/>
      </w:divBdr>
    </w:div>
    <w:div w:id="90705724">
      <w:bodyDiv w:val="1"/>
      <w:marLeft w:val="0"/>
      <w:marRight w:val="0"/>
      <w:marTop w:val="0"/>
      <w:marBottom w:val="0"/>
      <w:divBdr>
        <w:top w:val="none" w:sz="0" w:space="0" w:color="auto"/>
        <w:left w:val="none" w:sz="0" w:space="0" w:color="auto"/>
        <w:bottom w:val="none" w:sz="0" w:space="0" w:color="auto"/>
        <w:right w:val="none" w:sz="0" w:space="0" w:color="auto"/>
      </w:divBdr>
    </w:div>
    <w:div w:id="316766502">
      <w:bodyDiv w:val="1"/>
      <w:marLeft w:val="0"/>
      <w:marRight w:val="0"/>
      <w:marTop w:val="0"/>
      <w:marBottom w:val="0"/>
      <w:divBdr>
        <w:top w:val="none" w:sz="0" w:space="0" w:color="auto"/>
        <w:left w:val="none" w:sz="0" w:space="0" w:color="auto"/>
        <w:bottom w:val="none" w:sz="0" w:space="0" w:color="auto"/>
        <w:right w:val="none" w:sz="0" w:space="0" w:color="auto"/>
      </w:divBdr>
      <w:divsChild>
        <w:div w:id="1708681966">
          <w:marLeft w:val="0"/>
          <w:marRight w:val="0"/>
          <w:marTop w:val="0"/>
          <w:marBottom w:val="0"/>
          <w:divBdr>
            <w:top w:val="none" w:sz="0" w:space="0" w:color="auto"/>
            <w:left w:val="none" w:sz="0" w:space="0" w:color="auto"/>
            <w:bottom w:val="none" w:sz="0" w:space="0" w:color="auto"/>
            <w:right w:val="none" w:sz="0" w:space="0" w:color="auto"/>
          </w:divBdr>
        </w:div>
        <w:div w:id="1193961628">
          <w:marLeft w:val="0"/>
          <w:marRight w:val="0"/>
          <w:marTop w:val="0"/>
          <w:marBottom w:val="0"/>
          <w:divBdr>
            <w:top w:val="none" w:sz="0" w:space="0" w:color="auto"/>
            <w:left w:val="none" w:sz="0" w:space="0" w:color="auto"/>
            <w:bottom w:val="none" w:sz="0" w:space="0" w:color="auto"/>
            <w:right w:val="none" w:sz="0" w:space="0" w:color="auto"/>
          </w:divBdr>
        </w:div>
        <w:div w:id="1209146370">
          <w:marLeft w:val="0"/>
          <w:marRight w:val="0"/>
          <w:marTop w:val="0"/>
          <w:marBottom w:val="0"/>
          <w:divBdr>
            <w:top w:val="none" w:sz="0" w:space="0" w:color="auto"/>
            <w:left w:val="none" w:sz="0" w:space="0" w:color="auto"/>
            <w:bottom w:val="none" w:sz="0" w:space="0" w:color="auto"/>
            <w:right w:val="none" w:sz="0" w:space="0" w:color="auto"/>
          </w:divBdr>
        </w:div>
      </w:divsChild>
    </w:div>
    <w:div w:id="498040287">
      <w:bodyDiv w:val="1"/>
      <w:marLeft w:val="0"/>
      <w:marRight w:val="0"/>
      <w:marTop w:val="0"/>
      <w:marBottom w:val="0"/>
      <w:divBdr>
        <w:top w:val="none" w:sz="0" w:space="0" w:color="auto"/>
        <w:left w:val="none" w:sz="0" w:space="0" w:color="auto"/>
        <w:bottom w:val="none" w:sz="0" w:space="0" w:color="auto"/>
        <w:right w:val="none" w:sz="0" w:space="0" w:color="auto"/>
      </w:divBdr>
    </w:div>
    <w:div w:id="523137053">
      <w:bodyDiv w:val="1"/>
      <w:marLeft w:val="0"/>
      <w:marRight w:val="0"/>
      <w:marTop w:val="0"/>
      <w:marBottom w:val="0"/>
      <w:divBdr>
        <w:top w:val="none" w:sz="0" w:space="0" w:color="auto"/>
        <w:left w:val="none" w:sz="0" w:space="0" w:color="auto"/>
        <w:bottom w:val="none" w:sz="0" w:space="0" w:color="auto"/>
        <w:right w:val="none" w:sz="0" w:space="0" w:color="auto"/>
      </w:divBdr>
      <w:divsChild>
        <w:div w:id="266474628">
          <w:marLeft w:val="0"/>
          <w:marRight w:val="0"/>
          <w:marTop w:val="0"/>
          <w:marBottom w:val="0"/>
          <w:divBdr>
            <w:top w:val="none" w:sz="0" w:space="0" w:color="auto"/>
            <w:left w:val="none" w:sz="0" w:space="0" w:color="auto"/>
            <w:bottom w:val="none" w:sz="0" w:space="0" w:color="auto"/>
            <w:right w:val="none" w:sz="0" w:space="0" w:color="auto"/>
          </w:divBdr>
        </w:div>
        <w:div w:id="531382440">
          <w:marLeft w:val="0"/>
          <w:marRight w:val="0"/>
          <w:marTop w:val="0"/>
          <w:marBottom w:val="0"/>
          <w:divBdr>
            <w:top w:val="none" w:sz="0" w:space="0" w:color="auto"/>
            <w:left w:val="none" w:sz="0" w:space="0" w:color="auto"/>
            <w:bottom w:val="none" w:sz="0" w:space="0" w:color="auto"/>
            <w:right w:val="none" w:sz="0" w:space="0" w:color="auto"/>
          </w:divBdr>
        </w:div>
        <w:div w:id="242371506">
          <w:marLeft w:val="0"/>
          <w:marRight w:val="0"/>
          <w:marTop w:val="0"/>
          <w:marBottom w:val="0"/>
          <w:divBdr>
            <w:top w:val="none" w:sz="0" w:space="0" w:color="auto"/>
            <w:left w:val="none" w:sz="0" w:space="0" w:color="auto"/>
            <w:bottom w:val="none" w:sz="0" w:space="0" w:color="auto"/>
            <w:right w:val="none" w:sz="0" w:space="0" w:color="auto"/>
          </w:divBdr>
        </w:div>
        <w:div w:id="2006662607">
          <w:marLeft w:val="0"/>
          <w:marRight w:val="0"/>
          <w:marTop w:val="0"/>
          <w:marBottom w:val="0"/>
          <w:divBdr>
            <w:top w:val="none" w:sz="0" w:space="0" w:color="auto"/>
            <w:left w:val="none" w:sz="0" w:space="0" w:color="auto"/>
            <w:bottom w:val="none" w:sz="0" w:space="0" w:color="auto"/>
            <w:right w:val="none" w:sz="0" w:space="0" w:color="auto"/>
          </w:divBdr>
        </w:div>
        <w:div w:id="1449617348">
          <w:marLeft w:val="0"/>
          <w:marRight w:val="0"/>
          <w:marTop w:val="0"/>
          <w:marBottom w:val="0"/>
          <w:divBdr>
            <w:top w:val="none" w:sz="0" w:space="0" w:color="auto"/>
            <w:left w:val="none" w:sz="0" w:space="0" w:color="auto"/>
            <w:bottom w:val="none" w:sz="0" w:space="0" w:color="auto"/>
            <w:right w:val="none" w:sz="0" w:space="0" w:color="auto"/>
          </w:divBdr>
        </w:div>
        <w:div w:id="1717050546">
          <w:marLeft w:val="0"/>
          <w:marRight w:val="0"/>
          <w:marTop w:val="0"/>
          <w:marBottom w:val="0"/>
          <w:divBdr>
            <w:top w:val="none" w:sz="0" w:space="0" w:color="auto"/>
            <w:left w:val="none" w:sz="0" w:space="0" w:color="auto"/>
            <w:bottom w:val="none" w:sz="0" w:space="0" w:color="auto"/>
            <w:right w:val="none" w:sz="0" w:space="0" w:color="auto"/>
          </w:divBdr>
        </w:div>
        <w:div w:id="1951235206">
          <w:marLeft w:val="0"/>
          <w:marRight w:val="0"/>
          <w:marTop w:val="0"/>
          <w:marBottom w:val="0"/>
          <w:divBdr>
            <w:top w:val="none" w:sz="0" w:space="0" w:color="auto"/>
            <w:left w:val="none" w:sz="0" w:space="0" w:color="auto"/>
            <w:bottom w:val="none" w:sz="0" w:space="0" w:color="auto"/>
            <w:right w:val="none" w:sz="0" w:space="0" w:color="auto"/>
          </w:divBdr>
        </w:div>
        <w:div w:id="1096367336">
          <w:marLeft w:val="0"/>
          <w:marRight w:val="0"/>
          <w:marTop w:val="0"/>
          <w:marBottom w:val="0"/>
          <w:divBdr>
            <w:top w:val="none" w:sz="0" w:space="0" w:color="auto"/>
            <w:left w:val="none" w:sz="0" w:space="0" w:color="auto"/>
            <w:bottom w:val="none" w:sz="0" w:space="0" w:color="auto"/>
            <w:right w:val="none" w:sz="0" w:space="0" w:color="auto"/>
          </w:divBdr>
        </w:div>
        <w:div w:id="751897883">
          <w:marLeft w:val="0"/>
          <w:marRight w:val="0"/>
          <w:marTop w:val="0"/>
          <w:marBottom w:val="0"/>
          <w:divBdr>
            <w:top w:val="none" w:sz="0" w:space="0" w:color="auto"/>
            <w:left w:val="none" w:sz="0" w:space="0" w:color="auto"/>
            <w:bottom w:val="none" w:sz="0" w:space="0" w:color="auto"/>
            <w:right w:val="none" w:sz="0" w:space="0" w:color="auto"/>
          </w:divBdr>
        </w:div>
        <w:div w:id="1437169995">
          <w:marLeft w:val="0"/>
          <w:marRight w:val="0"/>
          <w:marTop w:val="0"/>
          <w:marBottom w:val="0"/>
          <w:divBdr>
            <w:top w:val="none" w:sz="0" w:space="0" w:color="auto"/>
            <w:left w:val="none" w:sz="0" w:space="0" w:color="auto"/>
            <w:bottom w:val="none" w:sz="0" w:space="0" w:color="auto"/>
            <w:right w:val="none" w:sz="0" w:space="0" w:color="auto"/>
          </w:divBdr>
        </w:div>
        <w:div w:id="1733654234">
          <w:marLeft w:val="0"/>
          <w:marRight w:val="0"/>
          <w:marTop w:val="0"/>
          <w:marBottom w:val="0"/>
          <w:divBdr>
            <w:top w:val="none" w:sz="0" w:space="0" w:color="auto"/>
            <w:left w:val="none" w:sz="0" w:space="0" w:color="auto"/>
            <w:bottom w:val="none" w:sz="0" w:space="0" w:color="auto"/>
            <w:right w:val="none" w:sz="0" w:space="0" w:color="auto"/>
          </w:divBdr>
        </w:div>
        <w:div w:id="1021931848">
          <w:marLeft w:val="0"/>
          <w:marRight w:val="0"/>
          <w:marTop w:val="0"/>
          <w:marBottom w:val="0"/>
          <w:divBdr>
            <w:top w:val="none" w:sz="0" w:space="0" w:color="auto"/>
            <w:left w:val="none" w:sz="0" w:space="0" w:color="auto"/>
            <w:bottom w:val="none" w:sz="0" w:space="0" w:color="auto"/>
            <w:right w:val="none" w:sz="0" w:space="0" w:color="auto"/>
          </w:divBdr>
        </w:div>
        <w:div w:id="2001225227">
          <w:marLeft w:val="0"/>
          <w:marRight w:val="0"/>
          <w:marTop w:val="0"/>
          <w:marBottom w:val="0"/>
          <w:divBdr>
            <w:top w:val="none" w:sz="0" w:space="0" w:color="auto"/>
            <w:left w:val="none" w:sz="0" w:space="0" w:color="auto"/>
            <w:bottom w:val="none" w:sz="0" w:space="0" w:color="auto"/>
            <w:right w:val="none" w:sz="0" w:space="0" w:color="auto"/>
          </w:divBdr>
        </w:div>
        <w:div w:id="1090270282">
          <w:marLeft w:val="0"/>
          <w:marRight w:val="0"/>
          <w:marTop w:val="0"/>
          <w:marBottom w:val="0"/>
          <w:divBdr>
            <w:top w:val="none" w:sz="0" w:space="0" w:color="auto"/>
            <w:left w:val="none" w:sz="0" w:space="0" w:color="auto"/>
            <w:bottom w:val="none" w:sz="0" w:space="0" w:color="auto"/>
            <w:right w:val="none" w:sz="0" w:space="0" w:color="auto"/>
          </w:divBdr>
        </w:div>
        <w:div w:id="442922530">
          <w:marLeft w:val="0"/>
          <w:marRight w:val="0"/>
          <w:marTop w:val="0"/>
          <w:marBottom w:val="0"/>
          <w:divBdr>
            <w:top w:val="none" w:sz="0" w:space="0" w:color="auto"/>
            <w:left w:val="none" w:sz="0" w:space="0" w:color="auto"/>
            <w:bottom w:val="none" w:sz="0" w:space="0" w:color="auto"/>
            <w:right w:val="none" w:sz="0" w:space="0" w:color="auto"/>
          </w:divBdr>
        </w:div>
      </w:divsChild>
    </w:div>
    <w:div w:id="549223701">
      <w:bodyDiv w:val="1"/>
      <w:marLeft w:val="0"/>
      <w:marRight w:val="0"/>
      <w:marTop w:val="0"/>
      <w:marBottom w:val="0"/>
      <w:divBdr>
        <w:top w:val="none" w:sz="0" w:space="0" w:color="auto"/>
        <w:left w:val="none" w:sz="0" w:space="0" w:color="auto"/>
        <w:bottom w:val="none" w:sz="0" w:space="0" w:color="auto"/>
        <w:right w:val="none" w:sz="0" w:space="0" w:color="auto"/>
      </w:divBdr>
      <w:divsChild>
        <w:div w:id="1387490294">
          <w:marLeft w:val="0"/>
          <w:marRight w:val="0"/>
          <w:marTop w:val="0"/>
          <w:marBottom w:val="0"/>
          <w:divBdr>
            <w:top w:val="none" w:sz="0" w:space="0" w:color="auto"/>
            <w:left w:val="none" w:sz="0" w:space="0" w:color="auto"/>
            <w:bottom w:val="none" w:sz="0" w:space="0" w:color="auto"/>
            <w:right w:val="none" w:sz="0" w:space="0" w:color="auto"/>
          </w:divBdr>
        </w:div>
        <w:div w:id="1537545229">
          <w:marLeft w:val="0"/>
          <w:marRight w:val="0"/>
          <w:marTop w:val="0"/>
          <w:marBottom w:val="0"/>
          <w:divBdr>
            <w:top w:val="none" w:sz="0" w:space="0" w:color="auto"/>
            <w:left w:val="none" w:sz="0" w:space="0" w:color="auto"/>
            <w:bottom w:val="none" w:sz="0" w:space="0" w:color="auto"/>
            <w:right w:val="none" w:sz="0" w:space="0" w:color="auto"/>
          </w:divBdr>
        </w:div>
        <w:div w:id="1403287183">
          <w:marLeft w:val="0"/>
          <w:marRight w:val="0"/>
          <w:marTop w:val="0"/>
          <w:marBottom w:val="0"/>
          <w:divBdr>
            <w:top w:val="none" w:sz="0" w:space="0" w:color="auto"/>
            <w:left w:val="none" w:sz="0" w:space="0" w:color="auto"/>
            <w:bottom w:val="none" w:sz="0" w:space="0" w:color="auto"/>
            <w:right w:val="none" w:sz="0" w:space="0" w:color="auto"/>
          </w:divBdr>
        </w:div>
        <w:div w:id="1715501586">
          <w:marLeft w:val="0"/>
          <w:marRight w:val="0"/>
          <w:marTop w:val="0"/>
          <w:marBottom w:val="0"/>
          <w:divBdr>
            <w:top w:val="none" w:sz="0" w:space="0" w:color="auto"/>
            <w:left w:val="none" w:sz="0" w:space="0" w:color="auto"/>
            <w:bottom w:val="none" w:sz="0" w:space="0" w:color="auto"/>
            <w:right w:val="none" w:sz="0" w:space="0" w:color="auto"/>
          </w:divBdr>
        </w:div>
      </w:divsChild>
    </w:div>
    <w:div w:id="556867289">
      <w:bodyDiv w:val="1"/>
      <w:marLeft w:val="0"/>
      <w:marRight w:val="0"/>
      <w:marTop w:val="0"/>
      <w:marBottom w:val="0"/>
      <w:divBdr>
        <w:top w:val="none" w:sz="0" w:space="0" w:color="auto"/>
        <w:left w:val="none" w:sz="0" w:space="0" w:color="auto"/>
        <w:bottom w:val="none" w:sz="0" w:space="0" w:color="auto"/>
        <w:right w:val="none" w:sz="0" w:space="0" w:color="auto"/>
      </w:divBdr>
    </w:div>
    <w:div w:id="559903888">
      <w:bodyDiv w:val="1"/>
      <w:marLeft w:val="0"/>
      <w:marRight w:val="0"/>
      <w:marTop w:val="0"/>
      <w:marBottom w:val="0"/>
      <w:divBdr>
        <w:top w:val="none" w:sz="0" w:space="0" w:color="auto"/>
        <w:left w:val="none" w:sz="0" w:space="0" w:color="auto"/>
        <w:bottom w:val="none" w:sz="0" w:space="0" w:color="auto"/>
        <w:right w:val="none" w:sz="0" w:space="0" w:color="auto"/>
      </w:divBdr>
    </w:div>
    <w:div w:id="647978663">
      <w:bodyDiv w:val="1"/>
      <w:marLeft w:val="0"/>
      <w:marRight w:val="0"/>
      <w:marTop w:val="0"/>
      <w:marBottom w:val="0"/>
      <w:divBdr>
        <w:top w:val="none" w:sz="0" w:space="0" w:color="auto"/>
        <w:left w:val="none" w:sz="0" w:space="0" w:color="auto"/>
        <w:bottom w:val="none" w:sz="0" w:space="0" w:color="auto"/>
        <w:right w:val="none" w:sz="0" w:space="0" w:color="auto"/>
      </w:divBdr>
    </w:div>
    <w:div w:id="816342760">
      <w:bodyDiv w:val="1"/>
      <w:marLeft w:val="0"/>
      <w:marRight w:val="0"/>
      <w:marTop w:val="0"/>
      <w:marBottom w:val="0"/>
      <w:divBdr>
        <w:top w:val="none" w:sz="0" w:space="0" w:color="auto"/>
        <w:left w:val="none" w:sz="0" w:space="0" w:color="auto"/>
        <w:bottom w:val="none" w:sz="0" w:space="0" w:color="auto"/>
        <w:right w:val="none" w:sz="0" w:space="0" w:color="auto"/>
      </w:divBdr>
    </w:div>
    <w:div w:id="837962938">
      <w:bodyDiv w:val="1"/>
      <w:marLeft w:val="0"/>
      <w:marRight w:val="0"/>
      <w:marTop w:val="0"/>
      <w:marBottom w:val="0"/>
      <w:divBdr>
        <w:top w:val="none" w:sz="0" w:space="0" w:color="auto"/>
        <w:left w:val="none" w:sz="0" w:space="0" w:color="auto"/>
        <w:bottom w:val="none" w:sz="0" w:space="0" w:color="auto"/>
        <w:right w:val="none" w:sz="0" w:space="0" w:color="auto"/>
      </w:divBdr>
    </w:div>
    <w:div w:id="924649201">
      <w:bodyDiv w:val="1"/>
      <w:marLeft w:val="0"/>
      <w:marRight w:val="0"/>
      <w:marTop w:val="0"/>
      <w:marBottom w:val="0"/>
      <w:divBdr>
        <w:top w:val="none" w:sz="0" w:space="0" w:color="auto"/>
        <w:left w:val="none" w:sz="0" w:space="0" w:color="auto"/>
        <w:bottom w:val="none" w:sz="0" w:space="0" w:color="auto"/>
        <w:right w:val="none" w:sz="0" w:space="0" w:color="auto"/>
      </w:divBdr>
      <w:divsChild>
        <w:div w:id="1030643525">
          <w:marLeft w:val="0"/>
          <w:marRight w:val="0"/>
          <w:marTop w:val="0"/>
          <w:marBottom w:val="0"/>
          <w:divBdr>
            <w:top w:val="none" w:sz="0" w:space="0" w:color="auto"/>
            <w:left w:val="none" w:sz="0" w:space="0" w:color="auto"/>
            <w:bottom w:val="none" w:sz="0" w:space="0" w:color="auto"/>
            <w:right w:val="none" w:sz="0" w:space="0" w:color="auto"/>
          </w:divBdr>
        </w:div>
        <w:div w:id="285501674">
          <w:marLeft w:val="0"/>
          <w:marRight w:val="0"/>
          <w:marTop w:val="0"/>
          <w:marBottom w:val="0"/>
          <w:divBdr>
            <w:top w:val="none" w:sz="0" w:space="0" w:color="auto"/>
            <w:left w:val="none" w:sz="0" w:space="0" w:color="auto"/>
            <w:bottom w:val="none" w:sz="0" w:space="0" w:color="auto"/>
            <w:right w:val="none" w:sz="0" w:space="0" w:color="auto"/>
          </w:divBdr>
        </w:div>
        <w:div w:id="2008822194">
          <w:marLeft w:val="0"/>
          <w:marRight w:val="0"/>
          <w:marTop w:val="0"/>
          <w:marBottom w:val="0"/>
          <w:divBdr>
            <w:top w:val="none" w:sz="0" w:space="0" w:color="auto"/>
            <w:left w:val="none" w:sz="0" w:space="0" w:color="auto"/>
            <w:bottom w:val="none" w:sz="0" w:space="0" w:color="auto"/>
            <w:right w:val="none" w:sz="0" w:space="0" w:color="auto"/>
          </w:divBdr>
        </w:div>
        <w:div w:id="312834196">
          <w:marLeft w:val="0"/>
          <w:marRight w:val="0"/>
          <w:marTop w:val="0"/>
          <w:marBottom w:val="0"/>
          <w:divBdr>
            <w:top w:val="none" w:sz="0" w:space="0" w:color="auto"/>
            <w:left w:val="none" w:sz="0" w:space="0" w:color="auto"/>
            <w:bottom w:val="none" w:sz="0" w:space="0" w:color="auto"/>
            <w:right w:val="none" w:sz="0" w:space="0" w:color="auto"/>
          </w:divBdr>
        </w:div>
        <w:div w:id="1939096713">
          <w:marLeft w:val="0"/>
          <w:marRight w:val="0"/>
          <w:marTop w:val="0"/>
          <w:marBottom w:val="0"/>
          <w:divBdr>
            <w:top w:val="none" w:sz="0" w:space="0" w:color="auto"/>
            <w:left w:val="none" w:sz="0" w:space="0" w:color="auto"/>
            <w:bottom w:val="none" w:sz="0" w:space="0" w:color="auto"/>
            <w:right w:val="none" w:sz="0" w:space="0" w:color="auto"/>
          </w:divBdr>
        </w:div>
        <w:div w:id="1640458043">
          <w:marLeft w:val="0"/>
          <w:marRight w:val="0"/>
          <w:marTop w:val="0"/>
          <w:marBottom w:val="0"/>
          <w:divBdr>
            <w:top w:val="none" w:sz="0" w:space="0" w:color="auto"/>
            <w:left w:val="none" w:sz="0" w:space="0" w:color="auto"/>
            <w:bottom w:val="none" w:sz="0" w:space="0" w:color="auto"/>
            <w:right w:val="none" w:sz="0" w:space="0" w:color="auto"/>
          </w:divBdr>
        </w:div>
        <w:div w:id="1862237156">
          <w:marLeft w:val="0"/>
          <w:marRight w:val="0"/>
          <w:marTop w:val="0"/>
          <w:marBottom w:val="0"/>
          <w:divBdr>
            <w:top w:val="none" w:sz="0" w:space="0" w:color="auto"/>
            <w:left w:val="none" w:sz="0" w:space="0" w:color="auto"/>
            <w:bottom w:val="none" w:sz="0" w:space="0" w:color="auto"/>
            <w:right w:val="none" w:sz="0" w:space="0" w:color="auto"/>
          </w:divBdr>
        </w:div>
        <w:div w:id="56167829">
          <w:marLeft w:val="0"/>
          <w:marRight w:val="0"/>
          <w:marTop w:val="0"/>
          <w:marBottom w:val="0"/>
          <w:divBdr>
            <w:top w:val="none" w:sz="0" w:space="0" w:color="auto"/>
            <w:left w:val="none" w:sz="0" w:space="0" w:color="auto"/>
            <w:bottom w:val="none" w:sz="0" w:space="0" w:color="auto"/>
            <w:right w:val="none" w:sz="0" w:space="0" w:color="auto"/>
          </w:divBdr>
        </w:div>
        <w:div w:id="540630912">
          <w:marLeft w:val="0"/>
          <w:marRight w:val="0"/>
          <w:marTop w:val="0"/>
          <w:marBottom w:val="0"/>
          <w:divBdr>
            <w:top w:val="none" w:sz="0" w:space="0" w:color="auto"/>
            <w:left w:val="none" w:sz="0" w:space="0" w:color="auto"/>
            <w:bottom w:val="none" w:sz="0" w:space="0" w:color="auto"/>
            <w:right w:val="none" w:sz="0" w:space="0" w:color="auto"/>
          </w:divBdr>
        </w:div>
        <w:div w:id="1240600802">
          <w:marLeft w:val="0"/>
          <w:marRight w:val="0"/>
          <w:marTop w:val="0"/>
          <w:marBottom w:val="0"/>
          <w:divBdr>
            <w:top w:val="none" w:sz="0" w:space="0" w:color="auto"/>
            <w:left w:val="none" w:sz="0" w:space="0" w:color="auto"/>
            <w:bottom w:val="none" w:sz="0" w:space="0" w:color="auto"/>
            <w:right w:val="none" w:sz="0" w:space="0" w:color="auto"/>
          </w:divBdr>
        </w:div>
        <w:div w:id="716205426">
          <w:marLeft w:val="0"/>
          <w:marRight w:val="0"/>
          <w:marTop w:val="0"/>
          <w:marBottom w:val="0"/>
          <w:divBdr>
            <w:top w:val="none" w:sz="0" w:space="0" w:color="auto"/>
            <w:left w:val="none" w:sz="0" w:space="0" w:color="auto"/>
            <w:bottom w:val="none" w:sz="0" w:space="0" w:color="auto"/>
            <w:right w:val="none" w:sz="0" w:space="0" w:color="auto"/>
          </w:divBdr>
        </w:div>
        <w:div w:id="1615550831">
          <w:marLeft w:val="0"/>
          <w:marRight w:val="0"/>
          <w:marTop w:val="0"/>
          <w:marBottom w:val="0"/>
          <w:divBdr>
            <w:top w:val="none" w:sz="0" w:space="0" w:color="auto"/>
            <w:left w:val="none" w:sz="0" w:space="0" w:color="auto"/>
            <w:bottom w:val="none" w:sz="0" w:space="0" w:color="auto"/>
            <w:right w:val="none" w:sz="0" w:space="0" w:color="auto"/>
          </w:divBdr>
        </w:div>
        <w:div w:id="488712610">
          <w:marLeft w:val="0"/>
          <w:marRight w:val="0"/>
          <w:marTop w:val="0"/>
          <w:marBottom w:val="0"/>
          <w:divBdr>
            <w:top w:val="none" w:sz="0" w:space="0" w:color="auto"/>
            <w:left w:val="none" w:sz="0" w:space="0" w:color="auto"/>
            <w:bottom w:val="none" w:sz="0" w:space="0" w:color="auto"/>
            <w:right w:val="none" w:sz="0" w:space="0" w:color="auto"/>
          </w:divBdr>
        </w:div>
        <w:div w:id="990795042">
          <w:marLeft w:val="0"/>
          <w:marRight w:val="0"/>
          <w:marTop w:val="0"/>
          <w:marBottom w:val="0"/>
          <w:divBdr>
            <w:top w:val="none" w:sz="0" w:space="0" w:color="auto"/>
            <w:left w:val="none" w:sz="0" w:space="0" w:color="auto"/>
            <w:bottom w:val="none" w:sz="0" w:space="0" w:color="auto"/>
            <w:right w:val="none" w:sz="0" w:space="0" w:color="auto"/>
          </w:divBdr>
        </w:div>
        <w:div w:id="137845211">
          <w:marLeft w:val="0"/>
          <w:marRight w:val="0"/>
          <w:marTop w:val="0"/>
          <w:marBottom w:val="0"/>
          <w:divBdr>
            <w:top w:val="none" w:sz="0" w:space="0" w:color="auto"/>
            <w:left w:val="none" w:sz="0" w:space="0" w:color="auto"/>
            <w:bottom w:val="none" w:sz="0" w:space="0" w:color="auto"/>
            <w:right w:val="none" w:sz="0" w:space="0" w:color="auto"/>
          </w:divBdr>
        </w:div>
      </w:divsChild>
    </w:div>
    <w:div w:id="924916768">
      <w:bodyDiv w:val="1"/>
      <w:marLeft w:val="0"/>
      <w:marRight w:val="0"/>
      <w:marTop w:val="0"/>
      <w:marBottom w:val="0"/>
      <w:divBdr>
        <w:top w:val="none" w:sz="0" w:space="0" w:color="auto"/>
        <w:left w:val="none" w:sz="0" w:space="0" w:color="auto"/>
        <w:bottom w:val="none" w:sz="0" w:space="0" w:color="auto"/>
        <w:right w:val="none" w:sz="0" w:space="0" w:color="auto"/>
      </w:divBdr>
    </w:div>
    <w:div w:id="1244680685">
      <w:bodyDiv w:val="1"/>
      <w:marLeft w:val="0"/>
      <w:marRight w:val="0"/>
      <w:marTop w:val="0"/>
      <w:marBottom w:val="0"/>
      <w:divBdr>
        <w:top w:val="none" w:sz="0" w:space="0" w:color="auto"/>
        <w:left w:val="none" w:sz="0" w:space="0" w:color="auto"/>
        <w:bottom w:val="none" w:sz="0" w:space="0" w:color="auto"/>
        <w:right w:val="none" w:sz="0" w:space="0" w:color="auto"/>
      </w:divBdr>
      <w:divsChild>
        <w:div w:id="379598330">
          <w:marLeft w:val="0"/>
          <w:marRight w:val="0"/>
          <w:marTop w:val="0"/>
          <w:marBottom w:val="0"/>
          <w:divBdr>
            <w:top w:val="none" w:sz="0" w:space="0" w:color="auto"/>
            <w:left w:val="none" w:sz="0" w:space="0" w:color="auto"/>
            <w:bottom w:val="none" w:sz="0" w:space="0" w:color="auto"/>
            <w:right w:val="none" w:sz="0" w:space="0" w:color="auto"/>
          </w:divBdr>
        </w:div>
        <w:div w:id="1087387604">
          <w:marLeft w:val="0"/>
          <w:marRight w:val="0"/>
          <w:marTop w:val="0"/>
          <w:marBottom w:val="0"/>
          <w:divBdr>
            <w:top w:val="none" w:sz="0" w:space="0" w:color="auto"/>
            <w:left w:val="none" w:sz="0" w:space="0" w:color="auto"/>
            <w:bottom w:val="none" w:sz="0" w:space="0" w:color="auto"/>
            <w:right w:val="none" w:sz="0" w:space="0" w:color="auto"/>
          </w:divBdr>
        </w:div>
        <w:div w:id="1559974583">
          <w:marLeft w:val="0"/>
          <w:marRight w:val="0"/>
          <w:marTop w:val="0"/>
          <w:marBottom w:val="0"/>
          <w:divBdr>
            <w:top w:val="none" w:sz="0" w:space="0" w:color="auto"/>
            <w:left w:val="none" w:sz="0" w:space="0" w:color="auto"/>
            <w:bottom w:val="none" w:sz="0" w:space="0" w:color="auto"/>
            <w:right w:val="none" w:sz="0" w:space="0" w:color="auto"/>
          </w:divBdr>
        </w:div>
        <w:div w:id="1309212696">
          <w:marLeft w:val="0"/>
          <w:marRight w:val="0"/>
          <w:marTop w:val="0"/>
          <w:marBottom w:val="0"/>
          <w:divBdr>
            <w:top w:val="none" w:sz="0" w:space="0" w:color="auto"/>
            <w:left w:val="none" w:sz="0" w:space="0" w:color="auto"/>
            <w:bottom w:val="none" w:sz="0" w:space="0" w:color="auto"/>
            <w:right w:val="none" w:sz="0" w:space="0" w:color="auto"/>
          </w:divBdr>
        </w:div>
        <w:div w:id="1650479622">
          <w:marLeft w:val="0"/>
          <w:marRight w:val="0"/>
          <w:marTop w:val="0"/>
          <w:marBottom w:val="0"/>
          <w:divBdr>
            <w:top w:val="none" w:sz="0" w:space="0" w:color="auto"/>
            <w:left w:val="none" w:sz="0" w:space="0" w:color="auto"/>
            <w:bottom w:val="none" w:sz="0" w:space="0" w:color="auto"/>
            <w:right w:val="none" w:sz="0" w:space="0" w:color="auto"/>
          </w:divBdr>
        </w:div>
        <w:div w:id="1229537960">
          <w:marLeft w:val="0"/>
          <w:marRight w:val="0"/>
          <w:marTop w:val="0"/>
          <w:marBottom w:val="0"/>
          <w:divBdr>
            <w:top w:val="none" w:sz="0" w:space="0" w:color="auto"/>
            <w:left w:val="none" w:sz="0" w:space="0" w:color="auto"/>
            <w:bottom w:val="none" w:sz="0" w:space="0" w:color="auto"/>
            <w:right w:val="none" w:sz="0" w:space="0" w:color="auto"/>
          </w:divBdr>
        </w:div>
        <w:div w:id="612631884">
          <w:marLeft w:val="0"/>
          <w:marRight w:val="0"/>
          <w:marTop w:val="0"/>
          <w:marBottom w:val="0"/>
          <w:divBdr>
            <w:top w:val="none" w:sz="0" w:space="0" w:color="auto"/>
            <w:left w:val="none" w:sz="0" w:space="0" w:color="auto"/>
            <w:bottom w:val="none" w:sz="0" w:space="0" w:color="auto"/>
            <w:right w:val="none" w:sz="0" w:space="0" w:color="auto"/>
          </w:divBdr>
        </w:div>
        <w:div w:id="1627814034">
          <w:marLeft w:val="0"/>
          <w:marRight w:val="0"/>
          <w:marTop w:val="0"/>
          <w:marBottom w:val="0"/>
          <w:divBdr>
            <w:top w:val="none" w:sz="0" w:space="0" w:color="auto"/>
            <w:left w:val="none" w:sz="0" w:space="0" w:color="auto"/>
            <w:bottom w:val="none" w:sz="0" w:space="0" w:color="auto"/>
            <w:right w:val="none" w:sz="0" w:space="0" w:color="auto"/>
          </w:divBdr>
        </w:div>
        <w:div w:id="377819514">
          <w:marLeft w:val="0"/>
          <w:marRight w:val="0"/>
          <w:marTop w:val="0"/>
          <w:marBottom w:val="0"/>
          <w:divBdr>
            <w:top w:val="none" w:sz="0" w:space="0" w:color="auto"/>
            <w:left w:val="none" w:sz="0" w:space="0" w:color="auto"/>
            <w:bottom w:val="none" w:sz="0" w:space="0" w:color="auto"/>
            <w:right w:val="none" w:sz="0" w:space="0" w:color="auto"/>
          </w:divBdr>
        </w:div>
        <w:div w:id="90589067">
          <w:marLeft w:val="0"/>
          <w:marRight w:val="0"/>
          <w:marTop w:val="0"/>
          <w:marBottom w:val="0"/>
          <w:divBdr>
            <w:top w:val="none" w:sz="0" w:space="0" w:color="auto"/>
            <w:left w:val="none" w:sz="0" w:space="0" w:color="auto"/>
            <w:bottom w:val="none" w:sz="0" w:space="0" w:color="auto"/>
            <w:right w:val="none" w:sz="0" w:space="0" w:color="auto"/>
          </w:divBdr>
        </w:div>
        <w:div w:id="968823787">
          <w:marLeft w:val="0"/>
          <w:marRight w:val="0"/>
          <w:marTop w:val="0"/>
          <w:marBottom w:val="0"/>
          <w:divBdr>
            <w:top w:val="none" w:sz="0" w:space="0" w:color="auto"/>
            <w:left w:val="none" w:sz="0" w:space="0" w:color="auto"/>
            <w:bottom w:val="none" w:sz="0" w:space="0" w:color="auto"/>
            <w:right w:val="none" w:sz="0" w:space="0" w:color="auto"/>
          </w:divBdr>
        </w:div>
        <w:div w:id="593779012">
          <w:marLeft w:val="0"/>
          <w:marRight w:val="0"/>
          <w:marTop w:val="0"/>
          <w:marBottom w:val="0"/>
          <w:divBdr>
            <w:top w:val="none" w:sz="0" w:space="0" w:color="auto"/>
            <w:left w:val="none" w:sz="0" w:space="0" w:color="auto"/>
            <w:bottom w:val="none" w:sz="0" w:space="0" w:color="auto"/>
            <w:right w:val="none" w:sz="0" w:space="0" w:color="auto"/>
          </w:divBdr>
        </w:div>
        <w:div w:id="621378364">
          <w:marLeft w:val="0"/>
          <w:marRight w:val="0"/>
          <w:marTop w:val="0"/>
          <w:marBottom w:val="0"/>
          <w:divBdr>
            <w:top w:val="none" w:sz="0" w:space="0" w:color="auto"/>
            <w:left w:val="none" w:sz="0" w:space="0" w:color="auto"/>
            <w:bottom w:val="none" w:sz="0" w:space="0" w:color="auto"/>
            <w:right w:val="none" w:sz="0" w:space="0" w:color="auto"/>
          </w:divBdr>
        </w:div>
      </w:divsChild>
    </w:div>
    <w:div w:id="1267348104">
      <w:bodyDiv w:val="1"/>
      <w:marLeft w:val="0"/>
      <w:marRight w:val="0"/>
      <w:marTop w:val="0"/>
      <w:marBottom w:val="0"/>
      <w:divBdr>
        <w:top w:val="none" w:sz="0" w:space="0" w:color="auto"/>
        <w:left w:val="none" w:sz="0" w:space="0" w:color="auto"/>
        <w:bottom w:val="none" w:sz="0" w:space="0" w:color="auto"/>
        <w:right w:val="none" w:sz="0" w:space="0" w:color="auto"/>
      </w:divBdr>
      <w:divsChild>
        <w:div w:id="1678264405">
          <w:marLeft w:val="0"/>
          <w:marRight w:val="0"/>
          <w:marTop w:val="0"/>
          <w:marBottom w:val="0"/>
          <w:divBdr>
            <w:top w:val="none" w:sz="0" w:space="0" w:color="auto"/>
            <w:left w:val="none" w:sz="0" w:space="0" w:color="auto"/>
            <w:bottom w:val="none" w:sz="0" w:space="0" w:color="auto"/>
            <w:right w:val="none" w:sz="0" w:space="0" w:color="auto"/>
          </w:divBdr>
        </w:div>
        <w:div w:id="163594830">
          <w:marLeft w:val="0"/>
          <w:marRight w:val="0"/>
          <w:marTop w:val="0"/>
          <w:marBottom w:val="0"/>
          <w:divBdr>
            <w:top w:val="none" w:sz="0" w:space="0" w:color="auto"/>
            <w:left w:val="none" w:sz="0" w:space="0" w:color="auto"/>
            <w:bottom w:val="none" w:sz="0" w:space="0" w:color="auto"/>
            <w:right w:val="none" w:sz="0" w:space="0" w:color="auto"/>
          </w:divBdr>
        </w:div>
        <w:div w:id="876552616">
          <w:marLeft w:val="0"/>
          <w:marRight w:val="0"/>
          <w:marTop w:val="0"/>
          <w:marBottom w:val="0"/>
          <w:divBdr>
            <w:top w:val="none" w:sz="0" w:space="0" w:color="auto"/>
            <w:left w:val="none" w:sz="0" w:space="0" w:color="auto"/>
            <w:bottom w:val="none" w:sz="0" w:space="0" w:color="auto"/>
            <w:right w:val="none" w:sz="0" w:space="0" w:color="auto"/>
          </w:divBdr>
        </w:div>
      </w:divsChild>
    </w:div>
    <w:div w:id="1295061173">
      <w:bodyDiv w:val="1"/>
      <w:marLeft w:val="0"/>
      <w:marRight w:val="0"/>
      <w:marTop w:val="0"/>
      <w:marBottom w:val="0"/>
      <w:divBdr>
        <w:top w:val="none" w:sz="0" w:space="0" w:color="auto"/>
        <w:left w:val="none" w:sz="0" w:space="0" w:color="auto"/>
        <w:bottom w:val="none" w:sz="0" w:space="0" w:color="auto"/>
        <w:right w:val="none" w:sz="0" w:space="0" w:color="auto"/>
      </w:divBdr>
    </w:div>
    <w:div w:id="1337999983">
      <w:bodyDiv w:val="1"/>
      <w:marLeft w:val="0"/>
      <w:marRight w:val="0"/>
      <w:marTop w:val="0"/>
      <w:marBottom w:val="0"/>
      <w:divBdr>
        <w:top w:val="none" w:sz="0" w:space="0" w:color="auto"/>
        <w:left w:val="none" w:sz="0" w:space="0" w:color="auto"/>
        <w:bottom w:val="none" w:sz="0" w:space="0" w:color="auto"/>
        <w:right w:val="none" w:sz="0" w:space="0" w:color="auto"/>
      </w:divBdr>
      <w:divsChild>
        <w:div w:id="505638640">
          <w:marLeft w:val="0"/>
          <w:marRight w:val="0"/>
          <w:marTop w:val="0"/>
          <w:marBottom w:val="0"/>
          <w:divBdr>
            <w:top w:val="none" w:sz="0" w:space="0" w:color="auto"/>
            <w:left w:val="none" w:sz="0" w:space="0" w:color="auto"/>
            <w:bottom w:val="none" w:sz="0" w:space="0" w:color="auto"/>
            <w:right w:val="none" w:sz="0" w:space="0" w:color="auto"/>
          </w:divBdr>
        </w:div>
        <w:div w:id="260577117">
          <w:marLeft w:val="0"/>
          <w:marRight w:val="0"/>
          <w:marTop w:val="0"/>
          <w:marBottom w:val="0"/>
          <w:divBdr>
            <w:top w:val="none" w:sz="0" w:space="0" w:color="auto"/>
            <w:left w:val="none" w:sz="0" w:space="0" w:color="auto"/>
            <w:bottom w:val="none" w:sz="0" w:space="0" w:color="auto"/>
            <w:right w:val="none" w:sz="0" w:space="0" w:color="auto"/>
          </w:divBdr>
        </w:div>
        <w:div w:id="1312371131">
          <w:marLeft w:val="0"/>
          <w:marRight w:val="0"/>
          <w:marTop w:val="0"/>
          <w:marBottom w:val="0"/>
          <w:divBdr>
            <w:top w:val="none" w:sz="0" w:space="0" w:color="auto"/>
            <w:left w:val="none" w:sz="0" w:space="0" w:color="auto"/>
            <w:bottom w:val="none" w:sz="0" w:space="0" w:color="auto"/>
            <w:right w:val="none" w:sz="0" w:space="0" w:color="auto"/>
          </w:divBdr>
        </w:div>
        <w:div w:id="1813860595">
          <w:marLeft w:val="0"/>
          <w:marRight w:val="0"/>
          <w:marTop w:val="0"/>
          <w:marBottom w:val="0"/>
          <w:divBdr>
            <w:top w:val="none" w:sz="0" w:space="0" w:color="auto"/>
            <w:left w:val="none" w:sz="0" w:space="0" w:color="auto"/>
            <w:bottom w:val="none" w:sz="0" w:space="0" w:color="auto"/>
            <w:right w:val="none" w:sz="0" w:space="0" w:color="auto"/>
          </w:divBdr>
        </w:div>
        <w:div w:id="233393541">
          <w:marLeft w:val="0"/>
          <w:marRight w:val="0"/>
          <w:marTop w:val="0"/>
          <w:marBottom w:val="0"/>
          <w:divBdr>
            <w:top w:val="none" w:sz="0" w:space="0" w:color="auto"/>
            <w:left w:val="none" w:sz="0" w:space="0" w:color="auto"/>
            <w:bottom w:val="none" w:sz="0" w:space="0" w:color="auto"/>
            <w:right w:val="none" w:sz="0" w:space="0" w:color="auto"/>
          </w:divBdr>
        </w:div>
        <w:div w:id="1269973569">
          <w:marLeft w:val="0"/>
          <w:marRight w:val="0"/>
          <w:marTop w:val="0"/>
          <w:marBottom w:val="0"/>
          <w:divBdr>
            <w:top w:val="none" w:sz="0" w:space="0" w:color="auto"/>
            <w:left w:val="none" w:sz="0" w:space="0" w:color="auto"/>
            <w:bottom w:val="none" w:sz="0" w:space="0" w:color="auto"/>
            <w:right w:val="none" w:sz="0" w:space="0" w:color="auto"/>
          </w:divBdr>
        </w:div>
        <w:div w:id="238294622">
          <w:marLeft w:val="0"/>
          <w:marRight w:val="0"/>
          <w:marTop w:val="0"/>
          <w:marBottom w:val="0"/>
          <w:divBdr>
            <w:top w:val="none" w:sz="0" w:space="0" w:color="auto"/>
            <w:left w:val="none" w:sz="0" w:space="0" w:color="auto"/>
            <w:bottom w:val="none" w:sz="0" w:space="0" w:color="auto"/>
            <w:right w:val="none" w:sz="0" w:space="0" w:color="auto"/>
          </w:divBdr>
        </w:div>
        <w:div w:id="717893937">
          <w:marLeft w:val="0"/>
          <w:marRight w:val="0"/>
          <w:marTop w:val="0"/>
          <w:marBottom w:val="0"/>
          <w:divBdr>
            <w:top w:val="none" w:sz="0" w:space="0" w:color="auto"/>
            <w:left w:val="none" w:sz="0" w:space="0" w:color="auto"/>
            <w:bottom w:val="none" w:sz="0" w:space="0" w:color="auto"/>
            <w:right w:val="none" w:sz="0" w:space="0" w:color="auto"/>
          </w:divBdr>
        </w:div>
        <w:div w:id="1027953033">
          <w:marLeft w:val="0"/>
          <w:marRight w:val="0"/>
          <w:marTop w:val="0"/>
          <w:marBottom w:val="0"/>
          <w:divBdr>
            <w:top w:val="none" w:sz="0" w:space="0" w:color="auto"/>
            <w:left w:val="none" w:sz="0" w:space="0" w:color="auto"/>
            <w:bottom w:val="none" w:sz="0" w:space="0" w:color="auto"/>
            <w:right w:val="none" w:sz="0" w:space="0" w:color="auto"/>
          </w:divBdr>
        </w:div>
        <w:div w:id="376395563">
          <w:marLeft w:val="0"/>
          <w:marRight w:val="0"/>
          <w:marTop w:val="0"/>
          <w:marBottom w:val="0"/>
          <w:divBdr>
            <w:top w:val="none" w:sz="0" w:space="0" w:color="auto"/>
            <w:left w:val="none" w:sz="0" w:space="0" w:color="auto"/>
            <w:bottom w:val="none" w:sz="0" w:space="0" w:color="auto"/>
            <w:right w:val="none" w:sz="0" w:space="0" w:color="auto"/>
          </w:divBdr>
        </w:div>
        <w:div w:id="747504272">
          <w:marLeft w:val="0"/>
          <w:marRight w:val="0"/>
          <w:marTop w:val="0"/>
          <w:marBottom w:val="0"/>
          <w:divBdr>
            <w:top w:val="none" w:sz="0" w:space="0" w:color="auto"/>
            <w:left w:val="none" w:sz="0" w:space="0" w:color="auto"/>
            <w:bottom w:val="none" w:sz="0" w:space="0" w:color="auto"/>
            <w:right w:val="none" w:sz="0" w:space="0" w:color="auto"/>
          </w:divBdr>
        </w:div>
        <w:div w:id="1206137604">
          <w:marLeft w:val="0"/>
          <w:marRight w:val="0"/>
          <w:marTop w:val="0"/>
          <w:marBottom w:val="0"/>
          <w:divBdr>
            <w:top w:val="none" w:sz="0" w:space="0" w:color="auto"/>
            <w:left w:val="none" w:sz="0" w:space="0" w:color="auto"/>
            <w:bottom w:val="none" w:sz="0" w:space="0" w:color="auto"/>
            <w:right w:val="none" w:sz="0" w:space="0" w:color="auto"/>
          </w:divBdr>
        </w:div>
        <w:div w:id="680352413">
          <w:marLeft w:val="0"/>
          <w:marRight w:val="0"/>
          <w:marTop w:val="0"/>
          <w:marBottom w:val="0"/>
          <w:divBdr>
            <w:top w:val="none" w:sz="0" w:space="0" w:color="auto"/>
            <w:left w:val="none" w:sz="0" w:space="0" w:color="auto"/>
            <w:bottom w:val="none" w:sz="0" w:space="0" w:color="auto"/>
            <w:right w:val="none" w:sz="0" w:space="0" w:color="auto"/>
          </w:divBdr>
        </w:div>
      </w:divsChild>
    </w:div>
    <w:div w:id="1480537267">
      <w:bodyDiv w:val="1"/>
      <w:marLeft w:val="0"/>
      <w:marRight w:val="0"/>
      <w:marTop w:val="0"/>
      <w:marBottom w:val="0"/>
      <w:divBdr>
        <w:top w:val="none" w:sz="0" w:space="0" w:color="auto"/>
        <w:left w:val="none" w:sz="0" w:space="0" w:color="auto"/>
        <w:bottom w:val="none" w:sz="0" w:space="0" w:color="auto"/>
        <w:right w:val="none" w:sz="0" w:space="0" w:color="auto"/>
      </w:divBdr>
    </w:div>
    <w:div w:id="1484544714">
      <w:bodyDiv w:val="1"/>
      <w:marLeft w:val="0"/>
      <w:marRight w:val="0"/>
      <w:marTop w:val="0"/>
      <w:marBottom w:val="0"/>
      <w:divBdr>
        <w:top w:val="none" w:sz="0" w:space="0" w:color="auto"/>
        <w:left w:val="none" w:sz="0" w:space="0" w:color="auto"/>
        <w:bottom w:val="none" w:sz="0" w:space="0" w:color="auto"/>
        <w:right w:val="none" w:sz="0" w:space="0" w:color="auto"/>
      </w:divBdr>
    </w:div>
    <w:div w:id="1523738548">
      <w:bodyDiv w:val="1"/>
      <w:marLeft w:val="0"/>
      <w:marRight w:val="0"/>
      <w:marTop w:val="0"/>
      <w:marBottom w:val="0"/>
      <w:divBdr>
        <w:top w:val="none" w:sz="0" w:space="0" w:color="auto"/>
        <w:left w:val="none" w:sz="0" w:space="0" w:color="auto"/>
        <w:bottom w:val="none" w:sz="0" w:space="0" w:color="auto"/>
        <w:right w:val="none" w:sz="0" w:space="0" w:color="auto"/>
      </w:divBdr>
    </w:div>
    <w:div w:id="1544563394">
      <w:bodyDiv w:val="1"/>
      <w:marLeft w:val="0"/>
      <w:marRight w:val="0"/>
      <w:marTop w:val="0"/>
      <w:marBottom w:val="0"/>
      <w:divBdr>
        <w:top w:val="none" w:sz="0" w:space="0" w:color="auto"/>
        <w:left w:val="none" w:sz="0" w:space="0" w:color="auto"/>
        <w:bottom w:val="none" w:sz="0" w:space="0" w:color="auto"/>
        <w:right w:val="none" w:sz="0" w:space="0" w:color="auto"/>
      </w:divBdr>
    </w:div>
    <w:div w:id="1573152180">
      <w:bodyDiv w:val="1"/>
      <w:marLeft w:val="0"/>
      <w:marRight w:val="0"/>
      <w:marTop w:val="0"/>
      <w:marBottom w:val="0"/>
      <w:divBdr>
        <w:top w:val="none" w:sz="0" w:space="0" w:color="auto"/>
        <w:left w:val="none" w:sz="0" w:space="0" w:color="auto"/>
        <w:bottom w:val="none" w:sz="0" w:space="0" w:color="auto"/>
        <w:right w:val="none" w:sz="0" w:space="0" w:color="auto"/>
      </w:divBdr>
    </w:div>
    <w:div w:id="1687487928">
      <w:bodyDiv w:val="1"/>
      <w:marLeft w:val="0"/>
      <w:marRight w:val="0"/>
      <w:marTop w:val="0"/>
      <w:marBottom w:val="0"/>
      <w:divBdr>
        <w:top w:val="none" w:sz="0" w:space="0" w:color="auto"/>
        <w:left w:val="none" w:sz="0" w:space="0" w:color="auto"/>
        <w:bottom w:val="none" w:sz="0" w:space="0" w:color="auto"/>
        <w:right w:val="none" w:sz="0" w:space="0" w:color="auto"/>
      </w:divBdr>
      <w:divsChild>
        <w:div w:id="208077134">
          <w:marLeft w:val="0"/>
          <w:marRight w:val="0"/>
          <w:marTop w:val="0"/>
          <w:marBottom w:val="0"/>
          <w:divBdr>
            <w:top w:val="none" w:sz="0" w:space="0" w:color="auto"/>
            <w:left w:val="none" w:sz="0" w:space="0" w:color="auto"/>
            <w:bottom w:val="none" w:sz="0" w:space="0" w:color="auto"/>
            <w:right w:val="none" w:sz="0" w:space="0" w:color="auto"/>
          </w:divBdr>
        </w:div>
        <w:div w:id="99423388">
          <w:marLeft w:val="0"/>
          <w:marRight w:val="0"/>
          <w:marTop w:val="0"/>
          <w:marBottom w:val="0"/>
          <w:divBdr>
            <w:top w:val="none" w:sz="0" w:space="0" w:color="auto"/>
            <w:left w:val="none" w:sz="0" w:space="0" w:color="auto"/>
            <w:bottom w:val="none" w:sz="0" w:space="0" w:color="auto"/>
            <w:right w:val="none" w:sz="0" w:space="0" w:color="auto"/>
          </w:divBdr>
        </w:div>
        <w:div w:id="556282397">
          <w:marLeft w:val="0"/>
          <w:marRight w:val="0"/>
          <w:marTop w:val="0"/>
          <w:marBottom w:val="0"/>
          <w:divBdr>
            <w:top w:val="none" w:sz="0" w:space="0" w:color="auto"/>
            <w:left w:val="none" w:sz="0" w:space="0" w:color="auto"/>
            <w:bottom w:val="none" w:sz="0" w:space="0" w:color="auto"/>
            <w:right w:val="none" w:sz="0" w:space="0" w:color="auto"/>
          </w:divBdr>
        </w:div>
        <w:div w:id="399837074">
          <w:marLeft w:val="0"/>
          <w:marRight w:val="0"/>
          <w:marTop w:val="0"/>
          <w:marBottom w:val="0"/>
          <w:divBdr>
            <w:top w:val="none" w:sz="0" w:space="0" w:color="auto"/>
            <w:left w:val="none" w:sz="0" w:space="0" w:color="auto"/>
            <w:bottom w:val="none" w:sz="0" w:space="0" w:color="auto"/>
            <w:right w:val="none" w:sz="0" w:space="0" w:color="auto"/>
          </w:divBdr>
        </w:div>
      </w:divsChild>
    </w:div>
    <w:div w:id="1694071993">
      <w:bodyDiv w:val="1"/>
      <w:marLeft w:val="0"/>
      <w:marRight w:val="0"/>
      <w:marTop w:val="0"/>
      <w:marBottom w:val="0"/>
      <w:divBdr>
        <w:top w:val="none" w:sz="0" w:space="0" w:color="auto"/>
        <w:left w:val="none" w:sz="0" w:space="0" w:color="auto"/>
        <w:bottom w:val="none" w:sz="0" w:space="0" w:color="auto"/>
        <w:right w:val="none" w:sz="0" w:space="0" w:color="auto"/>
      </w:divBdr>
    </w:div>
    <w:div w:id="1738742901">
      <w:bodyDiv w:val="1"/>
      <w:marLeft w:val="0"/>
      <w:marRight w:val="0"/>
      <w:marTop w:val="0"/>
      <w:marBottom w:val="0"/>
      <w:divBdr>
        <w:top w:val="none" w:sz="0" w:space="0" w:color="auto"/>
        <w:left w:val="none" w:sz="0" w:space="0" w:color="auto"/>
        <w:bottom w:val="none" w:sz="0" w:space="0" w:color="auto"/>
        <w:right w:val="none" w:sz="0" w:space="0" w:color="auto"/>
      </w:divBdr>
      <w:divsChild>
        <w:div w:id="2030910228">
          <w:marLeft w:val="0"/>
          <w:marRight w:val="0"/>
          <w:marTop w:val="0"/>
          <w:marBottom w:val="0"/>
          <w:divBdr>
            <w:top w:val="none" w:sz="0" w:space="0" w:color="auto"/>
            <w:left w:val="none" w:sz="0" w:space="0" w:color="auto"/>
            <w:bottom w:val="none" w:sz="0" w:space="0" w:color="auto"/>
            <w:right w:val="none" w:sz="0" w:space="0" w:color="auto"/>
          </w:divBdr>
        </w:div>
        <w:div w:id="115292148">
          <w:marLeft w:val="0"/>
          <w:marRight w:val="0"/>
          <w:marTop w:val="0"/>
          <w:marBottom w:val="0"/>
          <w:divBdr>
            <w:top w:val="none" w:sz="0" w:space="0" w:color="auto"/>
            <w:left w:val="none" w:sz="0" w:space="0" w:color="auto"/>
            <w:bottom w:val="none" w:sz="0" w:space="0" w:color="auto"/>
            <w:right w:val="none" w:sz="0" w:space="0" w:color="auto"/>
          </w:divBdr>
        </w:div>
        <w:div w:id="591813376">
          <w:marLeft w:val="0"/>
          <w:marRight w:val="0"/>
          <w:marTop w:val="0"/>
          <w:marBottom w:val="0"/>
          <w:divBdr>
            <w:top w:val="none" w:sz="0" w:space="0" w:color="auto"/>
            <w:left w:val="none" w:sz="0" w:space="0" w:color="auto"/>
            <w:bottom w:val="none" w:sz="0" w:space="0" w:color="auto"/>
            <w:right w:val="none" w:sz="0" w:space="0" w:color="auto"/>
          </w:divBdr>
        </w:div>
        <w:div w:id="763691981">
          <w:marLeft w:val="0"/>
          <w:marRight w:val="0"/>
          <w:marTop w:val="0"/>
          <w:marBottom w:val="0"/>
          <w:divBdr>
            <w:top w:val="none" w:sz="0" w:space="0" w:color="auto"/>
            <w:left w:val="none" w:sz="0" w:space="0" w:color="auto"/>
            <w:bottom w:val="none" w:sz="0" w:space="0" w:color="auto"/>
            <w:right w:val="none" w:sz="0" w:space="0" w:color="auto"/>
          </w:divBdr>
        </w:div>
      </w:divsChild>
    </w:div>
    <w:div w:id="1790665443">
      <w:bodyDiv w:val="1"/>
      <w:marLeft w:val="0"/>
      <w:marRight w:val="0"/>
      <w:marTop w:val="0"/>
      <w:marBottom w:val="0"/>
      <w:divBdr>
        <w:top w:val="none" w:sz="0" w:space="0" w:color="auto"/>
        <w:left w:val="none" w:sz="0" w:space="0" w:color="auto"/>
        <w:bottom w:val="none" w:sz="0" w:space="0" w:color="auto"/>
        <w:right w:val="none" w:sz="0" w:space="0" w:color="auto"/>
      </w:divBdr>
    </w:div>
    <w:div w:id="2064601533">
      <w:bodyDiv w:val="1"/>
      <w:marLeft w:val="0"/>
      <w:marRight w:val="0"/>
      <w:marTop w:val="0"/>
      <w:marBottom w:val="0"/>
      <w:divBdr>
        <w:top w:val="none" w:sz="0" w:space="0" w:color="auto"/>
        <w:left w:val="none" w:sz="0" w:space="0" w:color="auto"/>
        <w:bottom w:val="none" w:sz="0" w:space="0" w:color="auto"/>
        <w:right w:val="none" w:sz="0" w:space="0" w:color="auto"/>
      </w:divBdr>
    </w:div>
    <w:div w:id="208857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ynextmove.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bit.ly/higher-education-accommodations-stud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xplorevr.org/toolkits/rural-youth-apprenticeship-toolk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postsecondary-education-option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phconnectcenter.org/careerconnect/transition-age-youth/courses/transition-to-college-program-activity-guide-for-students-who-are-blind-or-low-vision/lesson-2-post-secondary-options/%22%20/t%20%22_blank%22%EF%B7%9FHYPERLINK%20%22https://aphconnectcenter.org/careerconnect/transition-age-youth/courses/transition-to-college-program-activity-guide-for-students-who-are-blind-or-low-vision/lesson-2-post-secondary-option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ynextmove.org/explore/ip"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hyperlink" Target="https://www.empowervi.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da796e-d456-47eb-bf37-b729817a1c17" xsi:nil="true"/>
    <lcf76f155ced4ddcb4097134ff3c332f xmlns="c1d649f9-c4f4-4050-add8-12ce30cf5a7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0E4D57A2FA8648B970AA6FC4E0A1C9" ma:contentTypeVersion="15" ma:contentTypeDescription="Create a new document." ma:contentTypeScope="" ma:versionID="3fdc983487971f24ac78502ea18ee071">
  <xsd:schema xmlns:xsd="http://www.w3.org/2001/XMLSchema" xmlns:xs="http://www.w3.org/2001/XMLSchema" xmlns:p="http://schemas.microsoft.com/office/2006/metadata/properties" xmlns:ns2="c1d649f9-c4f4-4050-add8-12ce30cf5a7a" xmlns:ns3="7eda796e-d456-47eb-bf37-b729817a1c17" targetNamespace="http://schemas.microsoft.com/office/2006/metadata/properties" ma:root="true" ma:fieldsID="733425deade799c3d854f06d22ed11f2" ns2:_="" ns3:_="">
    <xsd:import namespace="c1d649f9-c4f4-4050-add8-12ce30cf5a7a"/>
    <xsd:import namespace="7eda796e-d456-47eb-bf37-b729817a1c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649f9-c4f4-4050-add8-12ce30cf5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c383c50-2e5a-4ee2-a287-62075b1c8a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a796e-d456-47eb-bf37-b729817a1c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a6f7eab-8595-46b6-9b54-ccbef4672521}" ma:internalName="TaxCatchAll" ma:showField="CatchAllData" ma:web="7eda796e-d456-47eb-bf37-b729817a1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3CC934-33A0-4BD8-AECD-CB7E5A2E456E}">
  <ds:schemaRefs>
    <ds:schemaRef ds:uri="http://schemas.microsoft.com/office/2006/metadata/properties"/>
    <ds:schemaRef ds:uri="http://schemas.microsoft.com/office/infopath/2007/PartnerControls"/>
    <ds:schemaRef ds:uri="7eda796e-d456-47eb-bf37-b729817a1c17"/>
    <ds:schemaRef ds:uri="c1d649f9-c4f4-4050-add8-12ce30cf5a7a"/>
  </ds:schemaRefs>
</ds:datastoreItem>
</file>

<file path=customXml/itemProps2.xml><?xml version="1.0" encoding="utf-8"?>
<ds:datastoreItem xmlns:ds="http://schemas.openxmlformats.org/officeDocument/2006/customXml" ds:itemID="{630C5DEF-C51C-3C46-A4C9-715750C74E51}">
  <ds:schemaRefs>
    <ds:schemaRef ds:uri="http://schemas.openxmlformats.org/officeDocument/2006/bibliography"/>
  </ds:schemaRefs>
</ds:datastoreItem>
</file>

<file path=customXml/itemProps3.xml><?xml version="1.0" encoding="utf-8"?>
<ds:datastoreItem xmlns:ds="http://schemas.openxmlformats.org/officeDocument/2006/customXml" ds:itemID="{A4A35018-FBA4-42EE-9303-33CDDA4F9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649f9-c4f4-4050-add8-12ce30cf5a7a"/>
    <ds:schemaRef ds:uri="7eda796e-d456-47eb-bf37-b729817a1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314FB4-2A4D-49B8-A602-5D993BA3A4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929</Words>
  <Characters>4518</Characters>
  <Application>Microsoft Office Word</Application>
  <DocSecurity>0</DocSecurity>
  <Lines>410</Lines>
  <Paragraphs>259</Paragraphs>
  <ScaleCrop>false</ScaleCrop>
  <Manager/>
  <Company/>
  <LinksUpToDate>false</LinksUpToDate>
  <CharactersWithSpaces>5188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Postsecondary Education Options</dc:title>
  <dc:subject/>
  <dc:creator>Katrina Dubree</dc:creator>
  <cp:keywords/>
  <dc:description/>
  <cp:lastModifiedBy>Dubree, Katrina G</cp:lastModifiedBy>
  <cp:revision>3</cp:revision>
  <dcterms:created xsi:type="dcterms:W3CDTF">2025-11-03T12:42:00Z</dcterms:created>
  <dcterms:modified xsi:type="dcterms:W3CDTF">2025-11-03T12:42:00Z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0x010100AF0E4D57A2FA8648B970AA6FC4E0A1C9</vt:lpwstr>
  </property>
  <property fmtid="{D5CDD505-2E9C-101B-9397-08002B2CF9AE}" pid="3" name="MediaServiceImageTags">
    <vt:lpwstr/>
  </property>
</Properties>
</file>