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5A5DFD" w14:textId="76167A2C" w:rsidR="00B95DF4" w:rsidRPr="00072EF2" w:rsidRDefault="00947788" w:rsidP="00B95DF4">
      <w:pPr>
        <w:pStyle w:val="Heading1"/>
      </w:pPr>
      <w:r>
        <w:t>Types of Employment</w:t>
      </w:r>
    </w:p>
    <w:p w14:paraId="4AD49404" w14:textId="77777777" w:rsidR="00B95DF4" w:rsidRPr="00CB624C" w:rsidRDefault="4478CE32" w:rsidP="00CB624C">
      <w:pPr>
        <w:pStyle w:val="Heading2"/>
      </w:pPr>
      <w:r>
        <w:t>Definitions </w:t>
      </w:r>
    </w:p>
    <w:p w14:paraId="75CB3AE0" w14:textId="6B5DF3BD" w:rsidR="00072EF2" w:rsidRPr="00072EF2" w:rsidRDefault="056AE91F" w:rsidP="00072EF2">
      <w:pPr>
        <w:rPr>
          <w:rFonts w:ascii="Verdana" w:hAnsi="Verdana"/>
          <w:sz w:val="24"/>
          <w:szCs w:val="24"/>
        </w:rPr>
      </w:pPr>
      <w:r w:rsidRPr="03C40BC5">
        <w:rPr>
          <w:rFonts w:ascii="Verdana" w:hAnsi="Verdana"/>
          <w:sz w:val="24"/>
          <w:szCs w:val="24"/>
        </w:rPr>
        <w:t>E</w:t>
      </w:r>
      <w:r w:rsidRPr="03C40BC5">
        <w:rPr>
          <w:rFonts w:ascii="Verdana" w:eastAsia="Verdana" w:hAnsi="Verdana" w:cs="Verdana"/>
          <w:color w:val="333333"/>
          <w:sz w:val="24"/>
          <w:szCs w:val="24"/>
        </w:rPr>
        <w:t>mployment doesn't look the same for everyone. After or even during high school, you may have the chance to explore different kinds of jobs. Each type of employment has its own benefits and considerations, and understanding the options can help you decide what works best for you. Here are some common types of employment:</w:t>
      </w:r>
    </w:p>
    <w:p w14:paraId="109E872F" w14:textId="2F37D82A" w:rsidR="00072EF2" w:rsidRPr="00072EF2" w:rsidRDefault="56AE7B7D" w:rsidP="00C74B9D">
      <w:pPr>
        <w:pStyle w:val="ListParagraph"/>
        <w:numPr>
          <w:ilvl w:val="0"/>
          <w:numId w:val="4"/>
        </w:numPr>
        <w:spacing w:line="276" w:lineRule="auto"/>
        <w:contextualSpacing w:val="0"/>
        <w:rPr>
          <w:rFonts w:ascii="Verdana" w:hAnsi="Verdana"/>
          <w:sz w:val="24"/>
          <w:szCs w:val="24"/>
        </w:rPr>
      </w:pPr>
      <w:r w:rsidRPr="00FD42BB">
        <w:rPr>
          <w:rStyle w:val="Heading3Char"/>
        </w:rPr>
        <w:t>Full-time</w:t>
      </w:r>
      <w:r w:rsidR="10E9F5DA" w:rsidRPr="00FD42BB">
        <w:rPr>
          <w:rStyle w:val="Heading3Char"/>
        </w:rPr>
        <w:t xml:space="preserve"> employment.</w:t>
      </w:r>
      <w:r w:rsidR="10E9F5DA" w:rsidRPr="702C6038">
        <w:rPr>
          <w:rFonts w:ascii="Verdana" w:hAnsi="Verdana"/>
          <w:sz w:val="24"/>
          <w:szCs w:val="24"/>
        </w:rPr>
        <w:t xml:space="preserve"> To be considered full-time, an employee is usually required to work 40 hours a week. The schedule of these hours can vary</w:t>
      </w:r>
      <w:r w:rsidR="6BF1CAD0" w:rsidRPr="702C6038">
        <w:rPr>
          <w:rFonts w:ascii="Verdana" w:hAnsi="Verdana"/>
          <w:sz w:val="24"/>
          <w:szCs w:val="24"/>
        </w:rPr>
        <w:t xml:space="preserve"> (e.g. daytime, nighttime)</w:t>
      </w:r>
      <w:r w:rsidR="10E9F5DA" w:rsidRPr="702C6038">
        <w:rPr>
          <w:rFonts w:ascii="Verdana" w:hAnsi="Verdana"/>
          <w:sz w:val="24"/>
          <w:szCs w:val="24"/>
        </w:rPr>
        <w:t>, but this often works out to be five 8-h</w:t>
      </w:r>
      <w:r w:rsidR="33E61220" w:rsidRPr="702C6038">
        <w:rPr>
          <w:rFonts w:ascii="Verdana" w:hAnsi="Verdana"/>
          <w:sz w:val="24"/>
          <w:szCs w:val="24"/>
        </w:rPr>
        <w:t>ou</w:t>
      </w:r>
      <w:r w:rsidR="10E9F5DA" w:rsidRPr="702C6038">
        <w:rPr>
          <w:rFonts w:ascii="Verdana" w:hAnsi="Verdana"/>
          <w:sz w:val="24"/>
          <w:szCs w:val="24"/>
        </w:rPr>
        <w:t xml:space="preserve">r days a week. Full time employment may come with benefits like paid time off, health insurance, and retirement plans. </w:t>
      </w:r>
      <w:r w:rsidR="6BF1CAD0" w:rsidRPr="702C6038">
        <w:rPr>
          <w:rFonts w:ascii="Verdana" w:hAnsi="Verdana"/>
          <w:sz w:val="24"/>
          <w:szCs w:val="24"/>
        </w:rPr>
        <w:t xml:space="preserve">Full time employees typically work for a specific organization or </w:t>
      </w:r>
      <w:r w:rsidR="45B28D1D" w:rsidRPr="702C6038">
        <w:rPr>
          <w:rFonts w:ascii="Verdana" w:hAnsi="Verdana"/>
          <w:sz w:val="24"/>
          <w:szCs w:val="24"/>
        </w:rPr>
        <w:t>company,</w:t>
      </w:r>
      <w:r w:rsidR="6BF1CAD0" w:rsidRPr="702C6038">
        <w:rPr>
          <w:rFonts w:ascii="Verdana" w:hAnsi="Verdana"/>
          <w:sz w:val="24"/>
          <w:szCs w:val="24"/>
        </w:rPr>
        <w:t xml:space="preserve"> and employment may continue each year </w:t>
      </w:r>
      <w:proofErr w:type="gramStart"/>
      <w:r w:rsidR="6BF1CAD0" w:rsidRPr="702C6038">
        <w:rPr>
          <w:rFonts w:ascii="Verdana" w:hAnsi="Verdana"/>
          <w:sz w:val="24"/>
          <w:szCs w:val="24"/>
        </w:rPr>
        <w:t>as long as</w:t>
      </w:r>
      <w:proofErr w:type="gramEnd"/>
      <w:r w:rsidR="6BF1CAD0" w:rsidRPr="702C6038">
        <w:rPr>
          <w:rFonts w:ascii="Verdana" w:hAnsi="Verdana"/>
          <w:sz w:val="24"/>
          <w:szCs w:val="24"/>
        </w:rPr>
        <w:t xml:space="preserve"> the employee meet</w:t>
      </w:r>
      <w:r w:rsidR="75095030" w:rsidRPr="702C6038">
        <w:rPr>
          <w:rFonts w:ascii="Verdana" w:hAnsi="Verdana"/>
          <w:sz w:val="24"/>
          <w:szCs w:val="24"/>
        </w:rPr>
        <w:t>s</w:t>
      </w:r>
      <w:r w:rsidR="6BF1CAD0" w:rsidRPr="702C6038">
        <w:rPr>
          <w:rFonts w:ascii="Verdana" w:hAnsi="Verdana"/>
          <w:sz w:val="24"/>
          <w:szCs w:val="24"/>
        </w:rPr>
        <w:t xml:space="preserve"> the job requirements. An example is an office worker working Monday through Friday</w:t>
      </w:r>
      <w:r w:rsidR="3F4F2D18" w:rsidRPr="702C6038">
        <w:rPr>
          <w:rFonts w:ascii="Verdana" w:hAnsi="Verdana"/>
          <w:sz w:val="24"/>
          <w:szCs w:val="24"/>
        </w:rPr>
        <w:t xml:space="preserve"> from</w:t>
      </w:r>
      <w:r w:rsidR="78B5BAB7" w:rsidRPr="702C6038">
        <w:rPr>
          <w:rFonts w:ascii="Verdana" w:hAnsi="Verdana"/>
          <w:sz w:val="24"/>
          <w:szCs w:val="24"/>
        </w:rPr>
        <w:t xml:space="preserve"> </w:t>
      </w:r>
      <w:r w:rsidR="6BF1CAD0" w:rsidRPr="702C6038">
        <w:rPr>
          <w:rFonts w:ascii="Verdana" w:hAnsi="Verdana"/>
          <w:sz w:val="24"/>
          <w:szCs w:val="24"/>
        </w:rPr>
        <w:t xml:space="preserve">8am to </w:t>
      </w:r>
      <w:r w:rsidR="6EAD984E" w:rsidRPr="702C6038">
        <w:rPr>
          <w:rFonts w:ascii="Verdana" w:hAnsi="Verdana"/>
          <w:sz w:val="24"/>
          <w:szCs w:val="24"/>
        </w:rPr>
        <w:t>4</w:t>
      </w:r>
      <w:r w:rsidR="6BF1CAD0" w:rsidRPr="702C6038">
        <w:rPr>
          <w:rFonts w:ascii="Verdana" w:hAnsi="Verdana"/>
          <w:sz w:val="24"/>
          <w:szCs w:val="24"/>
        </w:rPr>
        <w:t xml:space="preserve">pm </w:t>
      </w:r>
      <w:r w:rsidR="6EAD984E" w:rsidRPr="702C6038">
        <w:rPr>
          <w:rFonts w:ascii="Verdana" w:hAnsi="Verdana"/>
          <w:sz w:val="24"/>
          <w:szCs w:val="24"/>
        </w:rPr>
        <w:t xml:space="preserve">for a health care company. </w:t>
      </w:r>
    </w:p>
    <w:p w14:paraId="2CB4C774" w14:textId="2A353B88" w:rsidR="00072EF2" w:rsidRPr="00072EF2" w:rsidRDefault="10E9F5DA" w:rsidP="002D54B0">
      <w:pPr>
        <w:pStyle w:val="ListParagraph"/>
        <w:numPr>
          <w:ilvl w:val="0"/>
          <w:numId w:val="4"/>
        </w:numPr>
        <w:spacing w:line="276" w:lineRule="auto"/>
        <w:contextualSpacing w:val="0"/>
        <w:rPr>
          <w:rFonts w:ascii="Verdana" w:hAnsi="Verdana"/>
          <w:sz w:val="24"/>
          <w:szCs w:val="24"/>
        </w:rPr>
      </w:pPr>
      <w:r w:rsidRPr="00FD42BB">
        <w:rPr>
          <w:rStyle w:val="Heading3Char"/>
        </w:rPr>
        <w:t>Part</w:t>
      </w:r>
      <w:r w:rsidR="379C3E6A" w:rsidRPr="00FD42BB">
        <w:rPr>
          <w:rStyle w:val="Heading3Char"/>
        </w:rPr>
        <w:t>-</w:t>
      </w:r>
      <w:r w:rsidRPr="00FD42BB">
        <w:rPr>
          <w:rStyle w:val="Heading3Char"/>
        </w:rPr>
        <w:t>time employment</w:t>
      </w:r>
      <w:r w:rsidR="0C2A3020" w:rsidRPr="00FD42BB">
        <w:rPr>
          <w:rStyle w:val="Heading3Char"/>
        </w:rPr>
        <w:t>.</w:t>
      </w:r>
      <w:r w:rsidRPr="702C6038">
        <w:rPr>
          <w:rFonts w:ascii="Verdana" w:hAnsi="Verdana"/>
          <w:sz w:val="24"/>
          <w:szCs w:val="24"/>
        </w:rPr>
        <w:t xml:space="preserve"> With </w:t>
      </w:r>
      <w:r w:rsidR="63CCFFD8" w:rsidRPr="702C6038">
        <w:rPr>
          <w:rFonts w:ascii="Verdana" w:hAnsi="Verdana"/>
          <w:sz w:val="24"/>
          <w:szCs w:val="24"/>
        </w:rPr>
        <w:t>part-time</w:t>
      </w:r>
      <w:r w:rsidRPr="702C6038">
        <w:rPr>
          <w:rFonts w:ascii="Verdana" w:hAnsi="Verdana"/>
          <w:sz w:val="24"/>
          <w:szCs w:val="24"/>
        </w:rPr>
        <w:t xml:space="preserve"> employment, employees work </w:t>
      </w:r>
      <w:r w:rsidR="6BF1CAD0" w:rsidRPr="702C6038">
        <w:rPr>
          <w:rFonts w:ascii="Verdana" w:hAnsi="Verdana"/>
          <w:sz w:val="24"/>
          <w:szCs w:val="24"/>
        </w:rPr>
        <w:t>fewer hours each week compared to full-time (e.g. 20</w:t>
      </w:r>
      <w:r w:rsidR="772500E9" w:rsidRPr="702C6038">
        <w:rPr>
          <w:rFonts w:ascii="Verdana" w:hAnsi="Verdana"/>
          <w:sz w:val="24"/>
          <w:szCs w:val="24"/>
        </w:rPr>
        <w:t>-</w:t>
      </w:r>
      <w:r w:rsidR="6BF1CAD0" w:rsidRPr="702C6038">
        <w:rPr>
          <w:rFonts w:ascii="Verdana" w:hAnsi="Verdana"/>
          <w:sz w:val="24"/>
          <w:szCs w:val="24"/>
        </w:rPr>
        <w:t>30 h</w:t>
      </w:r>
      <w:r w:rsidR="377454CF" w:rsidRPr="702C6038">
        <w:rPr>
          <w:rFonts w:ascii="Verdana" w:hAnsi="Verdana"/>
          <w:sz w:val="24"/>
          <w:szCs w:val="24"/>
        </w:rPr>
        <w:t>ou</w:t>
      </w:r>
      <w:r w:rsidR="6BF1CAD0" w:rsidRPr="702C6038">
        <w:rPr>
          <w:rFonts w:ascii="Verdana" w:hAnsi="Verdana"/>
          <w:sz w:val="24"/>
          <w:szCs w:val="24"/>
        </w:rPr>
        <w:t xml:space="preserve">rs a week). Individual schedules will vary depending on the </w:t>
      </w:r>
      <w:r w:rsidR="75095030" w:rsidRPr="702C6038">
        <w:rPr>
          <w:rFonts w:ascii="Verdana" w:hAnsi="Verdana"/>
          <w:sz w:val="24"/>
          <w:szCs w:val="24"/>
        </w:rPr>
        <w:t>job;</w:t>
      </w:r>
      <w:r w:rsidR="6BF1CAD0" w:rsidRPr="702C6038">
        <w:rPr>
          <w:rFonts w:ascii="Verdana" w:hAnsi="Verdana"/>
          <w:sz w:val="24"/>
          <w:szCs w:val="24"/>
        </w:rPr>
        <w:t xml:space="preserve"> however, part</w:t>
      </w:r>
      <w:r w:rsidR="25AE6AF4" w:rsidRPr="702C6038">
        <w:rPr>
          <w:rFonts w:ascii="Verdana" w:hAnsi="Verdana"/>
          <w:sz w:val="24"/>
          <w:szCs w:val="24"/>
        </w:rPr>
        <w:t>-</w:t>
      </w:r>
      <w:r w:rsidR="6BF1CAD0" w:rsidRPr="702C6038">
        <w:rPr>
          <w:rFonts w:ascii="Verdana" w:hAnsi="Verdana"/>
          <w:sz w:val="24"/>
          <w:szCs w:val="24"/>
        </w:rPr>
        <w:t>time employment may allow more schedule flexibility. While some part</w:t>
      </w:r>
      <w:r w:rsidR="014B8E44" w:rsidRPr="702C6038">
        <w:rPr>
          <w:rFonts w:ascii="Verdana" w:hAnsi="Verdana"/>
          <w:sz w:val="24"/>
          <w:szCs w:val="24"/>
        </w:rPr>
        <w:t>-</w:t>
      </w:r>
      <w:r w:rsidR="6BF1CAD0" w:rsidRPr="702C6038">
        <w:rPr>
          <w:rFonts w:ascii="Verdana" w:hAnsi="Verdana"/>
          <w:sz w:val="24"/>
          <w:szCs w:val="24"/>
        </w:rPr>
        <w:t xml:space="preserve">time roles may offer </w:t>
      </w:r>
      <w:r w:rsidR="38717D44" w:rsidRPr="702C6038">
        <w:rPr>
          <w:rFonts w:ascii="Verdana" w:hAnsi="Verdana"/>
          <w:sz w:val="24"/>
          <w:szCs w:val="24"/>
        </w:rPr>
        <w:t xml:space="preserve">healthcare and other </w:t>
      </w:r>
      <w:r w:rsidR="6BF1CAD0" w:rsidRPr="702C6038">
        <w:rPr>
          <w:rFonts w:ascii="Verdana" w:hAnsi="Verdana"/>
          <w:sz w:val="24"/>
          <w:szCs w:val="24"/>
        </w:rPr>
        <w:t>benefits, many do not. Part</w:t>
      </w:r>
      <w:r w:rsidR="3647AF51" w:rsidRPr="702C6038">
        <w:rPr>
          <w:rFonts w:ascii="Verdana" w:hAnsi="Verdana"/>
          <w:sz w:val="24"/>
          <w:szCs w:val="24"/>
        </w:rPr>
        <w:t>-</w:t>
      </w:r>
      <w:r w:rsidR="6BF1CAD0" w:rsidRPr="702C6038">
        <w:rPr>
          <w:rFonts w:ascii="Verdana" w:hAnsi="Verdana"/>
          <w:sz w:val="24"/>
          <w:szCs w:val="24"/>
        </w:rPr>
        <w:t xml:space="preserve">time employees typically work for a specific organization or </w:t>
      </w:r>
      <w:r w:rsidR="75095030" w:rsidRPr="702C6038">
        <w:rPr>
          <w:rFonts w:ascii="Verdana" w:hAnsi="Verdana"/>
          <w:sz w:val="24"/>
          <w:szCs w:val="24"/>
        </w:rPr>
        <w:t>company,</w:t>
      </w:r>
      <w:r w:rsidR="6BF1CAD0" w:rsidRPr="702C6038">
        <w:rPr>
          <w:rFonts w:ascii="Verdana" w:hAnsi="Verdana"/>
          <w:sz w:val="24"/>
          <w:szCs w:val="24"/>
        </w:rPr>
        <w:t xml:space="preserve"> and employment may continue each year </w:t>
      </w:r>
      <w:proofErr w:type="gramStart"/>
      <w:r w:rsidR="6BF1CAD0" w:rsidRPr="702C6038">
        <w:rPr>
          <w:rFonts w:ascii="Verdana" w:hAnsi="Verdana"/>
          <w:sz w:val="24"/>
          <w:szCs w:val="24"/>
        </w:rPr>
        <w:t>as long as</w:t>
      </w:r>
      <w:proofErr w:type="gramEnd"/>
      <w:r w:rsidR="6BF1CAD0" w:rsidRPr="702C6038">
        <w:rPr>
          <w:rFonts w:ascii="Verdana" w:hAnsi="Verdana"/>
          <w:sz w:val="24"/>
          <w:szCs w:val="24"/>
        </w:rPr>
        <w:t xml:space="preserve"> the employee meet</w:t>
      </w:r>
      <w:r w:rsidR="75095030" w:rsidRPr="702C6038">
        <w:rPr>
          <w:rFonts w:ascii="Verdana" w:hAnsi="Verdana"/>
          <w:sz w:val="24"/>
          <w:szCs w:val="24"/>
        </w:rPr>
        <w:t>s</w:t>
      </w:r>
      <w:r w:rsidR="6BF1CAD0" w:rsidRPr="702C6038">
        <w:rPr>
          <w:rFonts w:ascii="Verdana" w:hAnsi="Verdana"/>
          <w:sz w:val="24"/>
          <w:szCs w:val="24"/>
        </w:rPr>
        <w:t xml:space="preserve"> the job requirements.</w:t>
      </w:r>
      <w:r w:rsidR="6EAD984E" w:rsidRPr="702C6038">
        <w:rPr>
          <w:rFonts w:ascii="Verdana" w:hAnsi="Verdana"/>
          <w:sz w:val="24"/>
          <w:szCs w:val="24"/>
        </w:rPr>
        <w:t xml:space="preserve"> An example is a retail salesperson working 25 hours a week for an </w:t>
      </w:r>
      <w:r w:rsidR="75095030" w:rsidRPr="702C6038">
        <w:rPr>
          <w:rFonts w:ascii="Verdana" w:hAnsi="Verdana"/>
          <w:sz w:val="24"/>
          <w:szCs w:val="24"/>
        </w:rPr>
        <w:t>assistive</w:t>
      </w:r>
      <w:r w:rsidR="6EAD984E" w:rsidRPr="702C6038">
        <w:rPr>
          <w:rFonts w:ascii="Verdana" w:hAnsi="Verdana"/>
          <w:sz w:val="24"/>
          <w:szCs w:val="24"/>
        </w:rPr>
        <w:t xml:space="preserve"> technology company. </w:t>
      </w:r>
    </w:p>
    <w:p w14:paraId="2E547B84" w14:textId="7B9E1971" w:rsidR="00072EF2" w:rsidRPr="00072EF2" w:rsidRDefault="6BF1CAD0" w:rsidP="00C74B9D">
      <w:pPr>
        <w:pStyle w:val="ListParagraph"/>
        <w:numPr>
          <w:ilvl w:val="0"/>
          <w:numId w:val="4"/>
        </w:numPr>
        <w:spacing w:line="276" w:lineRule="auto"/>
        <w:contextualSpacing w:val="0"/>
        <w:rPr>
          <w:rFonts w:ascii="Verdana" w:hAnsi="Verdana"/>
          <w:sz w:val="24"/>
          <w:szCs w:val="24"/>
        </w:rPr>
      </w:pPr>
      <w:r w:rsidRPr="00FD42BB">
        <w:rPr>
          <w:rStyle w:val="Heading3Char"/>
        </w:rPr>
        <w:t>Contract employment.</w:t>
      </w:r>
      <w:r w:rsidR="6EAD984E" w:rsidRPr="702C6038">
        <w:rPr>
          <w:rFonts w:ascii="Verdana" w:hAnsi="Verdana"/>
          <w:sz w:val="24"/>
          <w:szCs w:val="24"/>
        </w:rPr>
        <w:t xml:space="preserve"> In this type of employment, employees </w:t>
      </w:r>
      <w:r w:rsidR="75095030" w:rsidRPr="702C6038">
        <w:rPr>
          <w:rFonts w:ascii="Verdana" w:hAnsi="Verdana"/>
          <w:sz w:val="24"/>
          <w:szCs w:val="24"/>
        </w:rPr>
        <w:t xml:space="preserve">with a specific skillset </w:t>
      </w:r>
      <w:r w:rsidR="6EAD984E" w:rsidRPr="702C6038">
        <w:rPr>
          <w:rFonts w:ascii="Verdana" w:hAnsi="Verdana"/>
          <w:sz w:val="24"/>
          <w:szCs w:val="24"/>
        </w:rPr>
        <w:t xml:space="preserve">are hired for a specific project, task, </w:t>
      </w:r>
      <w:r w:rsidR="75095030" w:rsidRPr="702C6038">
        <w:rPr>
          <w:rFonts w:ascii="Verdana" w:hAnsi="Verdana"/>
          <w:sz w:val="24"/>
          <w:szCs w:val="24"/>
        </w:rPr>
        <w:t>and for a limited</w:t>
      </w:r>
      <w:r w:rsidR="6EAD984E" w:rsidRPr="702C6038">
        <w:rPr>
          <w:rFonts w:ascii="Verdana" w:hAnsi="Verdana"/>
          <w:sz w:val="24"/>
          <w:szCs w:val="24"/>
        </w:rPr>
        <w:t xml:space="preserve"> </w:t>
      </w:r>
      <w:proofErr w:type="gramStart"/>
      <w:r w:rsidR="6EAD984E" w:rsidRPr="702C6038">
        <w:rPr>
          <w:rFonts w:ascii="Verdana" w:hAnsi="Verdana"/>
          <w:sz w:val="24"/>
          <w:szCs w:val="24"/>
        </w:rPr>
        <w:t>time period</w:t>
      </w:r>
      <w:proofErr w:type="gramEnd"/>
      <w:r w:rsidR="6EAD984E" w:rsidRPr="702C6038">
        <w:rPr>
          <w:rFonts w:ascii="Verdana" w:hAnsi="Verdana"/>
          <w:sz w:val="24"/>
          <w:szCs w:val="24"/>
        </w:rPr>
        <w:t>. An example is a math tutor that works 20 hours a week (</w:t>
      </w:r>
      <w:r w:rsidR="0AB0473A" w:rsidRPr="702C6038">
        <w:rPr>
          <w:rFonts w:ascii="Verdana" w:hAnsi="Verdana"/>
          <w:sz w:val="24"/>
          <w:szCs w:val="24"/>
        </w:rPr>
        <w:t>4-h</w:t>
      </w:r>
      <w:r w:rsidR="02BDF2D0" w:rsidRPr="702C6038">
        <w:rPr>
          <w:rFonts w:ascii="Verdana" w:hAnsi="Verdana"/>
          <w:sz w:val="24"/>
          <w:szCs w:val="24"/>
        </w:rPr>
        <w:t>ou</w:t>
      </w:r>
      <w:r w:rsidR="0AB0473A" w:rsidRPr="702C6038">
        <w:rPr>
          <w:rFonts w:ascii="Verdana" w:hAnsi="Verdana"/>
          <w:sz w:val="24"/>
          <w:szCs w:val="24"/>
        </w:rPr>
        <w:t xml:space="preserve">r shifts, </w:t>
      </w:r>
      <w:r w:rsidR="6EAD984E" w:rsidRPr="702C6038">
        <w:rPr>
          <w:rFonts w:ascii="Verdana" w:hAnsi="Verdana"/>
          <w:sz w:val="24"/>
          <w:szCs w:val="24"/>
        </w:rPr>
        <w:t xml:space="preserve">5 days a week) for a </w:t>
      </w:r>
      <w:r w:rsidR="75095030" w:rsidRPr="702C6038">
        <w:rPr>
          <w:rFonts w:ascii="Verdana" w:hAnsi="Verdana"/>
          <w:sz w:val="24"/>
          <w:szCs w:val="24"/>
        </w:rPr>
        <w:t>university each semester, with no hours scheduled during school breaks. Contract employment does</w:t>
      </w:r>
      <w:r w:rsidR="42A8E5C9" w:rsidRPr="702C6038">
        <w:rPr>
          <w:rFonts w:ascii="Verdana" w:hAnsi="Verdana"/>
          <w:sz w:val="24"/>
          <w:szCs w:val="24"/>
        </w:rPr>
        <w:t xml:space="preserve"> not</w:t>
      </w:r>
      <w:r w:rsidR="75095030" w:rsidRPr="702C6038">
        <w:rPr>
          <w:rFonts w:ascii="Verdana" w:hAnsi="Verdana"/>
          <w:sz w:val="24"/>
          <w:szCs w:val="24"/>
        </w:rPr>
        <w:t xml:space="preserve"> usually offer benefits. </w:t>
      </w:r>
    </w:p>
    <w:p w14:paraId="4F11F32D" w14:textId="199A79D7" w:rsidR="00E35FCE" w:rsidRDefault="00311DE0" w:rsidP="4C4AC77C">
      <w:pPr>
        <w:pStyle w:val="ListParagraph"/>
        <w:numPr>
          <w:ilvl w:val="0"/>
          <w:numId w:val="4"/>
        </w:numPr>
        <w:spacing w:line="276" w:lineRule="auto"/>
        <w:rPr>
          <w:rFonts w:ascii="Verdana" w:hAnsi="Verdana"/>
          <w:sz w:val="24"/>
          <w:szCs w:val="24"/>
        </w:rPr>
      </w:pPr>
      <w:r w:rsidRPr="4C4AC77C">
        <w:rPr>
          <w:rStyle w:val="Heading3Char"/>
        </w:rPr>
        <w:t>Self-Employment</w:t>
      </w:r>
      <w:r w:rsidRPr="4C4AC77C">
        <w:rPr>
          <w:rFonts w:ascii="Verdana" w:hAnsi="Verdana"/>
          <w:sz w:val="24"/>
          <w:szCs w:val="24"/>
        </w:rPr>
        <w:t xml:space="preserve">. Instead of working for a company or organization, employees who are self-employed work for themselves. </w:t>
      </w:r>
      <w:r w:rsidR="10643B7A" w:rsidRPr="4C4AC77C">
        <w:rPr>
          <w:rFonts w:ascii="Verdana" w:hAnsi="Verdana"/>
          <w:sz w:val="24"/>
          <w:szCs w:val="24"/>
        </w:rPr>
        <w:t>They</w:t>
      </w:r>
      <w:r w:rsidR="00FA43D7" w:rsidRPr="4C4AC77C">
        <w:rPr>
          <w:rFonts w:ascii="Verdana" w:hAnsi="Verdana"/>
          <w:sz w:val="24"/>
          <w:szCs w:val="24"/>
        </w:rPr>
        <w:t xml:space="preserve"> typically decide th</w:t>
      </w:r>
      <w:r w:rsidR="7EACA667" w:rsidRPr="4C4AC77C">
        <w:rPr>
          <w:rFonts w:ascii="Verdana" w:hAnsi="Verdana"/>
          <w:sz w:val="24"/>
          <w:szCs w:val="24"/>
        </w:rPr>
        <w:t>e</w:t>
      </w:r>
      <w:r w:rsidR="00FA43D7" w:rsidRPr="4C4AC77C">
        <w:rPr>
          <w:rFonts w:ascii="Verdana" w:hAnsi="Verdana"/>
          <w:sz w:val="24"/>
          <w:szCs w:val="24"/>
        </w:rPr>
        <w:t xml:space="preserve"> number of hours they will work each month</w:t>
      </w:r>
      <w:r w:rsidR="6EC686AF" w:rsidRPr="4C4AC77C">
        <w:rPr>
          <w:rFonts w:ascii="Verdana" w:hAnsi="Verdana"/>
          <w:sz w:val="24"/>
          <w:szCs w:val="24"/>
        </w:rPr>
        <w:t>,</w:t>
      </w:r>
      <w:r w:rsidR="00FA43D7" w:rsidRPr="4C4AC77C">
        <w:rPr>
          <w:rFonts w:ascii="Verdana" w:hAnsi="Verdana"/>
          <w:sz w:val="24"/>
          <w:szCs w:val="24"/>
        </w:rPr>
        <w:t xml:space="preserve"> </w:t>
      </w:r>
      <w:r w:rsidR="0150914B" w:rsidRPr="4C4AC77C">
        <w:rPr>
          <w:rFonts w:ascii="Verdana" w:hAnsi="Verdana"/>
          <w:sz w:val="24"/>
          <w:szCs w:val="24"/>
        </w:rPr>
        <w:t>are</w:t>
      </w:r>
      <w:r w:rsidR="00FA43D7" w:rsidRPr="4C4AC77C">
        <w:rPr>
          <w:rFonts w:ascii="Verdana" w:hAnsi="Verdana"/>
          <w:sz w:val="24"/>
          <w:szCs w:val="24"/>
        </w:rPr>
        <w:t xml:space="preserve"> responsible for promoting the services they provide</w:t>
      </w:r>
      <w:r w:rsidR="6F67B97E" w:rsidRPr="4C4AC77C">
        <w:rPr>
          <w:rFonts w:ascii="Verdana" w:hAnsi="Verdana"/>
          <w:sz w:val="24"/>
          <w:szCs w:val="24"/>
        </w:rPr>
        <w:t>,</w:t>
      </w:r>
      <w:r w:rsidR="00FA43D7" w:rsidRPr="4C4AC77C">
        <w:rPr>
          <w:rFonts w:ascii="Verdana" w:hAnsi="Verdana"/>
          <w:sz w:val="24"/>
          <w:szCs w:val="24"/>
        </w:rPr>
        <w:t xml:space="preserve"> and </w:t>
      </w:r>
      <w:r w:rsidR="78A4F0D5" w:rsidRPr="4C4AC77C">
        <w:rPr>
          <w:rFonts w:ascii="Verdana" w:hAnsi="Verdana"/>
          <w:sz w:val="24"/>
          <w:szCs w:val="24"/>
        </w:rPr>
        <w:t>manage finances for their own company</w:t>
      </w:r>
      <w:r w:rsidR="00FA43D7" w:rsidRPr="4C4AC77C">
        <w:rPr>
          <w:rFonts w:ascii="Verdana" w:hAnsi="Verdana"/>
          <w:sz w:val="24"/>
          <w:szCs w:val="24"/>
        </w:rPr>
        <w:t xml:space="preserve"> (e.g. supplies, service </w:t>
      </w:r>
      <w:r w:rsidR="00FA43D7" w:rsidRPr="4C4AC77C">
        <w:rPr>
          <w:rFonts w:ascii="Verdana" w:hAnsi="Verdana"/>
          <w:sz w:val="24"/>
          <w:szCs w:val="24"/>
        </w:rPr>
        <w:lastRenderedPageBreak/>
        <w:t xml:space="preserve">charges, taxes). </w:t>
      </w:r>
      <w:r w:rsidR="611BCF3D" w:rsidRPr="4C4AC77C">
        <w:rPr>
          <w:rFonts w:ascii="Verdana" w:hAnsi="Verdana"/>
          <w:sz w:val="24"/>
          <w:szCs w:val="24"/>
        </w:rPr>
        <w:t>An example is an individual owning and running their own online candle shop.</w:t>
      </w:r>
    </w:p>
    <w:p w14:paraId="6D4AB965" w14:textId="3E9094C7" w:rsidR="004C0ABC" w:rsidRDefault="471DAE69" w:rsidP="00BE7190">
      <w:pPr>
        <w:pStyle w:val="ListParagraph"/>
        <w:numPr>
          <w:ilvl w:val="0"/>
          <w:numId w:val="4"/>
        </w:numPr>
        <w:spacing w:before="240" w:line="276" w:lineRule="auto"/>
        <w:contextualSpacing w:val="0"/>
        <w:rPr>
          <w:rFonts w:ascii="Verdana" w:hAnsi="Verdana"/>
        </w:rPr>
      </w:pPr>
      <w:r w:rsidRPr="00FD42BB">
        <w:rPr>
          <w:rStyle w:val="Heading3Char"/>
        </w:rPr>
        <w:t>Customized Employment</w:t>
      </w:r>
      <w:r w:rsidR="25037A2F" w:rsidRPr="03C40BC5">
        <w:rPr>
          <w:rFonts w:ascii="Verdana" w:hAnsi="Verdana"/>
          <w:b/>
          <w:bCs/>
          <w:sz w:val="24"/>
          <w:szCs w:val="24"/>
        </w:rPr>
        <w:t xml:space="preserve"> </w:t>
      </w:r>
      <w:r w:rsidR="58BC0478" w:rsidRPr="03C40BC5">
        <w:rPr>
          <w:rFonts w:ascii="Verdana" w:hAnsi="Verdana"/>
          <w:sz w:val="24"/>
          <w:szCs w:val="24"/>
        </w:rPr>
        <w:t>(also known as job carving)</w:t>
      </w:r>
      <w:r w:rsidRPr="03C40BC5">
        <w:rPr>
          <w:rFonts w:ascii="Verdana" w:hAnsi="Verdana"/>
          <w:sz w:val="24"/>
          <w:szCs w:val="24"/>
        </w:rPr>
        <w:t>.</w:t>
      </w:r>
      <w:r w:rsidR="58BC0478" w:rsidRPr="03C40BC5">
        <w:rPr>
          <w:rFonts w:ascii="Verdana" w:hAnsi="Verdana"/>
          <w:sz w:val="24"/>
          <w:szCs w:val="24"/>
        </w:rPr>
        <w:t xml:space="preserve"> This type of employment is designed for individuals who experience specific </w:t>
      </w:r>
      <w:r w:rsidR="7CD338EE" w:rsidRPr="03C40BC5">
        <w:rPr>
          <w:rFonts w:ascii="Verdana" w:hAnsi="Verdana"/>
          <w:sz w:val="24"/>
          <w:szCs w:val="24"/>
        </w:rPr>
        <w:t>barriers to</w:t>
      </w:r>
      <w:r w:rsidR="58BC0478" w:rsidRPr="03C40BC5">
        <w:rPr>
          <w:rFonts w:ascii="Verdana" w:hAnsi="Verdana"/>
          <w:sz w:val="24"/>
          <w:szCs w:val="24"/>
        </w:rPr>
        <w:t xml:space="preserve"> employment, including individuals with disabilities</w:t>
      </w:r>
      <w:r w:rsidR="65402F10" w:rsidRPr="03C40BC5">
        <w:rPr>
          <w:rFonts w:ascii="Verdana" w:hAnsi="Verdana"/>
          <w:sz w:val="24"/>
          <w:szCs w:val="24"/>
        </w:rPr>
        <w:t xml:space="preserve"> who </w:t>
      </w:r>
      <w:r w:rsidR="4BD4D2DD" w:rsidRPr="03C40BC5">
        <w:rPr>
          <w:rFonts w:ascii="Verdana" w:hAnsi="Verdana"/>
          <w:sz w:val="24"/>
          <w:szCs w:val="24"/>
        </w:rPr>
        <w:t>benefit from additional workplace supports.</w:t>
      </w:r>
      <w:r w:rsidR="58BC0478" w:rsidRPr="03C40BC5">
        <w:rPr>
          <w:rFonts w:ascii="Verdana" w:hAnsi="Verdana"/>
          <w:sz w:val="24"/>
          <w:szCs w:val="24"/>
        </w:rPr>
        <w:t xml:space="preserve"> Customized employment adjusts work tasks to utilize the employee’s unique strengths while also meeting the employer’s needs. This type of employment may require partnership with Vocational Rehabilitation</w:t>
      </w:r>
      <w:r w:rsidR="341F0F10" w:rsidRPr="03C40BC5">
        <w:rPr>
          <w:rFonts w:ascii="Verdana" w:hAnsi="Verdana"/>
          <w:sz w:val="24"/>
          <w:szCs w:val="24"/>
        </w:rPr>
        <w:t>,</w:t>
      </w:r>
      <w:r w:rsidR="58BC0478" w:rsidRPr="03C40BC5">
        <w:rPr>
          <w:rFonts w:ascii="Verdana" w:hAnsi="Verdana"/>
          <w:sz w:val="24"/>
          <w:szCs w:val="24"/>
        </w:rPr>
        <w:t xml:space="preserve"> gathering information about the employee</w:t>
      </w:r>
      <w:r w:rsidR="6CEBAAF6" w:rsidRPr="03C40BC5">
        <w:rPr>
          <w:rFonts w:ascii="Verdana" w:hAnsi="Verdana"/>
          <w:sz w:val="24"/>
          <w:szCs w:val="24"/>
        </w:rPr>
        <w:t>,</w:t>
      </w:r>
      <w:r w:rsidR="58BC0478" w:rsidRPr="03C40BC5">
        <w:rPr>
          <w:rFonts w:ascii="Verdana" w:hAnsi="Verdana"/>
          <w:sz w:val="24"/>
          <w:szCs w:val="24"/>
        </w:rPr>
        <w:t xml:space="preserve"> and engaging in negotiation with an employer. </w:t>
      </w:r>
      <w:r w:rsidR="11B3215A" w:rsidRPr="03C40BC5">
        <w:rPr>
          <w:rFonts w:ascii="Verdana" w:hAnsi="Verdana"/>
          <w:sz w:val="24"/>
          <w:szCs w:val="24"/>
        </w:rPr>
        <w:t xml:space="preserve">For example, </w:t>
      </w:r>
      <w:r w:rsidR="76BDCEAE" w:rsidRPr="03C40BC5">
        <w:rPr>
          <w:rFonts w:ascii="Verdana" w:hAnsi="Verdana"/>
          <w:sz w:val="24"/>
          <w:szCs w:val="24"/>
        </w:rPr>
        <w:t>a company works with VR to develop a technology support role that addresses the needs of the company for a blind individual with excellent assistive technology skills.</w:t>
      </w:r>
      <w:r w:rsidR="11B3215A" w:rsidRPr="03C40BC5">
        <w:rPr>
          <w:rFonts w:ascii="Verdana" w:hAnsi="Verdana"/>
          <w:sz w:val="24"/>
          <w:szCs w:val="24"/>
        </w:rPr>
        <w:t xml:space="preserve"> </w:t>
      </w:r>
    </w:p>
    <w:p w14:paraId="3ED31CF1" w14:textId="3E1F9443" w:rsidR="007878B2" w:rsidRDefault="007878B2" w:rsidP="4C4AC77C">
      <w:pPr>
        <w:pStyle w:val="ListParagraph"/>
        <w:numPr>
          <w:ilvl w:val="0"/>
          <w:numId w:val="4"/>
        </w:numPr>
        <w:spacing w:before="240" w:line="276" w:lineRule="auto"/>
        <w:contextualSpacing w:val="0"/>
        <w:rPr>
          <w:rFonts w:ascii="Verdana" w:hAnsi="Verdana"/>
          <w:sz w:val="24"/>
          <w:szCs w:val="24"/>
        </w:rPr>
      </w:pPr>
      <w:r w:rsidRPr="4C4AC77C">
        <w:rPr>
          <w:rStyle w:val="Heading3Char"/>
        </w:rPr>
        <w:t>Supported Employment.</w:t>
      </w:r>
      <w:r w:rsidRPr="4C4AC77C">
        <w:rPr>
          <w:rFonts w:ascii="Verdana" w:hAnsi="Verdana"/>
          <w:sz w:val="24"/>
          <w:szCs w:val="24"/>
        </w:rPr>
        <w:t xml:space="preserve"> </w:t>
      </w:r>
      <w:r w:rsidR="00F01CE2" w:rsidRPr="4C4AC77C">
        <w:rPr>
          <w:rFonts w:ascii="Verdana" w:hAnsi="Verdana"/>
          <w:sz w:val="24"/>
          <w:szCs w:val="24"/>
        </w:rPr>
        <w:t xml:space="preserve">Individuals with disabilities that experience significant barriers to employment may consider supported employment in partnership with a </w:t>
      </w:r>
      <w:r w:rsidR="1E28A24A" w:rsidRPr="4C4AC77C">
        <w:rPr>
          <w:rFonts w:ascii="Verdana" w:hAnsi="Verdana"/>
          <w:sz w:val="24"/>
          <w:szCs w:val="24"/>
        </w:rPr>
        <w:t>V</w:t>
      </w:r>
      <w:r w:rsidR="00F01CE2" w:rsidRPr="4C4AC77C">
        <w:rPr>
          <w:rFonts w:ascii="Verdana" w:hAnsi="Verdana"/>
          <w:sz w:val="24"/>
          <w:szCs w:val="24"/>
        </w:rPr>
        <w:t xml:space="preserve">ocational Rehabilitation counselor. </w:t>
      </w:r>
      <w:r w:rsidR="3EF32777" w:rsidRPr="4C4AC77C">
        <w:rPr>
          <w:rFonts w:ascii="Verdana" w:hAnsi="Verdana"/>
          <w:sz w:val="24"/>
          <w:szCs w:val="24"/>
        </w:rPr>
        <w:t>In</w:t>
      </w:r>
      <w:r w:rsidR="2E5CFAA9" w:rsidRPr="4C4AC77C">
        <w:rPr>
          <w:rFonts w:ascii="Verdana" w:hAnsi="Verdana"/>
          <w:sz w:val="24"/>
          <w:szCs w:val="24"/>
        </w:rPr>
        <w:t xml:space="preserve"> t</w:t>
      </w:r>
      <w:r w:rsidR="00F01CE2" w:rsidRPr="4C4AC77C">
        <w:rPr>
          <w:rFonts w:ascii="Verdana" w:hAnsi="Verdana"/>
          <w:sz w:val="24"/>
          <w:szCs w:val="24"/>
        </w:rPr>
        <w:t>his type of employment</w:t>
      </w:r>
      <w:r w:rsidR="6DE1F987" w:rsidRPr="4C4AC77C">
        <w:rPr>
          <w:rFonts w:ascii="Verdana" w:hAnsi="Verdana"/>
          <w:sz w:val="24"/>
          <w:szCs w:val="24"/>
        </w:rPr>
        <w:t xml:space="preserve">, </w:t>
      </w:r>
      <w:r w:rsidR="01704932" w:rsidRPr="4C4AC77C">
        <w:rPr>
          <w:rFonts w:ascii="Verdana" w:hAnsi="Verdana"/>
          <w:sz w:val="24"/>
          <w:szCs w:val="24"/>
        </w:rPr>
        <w:t>an</w:t>
      </w:r>
      <w:r w:rsidR="69F36556" w:rsidRPr="4C4AC77C">
        <w:rPr>
          <w:rFonts w:ascii="Verdana" w:hAnsi="Verdana"/>
          <w:sz w:val="24"/>
          <w:szCs w:val="24"/>
        </w:rPr>
        <w:t xml:space="preserve"> individual applies for an existing position and, after being hired, </w:t>
      </w:r>
      <w:r w:rsidR="2C3D9D97" w:rsidRPr="4C4AC77C">
        <w:rPr>
          <w:rFonts w:ascii="Verdana" w:hAnsi="Verdana"/>
          <w:sz w:val="24"/>
          <w:szCs w:val="24"/>
        </w:rPr>
        <w:t>receives individualized support to help them learn and complete their required work tasks. Support may come in the form of a job coach.</w:t>
      </w:r>
    </w:p>
    <w:p w14:paraId="7FD62278" w14:textId="74D996AB" w:rsidR="004B4DCC" w:rsidRDefault="004B4DCC" w:rsidP="004C0ABC">
      <w:pPr>
        <w:pStyle w:val="ListParagraph"/>
        <w:numPr>
          <w:ilvl w:val="0"/>
          <w:numId w:val="4"/>
        </w:numPr>
        <w:spacing w:line="276" w:lineRule="auto"/>
        <w:contextualSpacing w:val="0"/>
        <w:rPr>
          <w:rFonts w:ascii="Verdana" w:hAnsi="Verdana"/>
          <w:sz w:val="24"/>
          <w:szCs w:val="24"/>
        </w:rPr>
      </w:pPr>
      <w:r w:rsidRPr="00FD42BB">
        <w:rPr>
          <w:rStyle w:val="Heading3Char"/>
        </w:rPr>
        <w:t>Internship.</w:t>
      </w:r>
      <w:r w:rsidRPr="0B5263B1">
        <w:rPr>
          <w:rFonts w:ascii="Verdana" w:hAnsi="Verdana"/>
          <w:sz w:val="24"/>
          <w:szCs w:val="24"/>
        </w:rPr>
        <w:t xml:space="preserve"> This type of employment is a short-term job or work experience that helps </w:t>
      </w:r>
      <w:r w:rsidR="79696463" w:rsidRPr="0B5263B1">
        <w:rPr>
          <w:rFonts w:ascii="Verdana" w:hAnsi="Verdana"/>
          <w:sz w:val="24"/>
          <w:szCs w:val="24"/>
        </w:rPr>
        <w:t>an individual</w:t>
      </w:r>
      <w:r w:rsidRPr="0B5263B1">
        <w:rPr>
          <w:rFonts w:ascii="Verdana" w:hAnsi="Verdana"/>
          <w:sz w:val="24"/>
          <w:szCs w:val="24"/>
        </w:rPr>
        <w:t xml:space="preserve"> learn about a career or industry. Interns usually work for a company or organization to gain skills, training, and real-world experience. Internships can be paid or unpaid, and they’re often done by students or people starting a new career. </w:t>
      </w:r>
    </w:p>
    <w:p w14:paraId="6CE21CE8" w14:textId="2C0B1D26" w:rsidR="003162D1" w:rsidRDefault="003162D1" w:rsidP="004B4DCC">
      <w:pPr>
        <w:pStyle w:val="Heading2"/>
      </w:pPr>
      <w:r w:rsidRPr="00F01CE2">
        <w:t xml:space="preserve">Work </w:t>
      </w:r>
      <w:r w:rsidR="00203131" w:rsidRPr="00F01CE2">
        <w:t>Environments</w:t>
      </w:r>
    </w:p>
    <w:p w14:paraId="704F04E6" w14:textId="55B11950" w:rsidR="00F01CE2" w:rsidRDefault="00F01CE2" w:rsidP="03C40BC5">
      <w:pPr>
        <w:spacing w:line="276" w:lineRule="auto"/>
        <w:ind w:left="360"/>
        <w:rPr>
          <w:rFonts w:ascii="Verdana" w:eastAsia="Verdana" w:hAnsi="Verdana" w:cs="Verdana"/>
          <w:color w:val="333333"/>
          <w:sz w:val="24"/>
          <w:szCs w:val="24"/>
        </w:rPr>
      </w:pPr>
      <w:r w:rsidRPr="03C40BC5">
        <w:rPr>
          <w:rFonts w:ascii="Verdana" w:hAnsi="Verdana"/>
          <w:sz w:val="24"/>
          <w:szCs w:val="24"/>
        </w:rPr>
        <w:t xml:space="preserve">Each </w:t>
      </w:r>
      <w:r w:rsidR="10706F7A" w:rsidRPr="03C40BC5">
        <w:rPr>
          <w:rFonts w:ascii="Verdana" w:eastAsia="Verdana" w:hAnsi="Verdana" w:cs="Verdana"/>
          <w:color w:val="333333"/>
          <w:sz w:val="24"/>
          <w:szCs w:val="24"/>
        </w:rPr>
        <w:t>type of employment can happen in different environments. Understanding these options can help you think about what setting might help you do your best work. Below are the most common work environments you may encounter:</w:t>
      </w:r>
    </w:p>
    <w:p w14:paraId="75555547" w14:textId="4D7353C8" w:rsidR="00F01CE2" w:rsidRDefault="00F01CE2" w:rsidP="4C4AC77C">
      <w:pPr>
        <w:pStyle w:val="ListParagraph"/>
        <w:numPr>
          <w:ilvl w:val="0"/>
          <w:numId w:val="9"/>
        </w:numPr>
        <w:spacing w:line="276" w:lineRule="auto"/>
        <w:ind w:left="1166"/>
        <w:contextualSpacing w:val="0"/>
        <w:rPr>
          <w:rFonts w:ascii="Verdana" w:hAnsi="Verdana"/>
        </w:rPr>
      </w:pPr>
      <w:r w:rsidRPr="4C4AC77C">
        <w:rPr>
          <w:rStyle w:val="Heading3Char"/>
        </w:rPr>
        <w:t>In Person.</w:t>
      </w:r>
      <w:r w:rsidRPr="4C4AC77C">
        <w:rPr>
          <w:rFonts w:ascii="Verdana" w:hAnsi="Verdana"/>
          <w:sz w:val="24"/>
          <w:szCs w:val="24"/>
        </w:rPr>
        <w:t xml:space="preserve"> </w:t>
      </w:r>
      <w:r w:rsidR="40568883" w:rsidRPr="4C4AC77C">
        <w:rPr>
          <w:rFonts w:ascii="Verdana" w:hAnsi="Verdana"/>
          <w:sz w:val="24"/>
          <w:szCs w:val="24"/>
        </w:rPr>
        <w:t>In this format, all work tasks are completed within a physical work environment, such as an office, warehouse, business, farm, base of operations, etc. Employees are required to commute to and from their assigned work location.</w:t>
      </w:r>
      <w:r w:rsidR="00C101C2" w:rsidRPr="4C4AC77C">
        <w:rPr>
          <w:rFonts w:ascii="Verdana" w:hAnsi="Verdana"/>
          <w:sz w:val="24"/>
          <w:szCs w:val="24"/>
        </w:rPr>
        <w:t xml:space="preserve"> </w:t>
      </w:r>
    </w:p>
    <w:p w14:paraId="430EEF64" w14:textId="09521152" w:rsidR="00C101C2" w:rsidRDefault="00C101C2" w:rsidP="4C4AC77C">
      <w:pPr>
        <w:pStyle w:val="ListParagraph"/>
        <w:numPr>
          <w:ilvl w:val="0"/>
          <w:numId w:val="9"/>
        </w:numPr>
        <w:spacing w:line="276" w:lineRule="auto"/>
        <w:ind w:left="1166"/>
        <w:contextualSpacing w:val="0"/>
        <w:rPr>
          <w:rFonts w:ascii="Verdana" w:hAnsi="Verdana"/>
          <w:b/>
          <w:bCs/>
          <w:sz w:val="24"/>
          <w:szCs w:val="24"/>
        </w:rPr>
      </w:pPr>
      <w:r w:rsidRPr="4C4AC77C">
        <w:rPr>
          <w:rStyle w:val="Heading3Char"/>
        </w:rPr>
        <w:lastRenderedPageBreak/>
        <w:t>Remote or Work from Home</w:t>
      </w:r>
      <w:r w:rsidRPr="4C4AC77C">
        <w:rPr>
          <w:rFonts w:ascii="Verdana" w:hAnsi="Verdana"/>
          <w:b/>
          <w:bCs/>
          <w:sz w:val="24"/>
          <w:szCs w:val="24"/>
        </w:rPr>
        <w:t xml:space="preserve">. </w:t>
      </w:r>
      <w:r w:rsidR="65ECC880" w:rsidRPr="4C4AC77C">
        <w:rPr>
          <w:rFonts w:ascii="Verdana" w:hAnsi="Verdana"/>
          <w:sz w:val="24"/>
          <w:szCs w:val="24"/>
        </w:rPr>
        <w:t>Employees complete all tasks from a home office or other location. Meetings occur over virtual platforms like Zoom or Microsoft Teams. Commuting to physical locations will likely not be required.</w:t>
      </w:r>
    </w:p>
    <w:p w14:paraId="526AC4CD" w14:textId="7683BBB2" w:rsidR="00C101C2" w:rsidRDefault="00C101C2" w:rsidP="4C4AC77C">
      <w:pPr>
        <w:pStyle w:val="ListParagraph"/>
        <w:numPr>
          <w:ilvl w:val="0"/>
          <w:numId w:val="9"/>
        </w:numPr>
        <w:spacing w:before="240" w:line="276" w:lineRule="auto"/>
        <w:ind w:left="1166"/>
        <w:contextualSpacing w:val="0"/>
        <w:rPr>
          <w:rFonts w:ascii="Verdana" w:hAnsi="Verdana"/>
          <w:sz w:val="24"/>
          <w:szCs w:val="24"/>
        </w:rPr>
      </w:pPr>
      <w:r w:rsidRPr="4C4AC77C">
        <w:rPr>
          <w:rStyle w:val="Heading3Char"/>
        </w:rPr>
        <w:t>Hybrid.</w:t>
      </w:r>
      <w:r w:rsidRPr="4C4AC77C">
        <w:rPr>
          <w:rFonts w:ascii="Verdana" w:hAnsi="Verdana"/>
          <w:sz w:val="24"/>
          <w:szCs w:val="24"/>
        </w:rPr>
        <w:t xml:space="preserve"> </w:t>
      </w:r>
      <w:r w:rsidR="2324D486" w:rsidRPr="4C4AC77C">
        <w:rPr>
          <w:rFonts w:ascii="Verdana" w:hAnsi="Verdana"/>
          <w:sz w:val="24"/>
          <w:szCs w:val="24"/>
        </w:rPr>
        <w:t>Employees work in a combination of remote and in-person environments. For example, an employee may have the option to work four days a week from home but may be required to travel to their place of employment one day a week.</w:t>
      </w:r>
    </w:p>
    <w:p w14:paraId="0E8EEF06" w14:textId="417E3434" w:rsidR="00B95DF4" w:rsidRPr="004B4DCC" w:rsidRDefault="6CE41140" w:rsidP="004B4DCC">
      <w:pPr>
        <w:pStyle w:val="Heading2"/>
      </w:pPr>
      <w:r>
        <w:t>Guiding Questions</w:t>
      </w:r>
    </w:p>
    <w:p w14:paraId="17560EA7" w14:textId="3393BD7D" w:rsidR="00072EF2" w:rsidRPr="00072EF2" w:rsidRDefault="00072EF2" w:rsidP="00FD42BB">
      <w:pPr>
        <w:pStyle w:val="Heading2"/>
        <w:numPr>
          <w:ilvl w:val="0"/>
          <w:numId w:val="3"/>
        </w:numPr>
        <w:spacing w:before="0" w:after="120" w:line="240" w:lineRule="auto"/>
        <w:rPr>
          <w:b w:val="0"/>
          <w:bCs w:val="0"/>
        </w:rPr>
      </w:pPr>
      <w:r>
        <w:rPr>
          <w:b w:val="0"/>
          <w:bCs w:val="0"/>
        </w:rPr>
        <w:t xml:space="preserve">What are your employment and career goals? Do you know what </w:t>
      </w:r>
      <w:r w:rsidR="004B4DCC">
        <w:rPr>
          <w:b w:val="0"/>
          <w:bCs w:val="0"/>
        </w:rPr>
        <w:t>types of employment may be</w:t>
      </w:r>
      <w:r>
        <w:rPr>
          <w:b w:val="0"/>
          <w:bCs w:val="0"/>
        </w:rPr>
        <w:t xml:space="preserve"> </w:t>
      </w:r>
      <w:r w:rsidR="004B4DCC">
        <w:rPr>
          <w:b w:val="0"/>
          <w:bCs w:val="0"/>
        </w:rPr>
        <w:t>offered</w:t>
      </w:r>
      <w:r>
        <w:rPr>
          <w:b w:val="0"/>
          <w:bCs w:val="0"/>
        </w:rPr>
        <w:t xml:space="preserve"> for your career field of interest? </w:t>
      </w:r>
    </w:p>
    <w:p w14:paraId="5B7CDE9B" w14:textId="67B3F21B" w:rsidR="00072EF2" w:rsidRPr="00072EF2" w:rsidRDefault="00072EF2" w:rsidP="00FD42BB">
      <w:pPr>
        <w:pStyle w:val="Heading2"/>
        <w:numPr>
          <w:ilvl w:val="0"/>
          <w:numId w:val="3"/>
        </w:numPr>
        <w:spacing w:before="0" w:after="120" w:line="240" w:lineRule="auto"/>
        <w:rPr>
          <w:b w:val="0"/>
          <w:bCs w:val="0"/>
        </w:rPr>
      </w:pPr>
      <w:r>
        <w:rPr>
          <w:b w:val="0"/>
          <w:bCs w:val="0"/>
        </w:rPr>
        <w:t>To what extent have you shared</w:t>
      </w:r>
      <w:r w:rsidR="7DB6305D">
        <w:rPr>
          <w:b w:val="0"/>
          <w:bCs w:val="0"/>
        </w:rPr>
        <w:t xml:space="preserve"> </w:t>
      </w:r>
      <w:r>
        <w:rPr>
          <w:b w:val="0"/>
          <w:bCs w:val="0"/>
        </w:rPr>
        <w:t xml:space="preserve">your </w:t>
      </w:r>
      <w:r w:rsidR="004B4DCC">
        <w:rPr>
          <w:b w:val="0"/>
          <w:bCs w:val="0"/>
        </w:rPr>
        <w:t>employment</w:t>
      </w:r>
      <w:r>
        <w:rPr>
          <w:b w:val="0"/>
          <w:bCs w:val="0"/>
        </w:rPr>
        <w:t xml:space="preserve"> plans with your family and teachers? What are their thoughts? </w:t>
      </w:r>
    </w:p>
    <w:p w14:paraId="08499DB8" w14:textId="258850DD" w:rsidR="004B4DCC" w:rsidRDefault="004B4DCC" w:rsidP="00FD42BB">
      <w:pPr>
        <w:pStyle w:val="Heading2"/>
        <w:numPr>
          <w:ilvl w:val="0"/>
          <w:numId w:val="3"/>
        </w:numPr>
        <w:spacing w:before="0" w:after="120" w:line="240" w:lineRule="auto"/>
        <w:rPr>
          <w:b w:val="0"/>
          <w:bCs w:val="0"/>
        </w:rPr>
      </w:pPr>
      <w:r>
        <w:rPr>
          <w:b w:val="0"/>
          <w:bCs w:val="0"/>
        </w:rPr>
        <w:t xml:space="preserve">Have you met with a </w:t>
      </w:r>
      <w:r w:rsidR="7AEBA9DE">
        <w:rPr>
          <w:b w:val="0"/>
          <w:bCs w:val="0"/>
        </w:rPr>
        <w:t>V</w:t>
      </w:r>
      <w:r>
        <w:rPr>
          <w:b w:val="0"/>
          <w:bCs w:val="0"/>
        </w:rPr>
        <w:t xml:space="preserve">ocational </w:t>
      </w:r>
      <w:r w:rsidR="6B667F34">
        <w:rPr>
          <w:b w:val="0"/>
          <w:bCs w:val="0"/>
        </w:rPr>
        <w:t>R</w:t>
      </w:r>
      <w:r>
        <w:rPr>
          <w:b w:val="0"/>
          <w:bCs w:val="0"/>
        </w:rPr>
        <w:t xml:space="preserve">ehabilitation </w:t>
      </w:r>
      <w:r w:rsidR="1392A5F9">
        <w:rPr>
          <w:b w:val="0"/>
          <w:bCs w:val="0"/>
        </w:rPr>
        <w:t xml:space="preserve">(VR) </w:t>
      </w:r>
      <w:r>
        <w:rPr>
          <w:b w:val="0"/>
          <w:bCs w:val="0"/>
        </w:rPr>
        <w:t>counselor?</w:t>
      </w:r>
    </w:p>
    <w:p w14:paraId="6074B427" w14:textId="1C26F9F9" w:rsidR="00072EF2" w:rsidRPr="00072EF2" w:rsidRDefault="00072EF2" w:rsidP="00FD42BB">
      <w:pPr>
        <w:pStyle w:val="Heading2"/>
        <w:numPr>
          <w:ilvl w:val="0"/>
          <w:numId w:val="3"/>
        </w:numPr>
        <w:spacing w:before="0" w:after="120" w:line="240" w:lineRule="auto"/>
        <w:rPr>
          <w:b w:val="0"/>
          <w:bCs w:val="0"/>
        </w:rPr>
      </w:pPr>
      <w:r>
        <w:rPr>
          <w:b w:val="0"/>
          <w:bCs w:val="0"/>
        </w:rPr>
        <w:t xml:space="preserve">Have you </w:t>
      </w:r>
      <w:r w:rsidR="7EAAEA70">
        <w:rPr>
          <w:b w:val="0"/>
          <w:bCs w:val="0"/>
        </w:rPr>
        <w:t xml:space="preserve">explored various </w:t>
      </w:r>
      <w:r w:rsidR="004B4DCC">
        <w:rPr>
          <w:b w:val="0"/>
          <w:bCs w:val="0"/>
        </w:rPr>
        <w:t>types of employment</w:t>
      </w:r>
      <w:r w:rsidR="0A48D20C">
        <w:rPr>
          <w:b w:val="0"/>
          <w:bCs w:val="0"/>
        </w:rPr>
        <w:t xml:space="preserve"> that may currently address your interests and needs</w:t>
      </w:r>
      <w:r w:rsidR="00F3312B">
        <w:rPr>
          <w:b w:val="0"/>
          <w:bCs w:val="0"/>
        </w:rPr>
        <w:t xml:space="preserve">? </w:t>
      </w:r>
    </w:p>
    <w:p w14:paraId="690D0E6F" w14:textId="3802023C" w:rsidR="00072EF2" w:rsidRDefault="004B4DCC" w:rsidP="00FD42BB">
      <w:pPr>
        <w:pStyle w:val="Heading2"/>
        <w:numPr>
          <w:ilvl w:val="0"/>
          <w:numId w:val="3"/>
        </w:numPr>
        <w:spacing w:before="0" w:after="120" w:line="240" w:lineRule="auto"/>
        <w:rPr>
          <w:b w:val="0"/>
          <w:bCs w:val="0"/>
        </w:rPr>
      </w:pPr>
      <w:r>
        <w:rPr>
          <w:b w:val="0"/>
          <w:bCs w:val="0"/>
        </w:rPr>
        <w:t>What work environment</w:t>
      </w:r>
      <w:r w:rsidR="4B953693">
        <w:rPr>
          <w:b w:val="0"/>
          <w:bCs w:val="0"/>
        </w:rPr>
        <w:t>(s)</w:t>
      </w:r>
      <w:r>
        <w:rPr>
          <w:b w:val="0"/>
          <w:bCs w:val="0"/>
        </w:rPr>
        <w:t xml:space="preserve"> may be the best fit for you? Why?</w:t>
      </w:r>
    </w:p>
    <w:p w14:paraId="07962155" w14:textId="77777777" w:rsidR="00FD42BB" w:rsidRDefault="06767FE7" w:rsidP="00FD42BB">
      <w:pPr>
        <w:pStyle w:val="ListParagraph"/>
        <w:numPr>
          <w:ilvl w:val="0"/>
          <w:numId w:val="3"/>
        </w:numPr>
        <w:spacing w:after="120" w:line="240" w:lineRule="auto"/>
        <w:contextualSpacing w:val="0"/>
        <w:rPr>
          <w:rFonts w:ascii="Verdana" w:eastAsia="Verdana" w:hAnsi="Verdana" w:cs="Verdana"/>
          <w:sz w:val="24"/>
          <w:szCs w:val="24"/>
        </w:rPr>
      </w:pPr>
      <w:r w:rsidRPr="0EFD9732">
        <w:rPr>
          <w:rFonts w:ascii="Verdana" w:eastAsia="Verdana" w:hAnsi="Verdana" w:cs="Verdana"/>
          <w:sz w:val="24"/>
          <w:szCs w:val="24"/>
        </w:rPr>
        <w:t xml:space="preserve">What are you most excited or nervous about when thinking about </w:t>
      </w:r>
      <w:r w:rsidR="004B4DCC">
        <w:rPr>
          <w:rFonts w:ascii="Verdana" w:eastAsia="Verdana" w:hAnsi="Verdana" w:cs="Verdana"/>
          <w:sz w:val="24"/>
          <w:szCs w:val="24"/>
        </w:rPr>
        <w:t>employment</w:t>
      </w:r>
      <w:r w:rsidRPr="0EFD9732">
        <w:rPr>
          <w:rFonts w:ascii="Verdana" w:eastAsia="Verdana" w:hAnsi="Verdana" w:cs="Verdana"/>
          <w:sz w:val="24"/>
          <w:szCs w:val="24"/>
        </w:rPr>
        <w:t>?</w:t>
      </w:r>
    </w:p>
    <w:p w14:paraId="09710696" w14:textId="36A23348" w:rsidR="06767FE7" w:rsidRPr="00FD42BB" w:rsidRDefault="06767FE7" w:rsidP="00FD42BB">
      <w:pPr>
        <w:pStyle w:val="ListParagraph"/>
        <w:numPr>
          <w:ilvl w:val="0"/>
          <w:numId w:val="3"/>
        </w:numPr>
        <w:spacing w:after="120" w:line="240" w:lineRule="auto"/>
        <w:contextualSpacing w:val="0"/>
        <w:rPr>
          <w:rFonts w:ascii="Verdana" w:eastAsia="Verdana" w:hAnsi="Verdana" w:cs="Verdana"/>
          <w:sz w:val="24"/>
          <w:szCs w:val="24"/>
        </w:rPr>
      </w:pPr>
      <w:r w:rsidRPr="00FD42BB">
        <w:rPr>
          <w:rFonts w:ascii="Verdana" w:eastAsia="Verdana" w:hAnsi="Verdana" w:cs="Verdana"/>
          <w:sz w:val="24"/>
          <w:szCs w:val="24"/>
        </w:rPr>
        <w:t xml:space="preserve">Do you know anybody personally who </w:t>
      </w:r>
      <w:r w:rsidR="004B4DCC" w:rsidRPr="00FD42BB">
        <w:rPr>
          <w:rFonts w:ascii="Verdana" w:eastAsia="Verdana" w:hAnsi="Verdana" w:cs="Verdana"/>
          <w:sz w:val="24"/>
          <w:szCs w:val="24"/>
        </w:rPr>
        <w:t>has worked in the type of employment you are interested in</w:t>
      </w:r>
      <w:r w:rsidRPr="00FD42BB">
        <w:rPr>
          <w:rFonts w:ascii="Verdana" w:eastAsia="Verdana" w:hAnsi="Verdana" w:cs="Verdana"/>
          <w:sz w:val="24"/>
          <w:szCs w:val="24"/>
        </w:rPr>
        <w:t>?</w:t>
      </w:r>
    </w:p>
    <w:p w14:paraId="25BF7EB3" w14:textId="77777777" w:rsidR="00B95DF4" w:rsidRPr="00B95DF4" w:rsidRDefault="00B95DF4" w:rsidP="00CB624C">
      <w:pPr>
        <w:pStyle w:val="Heading2"/>
      </w:pPr>
      <w:r>
        <w:t>Resources </w:t>
      </w:r>
    </w:p>
    <w:p w14:paraId="75F8B2E3" w14:textId="4DED895E" w:rsidR="1CDE6BBA" w:rsidRDefault="70295D85" w:rsidP="00FD42BB">
      <w:pPr>
        <w:pStyle w:val="Heading3"/>
        <w:numPr>
          <w:ilvl w:val="0"/>
          <w:numId w:val="0"/>
        </w:numPr>
        <w:jc w:val="center"/>
      </w:pPr>
      <w:r w:rsidRPr="0B5263B1">
        <w:t>For</w:t>
      </w:r>
      <w:r w:rsidR="65B7DA20" w:rsidRPr="0B5263B1">
        <w:t xml:space="preserve"> </w:t>
      </w:r>
      <w:r w:rsidR="185926C9" w:rsidRPr="0B5263B1">
        <w:t>E</w:t>
      </w:r>
      <w:r w:rsidR="1CDE6BBA" w:rsidRPr="0B5263B1">
        <w:t>xplor</w:t>
      </w:r>
      <w:r w:rsidR="7DE915DD" w:rsidRPr="0B5263B1">
        <w:t>ing</w:t>
      </w:r>
      <w:r w:rsidR="1CDE6BBA" w:rsidRPr="0B5263B1">
        <w:t xml:space="preserve"> Your Career Interests</w:t>
      </w:r>
    </w:p>
    <w:p w14:paraId="172CEBFF" w14:textId="7AD17124" w:rsidR="1CDE6BBA" w:rsidRDefault="1CDE6BBA" w:rsidP="1007BF78">
      <w:pPr>
        <w:rPr>
          <w:rFonts w:ascii="Verdana" w:hAnsi="Verdana"/>
          <w:sz w:val="24"/>
          <w:szCs w:val="24"/>
        </w:rPr>
      </w:pPr>
      <w:hyperlink r:id="rId11">
        <w:r w:rsidRPr="4C4AC77C">
          <w:rPr>
            <w:rStyle w:val="Hyperlink"/>
            <w:rFonts w:ascii="Verdana" w:hAnsi="Verdana"/>
            <w:sz w:val="24"/>
            <w:szCs w:val="24"/>
          </w:rPr>
          <w:t>My Next Move from O*Net</w:t>
        </w:r>
      </w:hyperlink>
      <w:r w:rsidRPr="4C4AC77C">
        <w:rPr>
          <w:rFonts w:ascii="Verdana" w:hAnsi="Verdana"/>
          <w:sz w:val="24"/>
          <w:szCs w:val="24"/>
        </w:rPr>
        <w:t xml:space="preserve"> This virtual platform houses great free resources for exploring career pathways. These resources can also help you identify work expectations for various careers of interest. Note: the </w:t>
      </w:r>
      <w:hyperlink r:id="rId12">
        <w:r w:rsidRPr="4C4AC77C">
          <w:rPr>
            <w:rStyle w:val="Hyperlink"/>
            <w:rFonts w:ascii="Verdana" w:hAnsi="Verdana"/>
            <w:sz w:val="24"/>
            <w:szCs w:val="24"/>
          </w:rPr>
          <w:t>O*Net Interest Profiler</w:t>
        </w:r>
      </w:hyperlink>
      <w:r w:rsidRPr="4C4AC77C">
        <w:rPr>
          <w:rFonts w:ascii="Verdana" w:hAnsi="Verdana"/>
          <w:sz w:val="24"/>
          <w:szCs w:val="24"/>
        </w:rPr>
        <w:t xml:space="preserve"> assessment, found under the </w:t>
      </w:r>
      <w:r w:rsidRPr="4C4AC77C">
        <w:rPr>
          <w:rFonts w:ascii="Verdana" w:hAnsi="Verdana"/>
          <w:i/>
          <w:iCs/>
          <w:sz w:val="24"/>
          <w:szCs w:val="24"/>
        </w:rPr>
        <w:t>Discover You Interests</w:t>
      </w:r>
      <w:r w:rsidRPr="4C4AC77C">
        <w:rPr>
          <w:rFonts w:ascii="Verdana" w:hAnsi="Verdana"/>
          <w:sz w:val="24"/>
          <w:szCs w:val="24"/>
        </w:rPr>
        <w:t xml:space="preserve"> section, is not fully screen reader accessible. </w:t>
      </w:r>
      <w:r w:rsidR="1BD5AAFD" w:rsidRPr="4C4AC77C">
        <w:rPr>
          <w:rFonts w:ascii="Verdana" w:hAnsi="Verdana"/>
          <w:sz w:val="24"/>
          <w:szCs w:val="24"/>
        </w:rPr>
        <w:t>We recommend that you or your child/student complete this assessment with support.</w:t>
      </w:r>
    </w:p>
    <w:p w14:paraId="7233F6E9" w14:textId="128AEB95" w:rsidR="005645E8" w:rsidRDefault="00C81801" w:rsidP="1007BF78">
      <w:pPr>
        <w:rPr>
          <w:rFonts w:ascii="Verdana" w:hAnsi="Verdana"/>
          <w:sz w:val="24"/>
          <w:szCs w:val="24"/>
        </w:rPr>
      </w:pPr>
      <w:hyperlink r:id="rId13" w:history="1">
        <w:r>
          <w:rPr>
            <w:rStyle w:val="Hyperlink"/>
            <w:rFonts w:ascii="Verdana" w:hAnsi="Verdana"/>
            <w:sz w:val="24"/>
            <w:szCs w:val="24"/>
          </w:rPr>
          <w:t>Vocational Rehabilitation (EMPOWER VI)</w:t>
        </w:r>
      </w:hyperlink>
      <w:r>
        <w:rPr>
          <w:rFonts w:ascii="Verdana" w:hAnsi="Verdana"/>
          <w:sz w:val="24"/>
          <w:szCs w:val="24"/>
        </w:rPr>
        <w:t xml:space="preserve"> </w:t>
      </w:r>
      <w:r w:rsidR="00251787" w:rsidRPr="00251787">
        <w:rPr>
          <w:rFonts w:ascii="Verdana" w:hAnsi="Verdana"/>
          <w:sz w:val="24"/>
          <w:szCs w:val="24"/>
        </w:rPr>
        <w:t>Vocational Rehabilitation is both a state and federally funded program that supports people with disabilities to explore, prepare for, gain, and maintain employment.</w:t>
      </w:r>
    </w:p>
    <w:p w14:paraId="341D2A70" w14:textId="7A1B4528" w:rsidR="066AC78A" w:rsidRDefault="00FD42BB" w:rsidP="00FD42BB">
      <w:pPr>
        <w:pStyle w:val="Heading3"/>
        <w:numPr>
          <w:ilvl w:val="0"/>
          <w:numId w:val="0"/>
        </w:numPr>
        <w:jc w:val="center"/>
      </w:pPr>
      <w:r>
        <w:lastRenderedPageBreak/>
        <w:br/>
      </w:r>
      <w:r w:rsidR="7C64B8E3">
        <w:t xml:space="preserve">For Understanding Various </w:t>
      </w:r>
      <w:r w:rsidR="066AC78A">
        <w:t xml:space="preserve">Employment </w:t>
      </w:r>
      <w:r w:rsidR="50342256">
        <w:t>Types</w:t>
      </w:r>
    </w:p>
    <w:p w14:paraId="6ECEB97E" w14:textId="24FF4AAA" w:rsidR="22B9A4D6" w:rsidRDefault="22B9A4D6" w:rsidP="4ED05421">
      <w:pPr>
        <w:rPr>
          <w:rFonts w:ascii="Verdana" w:eastAsia="Verdana" w:hAnsi="Verdana" w:cs="Verdana"/>
          <w:sz w:val="24"/>
          <w:szCs w:val="24"/>
        </w:rPr>
      </w:pPr>
      <w:hyperlink r:id="rId14">
        <w:r w:rsidRPr="4ED05421">
          <w:rPr>
            <w:rStyle w:val="Hyperlink"/>
            <w:rFonts w:ascii="Verdana" w:eastAsia="Verdana" w:hAnsi="Verdana" w:cs="Verdana"/>
            <w:sz w:val="24"/>
            <w:szCs w:val="24"/>
          </w:rPr>
          <w:t>Types of Employment (EMPOWER VI Course)</w:t>
        </w:r>
      </w:hyperlink>
      <w:r w:rsidRPr="4ED05421">
        <w:rPr>
          <w:rFonts w:ascii="Verdana" w:eastAsia="Verdana" w:hAnsi="Verdana" w:cs="Verdana"/>
          <w:sz w:val="24"/>
          <w:szCs w:val="24"/>
        </w:rPr>
        <w:t xml:space="preserve"> By completing this course, you will:</w:t>
      </w:r>
    </w:p>
    <w:p w14:paraId="59722E69" w14:textId="415FDA44" w:rsidR="22B9A4D6" w:rsidRDefault="22B9A4D6" w:rsidP="4ED05421">
      <w:pPr>
        <w:pStyle w:val="ListParagraph"/>
        <w:numPr>
          <w:ilvl w:val="0"/>
          <w:numId w:val="1"/>
        </w:numPr>
        <w:rPr>
          <w:rFonts w:ascii="Verdana" w:eastAsia="Verdana" w:hAnsi="Verdana" w:cs="Verdana"/>
          <w:sz w:val="24"/>
          <w:szCs w:val="24"/>
        </w:rPr>
      </w:pPr>
      <w:r w:rsidRPr="4ED05421">
        <w:rPr>
          <w:rFonts w:ascii="Verdana" w:eastAsia="Verdana" w:hAnsi="Verdana" w:cs="Verdana"/>
          <w:sz w:val="24"/>
          <w:szCs w:val="24"/>
        </w:rPr>
        <w:t>Identify and compare different types of employment.</w:t>
      </w:r>
    </w:p>
    <w:p w14:paraId="2C9FEDFA" w14:textId="464DD79A" w:rsidR="22B9A4D6" w:rsidRDefault="22B9A4D6" w:rsidP="4ED05421">
      <w:pPr>
        <w:pStyle w:val="ListParagraph"/>
        <w:numPr>
          <w:ilvl w:val="0"/>
          <w:numId w:val="1"/>
        </w:numPr>
        <w:rPr>
          <w:rFonts w:ascii="Verdana" w:eastAsia="Verdana" w:hAnsi="Verdana" w:cs="Verdana"/>
          <w:sz w:val="24"/>
          <w:szCs w:val="24"/>
        </w:rPr>
      </w:pPr>
      <w:r w:rsidRPr="4ED05421">
        <w:rPr>
          <w:rFonts w:ascii="Verdana" w:eastAsia="Verdana" w:hAnsi="Verdana" w:cs="Verdana"/>
          <w:sz w:val="24"/>
          <w:szCs w:val="24"/>
        </w:rPr>
        <w:t xml:space="preserve">Hear from individuals and employment specialists who are blind or have low vision about different types of employment.  </w:t>
      </w:r>
    </w:p>
    <w:p w14:paraId="310FFFDA" w14:textId="6B8B5A6E" w:rsidR="22B9A4D6" w:rsidRDefault="22B9A4D6" w:rsidP="4ED05421">
      <w:pPr>
        <w:pStyle w:val="ListParagraph"/>
        <w:numPr>
          <w:ilvl w:val="0"/>
          <w:numId w:val="1"/>
        </w:numPr>
        <w:rPr>
          <w:rFonts w:ascii="Verdana" w:eastAsia="Verdana" w:hAnsi="Verdana" w:cs="Verdana"/>
          <w:sz w:val="24"/>
          <w:szCs w:val="24"/>
        </w:rPr>
      </w:pPr>
      <w:r w:rsidRPr="4ED05421">
        <w:rPr>
          <w:rFonts w:ascii="Verdana" w:eastAsia="Verdana" w:hAnsi="Verdana" w:cs="Verdana"/>
          <w:sz w:val="24"/>
          <w:szCs w:val="24"/>
        </w:rPr>
        <w:t>Locate and use resources to explore or apply for different types of employment.</w:t>
      </w:r>
    </w:p>
    <w:p w14:paraId="3408C55E" w14:textId="6F3724D0" w:rsidR="004B4DCC" w:rsidRPr="004B4DCC" w:rsidRDefault="004B4DCC" w:rsidP="00072EF2">
      <w:pPr>
        <w:rPr>
          <w:rFonts w:ascii="Verdana" w:hAnsi="Verdana"/>
          <w:sz w:val="24"/>
          <w:szCs w:val="24"/>
        </w:rPr>
      </w:pPr>
      <w:hyperlink r:id="rId15">
        <w:r w:rsidRPr="1007BF78">
          <w:rPr>
            <w:rStyle w:val="Hyperlink"/>
            <w:rFonts w:ascii="Verdana" w:hAnsi="Verdana"/>
            <w:sz w:val="24"/>
            <w:szCs w:val="24"/>
          </w:rPr>
          <w:t>Types of Employment: 12 Different Work Types (Day Off)</w:t>
        </w:r>
      </w:hyperlink>
      <w:r w:rsidR="003D1BE9" w:rsidRPr="1007BF78">
        <w:rPr>
          <w:rFonts w:ascii="Verdana" w:hAnsi="Verdana"/>
          <w:sz w:val="24"/>
          <w:szCs w:val="24"/>
        </w:rPr>
        <w:t xml:space="preserve"> This website explains 12 different types of jobs. It helps learners understand how each type works, what the pros and cons are, and which kind of job might be best for different situations.</w:t>
      </w:r>
    </w:p>
    <w:p w14:paraId="6DB94D00" w14:textId="77777777" w:rsidR="000E24CB" w:rsidRDefault="003D1BE9" w:rsidP="00072EF2">
      <w:pPr>
        <w:rPr>
          <w:rFonts w:ascii="Verdana" w:hAnsi="Verdana"/>
          <w:sz w:val="24"/>
          <w:szCs w:val="24"/>
        </w:rPr>
      </w:pPr>
      <w:hyperlink r:id="rId16" w:history="1">
        <w:r>
          <w:rPr>
            <w:rStyle w:val="Hyperlink"/>
            <w:rFonts w:ascii="Verdana" w:hAnsi="Verdana"/>
            <w:sz w:val="24"/>
            <w:szCs w:val="24"/>
          </w:rPr>
          <w:t>Customized Employment: A Path to Meaningful Work (APH)</w:t>
        </w:r>
      </w:hyperlink>
      <w:r w:rsidR="000E24CB">
        <w:rPr>
          <w:rFonts w:ascii="Verdana" w:hAnsi="Verdana"/>
          <w:sz w:val="24"/>
          <w:szCs w:val="24"/>
        </w:rPr>
        <w:t xml:space="preserve"> </w:t>
      </w:r>
      <w:r w:rsidR="000E24CB" w:rsidRPr="000E24CB">
        <w:rPr>
          <w:rFonts w:ascii="Verdana" w:hAnsi="Verdana"/>
          <w:sz w:val="24"/>
          <w:szCs w:val="24"/>
        </w:rPr>
        <w:t>Customized Employment creates tailored employment solutions that address employee strengths and employer needs by emphasizing collaboration between the individual, the employer, and support staff. For adults, Customized Employment is available through Vocational Rehabilitation services.</w:t>
      </w:r>
    </w:p>
    <w:p w14:paraId="4A65C998" w14:textId="4DFEF5CB" w:rsidR="00730985" w:rsidRDefault="000E24CB" w:rsidP="00072EF2">
      <w:pPr>
        <w:rPr>
          <w:rFonts w:ascii="Verdana" w:hAnsi="Verdana"/>
          <w:sz w:val="24"/>
          <w:szCs w:val="24"/>
        </w:rPr>
      </w:pPr>
      <w:hyperlink r:id="rId17" w:history="1">
        <w:r>
          <w:rPr>
            <w:rStyle w:val="Hyperlink"/>
            <w:rFonts w:ascii="Verdana" w:hAnsi="Verdana"/>
            <w:sz w:val="24"/>
            <w:szCs w:val="24"/>
          </w:rPr>
          <w:t>What Is Customized Employment? (Disability Help)</w:t>
        </w:r>
      </w:hyperlink>
      <w:r>
        <w:rPr>
          <w:rFonts w:ascii="Verdana" w:hAnsi="Verdana"/>
          <w:sz w:val="24"/>
          <w:szCs w:val="24"/>
        </w:rPr>
        <w:t xml:space="preserve"> </w:t>
      </w:r>
      <w:r w:rsidRPr="000E24CB">
        <w:rPr>
          <w:rFonts w:ascii="Verdana" w:hAnsi="Verdana"/>
          <w:sz w:val="24"/>
          <w:szCs w:val="24"/>
        </w:rPr>
        <w:t xml:space="preserve">This website explains how customized employment helps people with disabilities find jobs that match their strengths and interests. It </w:t>
      </w:r>
      <w:r>
        <w:rPr>
          <w:rFonts w:ascii="Verdana" w:hAnsi="Verdana"/>
          <w:sz w:val="24"/>
          <w:szCs w:val="24"/>
        </w:rPr>
        <w:t>explains</w:t>
      </w:r>
      <w:r w:rsidRPr="000E24CB">
        <w:rPr>
          <w:rFonts w:ascii="Verdana" w:hAnsi="Verdana"/>
          <w:sz w:val="24"/>
          <w:szCs w:val="24"/>
        </w:rPr>
        <w:t xml:space="preserve"> how employers, job seekers, and support teams work together to create flexible, inclusive jobs that help everyone succeed.</w:t>
      </w:r>
    </w:p>
    <w:p w14:paraId="2A312E45" w14:textId="49732A0C" w:rsidR="000E24CB" w:rsidRDefault="000E24CB" w:rsidP="00072EF2">
      <w:pPr>
        <w:rPr>
          <w:rFonts w:ascii="Verdana" w:hAnsi="Verdana"/>
          <w:sz w:val="24"/>
          <w:szCs w:val="24"/>
        </w:rPr>
      </w:pPr>
      <w:hyperlink r:id="rId18" w:history="1">
        <w:r>
          <w:rPr>
            <w:rStyle w:val="Hyperlink"/>
            <w:rFonts w:ascii="Verdana" w:hAnsi="Verdana"/>
            <w:sz w:val="24"/>
            <w:szCs w:val="24"/>
          </w:rPr>
          <w:t>The Basics of Supported Employment: What You Need to Know (</w:t>
        </w:r>
        <w:proofErr w:type="spellStart"/>
        <w:r>
          <w:rPr>
            <w:rStyle w:val="Hyperlink"/>
            <w:rFonts w:ascii="Verdana" w:hAnsi="Verdana"/>
            <w:sz w:val="24"/>
            <w:szCs w:val="24"/>
          </w:rPr>
          <w:t>Equalworks</w:t>
        </w:r>
        <w:proofErr w:type="spellEnd"/>
        <w:r>
          <w:rPr>
            <w:rStyle w:val="Hyperlink"/>
            <w:rFonts w:ascii="Verdana" w:hAnsi="Verdana"/>
            <w:sz w:val="24"/>
            <w:szCs w:val="24"/>
          </w:rPr>
          <w:t>)</w:t>
        </w:r>
      </w:hyperlink>
      <w:r>
        <w:rPr>
          <w:rFonts w:ascii="Verdana" w:hAnsi="Verdana"/>
          <w:sz w:val="24"/>
          <w:szCs w:val="24"/>
        </w:rPr>
        <w:t xml:space="preserve"> </w:t>
      </w:r>
      <w:r w:rsidRPr="000E24CB">
        <w:rPr>
          <w:rFonts w:ascii="Verdana" w:hAnsi="Verdana"/>
          <w:sz w:val="24"/>
          <w:szCs w:val="24"/>
        </w:rPr>
        <w:t xml:space="preserve">This </w:t>
      </w:r>
      <w:r>
        <w:rPr>
          <w:rFonts w:ascii="Verdana" w:hAnsi="Verdana"/>
          <w:sz w:val="24"/>
          <w:szCs w:val="24"/>
        </w:rPr>
        <w:t>website</w:t>
      </w:r>
      <w:r w:rsidRPr="000E24CB">
        <w:rPr>
          <w:rFonts w:ascii="Verdana" w:hAnsi="Verdana"/>
          <w:sz w:val="24"/>
          <w:szCs w:val="24"/>
        </w:rPr>
        <w:t xml:space="preserve"> explains how supported employment helps people with disabilities find and keep jobs by giving them personalized support. It </w:t>
      </w:r>
      <w:r>
        <w:rPr>
          <w:rFonts w:ascii="Verdana" w:hAnsi="Verdana"/>
          <w:sz w:val="24"/>
          <w:szCs w:val="24"/>
        </w:rPr>
        <w:t>explains</w:t>
      </w:r>
      <w:r w:rsidRPr="000E24CB">
        <w:rPr>
          <w:rFonts w:ascii="Verdana" w:hAnsi="Verdana"/>
          <w:sz w:val="24"/>
          <w:szCs w:val="24"/>
        </w:rPr>
        <w:t xml:space="preserve"> how teamwork, job coaching, and inclusive workplaces help individuals succeed and feel valued.</w:t>
      </w:r>
    </w:p>
    <w:p w14:paraId="2680DB48" w14:textId="2BF71D76" w:rsidR="000E24CB" w:rsidRDefault="00D820E1" w:rsidP="00072EF2">
      <w:pPr>
        <w:rPr>
          <w:rFonts w:ascii="Verdana" w:hAnsi="Verdana"/>
          <w:sz w:val="24"/>
          <w:szCs w:val="24"/>
        </w:rPr>
      </w:pPr>
      <w:hyperlink r:id="rId19" w:history="1">
        <w:r>
          <w:rPr>
            <w:rStyle w:val="Hyperlink"/>
            <w:rFonts w:ascii="Verdana" w:hAnsi="Verdana"/>
            <w:sz w:val="24"/>
            <w:szCs w:val="24"/>
          </w:rPr>
          <w:t>How to Find Internships- Best Websites &amp; Tips (Career Sidekick)</w:t>
        </w:r>
      </w:hyperlink>
      <w:r>
        <w:rPr>
          <w:rFonts w:ascii="Verdana" w:hAnsi="Verdana"/>
          <w:sz w:val="24"/>
          <w:szCs w:val="24"/>
        </w:rPr>
        <w:t xml:space="preserve"> </w:t>
      </w:r>
      <w:r w:rsidRPr="00D820E1">
        <w:rPr>
          <w:rFonts w:ascii="Verdana" w:hAnsi="Verdana"/>
          <w:sz w:val="24"/>
          <w:szCs w:val="24"/>
        </w:rPr>
        <w:t xml:space="preserve">This page is a guide to help </w:t>
      </w:r>
      <w:r>
        <w:rPr>
          <w:rFonts w:ascii="Verdana" w:hAnsi="Verdana"/>
          <w:sz w:val="24"/>
          <w:szCs w:val="24"/>
        </w:rPr>
        <w:t xml:space="preserve">individuals find </w:t>
      </w:r>
      <w:r w:rsidRPr="00D820E1">
        <w:rPr>
          <w:rFonts w:ascii="Verdana" w:hAnsi="Verdana"/>
          <w:sz w:val="24"/>
          <w:szCs w:val="24"/>
        </w:rPr>
        <w:t>internships. It shares the best websites to search, tips for standing out, and advice on using school resources, networking, and creativity to get internship opportunities.</w:t>
      </w:r>
    </w:p>
    <w:p w14:paraId="2FD6AE04" w14:textId="77777777" w:rsidR="00FD42BB" w:rsidRDefault="00D820E1" w:rsidP="1007BF78">
      <w:pPr>
        <w:spacing w:line="276" w:lineRule="auto"/>
        <w:rPr>
          <w:rFonts w:ascii="Verdana" w:hAnsi="Verdana"/>
          <w:sz w:val="24"/>
          <w:szCs w:val="24"/>
        </w:rPr>
      </w:pPr>
      <w:hyperlink r:id="rId20">
        <w:r w:rsidRPr="0B5263B1">
          <w:rPr>
            <w:rStyle w:val="Hyperlink"/>
            <w:rFonts w:ascii="Verdana" w:hAnsi="Verdana"/>
            <w:sz w:val="24"/>
            <w:szCs w:val="24"/>
          </w:rPr>
          <w:t>Job Seeker’s Toolkit, Prep and Resources (APH)</w:t>
        </w:r>
      </w:hyperlink>
      <w:r w:rsidRPr="0B5263B1">
        <w:rPr>
          <w:rFonts w:ascii="Verdana" w:hAnsi="Verdana"/>
          <w:sz w:val="24"/>
          <w:szCs w:val="24"/>
        </w:rPr>
        <w:t xml:space="preserve"> This resource helps you explore job-search resources and information on preparing yourself as a person who is blind or has low vision to locate and land a job you love.</w:t>
      </w:r>
    </w:p>
    <w:p w14:paraId="627FF4B4" w14:textId="2D018EF9" w:rsidR="1838EDAD" w:rsidRDefault="668BABBC" w:rsidP="00FD42BB">
      <w:pPr>
        <w:pStyle w:val="Heading3"/>
        <w:numPr>
          <w:ilvl w:val="0"/>
          <w:numId w:val="0"/>
        </w:numPr>
        <w:jc w:val="center"/>
      </w:pPr>
      <w:r w:rsidRPr="0B5263B1">
        <w:t>For Other Considerations Relevant to Employment</w:t>
      </w:r>
    </w:p>
    <w:p w14:paraId="1A16D076" w14:textId="46646619" w:rsidR="3D9028A9" w:rsidRDefault="3D9028A9" w:rsidP="1007BF78">
      <w:pPr>
        <w:spacing w:line="276" w:lineRule="auto"/>
        <w:rPr>
          <w:rFonts w:ascii="Verdana" w:eastAsia="Verdana" w:hAnsi="Verdana" w:cs="Verdana"/>
          <w:sz w:val="24"/>
          <w:szCs w:val="24"/>
        </w:rPr>
      </w:pPr>
      <w:hyperlink r:id="rId21">
        <w:r w:rsidRPr="4C4AC77C">
          <w:rPr>
            <w:rStyle w:val="Hyperlink"/>
            <w:rFonts w:ascii="Verdana" w:eastAsia="Verdana" w:hAnsi="Verdana" w:cs="Verdana"/>
            <w:sz w:val="24"/>
            <w:szCs w:val="24"/>
          </w:rPr>
          <w:t>Postsecondary Education Options (EMPOWER VI)</w:t>
        </w:r>
      </w:hyperlink>
      <w:r w:rsidRPr="4C4AC77C">
        <w:rPr>
          <w:rFonts w:ascii="Verdana" w:eastAsia="Verdana" w:hAnsi="Verdana" w:cs="Verdana"/>
          <w:sz w:val="24"/>
          <w:szCs w:val="24"/>
        </w:rPr>
        <w:t xml:space="preserve"> </w:t>
      </w:r>
      <w:r w:rsidR="3EB70BC3" w:rsidRPr="4C4AC77C">
        <w:rPr>
          <w:rFonts w:ascii="Verdana" w:eastAsia="Verdana" w:hAnsi="Verdana" w:cs="Verdana"/>
          <w:sz w:val="24"/>
          <w:szCs w:val="24"/>
        </w:rPr>
        <w:t xml:space="preserve">Understanding the education or training requirements for any job or career you wish to pursue is important. This document </w:t>
      </w:r>
      <w:r w:rsidR="571DBFDB" w:rsidRPr="4C4AC77C">
        <w:rPr>
          <w:rFonts w:ascii="Verdana" w:eastAsia="Verdana" w:hAnsi="Verdana" w:cs="Verdana"/>
          <w:sz w:val="24"/>
          <w:szCs w:val="24"/>
        </w:rPr>
        <w:t xml:space="preserve">reviews some of the most common postsecondary education options </w:t>
      </w:r>
      <w:r w:rsidR="79E51272" w:rsidRPr="4C4AC77C">
        <w:rPr>
          <w:rFonts w:ascii="Verdana" w:eastAsia="Verdana" w:hAnsi="Verdana" w:cs="Verdana"/>
          <w:sz w:val="24"/>
          <w:szCs w:val="24"/>
        </w:rPr>
        <w:t>(e.g.</w:t>
      </w:r>
      <w:r w:rsidR="5B704566" w:rsidRPr="4C4AC77C">
        <w:rPr>
          <w:rFonts w:ascii="Verdana" w:eastAsia="Verdana" w:hAnsi="Verdana" w:cs="Verdana"/>
          <w:sz w:val="24"/>
          <w:szCs w:val="24"/>
        </w:rPr>
        <w:t>,</w:t>
      </w:r>
      <w:r w:rsidR="79E51272" w:rsidRPr="4C4AC77C">
        <w:rPr>
          <w:rFonts w:ascii="Verdana" w:eastAsia="Verdana" w:hAnsi="Verdana" w:cs="Verdana"/>
          <w:sz w:val="24"/>
          <w:szCs w:val="24"/>
        </w:rPr>
        <w:t xml:space="preserve"> 4-year </w:t>
      </w:r>
      <w:r w:rsidR="249286E7" w:rsidRPr="4C4AC77C">
        <w:rPr>
          <w:rFonts w:ascii="Verdana" w:eastAsia="Verdana" w:hAnsi="Verdana" w:cs="Verdana"/>
          <w:sz w:val="24"/>
          <w:szCs w:val="24"/>
        </w:rPr>
        <w:t>u</w:t>
      </w:r>
      <w:r w:rsidR="79E51272" w:rsidRPr="4C4AC77C">
        <w:rPr>
          <w:rFonts w:ascii="Verdana" w:eastAsia="Verdana" w:hAnsi="Verdana" w:cs="Verdana"/>
          <w:sz w:val="24"/>
          <w:szCs w:val="24"/>
        </w:rPr>
        <w:t xml:space="preserve">niversities, </w:t>
      </w:r>
      <w:r w:rsidR="069A8D12" w:rsidRPr="4C4AC77C">
        <w:rPr>
          <w:rFonts w:ascii="Verdana" w:eastAsia="Verdana" w:hAnsi="Verdana" w:cs="Verdana"/>
          <w:sz w:val="24"/>
          <w:szCs w:val="24"/>
        </w:rPr>
        <w:t>c</w:t>
      </w:r>
      <w:r w:rsidR="79E51272" w:rsidRPr="4C4AC77C">
        <w:rPr>
          <w:rFonts w:ascii="Verdana" w:eastAsia="Verdana" w:hAnsi="Verdana" w:cs="Verdana"/>
          <w:sz w:val="24"/>
          <w:szCs w:val="24"/>
        </w:rPr>
        <w:t xml:space="preserve">ommunity </w:t>
      </w:r>
      <w:r w:rsidR="78B6E8E1" w:rsidRPr="4C4AC77C">
        <w:rPr>
          <w:rFonts w:ascii="Verdana" w:eastAsia="Verdana" w:hAnsi="Verdana" w:cs="Verdana"/>
          <w:sz w:val="24"/>
          <w:szCs w:val="24"/>
        </w:rPr>
        <w:t>c</w:t>
      </w:r>
      <w:r w:rsidR="79E51272" w:rsidRPr="4C4AC77C">
        <w:rPr>
          <w:rFonts w:ascii="Verdana" w:eastAsia="Verdana" w:hAnsi="Verdana" w:cs="Verdana"/>
          <w:sz w:val="24"/>
          <w:szCs w:val="24"/>
        </w:rPr>
        <w:t xml:space="preserve">olleges, apprenticeships) </w:t>
      </w:r>
      <w:r w:rsidR="571DBFDB" w:rsidRPr="4C4AC77C">
        <w:rPr>
          <w:rFonts w:ascii="Verdana" w:eastAsia="Verdana" w:hAnsi="Verdana" w:cs="Verdana"/>
          <w:sz w:val="24"/>
          <w:szCs w:val="24"/>
        </w:rPr>
        <w:t xml:space="preserve">and lists resources for you to explore. </w:t>
      </w:r>
    </w:p>
    <w:p w14:paraId="758345DC" w14:textId="543FC9A6" w:rsidR="0ED257EC" w:rsidRDefault="0ED257EC" w:rsidP="1007BF78">
      <w:pPr>
        <w:spacing w:line="276" w:lineRule="auto"/>
        <w:rPr>
          <w:rFonts w:ascii="Verdana" w:eastAsia="Verdana" w:hAnsi="Verdana" w:cs="Verdana"/>
          <w:sz w:val="24"/>
          <w:szCs w:val="24"/>
        </w:rPr>
      </w:pPr>
      <w:hyperlink r:id="rId22">
        <w:r w:rsidRPr="1007BF78">
          <w:rPr>
            <w:rStyle w:val="Hyperlink"/>
            <w:rFonts w:ascii="Verdana" w:eastAsia="Verdana" w:hAnsi="Verdana" w:cs="Verdana"/>
            <w:sz w:val="24"/>
            <w:szCs w:val="24"/>
          </w:rPr>
          <w:t>Supplemental Security Income (SSI) Transition Topic</w:t>
        </w:r>
      </w:hyperlink>
      <w:r w:rsidRPr="1007BF78">
        <w:rPr>
          <w:rFonts w:ascii="Verdana" w:eastAsia="Verdana" w:hAnsi="Verdana" w:cs="Verdana"/>
          <w:sz w:val="24"/>
          <w:szCs w:val="24"/>
        </w:rPr>
        <w:t xml:space="preserve"> This EMPOWER VI resource provides information about </w:t>
      </w:r>
      <w:r w:rsidR="56EF90A6" w:rsidRPr="1007BF78">
        <w:rPr>
          <w:rFonts w:ascii="Verdana" w:eastAsia="Verdana" w:hAnsi="Verdana" w:cs="Verdana"/>
          <w:sz w:val="24"/>
          <w:szCs w:val="24"/>
        </w:rPr>
        <w:t>SSI and features resources that can help you explore how to work while receiving benefits</w:t>
      </w:r>
      <w:r w:rsidR="16AF0E6A" w:rsidRPr="1007BF78">
        <w:rPr>
          <w:rFonts w:ascii="Verdana" w:eastAsia="Verdana" w:hAnsi="Verdana" w:cs="Verdana"/>
          <w:sz w:val="24"/>
          <w:szCs w:val="24"/>
        </w:rPr>
        <w:t xml:space="preserve"> from the Social Security Administration.</w:t>
      </w:r>
    </w:p>
    <w:p w14:paraId="5601CB5A" w14:textId="7351C227" w:rsidR="16AF0E6A" w:rsidRDefault="16AF0E6A" w:rsidP="1007BF78">
      <w:pPr>
        <w:spacing w:line="276" w:lineRule="auto"/>
        <w:rPr>
          <w:rFonts w:ascii="Verdana" w:eastAsia="Verdana" w:hAnsi="Verdana" w:cs="Verdana"/>
          <w:sz w:val="24"/>
          <w:szCs w:val="24"/>
        </w:rPr>
      </w:pPr>
      <w:hyperlink r:id="rId23">
        <w:r w:rsidRPr="1007BF78">
          <w:rPr>
            <w:rStyle w:val="Hyperlink"/>
            <w:rFonts w:ascii="Verdana" w:eastAsia="Verdana" w:hAnsi="Verdana" w:cs="Verdana"/>
            <w:sz w:val="24"/>
            <w:szCs w:val="24"/>
          </w:rPr>
          <w:t>Informal Supports to Strengthen Student Transition</w:t>
        </w:r>
      </w:hyperlink>
      <w:r w:rsidRPr="1007BF78">
        <w:rPr>
          <w:rFonts w:ascii="Verdana" w:eastAsia="Verdana" w:hAnsi="Verdana" w:cs="Verdana"/>
          <w:sz w:val="24"/>
          <w:szCs w:val="24"/>
        </w:rPr>
        <w:t xml:space="preserve"> and </w:t>
      </w:r>
      <w:hyperlink r:id="rId24">
        <w:r w:rsidR="56C25E72" w:rsidRPr="1007BF78">
          <w:rPr>
            <w:rStyle w:val="Hyperlink"/>
            <w:rFonts w:ascii="Verdana" w:eastAsia="Verdana" w:hAnsi="Verdana" w:cs="Verdana"/>
            <w:sz w:val="24"/>
            <w:szCs w:val="24"/>
          </w:rPr>
          <w:t>Outside Agencies to Strengthen Student T</w:t>
        </w:r>
        <w:r w:rsidRPr="1007BF78">
          <w:rPr>
            <w:rStyle w:val="Hyperlink"/>
            <w:rFonts w:ascii="Verdana" w:eastAsia="Verdana" w:hAnsi="Verdana" w:cs="Verdana"/>
            <w:sz w:val="24"/>
            <w:szCs w:val="24"/>
          </w:rPr>
          <w:t>ransition</w:t>
        </w:r>
      </w:hyperlink>
      <w:r w:rsidR="0A56A12C" w:rsidRPr="1007BF78">
        <w:rPr>
          <w:rFonts w:ascii="Verdana" w:eastAsia="Verdana" w:hAnsi="Verdana" w:cs="Verdana"/>
          <w:sz w:val="24"/>
          <w:szCs w:val="24"/>
        </w:rPr>
        <w:t xml:space="preserve"> </w:t>
      </w:r>
      <w:r w:rsidR="1E7449BF" w:rsidRPr="1007BF78">
        <w:rPr>
          <w:rFonts w:ascii="Verdana" w:eastAsia="Verdana" w:hAnsi="Verdana" w:cs="Verdana"/>
          <w:sz w:val="24"/>
          <w:szCs w:val="24"/>
        </w:rPr>
        <w:t xml:space="preserve">will help you explore employment supports that may be available to you through your local community or through agencies like Vocational Rehabilitation. </w:t>
      </w:r>
    </w:p>
    <w:p w14:paraId="1C23095F" w14:textId="2A8560F7" w:rsidR="00251787" w:rsidRDefault="009D4278" w:rsidP="1007BF78">
      <w:pPr>
        <w:spacing w:line="276" w:lineRule="auto"/>
        <w:rPr>
          <w:rFonts w:ascii="Verdana" w:eastAsia="Verdana" w:hAnsi="Verdana" w:cs="Verdana"/>
          <w:sz w:val="24"/>
          <w:szCs w:val="24"/>
        </w:rPr>
      </w:pPr>
      <w:hyperlink r:id="rId25">
        <w:r w:rsidRPr="0B5263B1">
          <w:rPr>
            <w:rStyle w:val="Hyperlink"/>
            <w:rFonts w:ascii="Verdana" w:eastAsia="Verdana" w:hAnsi="Verdana" w:cs="Verdana"/>
            <w:sz w:val="24"/>
            <w:szCs w:val="24"/>
          </w:rPr>
          <w:t>Transportation Transition Topic</w:t>
        </w:r>
      </w:hyperlink>
      <w:r w:rsidRPr="0B5263B1">
        <w:rPr>
          <w:rFonts w:ascii="Verdana" w:eastAsia="Verdana" w:hAnsi="Verdana" w:cs="Verdana"/>
          <w:sz w:val="24"/>
          <w:szCs w:val="24"/>
        </w:rPr>
        <w:t xml:space="preserve"> Think</w:t>
      </w:r>
      <w:r w:rsidR="00296CCF" w:rsidRPr="0B5263B1">
        <w:rPr>
          <w:rFonts w:ascii="Verdana" w:eastAsia="Verdana" w:hAnsi="Verdana" w:cs="Verdana"/>
          <w:sz w:val="24"/>
          <w:szCs w:val="24"/>
        </w:rPr>
        <w:t>ing</w:t>
      </w:r>
      <w:r w:rsidRPr="0B5263B1">
        <w:rPr>
          <w:rFonts w:ascii="Verdana" w:eastAsia="Verdana" w:hAnsi="Verdana" w:cs="Verdana"/>
          <w:sz w:val="24"/>
          <w:szCs w:val="24"/>
        </w:rPr>
        <w:t xml:space="preserve"> about how you will get to and from </w:t>
      </w:r>
      <w:r w:rsidR="083B0A52" w:rsidRPr="0B5263B1">
        <w:rPr>
          <w:rFonts w:ascii="Verdana" w:eastAsia="Verdana" w:hAnsi="Verdana" w:cs="Verdana"/>
          <w:sz w:val="24"/>
          <w:szCs w:val="24"/>
        </w:rPr>
        <w:t>your place</w:t>
      </w:r>
      <w:r w:rsidRPr="0B5263B1">
        <w:rPr>
          <w:rFonts w:ascii="Verdana" w:eastAsia="Verdana" w:hAnsi="Verdana" w:cs="Verdana"/>
          <w:sz w:val="24"/>
          <w:szCs w:val="24"/>
        </w:rPr>
        <w:t xml:space="preserve"> of employment is important. </w:t>
      </w:r>
      <w:r w:rsidR="001A4223" w:rsidRPr="0B5263B1">
        <w:rPr>
          <w:rFonts w:ascii="Verdana" w:eastAsia="Verdana" w:hAnsi="Verdana" w:cs="Verdana"/>
          <w:sz w:val="24"/>
          <w:szCs w:val="24"/>
        </w:rPr>
        <w:t xml:space="preserve">This resource will </w:t>
      </w:r>
      <w:r w:rsidR="00296CCF" w:rsidRPr="0B5263B1">
        <w:rPr>
          <w:rFonts w:ascii="Verdana" w:eastAsia="Verdana" w:hAnsi="Verdana" w:cs="Verdana"/>
          <w:sz w:val="24"/>
          <w:szCs w:val="24"/>
        </w:rPr>
        <w:t>review transportation resources that may be available to you in your community.</w:t>
      </w:r>
    </w:p>
    <w:p w14:paraId="1179B760" w14:textId="37AB0F28" w:rsidR="00D820E1" w:rsidRPr="00CB44B8" w:rsidRDefault="003A4144" w:rsidP="0B5263B1">
      <w:pPr>
        <w:spacing w:line="276" w:lineRule="auto"/>
        <w:rPr>
          <w:u w:val="single"/>
        </w:rPr>
      </w:pPr>
      <w:hyperlink r:id="rId26">
        <w:r w:rsidRPr="4C4AC77C">
          <w:rPr>
            <w:rStyle w:val="Hyperlink"/>
            <w:rFonts w:ascii="Verdana" w:eastAsia="Verdana" w:hAnsi="Verdana" w:cs="Verdana"/>
            <w:sz w:val="24"/>
            <w:szCs w:val="24"/>
          </w:rPr>
          <w:t>Course: Employment Accommodations</w:t>
        </w:r>
      </w:hyperlink>
      <w:r w:rsidRPr="4C4AC77C">
        <w:rPr>
          <w:rFonts w:ascii="Verdana" w:eastAsia="Verdana" w:hAnsi="Verdana" w:cs="Verdana"/>
          <w:sz w:val="24"/>
          <w:szCs w:val="24"/>
        </w:rPr>
        <w:t xml:space="preserve"> </w:t>
      </w:r>
      <w:r w:rsidR="00CB44B8" w:rsidRPr="4C4AC77C">
        <w:rPr>
          <w:rFonts w:ascii="Verdana" w:eastAsia="Verdana" w:hAnsi="Verdana" w:cs="Verdana"/>
          <w:sz w:val="24"/>
          <w:szCs w:val="24"/>
        </w:rPr>
        <w:t>Through this short course</w:t>
      </w:r>
      <w:r w:rsidR="1D3C4031" w:rsidRPr="4C4AC77C">
        <w:rPr>
          <w:rFonts w:ascii="Verdana" w:eastAsia="Verdana" w:hAnsi="Verdana" w:cs="Verdana"/>
          <w:sz w:val="24"/>
          <w:szCs w:val="24"/>
        </w:rPr>
        <w:t>,</w:t>
      </w:r>
      <w:r w:rsidR="00CB44B8" w:rsidRPr="4C4AC77C">
        <w:rPr>
          <w:rFonts w:ascii="Verdana" w:eastAsia="Verdana" w:hAnsi="Verdana" w:cs="Verdana"/>
          <w:sz w:val="24"/>
          <w:szCs w:val="24"/>
        </w:rPr>
        <w:t xml:space="preserve"> you can learn about employment accommodations, laws that support employment accommodations, and the accommodation request process in employment settings.</w:t>
      </w:r>
      <w:r w:rsidR="0071663C" w:rsidRPr="4C4AC77C">
        <w:rPr>
          <w:rFonts w:ascii="Verdana" w:eastAsia="Verdana" w:hAnsi="Verdana" w:cs="Verdana"/>
          <w:sz w:val="24"/>
          <w:szCs w:val="24"/>
        </w:rPr>
        <w:t xml:space="preserve"> </w:t>
      </w:r>
      <w:r w:rsidR="7C144775" w:rsidRPr="4C4AC77C">
        <w:rPr>
          <w:rFonts w:ascii="Verdana" w:eastAsia="Verdana" w:hAnsi="Verdana" w:cs="Verdana"/>
          <w:sz w:val="24"/>
          <w:szCs w:val="24"/>
        </w:rPr>
        <w:t>You can also find a quick overview via this resource:</w:t>
      </w:r>
      <w:r w:rsidR="12A2CCE7" w:rsidRPr="4C4AC77C">
        <w:rPr>
          <w:rFonts w:ascii="Verdana" w:eastAsia="Verdana" w:hAnsi="Verdana" w:cs="Verdana"/>
          <w:sz w:val="24"/>
          <w:szCs w:val="24"/>
        </w:rPr>
        <w:t xml:space="preserve"> </w:t>
      </w:r>
      <w:hyperlink r:id="rId27">
        <w:r w:rsidR="12A2CCE7" w:rsidRPr="4C4AC77C">
          <w:rPr>
            <w:rStyle w:val="Hyperlink"/>
            <w:rFonts w:ascii="Verdana" w:eastAsia="Verdana" w:hAnsi="Verdana" w:cs="Verdana"/>
            <w:sz w:val="24"/>
            <w:szCs w:val="24"/>
          </w:rPr>
          <w:t>Employment Accommodations Transition Topic</w:t>
        </w:r>
        <w:r w:rsidR="12A2CCE7" w:rsidRPr="4C4AC77C">
          <w:rPr>
            <w:rStyle w:val="Hyperlink"/>
            <w:rFonts w:ascii="Verdana" w:eastAsia="Verdana" w:hAnsi="Verdana" w:cs="Verdana"/>
            <w:color w:val="auto"/>
            <w:sz w:val="24"/>
            <w:szCs w:val="24"/>
            <w:u w:val="none"/>
          </w:rPr>
          <w:t>.</w:t>
        </w:r>
      </w:hyperlink>
    </w:p>
    <w:sectPr w:rsidR="00D820E1" w:rsidRPr="00CB44B8" w:rsidSect="00457573">
      <w:headerReference w:type="even" r:id="rId28"/>
      <w:headerReference w:type="default" r:id="rId29"/>
      <w:footerReference w:type="even" r:id="rId30"/>
      <w:footerReference w:type="default" r:id="rId31"/>
      <w:headerReference w:type="first" r:id="rId32"/>
      <w:footerReference w:type="first" r:id="rId33"/>
      <w:pgSz w:w="12240" w:h="15840"/>
      <w:pgMar w:top="539" w:right="720" w:bottom="720" w:left="72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DA1C6D" w14:textId="77777777" w:rsidR="00C418DB" w:rsidRDefault="00C418DB" w:rsidP="00A96126">
      <w:pPr>
        <w:spacing w:after="0" w:line="240" w:lineRule="auto"/>
      </w:pPr>
      <w:r>
        <w:separator/>
      </w:r>
    </w:p>
  </w:endnote>
  <w:endnote w:type="continuationSeparator" w:id="0">
    <w:p w14:paraId="63FF64F6" w14:textId="77777777" w:rsidR="00C418DB" w:rsidRDefault="00C418DB" w:rsidP="00A96126">
      <w:pPr>
        <w:spacing w:after="0" w:line="240" w:lineRule="auto"/>
      </w:pPr>
      <w:r>
        <w:continuationSeparator/>
      </w:r>
    </w:p>
  </w:endnote>
  <w:endnote w:type="continuationNotice" w:id="1">
    <w:p w14:paraId="0B962BAF" w14:textId="77777777" w:rsidR="00C418DB" w:rsidRDefault="00C418D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E1C43" w14:textId="77777777" w:rsidR="007A456E" w:rsidRDefault="007A45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E2152" w14:textId="77777777" w:rsidR="007A456E" w:rsidRDefault="007A456E" w:rsidP="007A456E">
    <w:pPr>
      <w:pStyle w:val="Footer"/>
      <w:jc w:val="center"/>
      <w:rPr>
        <w:rFonts w:ascii="Verdana" w:hAnsi="Verdana"/>
        <w:color w:val="6C737F"/>
        <w:sz w:val="18"/>
        <w:szCs w:val="18"/>
        <w:shd w:val="clear" w:color="auto" w:fill="FFFFFF"/>
      </w:rPr>
    </w:pPr>
    <w:r>
      <w:rPr>
        <w:rFonts w:ascii="Arial" w:hAnsi="Arial" w:cs="Arial"/>
        <w:noProof/>
        <w:color w:val="657C9C" w:themeColor="text2" w:themeTint="BF"/>
        <w:sz w:val="32"/>
        <w:szCs w:val="32"/>
      </w:rPr>
      <w:drawing>
        <wp:inline distT="0" distB="0" distL="0" distR="0" wp14:anchorId="5B76EE8A" wp14:editId="7CAA11F9">
          <wp:extent cx="2098964" cy="457200"/>
          <wp:effectExtent l="0" t="0" r="0" b="0"/>
          <wp:docPr id="1381094236" name="Picture 3" descr="Empowering youth with visual barriers logo. www.empowervi.or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7268594" name="Picture 3" descr="Empowering youth with visual barriers logo. www.empowervi.org">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2333373" cy="508259"/>
                  </a:xfrm>
                  <a:prstGeom prst="rect">
                    <a:avLst/>
                  </a:prstGeom>
                </pic:spPr>
              </pic:pic>
            </a:graphicData>
          </a:graphic>
        </wp:inline>
      </w:drawing>
    </w:r>
  </w:p>
  <w:p w14:paraId="19513550" w14:textId="3C6B5D32" w:rsidR="007A456E" w:rsidRPr="0085759E" w:rsidRDefault="007A456E" w:rsidP="0EFD9732">
    <w:pPr>
      <w:pStyle w:val="Footer"/>
      <w:jc w:val="center"/>
      <w:rPr>
        <w:rFonts w:ascii="Verdana" w:hAnsi="Verdana"/>
        <w:sz w:val="18"/>
        <w:szCs w:val="18"/>
      </w:rPr>
    </w:pPr>
    <w:r>
      <w:rPr>
        <w:noProof/>
      </w:rPr>
      <w:drawing>
        <wp:anchor distT="0" distB="0" distL="114300" distR="114300" simplePos="0" relativeHeight="251658241" behindDoc="1" locked="0" layoutInCell="1" allowOverlap="1" wp14:anchorId="2380889A" wp14:editId="15053B43">
          <wp:simplePos x="0" y="0"/>
          <wp:positionH relativeFrom="column">
            <wp:posOffset>6578600</wp:posOffset>
          </wp:positionH>
          <wp:positionV relativeFrom="paragraph">
            <wp:posOffset>57420</wp:posOffset>
          </wp:positionV>
          <wp:extent cx="754752" cy="719756"/>
          <wp:effectExtent l="0" t="0" r="0" b="4445"/>
          <wp:wrapNone/>
          <wp:docPr id="85138627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0632" name="Picture 1">
                    <a:extLst>
                      <a:ext uri="{C183D7F6-B498-43B3-948B-1728B52AA6E4}">
                        <adec:decorative xmlns:adec="http://schemas.microsoft.com/office/drawing/2017/decorative" val="1"/>
                      </a:ext>
                    </a:extLst>
                  </pic:cNvPr>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754752" cy="719756"/>
                  </a:xfrm>
                  <a:prstGeom prst="rect">
                    <a:avLst/>
                  </a:prstGeom>
                  <a:noFill/>
                  <a:ln>
                    <a:noFill/>
                  </a:ln>
                </pic:spPr>
              </pic:pic>
            </a:graphicData>
          </a:graphic>
          <wp14:sizeRelH relativeFrom="page">
            <wp14:pctWidth>0</wp14:pctWidth>
          </wp14:sizeRelH>
          <wp14:sizeRelV relativeFrom="page">
            <wp14:pctHeight>0</wp14:pctHeight>
          </wp14:sizeRelV>
        </wp:anchor>
      </w:drawing>
    </w:r>
    <w:r w:rsidR="4ED05421" w:rsidRPr="4ED05421">
      <w:rPr>
        <w:rFonts w:ascii="Verdana" w:hAnsi="Verdana"/>
        <w:color w:val="000000" w:themeColor="text1"/>
        <w:sz w:val="18"/>
        <w:szCs w:val="18"/>
      </w:rPr>
      <w:t xml:space="preserve">The contents of this document were developed under a grant from the Department of Education Award 84.327R230008. However, the content does not necessarily represent the policy of the Department of Education, and you should not assume endorsement by the Federal Government. </w:t>
    </w:r>
    <w:r w:rsidR="4ED05421" w:rsidRPr="4ED05421">
      <w:rPr>
        <w:rFonts w:ascii="Verdana" w:hAnsi="Verdana"/>
        <w:sz w:val="18"/>
        <w:szCs w:val="18"/>
      </w:rPr>
      <w:t>Document date: 05-05-2026</w:t>
    </w:r>
  </w:p>
  <w:p w14:paraId="29102308" w14:textId="6EA2FE2E" w:rsidR="00475AFE" w:rsidRPr="00730985" w:rsidRDefault="00475AFE" w:rsidP="00475AFE">
    <w:pPr>
      <w:pStyle w:val="Footer"/>
      <w:ind w:left="792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B9A61" w14:textId="77777777" w:rsidR="007A456E" w:rsidRDefault="007A45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83CFD6" w14:textId="77777777" w:rsidR="00C418DB" w:rsidRDefault="00C418DB" w:rsidP="00A96126">
      <w:pPr>
        <w:spacing w:after="0" w:line="240" w:lineRule="auto"/>
      </w:pPr>
      <w:r>
        <w:separator/>
      </w:r>
    </w:p>
  </w:footnote>
  <w:footnote w:type="continuationSeparator" w:id="0">
    <w:p w14:paraId="7C50A42B" w14:textId="77777777" w:rsidR="00C418DB" w:rsidRDefault="00C418DB" w:rsidP="00A96126">
      <w:pPr>
        <w:spacing w:after="0" w:line="240" w:lineRule="auto"/>
      </w:pPr>
      <w:r>
        <w:continuationSeparator/>
      </w:r>
    </w:p>
  </w:footnote>
  <w:footnote w:type="continuationNotice" w:id="1">
    <w:p w14:paraId="5264B879" w14:textId="77777777" w:rsidR="00C418DB" w:rsidRDefault="00C418D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FF364" w14:textId="77777777" w:rsidR="007A456E" w:rsidRDefault="007A45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870D5" w14:textId="3D76AE2D" w:rsidR="00F05F58" w:rsidRDefault="000E27BE" w:rsidP="00FA2E0D">
    <w:pPr>
      <w:pStyle w:val="Header"/>
      <w:tabs>
        <w:tab w:val="left" w:pos="1705"/>
        <w:tab w:val="right" w:pos="10800"/>
      </w:tabs>
      <w:spacing w:after="240"/>
      <w:ind w:left="1705"/>
      <w:jc w:val="both"/>
    </w:pPr>
    <w:r>
      <w:rPr>
        <w:noProof/>
      </w:rPr>
      <w:drawing>
        <wp:anchor distT="0" distB="0" distL="114300" distR="114300" simplePos="0" relativeHeight="251658240" behindDoc="1" locked="0" layoutInCell="1" allowOverlap="1" wp14:anchorId="0D04D2B0" wp14:editId="2381E75C">
          <wp:simplePos x="0" y="0"/>
          <wp:positionH relativeFrom="column">
            <wp:posOffset>-509624</wp:posOffset>
          </wp:positionH>
          <wp:positionV relativeFrom="paragraph">
            <wp:posOffset>-221792</wp:posOffset>
          </wp:positionV>
          <wp:extent cx="1608457" cy="1533877"/>
          <wp:effectExtent l="0" t="0" r="4445" b="3175"/>
          <wp:wrapNone/>
          <wp:docPr id="25039458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0632" name="Picture 1">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rot="10800000">
                    <a:off x="0" y="0"/>
                    <a:ext cx="1610440" cy="1535768"/>
                  </a:xfrm>
                  <a:prstGeom prst="rect">
                    <a:avLst/>
                  </a:prstGeom>
                  <a:noFill/>
                  <a:ln>
                    <a:noFill/>
                  </a:ln>
                </pic:spPr>
              </pic:pic>
            </a:graphicData>
          </a:graphic>
          <wp14:sizeRelH relativeFrom="page">
            <wp14:pctWidth>0</wp14:pctWidth>
          </wp14:sizeRelH>
          <wp14:sizeRelV relativeFrom="page">
            <wp14:pctHeight>0</wp14:pctHeight>
          </wp14:sizeRelV>
        </wp:anchor>
      </w:drawing>
    </w:r>
    <w:r w:rsidR="00457573">
      <w:tab/>
    </w:r>
    <w:r w:rsidR="00457573">
      <w:tab/>
    </w:r>
    <w:r w:rsidR="00457573">
      <w:tab/>
    </w:r>
    <w:r w:rsidR="00535E65" w:rsidRPr="00535E65">
      <w:rPr>
        <w:noProof/>
      </w:rPr>
      <w:drawing>
        <wp:inline distT="0" distB="0" distL="0" distR="0" wp14:anchorId="0D1C81C5" wp14:editId="0FA88BC8">
          <wp:extent cx="635000" cy="675105"/>
          <wp:effectExtent l="0" t="0" r="0" b="0"/>
          <wp:docPr id="111576919" name="Picture 1" descr="Empower logo. Red state of Tennessee over Braille, enclosed in a circl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576919" name="Picture 1" descr="Empower logo. Red state of Tennessee over Braille, enclosed in a circle. "/>
                  <pic:cNvPicPr/>
                </pic:nvPicPr>
                <pic:blipFill>
                  <a:blip r:embed="rId2"/>
                  <a:stretch>
                    <a:fillRect/>
                  </a:stretch>
                </pic:blipFill>
                <pic:spPr>
                  <a:xfrm>
                    <a:off x="0" y="0"/>
                    <a:ext cx="652352" cy="693553"/>
                  </a:xfrm>
                  <a:prstGeom prst="rect">
                    <a:avLst/>
                  </a:prstGeom>
                </pic:spPr>
              </pic:pic>
            </a:graphicData>
          </a:graphic>
        </wp:inline>
      </w:drawing>
    </w:r>
  </w:p>
  <w:p w14:paraId="466DD3C6" w14:textId="6A060878" w:rsidR="00457573" w:rsidRDefault="00457573" w:rsidP="00457573">
    <w:pPr>
      <w:pStyle w:val="Header"/>
      <w:tabs>
        <w:tab w:val="left" w:pos="1705"/>
        <w:tab w:val="right" w:pos="10800"/>
      </w:tabs>
      <w:ind w:left="1705"/>
      <w:jc w:val="right"/>
    </w:pPr>
    <w:r>
      <w:rPr>
        <w:rFonts w:ascii="Verdana" w:hAnsi="Verdana"/>
        <w:sz w:val="24"/>
        <w:szCs w:val="24"/>
      </w:rPr>
      <w:t>Transition Topic Series</w:t>
    </w:r>
  </w:p>
  <w:p w14:paraId="67D1E3E5" w14:textId="2EAF7CEE" w:rsidR="00F05F58" w:rsidRDefault="00F05F5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05AC2" w14:textId="77777777" w:rsidR="007A456E" w:rsidRDefault="007A456E">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713D9F"/>
    <w:multiLevelType w:val="multilevel"/>
    <w:tmpl w:val="62861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213C9D4"/>
    <w:multiLevelType w:val="hybridMultilevel"/>
    <w:tmpl w:val="8F148368"/>
    <w:lvl w:ilvl="0" w:tplc="AFACEE7A">
      <w:start w:val="1"/>
      <w:numFmt w:val="bullet"/>
      <w:lvlText w:val=""/>
      <w:lvlJc w:val="left"/>
      <w:pPr>
        <w:ind w:left="720" w:hanging="360"/>
      </w:pPr>
      <w:rPr>
        <w:rFonts w:ascii="Symbol" w:hAnsi="Symbol" w:hint="default"/>
      </w:rPr>
    </w:lvl>
    <w:lvl w:ilvl="1" w:tplc="4E32460A">
      <w:start w:val="1"/>
      <w:numFmt w:val="bullet"/>
      <w:lvlText w:val="o"/>
      <w:lvlJc w:val="left"/>
      <w:pPr>
        <w:ind w:left="1440" w:hanging="360"/>
      </w:pPr>
      <w:rPr>
        <w:rFonts w:ascii="Courier New" w:hAnsi="Courier New" w:hint="default"/>
      </w:rPr>
    </w:lvl>
    <w:lvl w:ilvl="2" w:tplc="789A244A">
      <w:start w:val="1"/>
      <w:numFmt w:val="bullet"/>
      <w:lvlText w:val=""/>
      <w:lvlJc w:val="left"/>
      <w:pPr>
        <w:ind w:left="2160" w:hanging="360"/>
      </w:pPr>
      <w:rPr>
        <w:rFonts w:ascii="Wingdings" w:hAnsi="Wingdings" w:hint="default"/>
      </w:rPr>
    </w:lvl>
    <w:lvl w:ilvl="3" w:tplc="AE80198C">
      <w:start w:val="1"/>
      <w:numFmt w:val="bullet"/>
      <w:lvlText w:val=""/>
      <w:lvlJc w:val="left"/>
      <w:pPr>
        <w:ind w:left="2880" w:hanging="360"/>
      </w:pPr>
      <w:rPr>
        <w:rFonts w:ascii="Symbol" w:hAnsi="Symbol" w:hint="default"/>
      </w:rPr>
    </w:lvl>
    <w:lvl w:ilvl="4" w:tplc="70A86F88">
      <w:start w:val="1"/>
      <w:numFmt w:val="bullet"/>
      <w:lvlText w:val="o"/>
      <w:lvlJc w:val="left"/>
      <w:pPr>
        <w:ind w:left="3600" w:hanging="360"/>
      </w:pPr>
      <w:rPr>
        <w:rFonts w:ascii="Courier New" w:hAnsi="Courier New" w:hint="default"/>
      </w:rPr>
    </w:lvl>
    <w:lvl w:ilvl="5" w:tplc="2B525CE4">
      <w:start w:val="1"/>
      <w:numFmt w:val="bullet"/>
      <w:lvlText w:val=""/>
      <w:lvlJc w:val="left"/>
      <w:pPr>
        <w:ind w:left="4320" w:hanging="360"/>
      </w:pPr>
      <w:rPr>
        <w:rFonts w:ascii="Wingdings" w:hAnsi="Wingdings" w:hint="default"/>
      </w:rPr>
    </w:lvl>
    <w:lvl w:ilvl="6" w:tplc="1892DB98">
      <w:start w:val="1"/>
      <w:numFmt w:val="bullet"/>
      <w:lvlText w:val=""/>
      <w:lvlJc w:val="left"/>
      <w:pPr>
        <w:ind w:left="5040" w:hanging="360"/>
      </w:pPr>
      <w:rPr>
        <w:rFonts w:ascii="Symbol" w:hAnsi="Symbol" w:hint="default"/>
      </w:rPr>
    </w:lvl>
    <w:lvl w:ilvl="7" w:tplc="08AE375A">
      <w:start w:val="1"/>
      <w:numFmt w:val="bullet"/>
      <w:lvlText w:val="o"/>
      <w:lvlJc w:val="left"/>
      <w:pPr>
        <w:ind w:left="5760" w:hanging="360"/>
      </w:pPr>
      <w:rPr>
        <w:rFonts w:ascii="Courier New" w:hAnsi="Courier New" w:hint="default"/>
      </w:rPr>
    </w:lvl>
    <w:lvl w:ilvl="8" w:tplc="0A82800A">
      <w:start w:val="1"/>
      <w:numFmt w:val="bullet"/>
      <w:lvlText w:val=""/>
      <w:lvlJc w:val="left"/>
      <w:pPr>
        <w:ind w:left="6480" w:hanging="360"/>
      </w:pPr>
      <w:rPr>
        <w:rFonts w:ascii="Wingdings" w:hAnsi="Wingdings" w:hint="default"/>
      </w:rPr>
    </w:lvl>
  </w:abstractNum>
  <w:abstractNum w:abstractNumId="2" w15:restartNumberingAfterBreak="0">
    <w:nsid w:val="277446FB"/>
    <w:multiLevelType w:val="hybridMultilevel"/>
    <w:tmpl w:val="2BC0F44A"/>
    <w:lvl w:ilvl="0" w:tplc="71D67CBA">
      <w:start w:val="1"/>
      <w:numFmt w:val="bullet"/>
      <w:pStyle w:val="Heading3"/>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ADA3E4"/>
    <w:multiLevelType w:val="hybridMultilevel"/>
    <w:tmpl w:val="02F828EE"/>
    <w:lvl w:ilvl="0" w:tplc="B39C1FFE">
      <w:start w:val="1"/>
      <w:numFmt w:val="bullet"/>
      <w:lvlText w:val=""/>
      <w:lvlJc w:val="left"/>
      <w:pPr>
        <w:ind w:left="720" w:hanging="360"/>
      </w:pPr>
      <w:rPr>
        <w:rFonts w:ascii="Symbol" w:hAnsi="Symbol" w:hint="default"/>
      </w:rPr>
    </w:lvl>
    <w:lvl w:ilvl="1" w:tplc="AB50A092">
      <w:start w:val="1"/>
      <w:numFmt w:val="bullet"/>
      <w:lvlText w:val="o"/>
      <w:lvlJc w:val="left"/>
      <w:pPr>
        <w:ind w:left="1440" w:hanging="360"/>
      </w:pPr>
      <w:rPr>
        <w:rFonts w:ascii="Courier New" w:hAnsi="Courier New" w:hint="default"/>
      </w:rPr>
    </w:lvl>
    <w:lvl w:ilvl="2" w:tplc="83E2E860">
      <w:start w:val="1"/>
      <w:numFmt w:val="bullet"/>
      <w:lvlText w:val=""/>
      <w:lvlJc w:val="left"/>
      <w:pPr>
        <w:ind w:left="2160" w:hanging="360"/>
      </w:pPr>
      <w:rPr>
        <w:rFonts w:ascii="Wingdings" w:hAnsi="Wingdings" w:hint="default"/>
      </w:rPr>
    </w:lvl>
    <w:lvl w:ilvl="3" w:tplc="4D201864">
      <w:start w:val="1"/>
      <w:numFmt w:val="bullet"/>
      <w:lvlText w:val=""/>
      <w:lvlJc w:val="left"/>
      <w:pPr>
        <w:ind w:left="2880" w:hanging="360"/>
      </w:pPr>
      <w:rPr>
        <w:rFonts w:ascii="Symbol" w:hAnsi="Symbol" w:hint="default"/>
      </w:rPr>
    </w:lvl>
    <w:lvl w:ilvl="4" w:tplc="069C07E0">
      <w:start w:val="1"/>
      <w:numFmt w:val="bullet"/>
      <w:lvlText w:val="o"/>
      <w:lvlJc w:val="left"/>
      <w:pPr>
        <w:ind w:left="3600" w:hanging="360"/>
      </w:pPr>
      <w:rPr>
        <w:rFonts w:ascii="Courier New" w:hAnsi="Courier New" w:hint="default"/>
      </w:rPr>
    </w:lvl>
    <w:lvl w:ilvl="5" w:tplc="7DAE175C">
      <w:start w:val="1"/>
      <w:numFmt w:val="bullet"/>
      <w:lvlText w:val=""/>
      <w:lvlJc w:val="left"/>
      <w:pPr>
        <w:ind w:left="4320" w:hanging="360"/>
      </w:pPr>
      <w:rPr>
        <w:rFonts w:ascii="Wingdings" w:hAnsi="Wingdings" w:hint="default"/>
      </w:rPr>
    </w:lvl>
    <w:lvl w:ilvl="6" w:tplc="84C04310">
      <w:start w:val="1"/>
      <w:numFmt w:val="bullet"/>
      <w:lvlText w:val=""/>
      <w:lvlJc w:val="left"/>
      <w:pPr>
        <w:ind w:left="5040" w:hanging="360"/>
      </w:pPr>
      <w:rPr>
        <w:rFonts w:ascii="Symbol" w:hAnsi="Symbol" w:hint="default"/>
      </w:rPr>
    </w:lvl>
    <w:lvl w:ilvl="7" w:tplc="51C0B7BC">
      <w:start w:val="1"/>
      <w:numFmt w:val="bullet"/>
      <w:lvlText w:val="o"/>
      <w:lvlJc w:val="left"/>
      <w:pPr>
        <w:ind w:left="5760" w:hanging="360"/>
      </w:pPr>
      <w:rPr>
        <w:rFonts w:ascii="Courier New" w:hAnsi="Courier New" w:hint="default"/>
      </w:rPr>
    </w:lvl>
    <w:lvl w:ilvl="8" w:tplc="3BD84F68">
      <w:start w:val="1"/>
      <w:numFmt w:val="bullet"/>
      <w:lvlText w:val=""/>
      <w:lvlJc w:val="left"/>
      <w:pPr>
        <w:ind w:left="6480" w:hanging="360"/>
      </w:pPr>
      <w:rPr>
        <w:rFonts w:ascii="Wingdings" w:hAnsi="Wingdings" w:hint="default"/>
      </w:rPr>
    </w:lvl>
  </w:abstractNum>
  <w:abstractNum w:abstractNumId="4" w15:restartNumberingAfterBreak="0">
    <w:nsid w:val="3CDD26BE"/>
    <w:multiLevelType w:val="hybridMultilevel"/>
    <w:tmpl w:val="19CE617A"/>
    <w:lvl w:ilvl="0" w:tplc="04090001">
      <w:start w:val="1"/>
      <w:numFmt w:val="bullet"/>
      <w:lvlText w:val=""/>
      <w:lvlJc w:val="left"/>
      <w:pPr>
        <w:ind w:left="1164" w:hanging="360"/>
      </w:pPr>
      <w:rPr>
        <w:rFonts w:ascii="Symbol" w:hAnsi="Symbol" w:hint="default"/>
      </w:rPr>
    </w:lvl>
    <w:lvl w:ilvl="1" w:tplc="04090003" w:tentative="1">
      <w:start w:val="1"/>
      <w:numFmt w:val="bullet"/>
      <w:lvlText w:val="o"/>
      <w:lvlJc w:val="left"/>
      <w:pPr>
        <w:ind w:left="1884" w:hanging="360"/>
      </w:pPr>
      <w:rPr>
        <w:rFonts w:ascii="Courier New" w:hAnsi="Courier New" w:cs="Courier New" w:hint="default"/>
      </w:rPr>
    </w:lvl>
    <w:lvl w:ilvl="2" w:tplc="04090005" w:tentative="1">
      <w:start w:val="1"/>
      <w:numFmt w:val="bullet"/>
      <w:lvlText w:val=""/>
      <w:lvlJc w:val="left"/>
      <w:pPr>
        <w:ind w:left="2604" w:hanging="360"/>
      </w:pPr>
      <w:rPr>
        <w:rFonts w:ascii="Wingdings" w:hAnsi="Wingdings" w:hint="default"/>
      </w:rPr>
    </w:lvl>
    <w:lvl w:ilvl="3" w:tplc="04090001" w:tentative="1">
      <w:start w:val="1"/>
      <w:numFmt w:val="bullet"/>
      <w:lvlText w:val=""/>
      <w:lvlJc w:val="left"/>
      <w:pPr>
        <w:ind w:left="3324" w:hanging="360"/>
      </w:pPr>
      <w:rPr>
        <w:rFonts w:ascii="Symbol" w:hAnsi="Symbol" w:hint="default"/>
      </w:rPr>
    </w:lvl>
    <w:lvl w:ilvl="4" w:tplc="04090003" w:tentative="1">
      <w:start w:val="1"/>
      <w:numFmt w:val="bullet"/>
      <w:lvlText w:val="o"/>
      <w:lvlJc w:val="left"/>
      <w:pPr>
        <w:ind w:left="4044" w:hanging="360"/>
      </w:pPr>
      <w:rPr>
        <w:rFonts w:ascii="Courier New" w:hAnsi="Courier New" w:cs="Courier New" w:hint="default"/>
      </w:rPr>
    </w:lvl>
    <w:lvl w:ilvl="5" w:tplc="04090005" w:tentative="1">
      <w:start w:val="1"/>
      <w:numFmt w:val="bullet"/>
      <w:lvlText w:val=""/>
      <w:lvlJc w:val="left"/>
      <w:pPr>
        <w:ind w:left="4764" w:hanging="360"/>
      </w:pPr>
      <w:rPr>
        <w:rFonts w:ascii="Wingdings" w:hAnsi="Wingdings" w:hint="default"/>
      </w:rPr>
    </w:lvl>
    <w:lvl w:ilvl="6" w:tplc="04090001" w:tentative="1">
      <w:start w:val="1"/>
      <w:numFmt w:val="bullet"/>
      <w:lvlText w:val=""/>
      <w:lvlJc w:val="left"/>
      <w:pPr>
        <w:ind w:left="5484" w:hanging="360"/>
      </w:pPr>
      <w:rPr>
        <w:rFonts w:ascii="Symbol" w:hAnsi="Symbol" w:hint="default"/>
      </w:rPr>
    </w:lvl>
    <w:lvl w:ilvl="7" w:tplc="04090003" w:tentative="1">
      <w:start w:val="1"/>
      <w:numFmt w:val="bullet"/>
      <w:lvlText w:val="o"/>
      <w:lvlJc w:val="left"/>
      <w:pPr>
        <w:ind w:left="6204" w:hanging="360"/>
      </w:pPr>
      <w:rPr>
        <w:rFonts w:ascii="Courier New" w:hAnsi="Courier New" w:cs="Courier New" w:hint="default"/>
      </w:rPr>
    </w:lvl>
    <w:lvl w:ilvl="8" w:tplc="04090005" w:tentative="1">
      <w:start w:val="1"/>
      <w:numFmt w:val="bullet"/>
      <w:lvlText w:val=""/>
      <w:lvlJc w:val="left"/>
      <w:pPr>
        <w:ind w:left="6924" w:hanging="360"/>
      </w:pPr>
      <w:rPr>
        <w:rFonts w:ascii="Wingdings" w:hAnsi="Wingdings" w:hint="default"/>
      </w:rPr>
    </w:lvl>
  </w:abstractNum>
  <w:abstractNum w:abstractNumId="5" w15:restartNumberingAfterBreak="0">
    <w:nsid w:val="59111E77"/>
    <w:multiLevelType w:val="multilevel"/>
    <w:tmpl w:val="D6563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D435F0E"/>
    <w:multiLevelType w:val="hybridMultilevel"/>
    <w:tmpl w:val="A9D6F010"/>
    <w:lvl w:ilvl="0" w:tplc="53EAA4F0">
      <w:start w:val="1"/>
      <w:numFmt w:val="bullet"/>
      <w:lvlText w:val=""/>
      <w:lvlJc w:val="left"/>
      <w:pPr>
        <w:ind w:left="1080" w:hanging="360"/>
      </w:pPr>
      <w:rPr>
        <w:rFonts w:ascii="Symbol" w:hAnsi="Symbol" w:hint="default"/>
      </w:rPr>
    </w:lvl>
    <w:lvl w:ilvl="1" w:tplc="0E423776">
      <w:start w:val="1"/>
      <w:numFmt w:val="bullet"/>
      <w:lvlText w:val="o"/>
      <w:lvlJc w:val="left"/>
      <w:pPr>
        <w:ind w:left="1800" w:hanging="360"/>
      </w:pPr>
      <w:rPr>
        <w:rFonts w:ascii="Courier New" w:hAnsi="Courier New" w:hint="default"/>
      </w:rPr>
    </w:lvl>
    <w:lvl w:ilvl="2" w:tplc="1E90BB16">
      <w:start w:val="1"/>
      <w:numFmt w:val="bullet"/>
      <w:lvlText w:val=""/>
      <w:lvlJc w:val="left"/>
      <w:pPr>
        <w:ind w:left="2520" w:hanging="360"/>
      </w:pPr>
      <w:rPr>
        <w:rFonts w:ascii="Wingdings" w:hAnsi="Wingdings" w:hint="default"/>
      </w:rPr>
    </w:lvl>
    <w:lvl w:ilvl="3" w:tplc="D69A7120">
      <w:start w:val="1"/>
      <w:numFmt w:val="bullet"/>
      <w:lvlText w:val=""/>
      <w:lvlJc w:val="left"/>
      <w:pPr>
        <w:ind w:left="3240" w:hanging="360"/>
      </w:pPr>
      <w:rPr>
        <w:rFonts w:ascii="Symbol" w:hAnsi="Symbol" w:hint="default"/>
      </w:rPr>
    </w:lvl>
    <w:lvl w:ilvl="4" w:tplc="498E5B1E">
      <w:start w:val="1"/>
      <w:numFmt w:val="bullet"/>
      <w:lvlText w:val="o"/>
      <w:lvlJc w:val="left"/>
      <w:pPr>
        <w:ind w:left="3960" w:hanging="360"/>
      </w:pPr>
      <w:rPr>
        <w:rFonts w:ascii="Courier New" w:hAnsi="Courier New" w:hint="default"/>
      </w:rPr>
    </w:lvl>
    <w:lvl w:ilvl="5" w:tplc="076CFE26">
      <w:start w:val="1"/>
      <w:numFmt w:val="bullet"/>
      <w:lvlText w:val=""/>
      <w:lvlJc w:val="left"/>
      <w:pPr>
        <w:ind w:left="4680" w:hanging="360"/>
      </w:pPr>
      <w:rPr>
        <w:rFonts w:ascii="Wingdings" w:hAnsi="Wingdings" w:hint="default"/>
      </w:rPr>
    </w:lvl>
    <w:lvl w:ilvl="6" w:tplc="B1467186">
      <w:start w:val="1"/>
      <w:numFmt w:val="bullet"/>
      <w:lvlText w:val=""/>
      <w:lvlJc w:val="left"/>
      <w:pPr>
        <w:ind w:left="5400" w:hanging="360"/>
      </w:pPr>
      <w:rPr>
        <w:rFonts w:ascii="Symbol" w:hAnsi="Symbol" w:hint="default"/>
      </w:rPr>
    </w:lvl>
    <w:lvl w:ilvl="7" w:tplc="A16E7304">
      <w:start w:val="1"/>
      <w:numFmt w:val="bullet"/>
      <w:lvlText w:val="o"/>
      <w:lvlJc w:val="left"/>
      <w:pPr>
        <w:ind w:left="6120" w:hanging="360"/>
      </w:pPr>
      <w:rPr>
        <w:rFonts w:ascii="Courier New" w:hAnsi="Courier New" w:hint="default"/>
      </w:rPr>
    </w:lvl>
    <w:lvl w:ilvl="8" w:tplc="D0305FCC">
      <w:start w:val="1"/>
      <w:numFmt w:val="bullet"/>
      <w:lvlText w:val=""/>
      <w:lvlJc w:val="left"/>
      <w:pPr>
        <w:ind w:left="6840" w:hanging="360"/>
      </w:pPr>
      <w:rPr>
        <w:rFonts w:ascii="Wingdings" w:hAnsi="Wingdings" w:hint="default"/>
      </w:rPr>
    </w:lvl>
  </w:abstractNum>
  <w:abstractNum w:abstractNumId="7" w15:restartNumberingAfterBreak="0">
    <w:nsid w:val="71201982"/>
    <w:multiLevelType w:val="multilevel"/>
    <w:tmpl w:val="9B84B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E7F23F0"/>
    <w:multiLevelType w:val="multilevel"/>
    <w:tmpl w:val="E346A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74970500">
    <w:abstractNumId w:val="1"/>
  </w:num>
  <w:num w:numId="2" w16cid:durableId="230124197">
    <w:abstractNumId w:val="6"/>
  </w:num>
  <w:num w:numId="3" w16cid:durableId="1277784785">
    <w:abstractNumId w:val="3"/>
  </w:num>
  <w:num w:numId="4" w16cid:durableId="1729570091">
    <w:abstractNumId w:val="2"/>
  </w:num>
  <w:num w:numId="5" w16cid:durableId="1483350444">
    <w:abstractNumId w:val="5"/>
  </w:num>
  <w:num w:numId="6" w16cid:durableId="88281355">
    <w:abstractNumId w:val="7"/>
  </w:num>
  <w:num w:numId="7" w16cid:durableId="406223033">
    <w:abstractNumId w:val="8"/>
  </w:num>
  <w:num w:numId="8" w16cid:durableId="1701667903">
    <w:abstractNumId w:val="0"/>
  </w:num>
  <w:num w:numId="9" w16cid:durableId="1721245685">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B204D5F"/>
    <w:rsid w:val="000009F5"/>
    <w:rsid w:val="00000C3B"/>
    <w:rsid w:val="00003D18"/>
    <w:rsid w:val="00005461"/>
    <w:rsid w:val="0000592E"/>
    <w:rsid w:val="00006B2F"/>
    <w:rsid w:val="00007924"/>
    <w:rsid w:val="0001715E"/>
    <w:rsid w:val="0003243A"/>
    <w:rsid w:val="00050C71"/>
    <w:rsid w:val="0005194B"/>
    <w:rsid w:val="00061922"/>
    <w:rsid w:val="00061F96"/>
    <w:rsid w:val="00066F13"/>
    <w:rsid w:val="00072EF2"/>
    <w:rsid w:val="00074C57"/>
    <w:rsid w:val="0008272B"/>
    <w:rsid w:val="00082904"/>
    <w:rsid w:val="00086AD8"/>
    <w:rsid w:val="00091671"/>
    <w:rsid w:val="00092AFE"/>
    <w:rsid w:val="000B25F9"/>
    <w:rsid w:val="000B60C8"/>
    <w:rsid w:val="000C0F9E"/>
    <w:rsid w:val="000C32F8"/>
    <w:rsid w:val="000E2448"/>
    <w:rsid w:val="000E24CB"/>
    <w:rsid w:val="000E27BE"/>
    <w:rsid w:val="000E56D9"/>
    <w:rsid w:val="000E7AAF"/>
    <w:rsid w:val="000F116D"/>
    <w:rsid w:val="000F477D"/>
    <w:rsid w:val="00100DD7"/>
    <w:rsid w:val="00102F98"/>
    <w:rsid w:val="00113078"/>
    <w:rsid w:val="00116FE6"/>
    <w:rsid w:val="00125FB1"/>
    <w:rsid w:val="00144035"/>
    <w:rsid w:val="00145F21"/>
    <w:rsid w:val="00147B39"/>
    <w:rsid w:val="0015176E"/>
    <w:rsid w:val="00172DEF"/>
    <w:rsid w:val="001906F7"/>
    <w:rsid w:val="00196389"/>
    <w:rsid w:val="001A1987"/>
    <w:rsid w:val="001A4223"/>
    <w:rsid w:val="001B404F"/>
    <w:rsid w:val="001D17DE"/>
    <w:rsid w:val="001D4C4C"/>
    <w:rsid w:val="001D5E45"/>
    <w:rsid w:val="001E563C"/>
    <w:rsid w:val="001E67B2"/>
    <w:rsid w:val="001E6EA2"/>
    <w:rsid w:val="001F2774"/>
    <w:rsid w:val="00203131"/>
    <w:rsid w:val="00203979"/>
    <w:rsid w:val="00206421"/>
    <w:rsid w:val="002238F0"/>
    <w:rsid w:val="00233FDA"/>
    <w:rsid w:val="00251787"/>
    <w:rsid w:val="0025736D"/>
    <w:rsid w:val="00274671"/>
    <w:rsid w:val="00275828"/>
    <w:rsid w:val="00276C18"/>
    <w:rsid w:val="00291168"/>
    <w:rsid w:val="00293993"/>
    <w:rsid w:val="00295AA9"/>
    <w:rsid w:val="00296CCF"/>
    <w:rsid w:val="00297CE5"/>
    <w:rsid w:val="002B300F"/>
    <w:rsid w:val="002C181B"/>
    <w:rsid w:val="002C2456"/>
    <w:rsid w:val="002D54B0"/>
    <w:rsid w:val="002D64A5"/>
    <w:rsid w:val="002D6CEE"/>
    <w:rsid w:val="002E6CB6"/>
    <w:rsid w:val="002F22C9"/>
    <w:rsid w:val="00311DE0"/>
    <w:rsid w:val="00313F1F"/>
    <w:rsid w:val="00314510"/>
    <w:rsid w:val="00315761"/>
    <w:rsid w:val="003162D1"/>
    <w:rsid w:val="003378EF"/>
    <w:rsid w:val="003521D4"/>
    <w:rsid w:val="003574EA"/>
    <w:rsid w:val="00373432"/>
    <w:rsid w:val="003734FC"/>
    <w:rsid w:val="00375FA6"/>
    <w:rsid w:val="00383BBF"/>
    <w:rsid w:val="00391B84"/>
    <w:rsid w:val="003A383C"/>
    <w:rsid w:val="003A4144"/>
    <w:rsid w:val="003C58D5"/>
    <w:rsid w:val="003C7DD6"/>
    <w:rsid w:val="003D1BE9"/>
    <w:rsid w:val="003E4A0C"/>
    <w:rsid w:val="003E79B7"/>
    <w:rsid w:val="004131A3"/>
    <w:rsid w:val="004157F2"/>
    <w:rsid w:val="00436D0B"/>
    <w:rsid w:val="00442E51"/>
    <w:rsid w:val="004447B3"/>
    <w:rsid w:val="00452DD3"/>
    <w:rsid w:val="00453977"/>
    <w:rsid w:val="00455C02"/>
    <w:rsid w:val="00457573"/>
    <w:rsid w:val="00464383"/>
    <w:rsid w:val="00475AFE"/>
    <w:rsid w:val="00485411"/>
    <w:rsid w:val="004970B1"/>
    <w:rsid w:val="004A0939"/>
    <w:rsid w:val="004A3FDA"/>
    <w:rsid w:val="004A440B"/>
    <w:rsid w:val="004B0C57"/>
    <w:rsid w:val="004B4DCC"/>
    <w:rsid w:val="004B5381"/>
    <w:rsid w:val="004C0ABC"/>
    <w:rsid w:val="004C5A4D"/>
    <w:rsid w:val="004D1E5A"/>
    <w:rsid w:val="004D2345"/>
    <w:rsid w:val="004E5FCC"/>
    <w:rsid w:val="00507E0F"/>
    <w:rsid w:val="00510358"/>
    <w:rsid w:val="005300AB"/>
    <w:rsid w:val="00535E65"/>
    <w:rsid w:val="00536B5E"/>
    <w:rsid w:val="00536C6C"/>
    <w:rsid w:val="00542F70"/>
    <w:rsid w:val="0055122F"/>
    <w:rsid w:val="005645E8"/>
    <w:rsid w:val="0058062D"/>
    <w:rsid w:val="0058788F"/>
    <w:rsid w:val="00592777"/>
    <w:rsid w:val="005A27AF"/>
    <w:rsid w:val="005B2BFD"/>
    <w:rsid w:val="005B3BB4"/>
    <w:rsid w:val="005B5E05"/>
    <w:rsid w:val="005C016D"/>
    <w:rsid w:val="005C41BC"/>
    <w:rsid w:val="005D3C96"/>
    <w:rsid w:val="005E1790"/>
    <w:rsid w:val="005F1FE0"/>
    <w:rsid w:val="006153E7"/>
    <w:rsid w:val="006235C0"/>
    <w:rsid w:val="00631097"/>
    <w:rsid w:val="006321FB"/>
    <w:rsid w:val="00645480"/>
    <w:rsid w:val="00651C3B"/>
    <w:rsid w:val="006546F7"/>
    <w:rsid w:val="00656C9F"/>
    <w:rsid w:val="006572A0"/>
    <w:rsid w:val="00670D28"/>
    <w:rsid w:val="006846F4"/>
    <w:rsid w:val="00684B60"/>
    <w:rsid w:val="00691867"/>
    <w:rsid w:val="006A26C0"/>
    <w:rsid w:val="006A4AC5"/>
    <w:rsid w:val="006C0A5B"/>
    <w:rsid w:val="006C56E4"/>
    <w:rsid w:val="006D7AE5"/>
    <w:rsid w:val="006E4406"/>
    <w:rsid w:val="00702B38"/>
    <w:rsid w:val="007043F0"/>
    <w:rsid w:val="0071663C"/>
    <w:rsid w:val="0072000F"/>
    <w:rsid w:val="0072049B"/>
    <w:rsid w:val="00721741"/>
    <w:rsid w:val="007267B6"/>
    <w:rsid w:val="00730723"/>
    <w:rsid w:val="00730985"/>
    <w:rsid w:val="00735621"/>
    <w:rsid w:val="00750CC1"/>
    <w:rsid w:val="0075360F"/>
    <w:rsid w:val="00756DFC"/>
    <w:rsid w:val="0076724A"/>
    <w:rsid w:val="00771440"/>
    <w:rsid w:val="00780B23"/>
    <w:rsid w:val="00782611"/>
    <w:rsid w:val="007869BF"/>
    <w:rsid w:val="007878B2"/>
    <w:rsid w:val="00797865"/>
    <w:rsid w:val="007A456E"/>
    <w:rsid w:val="007A5D3C"/>
    <w:rsid w:val="007A711D"/>
    <w:rsid w:val="007C2115"/>
    <w:rsid w:val="007C4C98"/>
    <w:rsid w:val="007D41BF"/>
    <w:rsid w:val="008025B6"/>
    <w:rsid w:val="00814995"/>
    <w:rsid w:val="0083321E"/>
    <w:rsid w:val="00834398"/>
    <w:rsid w:val="00852578"/>
    <w:rsid w:val="008607AE"/>
    <w:rsid w:val="008627D2"/>
    <w:rsid w:val="00862E0A"/>
    <w:rsid w:val="0086404E"/>
    <w:rsid w:val="008879B3"/>
    <w:rsid w:val="00891A34"/>
    <w:rsid w:val="00896607"/>
    <w:rsid w:val="008A1872"/>
    <w:rsid w:val="008A20EC"/>
    <w:rsid w:val="008A2F9E"/>
    <w:rsid w:val="008B51EA"/>
    <w:rsid w:val="008B7611"/>
    <w:rsid w:val="008C2701"/>
    <w:rsid w:val="008C6FA3"/>
    <w:rsid w:val="008D051B"/>
    <w:rsid w:val="008E0A28"/>
    <w:rsid w:val="008F4B80"/>
    <w:rsid w:val="00903113"/>
    <w:rsid w:val="00924D5A"/>
    <w:rsid w:val="00934FE5"/>
    <w:rsid w:val="00936FBE"/>
    <w:rsid w:val="00946316"/>
    <w:rsid w:val="00947788"/>
    <w:rsid w:val="00947862"/>
    <w:rsid w:val="009502FC"/>
    <w:rsid w:val="00957678"/>
    <w:rsid w:val="0096278F"/>
    <w:rsid w:val="00965148"/>
    <w:rsid w:val="009841C9"/>
    <w:rsid w:val="0098515D"/>
    <w:rsid w:val="00987C8D"/>
    <w:rsid w:val="00990B22"/>
    <w:rsid w:val="009A6EE5"/>
    <w:rsid w:val="009C2390"/>
    <w:rsid w:val="009C48BB"/>
    <w:rsid w:val="009C7062"/>
    <w:rsid w:val="009D1731"/>
    <w:rsid w:val="009D4278"/>
    <w:rsid w:val="009E7DDB"/>
    <w:rsid w:val="009F09D2"/>
    <w:rsid w:val="00A000BD"/>
    <w:rsid w:val="00A03D7B"/>
    <w:rsid w:val="00A04418"/>
    <w:rsid w:val="00A14F76"/>
    <w:rsid w:val="00A222E8"/>
    <w:rsid w:val="00A230B3"/>
    <w:rsid w:val="00A23ACD"/>
    <w:rsid w:val="00A242FC"/>
    <w:rsid w:val="00A31D29"/>
    <w:rsid w:val="00A3719B"/>
    <w:rsid w:val="00A52977"/>
    <w:rsid w:val="00A61E65"/>
    <w:rsid w:val="00A641B2"/>
    <w:rsid w:val="00A644D7"/>
    <w:rsid w:val="00A83703"/>
    <w:rsid w:val="00A90FFB"/>
    <w:rsid w:val="00A96126"/>
    <w:rsid w:val="00A979D0"/>
    <w:rsid w:val="00AA39F1"/>
    <w:rsid w:val="00AB63A3"/>
    <w:rsid w:val="00AC24E9"/>
    <w:rsid w:val="00AC6864"/>
    <w:rsid w:val="00AC713A"/>
    <w:rsid w:val="00AD4468"/>
    <w:rsid w:val="00AE1F91"/>
    <w:rsid w:val="00AE2B1F"/>
    <w:rsid w:val="00AE5248"/>
    <w:rsid w:val="00AF1856"/>
    <w:rsid w:val="00B1541B"/>
    <w:rsid w:val="00B159D7"/>
    <w:rsid w:val="00B35BB2"/>
    <w:rsid w:val="00B44C67"/>
    <w:rsid w:val="00B44C8E"/>
    <w:rsid w:val="00B455D1"/>
    <w:rsid w:val="00B703C1"/>
    <w:rsid w:val="00B92293"/>
    <w:rsid w:val="00B94563"/>
    <w:rsid w:val="00B95DF4"/>
    <w:rsid w:val="00BA3E8B"/>
    <w:rsid w:val="00BC185A"/>
    <w:rsid w:val="00BC2710"/>
    <w:rsid w:val="00BC56CC"/>
    <w:rsid w:val="00BD3FC5"/>
    <w:rsid w:val="00BD4CDF"/>
    <w:rsid w:val="00BD7B0B"/>
    <w:rsid w:val="00BE7190"/>
    <w:rsid w:val="00BF0551"/>
    <w:rsid w:val="00BF425F"/>
    <w:rsid w:val="00BF6BB1"/>
    <w:rsid w:val="00C101C2"/>
    <w:rsid w:val="00C1087C"/>
    <w:rsid w:val="00C26E28"/>
    <w:rsid w:val="00C26FCE"/>
    <w:rsid w:val="00C3346C"/>
    <w:rsid w:val="00C336BC"/>
    <w:rsid w:val="00C3572E"/>
    <w:rsid w:val="00C418DB"/>
    <w:rsid w:val="00C62EC3"/>
    <w:rsid w:val="00C63B1A"/>
    <w:rsid w:val="00C74027"/>
    <w:rsid w:val="00C74B9D"/>
    <w:rsid w:val="00C76BEB"/>
    <w:rsid w:val="00C809CE"/>
    <w:rsid w:val="00C81801"/>
    <w:rsid w:val="00C818D7"/>
    <w:rsid w:val="00CB44B8"/>
    <w:rsid w:val="00CB624C"/>
    <w:rsid w:val="00CB6644"/>
    <w:rsid w:val="00CC61CC"/>
    <w:rsid w:val="00CD0453"/>
    <w:rsid w:val="00CD5FFF"/>
    <w:rsid w:val="00CD7291"/>
    <w:rsid w:val="00CE35CF"/>
    <w:rsid w:val="00CE75D4"/>
    <w:rsid w:val="00CF0A78"/>
    <w:rsid w:val="00CF6A9E"/>
    <w:rsid w:val="00D04F78"/>
    <w:rsid w:val="00D06281"/>
    <w:rsid w:val="00D0684B"/>
    <w:rsid w:val="00D07DCB"/>
    <w:rsid w:val="00D07F70"/>
    <w:rsid w:val="00D234B8"/>
    <w:rsid w:val="00D278A4"/>
    <w:rsid w:val="00D31341"/>
    <w:rsid w:val="00D35A61"/>
    <w:rsid w:val="00D41202"/>
    <w:rsid w:val="00D472DC"/>
    <w:rsid w:val="00D55030"/>
    <w:rsid w:val="00D66924"/>
    <w:rsid w:val="00D7371A"/>
    <w:rsid w:val="00D820E1"/>
    <w:rsid w:val="00D849D4"/>
    <w:rsid w:val="00D859C3"/>
    <w:rsid w:val="00D85B99"/>
    <w:rsid w:val="00D85DB8"/>
    <w:rsid w:val="00DA1012"/>
    <w:rsid w:val="00DA5FD5"/>
    <w:rsid w:val="00DB6788"/>
    <w:rsid w:val="00DB71FE"/>
    <w:rsid w:val="00DC44FE"/>
    <w:rsid w:val="00DE26D0"/>
    <w:rsid w:val="00DF0E35"/>
    <w:rsid w:val="00DF418C"/>
    <w:rsid w:val="00E10623"/>
    <w:rsid w:val="00E20B3B"/>
    <w:rsid w:val="00E20EEB"/>
    <w:rsid w:val="00E27E15"/>
    <w:rsid w:val="00E35FCE"/>
    <w:rsid w:val="00E37D10"/>
    <w:rsid w:val="00E45FB0"/>
    <w:rsid w:val="00E627B1"/>
    <w:rsid w:val="00E64825"/>
    <w:rsid w:val="00E64F6E"/>
    <w:rsid w:val="00E66369"/>
    <w:rsid w:val="00E71551"/>
    <w:rsid w:val="00E749C6"/>
    <w:rsid w:val="00E8309A"/>
    <w:rsid w:val="00E97DE1"/>
    <w:rsid w:val="00EA5AC4"/>
    <w:rsid w:val="00EA7FEF"/>
    <w:rsid w:val="00EC05FB"/>
    <w:rsid w:val="00EC271D"/>
    <w:rsid w:val="00EC2C3A"/>
    <w:rsid w:val="00ED79A1"/>
    <w:rsid w:val="00ED7E17"/>
    <w:rsid w:val="00F00D67"/>
    <w:rsid w:val="00F01CE2"/>
    <w:rsid w:val="00F05F58"/>
    <w:rsid w:val="00F06661"/>
    <w:rsid w:val="00F33122"/>
    <w:rsid w:val="00F3312B"/>
    <w:rsid w:val="00F64EAC"/>
    <w:rsid w:val="00F70595"/>
    <w:rsid w:val="00F72C26"/>
    <w:rsid w:val="00FA2E0D"/>
    <w:rsid w:val="00FA43D7"/>
    <w:rsid w:val="00FD42BB"/>
    <w:rsid w:val="00FE0C46"/>
    <w:rsid w:val="00FE1939"/>
    <w:rsid w:val="012F0884"/>
    <w:rsid w:val="014B8E44"/>
    <w:rsid w:val="0150914B"/>
    <w:rsid w:val="01704932"/>
    <w:rsid w:val="01C56203"/>
    <w:rsid w:val="01D686AD"/>
    <w:rsid w:val="01EB9D66"/>
    <w:rsid w:val="020662DE"/>
    <w:rsid w:val="0256B729"/>
    <w:rsid w:val="0267F3AF"/>
    <w:rsid w:val="02BDF2D0"/>
    <w:rsid w:val="036A5F10"/>
    <w:rsid w:val="03C40BC5"/>
    <w:rsid w:val="04094A88"/>
    <w:rsid w:val="041D91E1"/>
    <w:rsid w:val="04BAF073"/>
    <w:rsid w:val="056AE91F"/>
    <w:rsid w:val="05A84FD4"/>
    <w:rsid w:val="061C9CC2"/>
    <w:rsid w:val="06417284"/>
    <w:rsid w:val="066AC78A"/>
    <w:rsid w:val="06767FE7"/>
    <w:rsid w:val="069A8D12"/>
    <w:rsid w:val="07191C76"/>
    <w:rsid w:val="072B9799"/>
    <w:rsid w:val="0779F5EA"/>
    <w:rsid w:val="079D4914"/>
    <w:rsid w:val="083B0A52"/>
    <w:rsid w:val="0883FA42"/>
    <w:rsid w:val="08B9F0D2"/>
    <w:rsid w:val="093A3717"/>
    <w:rsid w:val="0A48D20C"/>
    <w:rsid w:val="0A56A12C"/>
    <w:rsid w:val="0AB0473A"/>
    <w:rsid w:val="0B5263B1"/>
    <w:rsid w:val="0BA37D2A"/>
    <w:rsid w:val="0C2A3020"/>
    <w:rsid w:val="0CE7DADA"/>
    <w:rsid w:val="0D66EC37"/>
    <w:rsid w:val="0D6969D2"/>
    <w:rsid w:val="0E7189BD"/>
    <w:rsid w:val="0ED257EC"/>
    <w:rsid w:val="0EFD9732"/>
    <w:rsid w:val="0F6A17D6"/>
    <w:rsid w:val="1007BF78"/>
    <w:rsid w:val="1034B2C8"/>
    <w:rsid w:val="10643B7A"/>
    <w:rsid w:val="10706F7A"/>
    <w:rsid w:val="10C7DA5F"/>
    <w:rsid w:val="10CB69BB"/>
    <w:rsid w:val="10E9F5DA"/>
    <w:rsid w:val="10F8A1F2"/>
    <w:rsid w:val="113798F5"/>
    <w:rsid w:val="114EF56B"/>
    <w:rsid w:val="116A87E9"/>
    <w:rsid w:val="11B3215A"/>
    <w:rsid w:val="122E39D3"/>
    <w:rsid w:val="12A2CCE7"/>
    <w:rsid w:val="1392A5F9"/>
    <w:rsid w:val="144DE3C7"/>
    <w:rsid w:val="154935E9"/>
    <w:rsid w:val="154DFC52"/>
    <w:rsid w:val="16AF0E6A"/>
    <w:rsid w:val="17029FC0"/>
    <w:rsid w:val="174A3FD7"/>
    <w:rsid w:val="1765D32B"/>
    <w:rsid w:val="17C029E2"/>
    <w:rsid w:val="17D08C0B"/>
    <w:rsid w:val="1838EDAD"/>
    <w:rsid w:val="185926C9"/>
    <w:rsid w:val="19319A5B"/>
    <w:rsid w:val="198A45CF"/>
    <w:rsid w:val="19B52780"/>
    <w:rsid w:val="19DC9623"/>
    <w:rsid w:val="19E9156E"/>
    <w:rsid w:val="19EE6538"/>
    <w:rsid w:val="1A327D5C"/>
    <w:rsid w:val="1B2BB5A6"/>
    <w:rsid w:val="1BD5AAFD"/>
    <w:rsid w:val="1CB42B63"/>
    <w:rsid w:val="1CDE6BBA"/>
    <w:rsid w:val="1D3C4031"/>
    <w:rsid w:val="1D9F3157"/>
    <w:rsid w:val="1E28A24A"/>
    <w:rsid w:val="1E5CFD46"/>
    <w:rsid w:val="1E6380C4"/>
    <w:rsid w:val="1E7449BF"/>
    <w:rsid w:val="1EEA404B"/>
    <w:rsid w:val="1EF0B693"/>
    <w:rsid w:val="204CB065"/>
    <w:rsid w:val="2065B81F"/>
    <w:rsid w:val="20C301AA"/>
    <w:rsid w:val="21349E3F"/>
    <w:rsid w:val="2186BF88"/>
    <w:rsid w:val="21E2F36F"/>
    <w:rsid w:val="2206CFC8"/>
    <w:rsid w:val="22B9A4D6"/>
    <w:rsid w:val="22E8B7F9"/>
    <w:rsid w:val="2324D486"/>
    <w:rsid w:val="233CC4B3"/>
    <w:rsid w:val="247422AA"/>
    <w:rsid w:val="249286E7"/>
    <w:rsid w:val="25037A2F"/>
    <w:rsid w:val="2592B70C"/>
    <w:rsid w:val="25AE6AF4"/>
    <w:rsid w:val="2645A761"/>
    <w:rsid w:val="266A484B"/>
    <w:rsid w:val="2763CC47"/>
    <w:rsid w:val="27A7207E"/>
    <w:rsid w:val="27FB7055"/>
    <w:rsid w:val="28158223"/>
    <w:rsid w:val="285B2229"/>
    <w:rsid w:val="28EF7444"/>
    <w:rsid w:val="2A14A60F"/>
    <w:rsid w:val="2C3D9D97"/>
    <w:rsid w:val="2D491342"/>
    <w:rsid w:val="2D7F2135"/>
    <w:rsid w:val="2E5CFAA9"/>
    <w:rsid w:val="2E65626C"/>
    <w:rsid w:val="2F11662C"/>
    <w:rsid w:val="2F448669"/>
    <w:rsid w:val="30597552"/>
    <w:rsid w:val="30948C4D"/>
    <w:rsid w:val="30DF65D7"/>
    <w:rsid w:val="31EC481F"/>
    <w:rsid w:val="3297B478"/>
    <w:rsid w:val="32F43CB2"/>
    <w:rsid w:val="3318DDD6"/>
    <w:rsid w:val="33E61220"/>
    <w:rsid w:val="341F0F10"/>
    <w:rsid w:val="34BC1CB1"/>
    <w:rsid w:val="353B8480"/>
    <w:rsid w:val="3547FBFF"/>
    <w:rsid w:val="35C9D3BF"/>
    <w:rsid w:val="3613AD60"/>
    <w:rsid w:val="3647AF51"/>
    <w:rsid w:val="375807C2"/>
    <w:rsid w:val="377454CF"/>
    <w:rsid w:val="379C3E6A"/>
    <w:rsid w:val="37A0DB84"/>
    <w:rsid w:val="37EDC764"/>
    <w:rsid w:val="38319A66"/>
    <w:rsid w:val="38717D44"/>
    <w:rsid w:val="388333D9"/>
    <w:rsid w:val="393C6BB3"/>
    <w:rsid w:val="3945947E"/>
    <w:rsid w:val="39E5AF41"/>
    <w:rsid w:val="3B4D0A1E"/>
    <w:rsid w:val="3BC2EA67"/>
    <w:rsid w:val="3BD76D4A"/>
    <w:rsid w:val="3C15D185"/>
    <w:rsid w:val="3C3987AA"/>
    <w:rsid w:val="3C7D9F20"/>
    <w:rsid w:val="3D7808AF"/>
    <w:rsid w:val="3D9028A9"/>
    <w:rsid w:val="3DCE764F"/>
    <w:rsid w:val="3DDE9748"/>
    <w:rsid w:val="3EB70BC3"/>
    <w:rsid w:val="3ED9215B"/>
    <w:rsid w:val="3EF32777"/>
    <w:rsid w:val="3F4F2D18"/>
    <w:rsid w:val="3F81BE2C"/>
    <w:rsid w:val="3F9E4460"/>
    <w:rsid w:val="401D10D6"/>
    <w:rsid w:val="40568883"/>
    <w:rsid w:val="410076B5"/>
    <w:rsid w:val="4148DC67"/>
    <w:rsid w:val="41C4AE91"/>
    <w:rsid w:val="41F3E6DD"/>
    <w:rsid w:val="4238230B"/>
    <w:rsid w:val="427E82A0"/>
    <w:rsid w:val="42A8E5C9"/>
    <w:rsid w:val="43ED5E67"/>
    <w:rsid w:val="4463AE66"/>
    <w:rsid w:val="4473A24E"/>
    <w:rsid w:val="4478CE32"/>
    <w:rsid w:val="4488205A"/>
    <w:rsid w:val="448B4667"/>
    <w:rsid w:val="45A62742"/>
    <w:rsid w:val="45B28D1D"/>
    <w:rsid w:val="460D89ED"/>
    <w:rsid w:val="471DAE69"/>
    <w:rsid w:val="47B91B7A"/>
    <w:rsid w:val="47FC6EA3"/>
    <w:rsid w:val="4883DA9C"/>
    <w:rsid w:val="49EACC21"/>
    <w:rsid w:val="4A008245"/>
    <w:rsid w:val="4A02D06F"/>
    <w:rsid w:val="4A461366"/>
    <w:rsid w:val="4A8A1133"/>
    <w:rsid w:val="4AA36457"/>
    <w:rsid w:val="4ABAE49D"/>
    <w:rsid w:val="4B953693"/>
    <w:rsid w:val="4BA2248B"/>
    <w:rsid w:val="4BD4D2DD"/>
    <w:rsid w:val="4C4AC77C"/>
    <w:rsid w:val="4C50F04B"/>
    <w:rsid w:val="4C8546AF"/>
    <w:rsid w:val="4C923964"/>
    <w:rsid w:val="4D86EF39"/>
    <w:rsid w:val="4DD27011"/>
    <w:rsid w:val="4E685AE9"/>
    <w:rsid w:val="4ED05421"/>
    <w:rsid w:val="4F89ADF0"/>
    <w:rsid w:val="4FE862F8"/>
    <w:rsid w:val="50180050"/>
    <w:rsid w:val="50342256"/>
    <w:rsid w:val="508F5782"/>
    <w:rsid w:val="50A11287"/>
    <w:rsid w:val="52311C56"/>
    <w:rsid w:val="52A7433C"/>
    <w:rsid w:val="52ED9426"/>
    <w:rsid w:val="5312048D"/>
    <w:rsid w:val="5474E2C1"/>
    <w:rsid w:val="5512A1B2"/>
    <w:rsid w:val="55789606"/>
    <w:rsid w:val="5690E0AD"/>
    <w:rsid w:val="569D00E0"/>
    <w:rsid w:val="56A808F2"/>
    <w:rsid w:val="56AE7B7D"/>
    <w:rsid w:val="56C25E72"/>
    <w:rsid w:val="56D2CF44"/>
    <w:rsid w:val="56EF90A6"/>
    <w:rsid w:val="5701ABEC"/>
    <w:rsid w:val="571DBFDB"/>
    <w:rsid w:val="581F96BA"/>
    <w:rsid w:val="584F3A0B"/>
    <w:rsid w:val="58BB8C56"/>
    <w:rsid w:val="58BC0478"/>
    <w:rsid w:val="58C3ACB3"/>
    <w:rsid w:val="59041800"/>
    <w:rsid w:val="591B393F"/>
    <w:rsid w:val="591DD87D"/>
    <w:rsid w:val="5A22F1D7"/>
    <w:rsid w:val="5A6FB526"/>
    <w:rsid w:val="5A95EF19"/>
    <w:rsid w:val="5AB818F4"/>
    <w:rsid w:val="5B204D5F"/>
    <w:rsid w:val="5B500C8A"/>
    <w:rsid w:val="5B704566"/>
    <w:rsid w:val="5B791F74"/>
    <w:rsid w:val="5CA4D15D"/>
    <w:rsid w:val="5CC309A4"/>
    <w:rsid w:val="5D79E0AC"/>
    <w:rsid w:val="5E32DD39"/>
    <w:rsid w:val="5E4168D5"/>
    <w:rsid w:val="5E60C6C0"/>
    <w:rsid w:val="5ECDCA9F"/>
    <w:rsid w:val="5F47CF18"/>
    <w:rsid w:val="6006A210"/>
    <w:rsid w:val="611BCF3D"/>
    <w:rsid w:val="613DABBE"/>
    <w:rsid w:val="61C5E746"/>
    <w:rsid w:val="623A1897"/>
    <w:rsid w:val="634FB1DF"/>
    <w:rsid w:val="635D9E6A"/>
    <w:rsid w:val="639E1A87"/>
    <w:rsid w:val="63CCFFD8"/>
    <w:rsid w:val="6403F66B"/>
    <w:rsid w:val="64152CAC"/>
    <w:rsid w:val="6433269F"/>
    <w:rsid w:val="65402F10"/>
    <w:rsid w:val="656CC366"/>
    <w:rsid w:val="65B7DA20"/>
    <w:rsid w:val="65ECC880"/>
    <w:rsid w:val="668BABBC"/>
    <w:rsid w:val="6733F645"/>
    <w:rsid w:val="6778752C"/>
    <w:rsid w:val="67A2BEEF"/>
    <w:rsid w:val="67AF5BFC"/>
    <w:rsid w:val="687D4E49"/>
    <w:rsid w:val="69F36556"/>
    <w:rsid w:val="6A613B53"/>
    <w:rsid w:val="6AFDF110"/>
    <w:rsid w:val="6B667F34"/>
    <w:rsid w:val="6B7DEA43"/>
    <w:rsid w:val="6BF1CAD0"/>
    <w:rsid w:val="6CE41140"/>
    <w:rsid w:val="6CEBAAF6"/>
    <w:rsid w:val="6CF18222"/>
    <w:rsid w:val="6DE1F987"/>
    <w:rsid w:val="6E4786CD"/>
    <w:rsid w:val="6EAC2BB6"/>
    <w:rsid w:val="6EAD984E"/>
    <w:rsid w:val="6EC686AF"/>
    <w:rsid w:val="6ED0FB87"/>
    <w:rsid w:val="6F486D32"/>
    <w:rsid w:val="6F67B97E"/>
    <w:rsid w:val="70295D85"/>
    <w:rsid w:val="702C6038"/>
    <w:rsid w:val="70C45768"/>
    <w:rsid w:val="70D6F5F5"/>
    <w:rsid w:val="713845A6"/>
    <w:rsid w:val="7149D8D2"/>
    <w:rsid w:val="726BF0E6"/>
    <w:rsid w:val="739E30AA"/>
    <w:rsid w:val="740FD659"/>
    <w:rsid w:val="74466BFF"/>
    <w:rsid w:val="75095030"/>
    <w:rsid w:val="763EDD92"/>
    <w:rsid w:val="764674AB"/>
    <w:rsid w:val="76BDCEAE"/>
    <w:rsid w:val="772500E9"/>
    <w:rsid w:val="773A0276"/>
    <w:rsid w:val="7764C467"/>
    <w:rsid w:val="77914FCF"/>
    <w:rsid w:val="785A53CE"/>
    <w:rsid w:val="78A4F0D5"/>
    <w:rsid w:val="78B5BAB7"/>
    <w:rsid w:val="78B6E8E1"/>
    <w:rsid w:val="793C5533"/>
    <w:rsid w:val="79696463"/>
    <w:rsid w:val="79E51272"/>
    <w:rsid w:val="7AE723D9"/>
    <w:rsid w:val="7AEBA9DE"/>
    <w:rsid w:val="7B43804F"/>
    <w:rsid w:val="7B71ACC1"/>
    <w:rsid w:val="7C007DEA"/>
    <w:rsid w:val="7C144775"/>
    <w:rsid w:val="7C64B8E3"/>
    <w:rsid w:val="7CD338EE"/>
    <w:rsid w:val="7D75E21D"/>
    <w:rsid w:val="7D816DAB"/>
    <w:rsid w:val="7D8665AA"/>
    <w:rsid w:val="7DB6305D"/>
    <w:rsid w:val="7DB6FEE9"/>
    <w:rsid w:val="7DDE248C"/>
    <w:rsid w:val="7DE915DD"/>
    <w:rsid w:val="7E2C49C4"/>
    <w:rsid w:val="7EAAEA70"/>
    <w:rsid w:val="7EACA667"/>
    <w:rsid w:val="7ED772F4"/>
    <w:rsid w:val="7FD5E92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204D5F"/>
  <w15:chartTrackingRefBased/>
  <w15:docId w15:val="{CCD172C2-7C2E-44C7-8B75-767979262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5DF4"/>
    <w:pPr>
      <w:keepNext/>
      <w:keepLines/>
      <w:spacing w:before="240" w:after="0"/>
      <w:outlineLvl w:val="0"/>
    </w:pPr>
    <w:rPr>
      <w:rFonts w:ascii="Verdana" w:eastAsiaTheme="majorEastAsia" w:hAnsi="Verdana" w:cstheme="majorBidi"/>
      <w:color w:val="000000" w:themeColor="text1"/>
      <w:sz w:val="28"/>
      <w:szCs w:val="28"/>
    </w:rPr>
  </w:style>
  <w:style w:type="paragraph" w:styleId="Heading2">
    <w:name w:val="heading 2"/>
    <w:basedOn w:val="Normal"/>
    <w:next w:val="Normal"/>
    <w:link w:val="Heading2Char"/>
    <w:uiPriority w:val="9"/>
    <w:unhideWhenUsed/>
    <w:qFormat/>
    <w:rsid w:val="00CB624C"/>
    <w:pPr>
      <w:spacing w:before="240"/>
      <w:outlineLvl w:val="1"/>
    </w:pPr>
    <w:rPr>
      <w:rFonts w:ascii="Verdana" w:eastAsiaTheme="majorEastAsia" w:hAnsi="Verdana" w:cstheme="majorBidi"/>
      <w:b/>
      <w:bCs/>
      <w:color w:val="000000" w:themeColor="text1"/>
      <w:sz w:val="24"/>
      <w:szCs w:val="24"/>
    </w:rPr>
  </w:style>
  <w:style w:type="paragraph" w:styleId="Heading3">
    <w:name w:val="heading 3"/>
    <w:basedOn w:val="ListParagraph"/>
    <w:next w:val="Normal"/>
    <w:link w:val="Heading3Char"/>
    <w:uiPriority w:val="9"/>
    <w:unhideWhenUsed/>
    <w:qFormat/>
    <w:rsid w:val="00FD42BB"/>
    <w:pPr>
      <w:numPr>
        <w:numId w:val="4"/>
      </w:numPr>
      <w:spacing w:line="276" w:lineRule="auto"/>
      <w:contextualSpacing w:val="0"/>
      <w:outlineLvl w:val="2"/>
    </w:pPr>
    <w:rPr>
      <w:rFonts w:ascii="Verdana" w:hAnsi="Verdana"/>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pPr>
      <w:ind w:left="720"/>
      <w:contextualSpacing/>
    </w:pPr>
  </w:style>
  <w:style w:type="character" w:customStyle="1" w:styleId="Heading1Char">
    <w:name w:val="Heading 1 Char"/>
    <w:basedOn w:val="DefaultParagraphFont"/>
    <w:link w:val="Heading1"/>
    <w:uiPriority w:val="9"/>
    <w:rsid w:val="00B95DF4"/>
    <w:rPr>
      <w:rFonts w:ascii="Verdana" w:eastAsiaTheme="majorEastAsia" w:hAnsi="Verdana" w:cstheme="majorBidi"/>
      <w:color w:val="000000" w:themeColor="text1"/>
      <w:sz w:val="28"/>
      <w:szCs w:val="28"/>
    </w:rPr>
  </w:style>
  <w:style w:type="character" w:customStyle="1" w:styleId="Heading2Char">
    <w:name w:val="Heading 2 Char"/>
    <w:basedOn w:val="DefaultParagraphFont"/>
    <w:link w:val="Heading2"/>
    <w:uiPriority w:val="9"/>
    <w:rsid w:val="00CB624C"/>
    <w:rPr>
      <w:rFonts w:ascii="Verdana" w:eastAsiaTheme="majorEastAsia" w:hAnsi="Verdana" w:cstheme="majorBidi"/>
      <w:b/>
      <w:bCs/>
      <w:color w:val="000000" w:themeColor="text1"/>
      <w:sz w:val="24"/>
      <w:szCs w:val="24"/>
    </w:rPr>
  </w:style>
  <w:style w:type="character" w:styleId="Hyperlink">
    <w:name w:val="Hyperlink"/>
    <w:basedOn w:val="DefaultParagraphFont"/>
    <w:uiPriority w:val="99"/>
    <w:unhideWhenUsed/>
    <w:rPr>
      <w:color w:val="0563C1" w:themeColor="hyperlink"/>
      <w:u w:val="single"/>
    </w:rPr>
  </w:style>
  <w:style w:type="paragraph" w:styleId="Header">
    <w:name w:val="header"/>
    <w:basedOn w:val="Normal"/>
    <w:link w:val="HeaderChar"/>
    <w:uiPriority w:val="99"/>
    <w:unhideWhenUsed/>
    <w:rsid w:val="00A961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6126"/>
  </w:style>
  <w:style w:type="paragraph" w:styleId="Footer">
    <w:name w:val="footer"/>
    <w:basedOn w:val="Normal"/>
    <w:link w:val="FooterChar"/>
    <w:uiPriority w:val="99"/>
    <w:unhideWhenUsed/>
    <w:rsid w:val="00A961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6126"/>
  </w:style>
  <w:style w:type="character" w:customStyle="1" w:styleId="wacimagecontainer">
    <w:name w:val="wacimagecontainer"/>
    <w:basedOn w:val="DefaultParagraphFont"/>
    <w:rsid w:val="00A96126"/>
  </w:style>
  <w:style w:type="paragraph" w:customStyle="1" w:styleId="bullet-newsletter">
    <w:name w:val="bullet-newsletter"/>
    <w:basedOn w:val="Normal"/>
    <w:rsid w:val="00100DD7"/>
    <w:pPr>
      <w:spacing w:before="100" w:beforeAutospacing="1" w:after="100" w:afterAutospacing="1" w:line="240" w:lineRule="auto"/>
    </w:pPr>
    <w:rPr>
      <w:rFonts w:ascii="Times New Roman" w:eastAsia="Times New Roman" w:hAnsi="Times New Roman" w:cs="Times New Roman"/>
      <w:sz w:val="24"/>
      <w:szCs w:val="24"/>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customStyle="1" w:styleId="normaltextrun">
    <w:name w:val="normaltextrun"/>
    <w:basedOn w:val="DefaultParagraphFont"/>
    <w:rsid w:val="006546F7"/>
  </w:style>
  <w:style w:type="character" w:customStyle="1" w:styleId="eop">
    <w:name w:val="eop"/>
    <w:basedOn w:val="DefaultParagraphFont"/>
    <w:rsid w:val="006546F7"/>
  </w:style>
  <w:style w:type="character" w:styleId="FollowedHyperlink">
    <w:name w:val="FollowedHyperlink"/>
    <w:basedOn w:val="DefaultParagraphFont"/>
    <w:uiPriority w:val="99"/>
    <w:semiHidden/>
    <w:unhideWhenUsed/>
    <w:rsid w:val="00DA1012"/>
    <w:rPr>
      <w:color w:val="954F72" w:themeColor="followedHyperlink"/>
      <w:u w:val="single"/>
    </w:rPr>
  </w:style>
  <w:style w:type="character" w:styleId="Mention">
    <w:name w:val="Mention"/>
    <w:basedOn w:val="DefaultParagraphFont"/>
    <w:uiPriority w:val="99"/>
    <w:unhideWhenUsed/>
    <w:rPr>
      <w:color w:val="2B579A"/>
      <w:shd w:val="clear" w:color="auto" w:fill="E6E6E6"/>
    </w:rPr>
  </w:style>
  <w:style w:type="character" w:styleId="UnresolvedMention">
    <w:name w:val="Unresolved Mention"/>
    <w:basedOn w:val="DefaultParagraphFont"/>
    <w:uiPriority w:val="99"/>
    <w:semiHidden/>
    <w:unhideWhenUsed/>
    <w:rsid w:val="0025736D"/>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B1541B"/>
    <w:rPr>
      <w:b/>
      <w:bCs/>
    </w:rPr>
  </w:style>
  <w:style w:type="character" w:customStyle="1" w:styleId="CommentSubjectChar">
    <w:name w:val="Comment Subject Char"/>
    <w:basedOn w:val="CommentTextChar"/>
    <w:link w:val="CommentSubject"/>
    <w:uiPriority w:val="99"/>
    <w:semiHidden/>
    <w:rsid w:val="00B1541B"/>
    <w:rPr>
      <w:b/>
      <w:bCs/>
      <w:sz w:val="20"/>
      <w:szCs w:val="20"/>
    </w:rPr>
  </w:style>
  <w:style w:type="paragraph" w:styleId="Revision">
    <w:name w:val="Revision"/>
    <w:hidden/>
    <w:uiPriority w:val="99"/>
    <w:semiHidden/>
    <w:rsid w:val="002C181B"/>
    <w:pPr>
      <w:spacing w:after="0" w:line="240" w:lineRule="auto"/>
    </w:pPr>
  </w:style>
  <w:style w:type="paragraph" w:styleId="NormalWeb">
    <w:name w:val="Normal (Web)"/>
    <w:basedOn w:val="Normal"/>
    <w:uiPriority w:val="99"/>
    <w:unhideWhenUsed/>
    <w:rsid w:val="00FA2E0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st-child">
    <w:name w:val="last-child"/>
    <w:basedOn w:val="Normal"/>
    <w:rsid w:val="00FA2E0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FA2E0D"/>
  </w:style>
  <w:style w:type="character" w:customStyle="1" w:styleId="Heading3Char">
    <w:name w:val="Heading 3 Char"/>
    <w:basedOn w:val="DefaultParagraphFont"/>
    <w:link w:val="Heading3"/>
    <w:uiPriority w:val="9"/>
    <w:rsid w:val="00FD42BB"/>
    <w:rPr>
      <w:rFonts w:ascii="Verdana" w:hAnsi="Verdana"/>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213934">
      <w:bodyDiv w:val="1"/>
      <w:marLeft w:val="0"/>
      <w:marRight w:val="0"/>
      <w:marTop w:val="0"/>
      <w:marBottom w:val="0"/>
      <w:divBdr>
        <w:top w:val="none" w:sz="0" w:space="0" w:color="auto"/>
        <w:left w:val="none" w:sz="0" w:space="0" w:color="auto"/>
        <w:bottom w:val="none" w:sz="0" w:space="0" w:color="auto"/>
        <w:right w:val="none" w:sz="0" w:space="0" w:color="auto"/>
      </w:divBdr>
      <w:divsChild>
        <w:div w:id="19552788">
          <w:marLeft w:val="0"/>
          <w:marRight w:val="0"/>
          <w:marTop w:val="0"/>
          <w:marBottom w:val="0"/>
          <w:divBdr>
            <w:top w:val="none" w:sz="0" w:space="0" w:color="auto"/>
            <w:left w:val="none" w:sz="0" w:space="0" w:color="auto"/>
            <w:bottom w:val="none" w:sz="0" w:space="0" w:color="auto"/>
            <w:right w:val="none" w:sz="0" w:space="0" w:color="auto"/>
          </w:divBdr>
        </w:div>
        <w:div w:id="686249571">
          <w:marLeft w:val="0"/>
          <w:marRight w:val="0"/>
          <w:marTop w:val="0"/>
          <w:marBottom w:val="0"/>
          <w:divBdr>
            <w:top w:val="none" w:sz="0" w:space="0" w:color="auto"/>
            <w:left w:val="none" w:sz="0" w:space="0" w:color="auto"/>
            <w:bottom w:val="none" w:sz="0" w:space="0" w:color="auto"/>
            <w:right w:val="none" w:sz="0" w:space="0" w:color="auto"/>
          </w:divBdr>
        </w:div>
        <w:div w:id="1048912848">
          <w:marLeft w:val="0"/>
          <w:marRight w:val="0"/>
          <w:marTop w:val="0"/>
          <w:marBottom w:val="0"/>
          <w:divBdr>
            <w:top w:val="none" w:sz="0" w:space="0" w:color="auto"/>
            <w:left w:val="none" w:sz="0" w:space="0" w:color="auto"/>
            <w:bottom w:val="none" w:sz="0" w:space="0" w:color="auto"/>
            <w:right w:val="none" w:sz="0" w:space="0" w:color="auto"/>
          </w:divBdr>
        </w:div>
        <w:div w:id="1462918237">
          <w:marLeft w:val="0"/>
          <w:marRight w:val="0"/>
          <w:marTop w:val="0"/>
          <w:marBottom w:val="0"/>
          <w:divBdr>
            <w:top w:val="none" w:sz="0" w:space="0" w:color="auto"/>
            <w:left w:val="none" w:sz="0" w:space="0" w:color="auto"/>
            <w:bottom w:val="none" w:sz="0" w:space="0" w:color="auto"/>
            <w:right w:val="none" w:sz="0" w:space="0" w:color="auto"/>
          </w:divBdr>
        </w:div>
      </w:divsChild>
    </w:div>
    <w:div w:id="87848318">
      <w:bodyDiv w:val="1"/>
      <w:marLeft w:val="0"/>
      <w:marRight w:val="0"/>
      <w:marTop w:val="0"/>
      <w:marBottom w:val="0"/>
      <w:divBdr>
        <w:top w:val="none" w:sz="0" w:space="0" w:color="auto"/>
        <w:left w:val="none" w:sz="0" w:space="0" w:color="auto"/>
        <w:bottom w:val="none" w:sz="0" w:space="0" w:color="auto"/>
        <w:right w:val="none" w:sz="0" w:space="0" w:color="auto"/>
      </w:divBdr>
    </w:div>
    <w:div w:id="90705724">
      <w:bodyDiv w:val="1"/>
      <w:marLeft w:val="0"/>
      <w:marRight w:val="0"/>
      <w:marTop w:val="0"/>
      <w:marBottom w:val="0"/>
      <w:divBdr>
        <w:top w:val="none" w:sz="0" w:space="0" w:color="auto"/>
        <w:left w:val="none" w:sz="0" w:space="0" w:color="auto"/>
        <w:bottom w:val="none" w:sz="0" w:space="0" w:color="auto"/>
        <w:right w:val="none" w:sz="0" w:space="0" w:color="auto"/>
      </w:divBdr>
    </w:div>
    <w:div w:id="316766502">
      <w:bodyDiv w:val="1"/>
      <w:marLeft w:val="0"/>
      <w:marRight w:val="0"/>
      <w:marTop w:val="0"/>
      <w:marBottom w:val="0"/>
      <w:divBdr>
        <w:top w:val="none" w:sz="0" w:space="0" w:color="auto"/>
        <w:left w:val="none" w:sz="0" w:space="0" w:color="auto"/>
        <w:bottom w:val="none" w:sz="0" w:space="0" w:color="auto"/>
        <w:right w:val="none" w:sz="0" w:space="0" w:color="auto"/>
      </w:divBdr>
      <w:divsChild>
        <w:div w:id="1193961628">
          <w:marLeft w:val="0"/>
          <w:marRight w:val="0"/>
          <w:marTop w:val="0"/>
          <w:marBottom w:val="0"/>
          <w:divBdr>
            <w:top w:val="none" w:sz="0" w:space="0" w:color="auto"/>
            <w:left w:val="none" w:sz="0" w:space="0" w:color="auto"/>
            <w:bottom w:val="none" w:sz="0" w:space="0" w:color="auto"/>
            <w:right w:val="none" w:sz="0" w:space="0" w:color="auto"/>
          </w:divBdr>
        </w:div>
        <w:div w:id="1209146370">
          <w:marLeft w:val="0"/>
          <w:marRight w:val="0"/>
          <w:marTop w:val="0"/>
          <w:marBottom w:val="0"/>
          <w:divBdr>
            <w:top w:val="none" w:sz="0" w:space="0" w:color="auto"/>
            <w:left w:val="none" w:sz="0" w:space="0" w:color="auto"/>
            <w:bottom w:val="none" w:sz="0" w:space="0" w:color="auto"/>
            <w:right w:val="none" w:sz="0" w:space="0" w:color="auto"/>
          </w:divBdr>
        </w:div>
        <w:div w:id="1708681966">
          <w:marLeft w:val="0"/>
          <w:marRight w:val="0"/>
          <w:marTop w:val="0"/>
          <w:marBottom w:val="0"/>
          <w:divBdr>
            <w:top w:val="none" w:sz="0" w:space="0" w:color="auto"/>
            <w:left w:val="none" w:sz="0" w:space="0" w:color="auto"/>
            <w:bottom w:val="none" w:sz="0" w:space="0" w:color="auto"/>
            <w:right w:val="none" w:sz="0" w:space="0" w:color="auto"/>
          </w:divBdr>
        </w:div>
      </w:divsChild>
    </w:div>
    <w:div w:id="498040287">
      <w:bodyDiv w:val="1"/>
      <w:marLeft w:val="0"/>
      <w:marRight w:val="0"/>
      <w:marTop w:val="0"/>
      <w:marBottom w:val="0"/>
      <w:divBdr>
        <w:top w:val="none" w:sz="0" w:space="0" w:color="auto"/>
        <w:left w:val="none" w:sz="0" w:space="0" w:color="auto"/>
        <w:bottom w:val="none" w:sz="0" w:space="0" w:color="auto"/>
        <w:right w:val="none" w:sz="0" w:space="0" w:color="auto"/>
      </w:divBdr>
    </w:div>
    <w:div w:id="523137053">
      <w:bodyDiv w:val="1"/>
      <w:marLeft w:val="0"/>
      <w:marRight w:val="0"/>
      <w:marTop w:val="0"/>
      <w:marBottom w:val="0"/>
      <w:divBdr>
        <w:top w:val="none" w:sz="0" w:space="0" w:color="auto"/>
        <w:left w:val="none" w:sz="0" w:space="0" w:color="auto"/>
        <w:bottom w:val="none" w:sz="0" w:space="0" w:color="auto"/>
        <w:right w:val="none" w:sz="0" w:space="0" w:color="auto"/>
      </w:divBdr>
      <w:divsChild>
        <w:div w:id="242371506">
          <w:marLeft w:val="0"/>
          <w:marRight w:val="0"/>
          <w:marTop w:val="0"/>
          <w:marBottom w:val="0"/>
          <w:divBdr>
            <w:top w:val="none" w:sz="0" w:space="0" w:color="auto"/>
            <w:left w:val="none" w:sz="0" w:space="0" w:color="auto"/>
            <w:bottom w:val="none" w:sz="0" w:space="0" w:color="auto"/>
            <w:right w:val="none" w:sz="0" w:space="0" w:color="auto"/>
          </w:divBdr>
        </w:div>
        <w:div w:id="266474628">
          <w:marLeft w:val="0"/>
          <w:marRight w:val="0"/>
          <w:marTop w:val="0"/>
          <w:marBottom w:val="0"/>
          <w:divBdr>
            <w:top w:val="none" w:sz="0" w:space="0" w:color="auto"/>
            <w:left w:val="none" w:sz="0" w:space="0" w:color="auto"/>
            <w:bottom w:val="none" w:sz="0" w:space="0" w:color="auto"/>
            <w:right w:val="none" w:sz="0" w:space="0" w:color="auto"/>
          </w:divBdr>
        </w:div>
        <w:div w:id="442922530">
          <w:marLeft w:val="0"/>
          <w:marRight w:val="0"/>
          <w:marTop w:val="0"/>
          <w:marBottom w:val="0"/>
          <w:divBdr>
            <w:top w:val="none" w:sz="0" w:space="0" w:color="auto"/>
            <w:left w:val="none" w:sz="0" w:space="0" w:color="auto"/>
            <w:bottom w:val="none" w:sz="0" w:space="0" w:color="auto"/>
            <w:right w:val="none" w:sz="0" w:space="0" w:color="auto"/>
          </w:divBdr>
        </w:div>
        <w:div w:id="531382440">
          <w:marLeft w:val="0"/>
          <w:marRight w:val="0"/>
          <w:marTop w:val="0"/>
          <w:marBottom w:val="0"/>
          <w:divBdr>
            <w:top w:val="none" w:sz="0" w:space="0" w:color="auto"/>
            <w:left w:val="none" w:sz="0" w:space="0" w:color="auto"/>
            <w:bottom w:val="none" w:sz="0" w:space="0" w:color="auto"/>
            <w:right w:val="none" w:sz="0" w:space="0" w:color="auto"/>
          </w:divBdr>
        </w:div>
        <w:div w:id="751897883">
          <w:marLeft w:val="0"/>
          <w:marRight w:val="0"/>
          <w:marTop w:val="0"/>
          <w:marBottom w:val="0"/>
          <w:divBdr>
            <w:top w:val="none" w:sz="0" w:space="0" w:color="auto"/>
            <w:left w:val="none" w:sz="0" w:space="0" w:color="auto"/>
            <w:bottom w:val="none" w:sz="0" w:space="0" w:color="auto"/>
            <w:right w:val="none" w:sz="0" w:space="0" w:color="auto"/>
          </w:divBdr>
        </w:div>
        <w:div w:id="1021931848">
          <w:marLeft w:val="0"/>
          <w:marRight w:val="0"/>
          <w:marTop w:val="0"/>
          <w:marBottom w:val="0"/>
          <w:divBdr>
            <w:top w:val="none" w:sz="0" w:space="0" w:color="auto"/>
            <w:left w:val="none" w:sz="0" w:space="0" w:color="auto"/>
            <w:bottom w:val="none" w:sz="0" w:space="0" w:color="auto"/>
            <w:right w:val="none" w:sz="0" w:space="0" w:color="auto"/>
          </w:divBdr>
        </w:div>
        <w:div w:id="1090270282">
          <w:marLeft w:val="0"/>
          <w:marRight w:val="0"/>
          <w:marTop w:val="0"/>
          <w:marBottom w:val="0"/>
          <w:divBdr>
            <w:top w:val="none" w:sz="0" w:space="0" w:color="auto"/>
            <w:left w:val="none" w:sz="0" w:space="0" w:color="auto"/>
            <w:bottom w:val="none" w:sz="0" w:space="0" w:color="auto"/>
            <w:right w:val="none" w:sz="0" w:space="0" w:color="auto"/>
          </w:divBdr>
        </w:div>
        <w:div w:id="1096367336">
          <w:marLeft w:val="0"/>
          <w:marRight w:val="0"/>
          <w:marTop w:val="0"/>
          <w:marBottom w:val="0"/>
          <w:divBdr>
            <w:top w:val="none" w:sz="0" w:space="0" w:color="auto"/>
            <w:left w:val="none" w:sz="0" w:space="0" w:color="auto"/>
            <w:bottom w:val="none" w:sz="0" w:space="0" w:color="auto"/>
            <w:right w:val="none" w:sz="0" w:space="0" w:color="auto"/>
          </w:divBdr>
        </w:div>
        <w:div w:id="1437169995">
          <w:marLeft w:val="0"/>
          <w:marRight w:val="0"/>
          <w:marTop w:val="0"/>
          <w:marBottom w:val="0"/>
          <w:divBdr>
            <w:top w:val="none" w:sz="0" w:space="0" w:color="auto"/>
            <w:left w:val="none" w:sz="0" w:space="0" w:color="auto"/>
            <w:bottom w:val="none" w:sz="0" w:space="0" w:color="auto"/>
            <w:right w:val="none" w:sz="0" w:space="0" w:color="auto"/>
          </w:divBdr>
        </w:div>
        <w:div w:id="1449617348">
          <w:marLeft w:val="0"/>
          <w:marRight w:val="0"/>
          <w:marTop w:val="0"/>
          <w:marBottom w:val="0"/>
          <w:divBdr>
            <w:top w:val="none" w:sz="0" w:space="0" w:color="auto"/>
            <w:left w:val="none" w:sz="0" w:space="0" w:color="auto"/>
            <w:bottom w:val="none" w:sz="0" w:space="0" w:color="auto"/>
            <w:right w:val="none" w:sz="0" w:space="0" w:color="auto"/>
          </w:divBdr>
        </w:div>
        <w:div w:id="1717050546">
          <w:marLeft w:val="0"/>
          <w:marRight w:val="0"/>
          <w:marTop w:val="0"/>
          <w:marBottom w:val="0"/>
          <w:divBdr>
            <w:top w:val="none" w:sz="0" w:space="0" w:color="auto"/>
            <w:left w:val="none" w:sz="0" w:space="0" w:color="auto"/>
            <w:bottom w:val="none" w:sz="0" w:space="0" w:color="auto"/>
            <w:right w:val="none" w:sz="0" w:space="0" w:color="auto"/>
          </w:divBdr>
        </w:div>
        <w:div w:id="1733654234">
          <w:marLeft w:val="0"/>
          <w:marRight w:val="0"/>
          <w:marTop w:val="0"/>
          <w:marBottom w:val="0"/>
          <w:divBdr>
            <w:top w:val="none" w:sz="0" w:space="0" w:color="auto"/>
            <w:left w:val="none" w:sz="0" w:space="0" w:color="auto"/>
            <w:bottom w:val="none" w:sz="0" w:space="0" w:color="auto"/>
            <w:right w:val="none" w:sz="0" w:space="0" w:color="auto"/>
          </w:divBdr>
        </w:div>
        <w:div w:id="1951235206">
          <w:marLeft w:val="0"/>
          <w:marRight w:val="0"/>
          <w:marTop w:val="0"/>
          <w:marBottom w:val="0"/>
          <w:divBdr>
            <w:top w:val="none" w:sz="0" w:space="0" w:color="auto"/>
            <w:left w:val="none" w:sz="0" w:space="0" w:color="auto"/>
            <w:bottom w:val="none" w:sz="0" w:space="0" w:color="auto"/>
            <w:right w:val="none" w:sz="0" w:space="0" w:color="auto"/>
          </w:divBdr>
        </w:div>
        <w:div w:id="2001225227">
          <w:marLeft w:val="0"/>
          <w:marRight w:val="0"/>
          <w:marTop w:val="0"/>
          <w:marBottom w:val="0"/>
          <w:divBdr>
            <w:top w:val="none" w:sz="0" w:space="0" w:color="auto"/>
            <w:left w:val="none" w:sz="0" w:space="0" w:color="auto"/>
            <w:bottom w:val="none" w:sz="0" w:space="0" w:color="auto"/>
            <w:right w:val="none" w:sz="0" w:space="0" w:color="auto"/>
          </w:divBdr>
        </w:div>
        <w:div w:id="2006662607">
          <w:marLeft w:val="0"/>
          <w:marRight w:val="0"/>
          <w:marTop w:val="0"/>
          <w:marBottom w:val="0"/>
          <w:divBdr>
            <w:top w:val="none" w:sz="0" w:space="0" w:color="auto"/>
            <w:left w:val="none" w:sz="0" w:space="0" w:color="auto"/>
            <w:bottom w:val="none" w:sz="0" w:space="0" w:color="auto"/>
            <w:right w:val="none" w:sz="0" w:space="0" w:color="auto"/>
          </w:divBdr>
        </w:div>
      </w:divsChild>
    </w:div>
    <w:div w:id="549223701">
      <w:bodyDiv w:val="1"/>
      <w:marLeft w:val="0"/>
      <w:marRight w:val="0"/>
      <w:marTop w:val="0"/>
      <w:marBottom w:val="0"/>
      <w:divBdr>
        <w:top w:val="none" w:sz="0" w:space="0" w:color="auto"/>
        <w:left w:val="none" w:sz="0" w:space="0" w:color="auto"/>
        <w:bottom w:val="none" w:sz="0" w:space="0" w:color="auto"/>
        <w:right w:val="none" w:sz="0" w:space="0" w:color="auto"/>
      </w:divBdr>
      <w:divsChild>
        <w:div w:id="1387490294">
          <w:marLeft w:val="0"/>
          <w:marRight w:val="0"/>
          <w:marTop w:val="0"/>
          <w:marBottom w:val="0"/>
          <w:divBdr>
            <w:top w:val="none" w:sz="0" w:space="0" w:color="auto"/>
            <w:left w:val="none" w:sz="0" w:space="0" w:color="auto"/>
            <w:bottom w:val="none" w:sz="0" w:space="0" w:color="auto"/>
            <w:right w:val="none" w:sz="0" w:space="0" w:color="auto"/>
          </w:divBdr>
        </w:div>
        <w:div w:id="1403287183">
          <w:marLeft w:val="0"/>
          <w:marRight w:val="0"/>
          <w:marTop w:val="0"/>
          <w:marBottom w:val="0"/>
          <w:divBdr>
            <w:top w:val="none" w:sz="0" w:space="0" w:color="auto"/>
            <w:left w:val="none" w:sz="0" w:space="0" w:color="auto"/>
            <w:bottom w:val="none" w:sz="0" w:space="0" w:color="auto"/>
            <w:right w:val="none" w:sz="0" w:space="0" w:color="auto"/>
          </w:divBdr>
        </w:div>
        <w:div w:id="1537545229">
          <w:marLeft w:val="0"/>
          <w:marRight w:val="0"/>
          <w:marTop w:val="0"/>
          <w:marBottom w:val="0"/>
          <w:divBdr>
            <w:top w:val="none" w:sz="0" w:space="0" w:color="auto"/>
            <w:left w:val="none" w:sz="0" w:space="0" w:color="auto"/>
            <w:bottom w:val="none" w:sz="0" w:space="0" w:color="auto"/>
            <w:right w:val="none" w:sz="0" w:space="0" w:color="auto"/>
          </w:divBdr>
        </w:div>
        <w:div w:id="1715501586">
          <w:marLeft w:val="0"/>
          <w:marRight w:val="0"/>
          <w:marTop w:val="0"/>
          <w:marBottom w:val="0"/>
          <w:divBdr>
            <w:top w:val="none" w:sz="0" w:space="0" w:color="auto"/>
            <w:left w:val="none" w:sz="0" w:space="0" w:color="auto"/>
            <w:bottom w:val="none" w:sz="0" w:space="0" w:color="auto"/>
            <w:right w:val="none" w:sz="0" w:space="0" w:color="auto"/>
          </w:divBdr>
        </w:div>
      </w:divsChild>
    </w:div>
    <w:div w:id="556867289">
      <w:bodyDiv w:val="1"/>
      <w:marLeft w:val="0"/>
      <w:marRight w:val="0"/>
      <w:marTop w:val="0"/>
      <w:marBottom w:val="0"/>
      <w:divBdr>
        <w:top w:val="none" w:sz="0" w:space="0" w:color="auto"/>
        <w:left w:val="none" w:sz="0" w:space="0" w:color="auto"/>
        <w:bottom w:val="none" w:sz="0" w:space="0" w:color="auto"/>
        <w:right w:val="none" w:sz="0" w:space="0" w:color="auto"/>
      </w:divBdr>
    </w:div>
    <w:div w:id="559903888">
      <w:bodyDiv w:val="1"/>
      <w:marLeft w:val="0"/>
      <w:marRight w:val="0"/>
      <w:marTop w:val="0"/>
      <w:marBottom w:val="0"/>
      <w:divBdr>
        <w:top w:val="none" w:sz="0" w:space="0" w:color="auto"/>
        <w:left w:val="none" w:sz="0" w:space="0" w:color="auto"/>
        <w:bottom w:val="none" w:sz="0" w:space="0" w:color="auto"/>
        <w:right w:val="none" w:sz="0" w:space="0" w:color="auto"/>
      </w:divBdr>
    </w:div>
    <w:div w:id="647978663">
      <w:bodyDiv w:val="1"/>
      <w:marLeft w:val="0"/>
      <w:marRight w:val="0"/>
      <w:marTop w:val="0"/>
      <w:marBottom w:val="0"/>
      <w:divBdr>
        <w:top w:val="none" w:sz="0" w:space="0" w:color="auto"/>
        <w:left w:val="none" w:sz="0" w:space="0" w:color="auto"/>
        <w:bottom w:val="none" w:sz="0" w:space="0" w:color="auto"/>
        <w:right w:val="none" w:sz="0" w:space="0" w:color="auto"/>
      </w:divBdr>
    </w:div>
    <w:div w:id="816342760">
      <w:bodyDiv w:val="1"/>
      <w:marLeft w:val="0"/>
      <w:marRight w:val="0"/>
      <w:marTop w:val="0"/>
      <w:marBottom w:val="0"/>
      <w:divBdr>
        <w:top w:val="none" w:sz="0" w:space="0" w:color="auto"/>
        <w:left w:val="none" w:sz="0" w:space="0" w:color="auto"/>
        <w:bottom w:val="none" w:sz="0" w:space="0" w:color="auto"/>
        <w:right w:val="none" w:sz="0" w:space="0" w:color="auto"/>
      </w:divBdr>
    </w:div>
    <w:div w:id="837962938">
      <w:bodyDiv w:val="1"/>
      <w:marLeft w:val="0"/>
      <w:marRight w:val="0"/>
      <w:marTop w:val="0"/>
      <w:marBottom w:val="0"/>
      <w:divBdr>
        <w:top w:val="none" w:sz="0" w:space="0" w:color="auto"/>
        <w:left w:val="none" w:sz="0" w:space="0" w:color="auto"/>
        <w:bottom w:val="none" w:sz="0" w:space="0" w:color="auto"/>
        <w:right w:val="none" w:sz="0" w:space="0" w:color="auto"/>
      </w:divBdr>
    </w:div>
    <w:div w:id="924649201">
      <w:bodyDiv w:val="1"/>
      <w:marLeft w:val="0"/>
      <w:marRight w:val="0"/>
      <w:marTop w:val="0"/>
      <w:marBottom w:val="0"/>
      <w:divBdr>
        <w:top w:val="none" w:sz="0" w:space="0" w:color="auto"/>
        <w:left w:val="none" w:sz="0" w:space="0" w:color="auto"/>
        <w:bottom w:val="none" w:sz="0" w:space="0" w:color="auto"/>
        <w:right w:val="none" w:sz="0" w:space="0" w:color="auto"/>
      </w:divBdr>
      <w:divsChild>
        <w:div w:id="56167829">
          <w:marLeft w:val="0"/>
          <w:marRight w:val="0"/>
          <w:marTop w:val="0"/>
          <w:marBottom w:val="0"/>
          <w:divBdr>
            <w:top w:val="none" w:sz="0" w:space="0" w:color="auto"/>
            <w:left w:val="none" w:sz="0" w:space="0" w:color="auto"/>
            <w:bottom w:val="none" w:sz="0" w:space="0" w:color="auto"/>
            <w:right w:val="none" w:sz="0" w:space="0" w:color="auto"/>
          </w:divBdr>
        </w:div>
        <w:div w:id="137845211">
          <w:marLeft w:val="0"/>
          <w:marRight w:val="0"/>
          <w:marTop w:val="0"/>
          <w:marBottom w:val="0"/>
          <w:divBdr>
            <w:top w:val="none" w:sz="0" w:space="0" w:color="auto"/>
            <w:left w:val="none" w:sz="0" w:space="0" w:color="auto"/>
            <w:bottom w:val="none" w:sz="0" w:space="0" w:color="auto"/>
            <w:right w:val="none" w:sz="0" w:space="0" w:color="auto"/>
          </w:divBdr>
        </w:div>
        <w:div w:id="285501674">
          <w:marLeft w:val="0"/>
          <w:marRight w:val="0"/>
          <w:marTop w:val="0"/>
          <w:marBottom w:val="0"/>
          <w:divBdr>
            <w:top w:val="none" w:sz="0" w:space="0" w:color="auto"/>
            <w:left w:val="none" w:sz="0" w:space="0" w:color="auto"/>
            <w:bottom w:val="none" w:sz="0" w:space="0" w:color="auto"/>
            <w:right w:val="none" w:sz="0" w:space="0" w:color="auto"/>
          </w:divBdr>
        </w:div>
        <w:div w:id="312834196">
          <w:marLeft w:val="0"/>
          <w:marRight w:val="0"/>
          <w:marTop w:val="0"/>
          <w:marBottom w:val="0"/>
          <w:divBdr>
            <w:top w:val="none" w:sz="0" w:space="0" w:color="auto"/>
            <w:left w:val="none" w:sz="0" w:space="0" w:color="auto"/>
            <w:bottom w:val="none" w:sz="0" w:space="0" w:color="auto"/>
            <w:right w:val="none" w:sz="0" w:space="0" w:color="auto"/>
          </w:divBdr>
        </w:div>
        <w:div w:id="488712610">
          <w:marLeft w:val="0"/>
          <w:marRight w:val="0"/>
          <w:marTop w:val="0"/>
          <w:marBottom w:val="0"/>
          <w:divBdr>
            <w:top w:val="none" w:sz="0" w:space="0" w:color="auto"/>
            <w:left w:val="none" w:sz="0" w:space="0" w:color="auto"/>
            <w:bottom w:val="none" w:sz="0" w:space="0" w:color="auto"/>
            <w:right w:val="none" w:sz="0" w:space="0" w:color="auto"/>
          </w:divBdr>
        </w:div>
        <w:div w:id="540630912">
          <w:marLeft w:val="0"/>
          <w:marRight w:val="0"/>
          <w:marTop w:val="0"/>
          <w:marBottom w:val="0"/>
          <w:divBdr>
            <w:top w:val="none" w:sz="0" w:space="0" w:color="auto"/>
            <w:left w:val="none" w:sz="0" w:space="0" w:color="auto"/>
            <w:bottom w:val="none" w:sz="0" w:space="0" w:color="auto"/>
            <w:right w:val="none" w:sz="0" w:space="0" w:color="auto"/>
          </w:divBdr>
        </w:div>
        <w:div w:id="716205426">
          <w:marLeft w:val="0"/>
          <w:marRight w:val="0"/>
          <w:marTop w:val="0"/>
          <w:marBottom w:val="0"/>
          <w:divBdr>
            <w:top w:val="none" w:sz="0" w:space="0" w:color="auto"/>
            <w:left w:val="none" w:sz="0" w:space="0" w:color="auto"/>
            <w:bottom w:val="none" w:sz="0" w:space="0" w:color="auto"/>
            <w:right w:val="none" w:sz="0" w:space="0" w:color="auto"/>
          </w:divBdr>
        </w:div>
        <w:div w:id="990795042">
          <w:marLeft w:val="0"/>
          <w:marRight w:val="0"/>
          <w:marTop w:val="0"/>
          <w:marBottom w:val="0"/>
          <w:divBdr>
            <w:top w:val="none" w:sz="0" w:space="0" w:color="auto"/>
            <w:left w:val="none" w:sz="0" w:space="0" w:color="auto"/>
            <w:bottom w:val="none" w:sz="0" w:space="0" w:color="auto"/>
            <w:right w:val="none" w:sz="0" w:space="0" w:color="auto"/>
          </w:divBdr>
        </w:div>
        <w:div w:id="1030643525">
          <w:marLeft w:val="0"/>
          <w:marRight w:val="0"/>
          <w:marTop w:val="0"/>
          <w:marBottom w:val="0"/>
          <w:divBdr>
            <w:top w:val="none" w:sz="0" w:space="0" w:color="auto"/>
            <w:left w:val="none" w:sz="0" w:space="0" w:color="auto"/>
            <w:bottom w:val="none" w:sz="0" w:space="0" w:color="auto"/>
            <w:right w:val="none" w:sz="0" w:space="0" w:color="auto"/>
          </w:divBdr>
        </w:div>
        <w:div w:id="1240600802">
          <w:marLeft w:val="0"/>
          <w:marRight w:val="0"/>
          <w:marTop w:val="0"/>
          <w:marBottom w:val="0"/>
          <w:divBdr>
            <w:top w:val="none" w:sz="0" w:space="0" w:color="auto"/>
            <w:left w:val="none" w:sz="0" w:space="0" w:color="auto"/>
            <w:bottom w:val="none" w:sz="0" w:space="0" w:color="auto"/>
            <w:right w:val="none" w:sz="0" w:space="0" w:color="auto"/>
          </w:divBdr>
        </w:div>
        <w:div w:id="1615550831">
          <w:marLeft w:val="0"/>
          <w:marRight w:val="0"/>
          <w:marTop w:val="0"/>
          <w:marBottom w:val="0"/>
          <w:divBdr>
            <w:top w:val="none" w:sz="0" w:space="0" w:color="auto"/>
            <w:left w:val="none" w:sz="0" w:space="0" w:color="auto"/>
            <w:bottom w:val="none" w:sz="0" w:space="0" w:color="auto"/>
            <w:right w:val="none" w:sz="0" w:space="0" w:color="auto"/>
          </w:divBdr>
        </w:div>
        <w:div w:id="1640458043">
          <w:marLeft w:val="0"/>
          <w:marRight w:val="0"/>
          <w:marTop w:val="0"/>
          <w:marBottom w:val="0"/>
          <w:divBdr>
            <w:top w:val="none" w:sz="0" w:space="0" w:color="auto"/>
            <w:left w:val="none" w:sz="0" w:space="0" w:color="auto"/>
            <w:bottom w:val="none" w:sz="0" w:space="0" w:color="auto"/>
            <w:right w:val="none" w:sz="0" w:space="0" w:color="auto"/>
          </w:divBdr>
        </w:div>
        <w:div w:id="1862237156">
          <w:marLeft w:val="0"/>
          <w:marRight w:val="0"/>
          <w:marTop w:val="0"/>
          <w:marBottom w:val="0"/>
          <w:divBdr>
            <w:top w:val="none" w:sz="0" w:space="0" w:color="auto"/>
            <w:left w:val="none" w:sz="0" w:space="0" w:color="auto"/>
            <w:bottom w:val="none" w:sz="0" w:space="0" w:color="auto"/>
            <w:right w:val="none" w:sz="0" w:space="0" w:color="auto"/>
          </w:divBdr>
        </w:div>
        <w:div w:id="1939096713">
          <w:marLeft w:val="0"/>
          <w:marRight w:val="0"/>
          <w:marTop w:val="0"/>
          <w:marBottom w:val="0"/>
          <w:divBdr>
            <w:top w:val="none" w:sz="0" w:space="0" w:color="auto"/>
            <w:left w:val="none" w:sz="0" w:space="0" w:color="auto"/>
            <w:bottom w:val="none" w:sz="0" w:space="0" w:color="auto"/>
            <w:right w:val="none" w:sz="0" w:space="0" w:color="auto"/>
          </w:divBdr>
        </w:div>
        <w:div w:id="2008822194">
          <w:marLeft w:val="0"/>
          <w:marRight w:val="0"/>
          <w:marTop w:val="0"/>
          <w:marBottom w:val="0"/>
          <w:divBdr>
            <w:top w:val="none" w:sz="0" w:space="0" w:color="auto"/>
            <w:left w:val="none" w:sz="0" w:space="0" w:color="auto"/>
            <w:bottom w:val="none" w:sz="0" w:space="0" w:color="auto"/>
            <w:right w:val="none" w:sz="0" w:space="0" w:color="auto"/>
          </w:divBdr>
        </w:div>
      </w:divsChild>
    </w:div>
    <w:div w:id="924916768">
      <w:bodyDiv w:val="1"/>
      <w:marLeft w:val="0"/>
      <w:marRight w:val="0"/>
      <w:marTop w:val="0"/>
      <w:marBottom w:val="0"/>
      <w:divBdr>
        <w:top w:val="none" w:sz="0" w:space="0" w:color="auto"/>
        <w:left w:val="none" w:sz="0" w:space="0" w:color="auto"/>
        <w:bottom w:val="none" w:sz="0" w:space="0" w:color="auto"/>
        <w:right w:val="none" w:sz="0" w:space="0" w:color="auto"/>
      </w:divBdr>
    </w:div>
    <w:div w:id="1244680685">
      <w:bodyDiv w:val="1"/>
      <w:marLeft w:val="0"/>
      <w:marRight w:val="0"/>
      <w:marTop w:val="0"/>
      <w:marBottom w:val="0"/>
      <w:divBdr>
        <w:top w:val="none" w:sz="0" w:space="0" w:color="auto"/>
        <w:left w:val="none" w:sz="0" w:space="0" w:color="auto"/>
        <w:bottom w:val="none" w:sz="0" w:space="0" w:color="auto"/>
        <w:right w:val="none" w:sz="0" w:space="0" w:color="auto"/>
      </w:divBdr>
      <w:divsChild>
        <w:div w:id="90589067">
          <w:marLeft w:val="0"/>
          <w:marRight w:val="0"/>
          <w:marTop w:val="0"/>
          <w:marBottom w:val="0"/>
          <w:divBdr>
            <w:top w:val="none" w:sz="0" w:space="0" w:color="auto"/>
            <w:left w:val="none" w:sz="0" w:space="0" w:color="auto"/>
            <w:bottom w:val="none" w:sz="0" w:space="0" w:color="auto"/>
            <w:right w:val="none" w:sz="0" w:space="0" w:color="auto"/>
          </w:divBdr>
        </w:div>
        <w:div w:id="377819514">
          <w:marLeft w:val="0"/>
          <w:marRight w:val="0"/>
          <w:marTop w:val="0"/>
          <w:marBottom w:val="0"/>
          <w:divBdr>
            <w:top w:val="none" w:sz="0" w:space="0" w:color="auto"/>
            <w:left w:val="none" w:sz="0" w:space="0" w:color="auto"/>
            <w:bottom w:val="none" w:sz="0" w:space="0" w:color="auto"/>
            <w:right w:val="none" w:sz="0" w:space="0" w:color="auto"/>
          </w:divBdr>
        </w:div>
        <w:div w:id="379598330">
          <w:marLeft w:val="0"/>
          <w:marRight w:val="0"/>
          <w:marTop w:val="0"/>
          <w:marBottom w:val="0"/>
          <w:divBdr>
            <w:top w:val="none" w:sz="0" w:space="0" w:color="auto"/>
            <w:left w:val="none" w:sz="0" w:space="0" w:color="auto"/>
            <w:bottom w:val="none" w:sz="0" w:space="0" w:color="auto"/>
            <w:right w:val="none" w:sz="0" w:space="0" w:color="auto"/>
          </w:divBdr>
        </w:div>
        <w:div w:id="593779012">
          <w:marLeft w:val="0"/>
          <w:marRight w:val="0"/>
          <w:marTop w:val="0"/>
          <w:marBottom w:val="0"/>
          <w:divBdr>
            <w:top w:val="none" w:sz="0" w:space="0" w:color="auto"/>
            <w:left w:val="none" w:sz="0" w:space="0" w:color="auto"/>
            <w:bottom w:val="none" w:sz="0" w:space="0" w:color="auto"/>
            <w:right w:val="none" w:sz="0" w:space="0" w:color="auto"/>
          </w:divBdr>
        </w:div>
        <w:div w:id="612631884">
          <w:marLeft w:val="0"/>
          <w:marRight w:val="0"/>
          <w:marTop w:val="0"/>
          <w:marBottom w:val="0"/>
          <w:divBdr>
            <w:top w:val="none" w:sz="0" w:space="0" w:color="auto"/>
            <w:left w:val="none" w:sz="0" w:space="0" w:color="auto"/>
            <w:bottom w:val="none" w:sz="0" w:space="0" w:color="auto"/>
            <w:right w:val="none" w:sz="0" w:space="0" w:color="auto"/>
          </w:divBdr>
        </w:div>
        <w:div w:id="621378364">
          <w:marLeft w:val="0"/>
          <w:marRight w:val="0"/>
          <w:marTop w:val="0"/>
          <w:marBottom w:val="0"/>
          <w:divBdr>
            <w:top w:val="none" w:sz="0" w:space="0" w:color="auto"/>
            <w:left w:val="none" w:sz="0" w:space="0" w:color="auto"/>
            <w:bottom w:val="none" w:sz="0" w:space="0" w:color="auto"/>
            <w:right w:val="none" w:sz="0" w:space="0" w:color="auto"/>
          </w:divBdr>
        </w:div>
        <w:div w:id="968823787">
          <w:marLeft w:val="0"/>
          <w:marRight w:val="0"/>
          <w:marTop w:val="0"/>
          <w:marBottom w:val="0"/>
          <w:divBdr>
            <w:top w:val="none" w:sz="0" w:space="0" w:color="auto"/>
            <w:left w:val="none" w:sz="0" w:space="0" w:color="auto"/>
            <w:bottom w:val="none" w:sz="0" w:space="0" w:color="auto"/>
            <w:right w:val="none" w:sz="0" w:space="0" w:color="auto"/>
          </w:divBdr>
        </w:div>
        <w:div w:id="1087387604">
          <w:marLeft w:val="0"/>
          <w:marRight w:val="0"/>
          <w:marTop w:val="0"/>
          <w:marBottom w:val="0"/>
          <w:divBdr>
            <w:top w:val="none" w:sz="0" w:space="0" w:color="auto"/>
            <w:left w:val="none" w:sz="0" w:space="0" w:color="auto"/>
            <w:bottom w:val="none" w:sz="0" w:space="0" w:color="auto"/>
            <w:right w:val="none" w:sz="0" w:space="0" w:color="auto"/>
          </w:divBdr>
        </w:div>
        <w:div w:id="1229537960">
          <w:marLeft w:val="0"/>
          <w:marRight w:val="0"/>
          <w:marTop w:val="0"/>
          <w:marBottom w:val="0"/>
          <w:divBdr>
            <w:top w:val="none" w:sz="0" w:space="0" w:color="auto"/>
            <w:left w:val="none" w:sz="0" w:space="0" w:color="auto"/>
            <w:bottom w:val="none" w:sz="0" w:space="0" w:color="auto"/>
            <w:right w:val="none" w:sz="0" w:space="0" w:color="auto"/>
          </w:divBdr>
        </w:div>
        <w:div w:id="1309212696">
          <w:marLeft w:val="0"/>
          <w:marRight w:val="0"/>
          <w:marTop w:val="0"/>
          <w:marBottom w:val="0"/>
          <w:divBdr>
            <w:top w:val="none" w:sz="0" w:space="0" w:color="auto"/>
            <w:left w:val="none" w:sz="0" w:space="0" w:color="auto"/>
            <w:bottom w:val="none" w:sz="0" w:space="0" w:color="auto"/>
            <w:right w:val="none" w:sz="0" w:space="0" w:color="auto"/>
          </w:divBdr>
        </w:div>
        <w:div w:id="1559974583">
          <w:marLeft w:val="0"/>
          <w:marRight w:val="0"/>
          <w:marTop w:val="0"/>
          <w:marBottom w:val="0"/>
          <w:divBdr>
            <w:top w:val="none" w:sz="0" w:space="0" w:color="auto"/>
            <w:left w:val="none" w:sz="0" w:space="0" w:color="auto"/>
            <w:bottom w:val="none" w:sz="0" w:space="0" w:color="auto"/>
            <w:right w:val="none" w:sz="0" w:space="0" w:color="auto"/>
          </w:divBdr>
        </w:div>
        <w:div w:id="1627814034">
          <w:marLeft w:val="0"/>
          <w:marRight w:val="0"/>
          <w:marTop w:val="0"/>
          <w:marBottom w:val="0"/>
          <w:divBdr>
            <w:top w:val="none" w:sz="0" w:space="0" w:color="auto"/>
            <w:left w:val="none" w:sz="0" w:space="0" w:color="auto"/>
            <w:bottom w:val="none" w:sz="0" w:space="0" w:color="auto"/>
            <w:right w:val="none" w:sz="0" w:space="0" w:color="auto"/>
          </w:divBdr>
        </w:div>
        <w:div w:id="1650479622">
          <w:marLeft w:val="0"/>
          <w:marRight w:val="0"/>
          <w:marTop w:val="0"/>
          <w:marBottom w:val="0"/>
          <w:divBdr>
            <w:top w:val="none" w:sz="0" w:space="0" w:color="auto"/>
            <w:left w:val="none" w:sz="0" w:space="0" w:color="auto"/>
            <w:bottom w:val="none" w:sz="0" w:space="0" w:color="auto"/>
            <w:right w:val="none" w:sz="0" w:space="0" w:color="auto"/>
          </w:divBdr>
        </w:div>
      </w:divsChild>
    </w:div>
    <w:div w:id="1267348104">
      <w:bodyDiv w:val="1"/>
      <w:marLeft w:val="0"/>
      <w:marRight w:val="0"/>
      <w:marTop w:val="0"/>
      <w:marBottom w:val="0"/>
      <w:divBdr>
        <w:top w:val="none" w:sz="0" w:space="0" w:color="auto"/>
        <w:left w:val="none" w:sz="0" w:space="0" w:color="auto"/>
        <w:bottom w:val="none" w:sz="0" w:space="0" w:color="auto"/>
        <w:right w:val="none" w:sz="0" w:space="0" w:color="auto"/>
      </w:divBdr>
      <w:divsChild>
        <w:div w:id="163594830">
          <w:marLeft w:val="0"/>
          <w:marRight w:val="0"/>
          <w:marTop w:val="0"/>
          <w:marBottom w:val="0"/>
          <w:divBdr>
            <w:top w:val="none" w:sz="0" w:space="0" w:color="auto"/>
            <w:left w:val="none" w:sz="0" w:space="0" w:color="auto"/>
            <w:bottom w:val="none" w:sz="0" w:space="0" w:color="auto"/>
            <w:right w:val="none" w:sz="0" w:space="0" w:color="auto"/>
          </w:divBdr>
        </w:div>
        <w:div w:id="876552616">
          <w:marLeft w:val="0"/>
          <w:marRight w:val="0"/>
          <w:marTop w:val="0"/>
          <w:marBottom w:val="0"/>
          <w:divBdr>
            <w:top w:val="none" w:sz="0" w:space="0" w:color="auto"/>
            <w:left w:val="none" w:sz="0" w:space="0" w:color="auto"/>
            <w:bottom w:val="none" w:sz="0" w:space="0" w:color="auto"/>
            <w:right w:val="none" w:sz="0" w:space="0" w:color="auto"/>
          </w:divBdr>
        </w:div>
        <w:div w:id="1678264405">
          <w:marLeft w:val="0"/>
          <w:marRight w:val="0"/>
          <w:marTop w:val="0"/>
          <w:marBottom w:val="0"/>
          <w:divBdr>
            <w:top w:val="none" w:sz="0" w:space="0" w:color="auto"/>
            <w:left w:val="none" w:sz="0" w:space="0" w:color="auto"/>
            <w:bottom w:val="none" w:sz="0" w:space="0" w:color="auto"/>
            <w:right w:val="none" w:sz="0" w:space="0" w:color="auto"/>
          </w:divBdr>
        </w:div>
      </w:divsChild>
    </w:div>
    <w:div w:id="1295061173">
      <w:bodyDiv w:val="1"/>
      <w:marLeft w:val="0"/>
      <w:marRight w:val="0"/>
      <w:marTop w:val="0"/>
      <w:marBottom w:val="0"/>
      <w:divBdr>
        <w:top w:val="none" w:sz="0" w:space="0" w:color="auto"/>
        <w:left w:val="none" w:sz="0" w:space="0" w:color="auto"/>
        <w:bottom w:val="none" w:sz="0" w:space="0" w:color="auto"/>
        <w:right w:val="none" w:sz="0" w:space="0" w:color="auto"/>
      </w:divBdr>
    </w:div>
    <w:div w:id="1337999983">
      <w:bodyDiv w:val="1"/>
      <w:marLeft w:val="0"/>
      <w:marRight w:val="0"/>
      <w:marTop w:val="0"/>
      <w:marBottom w:val="0"/>
      <w:divBdr>
        <w:top w:val="none" w:sz="0" w:space="0" w:color="auto"/>
        <w:left w:val="none" w:sz="0" w:space="0" w:color="auto"/>
        <w:bottom w:val="none" w:sz="0" w:space="0" w:color="auto"/>
        <w:right w:val="none" w:sz="0" w:space="0" w:color="auto"/>
      </w:divBdr>
      <w:divsChild>
        <w:div w:id="233393541">
          <w:marLeft w:val="0"/>
          <w:marRight w:val="0"/>
          <w:marTop w:val="0"/>
          <w:marBottom w:val="0"/>
          <w:divBdr>
            <w:top w:val="none" w:sz="0" w:space="0" w:color="auto"/>
            <w:left w:val="none" w:sz="0" w:space="0" w:color="auto"/>
            <w:bottom w:val="none" w:sz="0" w:space="0" w:color="auto"/>
            <w:right w:val="none" w:sz="0" w:space="0" w:color="auto"/>
          </w:divBdr>
        </w:div>
        <w:div w:id="238294622">
          <w:marLeft w:val="0"/>
          <w:marRight w:val="0"/>
          <w:marTop w:val="0"/>
          <w:marBottom w:val="0"/>
          <w:divBdr>
            <w:top w:val="none" w:sz="0" w:space="0" w:color="auto"/>
            <w:left w:val="none" w:sz="0" w:space="0" w:color="auto"/>
            <w:bottom w:val="none" w:sz="0" w:space="0" w:color="auto"/>
            <w:right w:val="none" w:sz="0" w:space="0" w:color="auto"/>
          </w:divBdr>
        </w:div>
        <w:div w:id="260577117">
          <w:marLeft w:val="0"/>
          <w:marRight w:val="0"/>
          <w:marTop w:val="0"/>
          <w:marBottom w:val="0"/>
          <w:divBdr>
            <w:top w:val="none" w:sz="0" w:space="0" w:color="auto"/>
            <w:left w:val="none" w:sz="0" w:space="0" w:color="auto"/>
            <w:bottom w:val="none" w:sz="0" w:space="0" w:color="auto"/>
            <w:right w:val="none" w:sz="0" w:space="0" w:color="auto"/>
          </w:divBdr>
        </w:div>
        <w:div w:id="376395563">
          <w:marLeft w:val="0"/>
          <w:marRight w:val="0"/>
          <w:marTop w:val="0"/>
          <w:marBottom w:val="0"/>
          <w:divBdr>
            <w:top w:val="none" w:sz="0" w:space="0" w:color="auto"/>
            <w:left w:val="none" w:sz="0" w:space="0" w:color="auto"/>
            <w:bottom w:val="none" w:sz="0" w:space="0" w:color="auto"/>
            <w:right w:val="none" w:sz="0" w:space="0" w:color="auto"/>
          </w:divBdr>
        </w:div>
        <w:div w:id="505638640">
          <w:marLeft w:val="0"/>
          <w:marRight w:val="0"/>
          <w:marTop w:val="0"/>
          <w:marBottom w:val="0"/>
          <w:divBdr>
            <w:top w:val="none" w:sz="0" w:space="0" w:color="auto"/>
            <w:left w:val="none" w:sz="0" w:space="0" w:color="auto"/>
            <w:bottom w:val="none" w:sz="0" w:space="0" w:color="auto"/>
            <w:right w:val="none" w:sz="0" w:space="0" w:color="auto"/>
          </w:divBdr>
        </w:div>
        <w:div w:id="680352413">
          <w:marLeft w:val="0"/>
          <w:marRight w:val="0"/>
          <w:marTop w:val="0"/>
          <w:marBottom w:val="0"/>
          <w:divBdr>
            <w:top w:val="none" w:sz="0" w:space="0" w:color="auto"/>
            <w:left w:val="none" w:sz="0" w:space="0" w:color="auto"/>
            <w:bottom w:val="none" w:sz="0" w:space="0" w:color="auto"/>
            <w:right w:val="none" w:sz="0" w:space="0" w:color="auto"/>
          </w:divBdr>
        </w:div>
        <w:div w:id="717893937">
          <w:marLeft w:val="0"/>
          <w:marRight w:val="0"/>
          <w:marTop w:val="0"/>
          <w:marBottom w:val="0"/>
          <w:divBdr>
            <w:top w:val="none" w:sz="0" w:space="0" w:color="auto"/>
            <w:left w:val="none" w:sz="0" w:space="0" w:color="auto"/>
            <w:bottom w:val="none" w:sz="0" w:space="0" w:color="auto"/>
            <w:right w:val="none" w:sz="0" w:space="0" w:color="auto"/>
          </w:divBdr>
        </w:div>
        <w:div w:id="747504272">
          <w:marLeft w:val="0"/>
          <w:marRight w:val="0"/>
          <w:marTop w:val="0"/>
          <w:marBottom w:val="0"/>
          <w:divBdr>
            <w:top w:val="none" w:sz="0" w:space="0" w:color="auto"/>
            <w:left w:val="none" w:sz="0" w:space="0" w:color="auto"/>
            <w:bottom w:val="none" w:sz="0" w:space="0" w:color="auto"/>
            <w:right w:val="none" w:sz="0" w:space="0" w:color="auto"/>
          </w:divBdr>
        </w:div>
        <w:div w:id="1027953033">
          <w:marLeft w:val="0"/>
          <w:marRight w:val="0"/>
          <w:marTop w:val="0"/>
          <w:marBottom w:val="0"/>
          <w:divBdr>
            <w:top w:val="none" w:sz="0" w:space="0" w:color="auto"/>
            <w:left w:val="none" w:sz="0" w:space="0" w:color="auto"/>
            <w:bottom w:val="none" w:sz="0" w:space="0" w:color="auto"/>
            <w:right w:val="none" w:sz="0" w:space="0" w:color="auto"/>
          </w:divBdr>
        </w:div>
        <w:div w:id="1206137604">
          <w:marLeft w:val="0"/>
          <w:marRight w:val="0"/>
          <w:marTop w:val="0"/>
          <w:marBottom w:val="0"/>
          <w:divBdr>
            <w:top w:val="none" w:sz="0" w:space="0" w:color="auto"/>
            <w:left w:val="none" w:sz="0" w:space="0" w:color="auto"/>
            <w:bottom w:val="none" w:sz="0" w:space="0" w:color="auto"/>
            <w:right w:val="none" w:sz="0" w:space="0" w:color="auto"/>
          </w:divBdr>
        </w:div>
        <w:div w:id="1269973569">
          <w:marLeft w:val="0"/>
          <w:marRight w:val="0"/>
          <w:marTop w:val="0"/>
          <w:marBottom w:val="0"/>
          <w:divBdr>
            <w:top w:val="none" w:sz="0" w:space="0" w:color="auto"/>
            <w:left w:val="none" w:sz="0" w:space="0" w:color="auto"/>
            <w:bottom w:val="none" w:sz="0" w:space="0" w:color="auto"/>
            <w:right w:val="none" w:sz="0" w:space="0" w:color="auto"/>
          </w:divBdr>
        </w:div>
        <w:div w:id="1312371131">
          <w:marLeft w:val="0"/>
          <w:marRight w:val="0"/>
          <w:marTop w:val="0"/>
          <w:marBottom w:val="0"/>
          <w:divBdr>
            <w:top w:val="none" w:sz="0" w:space="0" w:color="auto"/>
            <w:left w:val="none" w:sz="0" w:space="0" w:color="auto"/>
            <w:bottom w:val="none" w:sz="0" w:space="0" w:color="auto"/>
            <w:right w:val="none" w:sz="0" w:space="0" w:color="auto"/>
          </w:divBdr>
        </w:div>
        <w:div w:id="1813860595">
          <w:marLeft w:val="0"/>
          <w:marRight w:val="0"/>
          <w:marTop w:val="0"/>
          <w:marBottom w:val="0"/>
          <w:divBdr>
            <w:top w:val="none" w:sz="0" w:space="0" w:color="auto"/>
            <w:left w:val="none" w:sz="0" w:space="0" w:color="auto"/>
            <w:bottom w:val="none" w:sz="0" w:space="0" w:color="auto"/>
            <w:right w:val="none" w:sz="0" w:space="0" w:color="auto"/>
          </w:divBdr>
        </w:div>
      </w:divsChild>
    </w:div>
    <w:div w:id="1480537267">
      <w:bodyDiv w:val="1"/>
      <w:marLeft w:val="0"/>
      <w:marRight w:val="0"/>
      <w:marTop w:val="0"/>
      <w:marBottom w:val="0"/>
      <w:divBdr>
        <w:top w:val="none" w:sz="0" w:space="0" w:color="auto"/>
        <w:left w:val="none" w:sz="0" w:space="0" w:color="auto"/>
        <w:bottom w:val="none" w:sz="0" w:space="0" w:color="auto"/>
        <w:right w:val="none" w:sz="0" w:space="0" w:color="auto"/>
      </w:divBdr>
    </w:div>
    <w:div w:id="1484544714">
      <w:bodyDiv w:val="1"/>
      <w:marLeft w:val="0"/>
      <w:marRight w:val="0"/>
      <w:marTop w:val="0"/>
      <w:marBottom w:val="0"/>
      <w:divBdr>
        <w:top w:val="none" w:sz="0" w:space="0" w:color="auto"/>
        <w:left w:val="none" w:sz="0" w:space="0" w:color="auto"/>
        <w:bottom w:val="none" w:sz="0" w:space="0" w:color="auto"/>
        <w:right w:val="none" w:sz="0" w:space="0" w:color="auto"/>
      </w:divBdr>
    </w:div>
    <w:div w:id="1523738548">
      <w:bodyDiv w:val="1"/>
      <w:marLeft w:val="0"/>
      <w:marRight w:val="0"/>
      <w:marTop w:val="0"/>
      <w:marBottom w:val="0"/>
      <w:divBdr>
        <w:top w:val="none" w:sz="0" w:space="0" w:color="auto"/>
        <w:left w:val="none" w:sz="0" w:space="0" w:color="auto"/>
        <w:bottom w:val="none" w:sz="0" w:space="0" w:color="auto"/>
        <w:right w:val="none" w:sz="0" w:space="0" w:color="auto"/>
      </w:divBdr>
    </w:div>
    <w:div w:id="1544563394">
      <w:bodyDiv w:val="1"/>
      <w:marLeft w:val="0"/>
      <w:marRight w:val="0"/>
      <w:marTop w:val="0"/>
      <w:marBottom w:val="0"/>
      <w:divBdr>
        <w:top w:val="none" w:sz="0" w:space="0" w:color="auto"/>
        <w:left w:val="none" w:sz="0" w:space="0" w:color="auto"/>
        <w:bottom w:val="none" w:sz="0" w:space="0" w:color="auto"/>
        <w:right w:val="none" w:sz="0" w:space="0" w:color="auto"/>
      </w:divBdr>
    </w:div>
    <w:div w:id="1573152180">
      <w:bodyDiv w:val="1"/>
      <w:marLeft w:val="0"/>
      <w:marRight w:val="0"/>
      <w:marTop w:val="0"/>
      <w:marBottom w:val="0"/>
      <w:divBdr>
        <w:top w:val="none" w:sz="0" w:space="0" w:color="auto"/>
        <w:left w:val="none" w:sz="0" w:space="0" w:color="auto"/>
        <w:bottom w:val="none" w:sz="0" w:space="0" w:color="auto"/>
        <w:right w:val="none" w:sz="0" w:space="0" w:color="auto"/>
      </w:divBdr>
    </w:div>
    <w:div w:id="1687487928">
      <w:bodyDiv w:val="1"/>
      <w:marLeft w:val="0"/>
      <w:marRight w:val="0"/>
      <w:marTop w:val="0"/>
      <w:marBottom w:val="0"/>
      <w:divBdr>
        <w:top w:val="none" w:sz="0" w:space="0" w:color="auto"/>
        <w:left w:val="none" w:sz="0" w:space="0" w:color="auto"/>
        <w:bottom w:val="none" w:sz="0" w:space="0" w:color="auto"/>
        <w:right w:val="none" w:sz="0" w:space="0" w:color="auto"/>
      </w:divBdr>
      <w:divsChild>
        <w:div w:id="99423388">
          <w:marLeft w:val="0"/>
          <w:marRight w:val="0"/>
          <w:marTop w:val="0"/>
          <w:marBottom w:val="0"/>
          <w:divBdr>
            <w:top w:val="none" w:sz="0" w:space="0" w:color="auto"/>
            <w:left w:val="none" w:sz="0" w:space="0" w:color="auto"/>
            <w:bottom w:val="none" w:sz="0" w:space="0" w:color="auto"/>
            <w:right w:val="none" w:sz="0" w:space="0" w:color="auto"/>
          </w:divBdr>
        </w:div>
        <w:div w:id="208077134">
          <w:marLeft w:val="0"/>
          <w:marRight w:val="0"/>
          <w:marTop w:val="0"/>
          <w:marBottom w:val="0"/>
          <w:divBdr>
            <w:top w:val="none" w:sz="0" w:space="0" w:color="auto"/>
            <w:left w:val="none" w:sz="0" w:space="0" w:color="auto"/>
            <w:bottom w:val="none" w:sz="0" w:space="0" w:color="auto"/>
            <w:right w:val="none" w:sz="0" w:space="0" w:color="auto"/>
          </w:divBdr>
        </w:div>
        <w:div w:id="399837074">
          <w:marLeft w:val="0"/>
          <w:marRight w:val="0"/>
          <w:marTop w:val="0"/>
          <w:marBottom w:val="0"/>
          <w:divBdr>
            <w:top w:val="none" w:sz="0" w:space="0" w:color="auto"/>
            <w:left w:val="none" w:sz="0" w:space="0" w:color="auto"/>
            <w:bottom w:val="none" w:sz="0" w:space="0" w:color="auto"/>
            <w:right w:val="none" w:sz="0" w:space="0" w:color="auto"/>
          </w:divBdr>
        </w:div>
        <w:div w:id="556282397">
          <w:marLeft w:val="0"/>
          <w:marRight w:val="0"/>
          <w:marTop w:val="0"/>
          <w:marBottom w:val="0"/>
          <w:divBdr>
            <w:top w:val="none" w:sz="0" w:space="0" w:color="auto"/>
            <w:left w:val="none" w:sz="0" w:space="0" w:color="auto"/>
            <w:bottom w:val="none" w:sz="0" w:space="0" w:color="auto"/>
            <w:right w:val="none" w:sz="0" w:space="0" w:color="auto"/>
          </w:divBdr>
        </w:div>
      </w:divsChild>
    </w:div>
    <w:div w:id="1694071993">
      <w:bodyDiv w:val="1"/>
      <w:marLeft w:val="0"/>
      <w:marRight w:val="0"/>
      <w:marTop w:val="0"/>
      <w:marBottom w:val="0"/>
      <w:divBdr>
        <w:top w:val="none" w:sz="0" w:space="0" w:color="auto"/>
        <w:left w:val="none" w:sz="0" w:space="0" w:color="auto"/>
        <w:bottom w:val="none" w:sz="0" w:space="0" w:color="auto"/>
        <w:right w:val="none" w:sz="0" w:space="0" w:color="auto"/>
      </w:divBdr>
    </w:div>
    <w:div w:id="1738742901">
      <w:bodyDiv w:val="1"/>
      <w:marLeft w:val="0"/>
      <w:marRight w:val="0"/>
      <w:marTop w:val="0"/>
      <w:marBottom w:val="0"/>
      <w:divBdr>
        <w:top w:val="none" w:sz="0" w:space="0" w:color="auto"/>
        <w:left w:val="none" w:sz="0" w:space="0" w:color="auto"/>
        <w:bottom w:val="none" w:sz="0" w:space="0" w:color="auto"/>
        <w:right w:val="none" w:sz="0" w:space="0" w:color="auto"/>
      </w:divBdr>
      <w:divsChild>
        <w:div w:id="115292148">
          <w:marLeft w:val="0"/>
          <w:marRight w:val="0"/>
          <w:marTop w:val="0"/>
          <w:marBottom w:val="0"/>
          <w:divBdr>
            <w:top w:val="none" w:sz="0" w:space="0" w:color="auto"/>
            <w:left w:val="none" w:sz="0" w:space="0" w:color="auto"/>
            <w:bottom w:val="none" w:sz="0" w:space="0" w:color="auto"/>
            <w:right w:val="none" w:sz="0" w:space="0" w:color="auto"/>
          </w:divBdr>
        </w:div>
        <w:div w:id="591813376">
          <w:marLeft w:val="0"/>
          <w:marRight w:val="0"/>
          <w:marTop w:val="0"/>
          <w:marBottom w:val="0"/>
          <w:divBdr>
            <w:top w:val="none" w:sz="0" w:space="0" w:color="auto"/>
            <w:left w:val="none" w:sz="0" w:space="0" w:color="auto"/>
            <w:bottom w:val="none" w:sz="0" w:space="0" w:color="auto"/>
            <w:right w:val="none" w:sz="0" w:space="0" w:color="auto"/>
          </w:divBdr>
        </w:div>
        <w:div w:id="763691981">
          <w:marLeft w:val="0"/>
          <w:marRight w:val="0"/>
          <w:marTop w:val="0"/>
          <w:marBottom w:val="0"/>
          <w:divBdr>
            <w:top w:val="none" w:sz="0" w:space="0" w:color="auto"/>
            <w:left w:val="none" w:sz="0" w:space="0" w:color="auto"/>
            <w:bottom w:val="none" w:sz="0" w:space="0" w:color="auto"/>
            <w:right w:val="none" w:sz="0" w:space="0" w:color="auto"/>
          </w:divBdr>
        </w:div>
        <w:div w:id="2030910228">
          <w:marLeft w:val="0"/>
          <w:marRight w:val="0"/>
          <w:marTop w:val="0"/>
          <w:marBottom w:val="0"/>
          <w:divBdr>
            <w:top w:val="none" w:sz="0" w:space="0" w:color="auto"/>
            <w:left w:val="none" w:sz="0" w:space="0" w:color="auto"/>
            <w:bottom w:val="none" w:sz="0" w:space="0" w:color="auto"/>
            <w:right w:val="none" w:sz="0" w:space="0" w:color="auto"/>
          </w:divBdr>
        </w:div>
      </w:divsChild>
    </w:div>
    <w:div w:id="1790665443">
      <w:bodyDiv w:val="1"/>
      <w:marLeft w:val="0"/>
      <w:marRight w:val="0"/>
      <w:marTop w:val="0"/>
      <w:marBottom w:val="0"/>
      <w:divBdr>
        <w:top w:val="none" w:sz="0" w:space="0" w:color="auto"/>
        <w:left w:val="none" w:sz="0" w:space="0" w:color="auto"/>
        <w:bottom w:val="none" w:sz="0" w:space="0" w:color="auto"/>
        <w:right w:val="none" w:sz="0" w:space="0" w:color="auto"/>
      </w:divBdr>
    </w:div>
    <w:div w:id="2064601533">
      <w:bodyDiv w:val="1"/>
      <w:marLeft w:val="0"/>
      <w:marRight w:val="0"/>
      <w:marTop w:val="0"/>
      <w:marBottom w:val="0"/>
      <w:divBdr>
        <w:top w:val="none" w:sz="0" w:space="0" w:color="auto"/>
        <w:left w:val="none" w:sz="0" w:space="0" w:color="auto"/>
        <w:bottom w:val="none" w:sz="0" w:space="0" w:color="auto"/>
        <w:right w:val="none" w:sz="0" w:space="0" w:color="auto"/>
      </w:divBdr>
    </w:div>
    <w:div w:id="2088574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mpowervi.org/resources/vocational-rehabilitation-transition-topic-series" TargetMode="External"/><Relationship Id="rId18" Type="http://schemas.openxmlformats.org/officeDocument/2006/relationships/hyperlink" Target="https://equalworks.org/insight/the-basics-of-supported-employment-what-you-need-to-know" TargetMode="External"/><Relationship Id="rId26" Type="http://schemas.openxmlformats.org/officeDocument/2006/relationships/hyperlink" Target="https://bit.ly/employment-accommodations-student" TargetMode="External"/><Relationship Id="rId3" Type="http://schemas.openxmlformats.org/officeDocument/2006/relationships/customXml" Target="../customXml/item3.xml"/><Relationship Id="rId21" Type="http://schemas.openxmlformats.org/officeDocument/2006/relationships/hyperlink" Target="https://www.empowervi.org/resources/postsecondary-education-options-transition-topic-series-copy"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mynextmove.org/explore/ip" TargetMode="External"/><Relationship Id="rId17" Type="http://schemas.openxmlformats.org/officeDocument/2006/relationships/hyperlink" Target="https://www.disabilityhelp.org/what-is-customized-employment/" TargetMode="External"/><Relationship Id="rId25" Type="http://schemas.openxmlformats.org/officeDocument/2006/relationships/hyperlink" Target="https://www.empowervi.org/resources/transportation-transition-topic-series-copy" TargetMode="External"/><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aphconnectcenter.org/careerconnect/job-seekers/customized-employment-a-path-to-meaningful-work/" TargetMode="External"/><Relationship Id="rId20" Type="http://schemas.openxmlformats.org/officeDocument/2006/relationships/hyperlink" Target="https://aphconnectcenter.org/careerconnect/job-seekers/"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ynextmove.org/" TargetMode="External"/><Relationship Id="rId24" Type="http://schemas.openxmlformats.org/officeDocument/2006/relationships/hyperlink" Target="https://www.empowervi.org/resources/outside-agencies-to-strengthen-student-transition" TargetMode="External"/><Relationship Id="rId32"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day-off.app/2025/01/29/types-of-employment-12-different-work-types/" TargetMode="External"/><Relationship Id="rId23" Type="http://schemas.openxmlformats.org/officeDocument/2006/relationships/hyperlink" Target="https://www.empowervi.org/resources/informal-supports-to-strengthen-student-transition" TargetMode="External"/><Relationship Id="rId28" Type="http://schemas.openxmlformats.org/officeDocument/2006/relationships/header" Target="header1.xml"/><Relationship Id="rId36"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hyperlink" Target="https://careersidekick.com/find-internships/"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bit.ly/types-employment" TargetMode="External"/><Relationship Id="rId22" Type="http://schemas.openxmlformats.org/officeDocument/2006/relationships/hyperlink" Target="https://www.empowervi.org/resources/supplemental-security-income-ssi-transition-topic-series" TargetMode="External"/><Relationship Id="rId27" Type="http://schemas.openxmlformats.org/officeDocument/2006/relationships/hyperlink" Target="https://www.empowervi.org/resources/employment-accommodations-and-other-employment-preparation-resources-transition-topic-series"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webSettings" Target="webSettings.xml"/></Relationships>
</file>

<file path=word/_rels/foot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3.png"/><Relationship Id="rId1" Type="http://schemas.openxmlformats.org/officeDocument/2006/relationships/hyperlink" Target="https://www.empowervi.org/"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eda796e-d456-47eb-bf37-b729817a1c17" xsi:nil="true"/>
    <lcf76f155ced4ddcb4097134ff3c332f xmlns="c1d649f9-c4f4-4050-add8-12ce30cf5a7a">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F0E4D57A2FA8648B970AA6FC4E0A1C9" ma:contentTypeVersion="15" ma:contentTypeDescription="Create a new document." ma:contentTypeScope="" ma:versionID="454515aa7a4e32fd35fadb08c23ec0c4">
  <xsd:schema xmlns:xsd="http://www.w3.org/2001/XMLSchema" xmlns:xs="http://www.w3.org/2001/XMLSchema" xmlns:p="http://schemas.microsoft.com/office/2006/metadata/properties" xmlns:ns2="c1d649f9-c4f4-4050-add8-12ce30cf5a7a" xmlns:ns3="7eda796e-d456-47eb-bf37-b729817a1c17" targetNamespace="http://schemas.microsoft.com/office/2006/metadata/properties" ma:root="true" ma:fieldsID="0b21d63ecbf38d8de809938db5d792ce" ns2:_="" ns3:_="">
    <xsd:import namespace="c1d649f9-c4f4-4050-add8-12ce30cf5a7a"/>
    <xsd:import namespace="7eda796e-d456-47eb-bf37-b729817a1c1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d649f9-c4f4-4050-add8-12ce30cf5a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c383c50-2e5a-4ee2-a287-62075b1c8a1e"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da796e-d456-47eb-bf37-b729817a1c1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aa6f7eab-8595-46b6-9b54-ccbef4672521}" ma:internalName="TaxCatchAll" ma:showField="CatchAllData" ma:web="7eda796e-d456-47eb-bf37-b729817a1c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3CC934-33A0-4BD8-AECD-CB7E5A2E456E}">
  <ds:schemaRefs>
    <ds:schemaRef ds:uri="http://schemas.microsoft.com/office/2006/metadata/properties"/>
    <ds:schemaRef ds:uri="http://schemas.microsoft.com/office/infopath/2007/PartnerControls"/>
    <ds:schemaRef ds:uri="7eda796e-d456-47eb-bf37-b729817a1c17"/>
    <ds:schemaRef ds:uri="c1d649f9-c4f4-4050-add8-12ce30cf5a7a"/>
  </ds:schemaRefs>
</ds:datastoreItem>
</file>

<file path=customXml/itemProps2.xml><?xml version="1.0" encoding="utf-8"?>
<ds:datastoreItem xmlns:ds="http://schemas.openxmlformats.org/officeDocument/2006/customXml" ds:itemID="{630C5DEF-C51C-3C46-A4C9-715750C74E51}">
  <ds:schemaRefs>
    <ds:schemaRef ds:uri="http://schemas.openxmlformats.org/officeDocument/2006/bibliography"/>
  </ds:schemaRefs>
</ds:datastoreItem>
</file>

<file path=customXml/itemProps3.xml><?xml version="1.0" encoding="utf-8"?>
<ds:datastoreItem xmlns:ds="http://schemas.openxmlformats.org/officeDocument/2006/customXml" ds:itemID="{45314FB4-2A4D-49B8-A602-5D993BA3A455}">
  <ds:schemaRefs>
    <ds:schemaRef ds:uri="http://schemas.microsoft.com/sharepoint/v3/contenttype/forms"/>
  </ds:schemaRefs>
</ds:datastoreItem>
</file>

<file path=customXml/itemProps4.xml><?xml version="1.0" encoding="utf-8"?>
<ds:datastoreItem xmlns:ds="http://schemas.openxmlformats.org/officeDocument/2006/customXml" ds:itemID="{213262E5-6D40-43D8-9ADA-905CC5A8F6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d649f9-c4f4-4050-add8-12ce30cf5a7a"/>
    <ds:schemaRef ds:uri="7eda796e-d456-47eb-bf37-b729817a1c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1956</Words>
  <Characters>9139</Characters>
  <Application>Microsoft Office Word</Application>
  <DocSecurity>0</DocSecurity>
  <Lines>152</Lines>
  <Paragraphs>72</Paragraphs>
  <ScaleCrop>false</ScaleCrop>
  <Manager/>
  <Company/>
  <LinksUpToDate>false</LinksUpToDate>
  <CharactersWithSpaces>11023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Postsecondary Education Options</dc:title>
  <dc:subject/>
  <dc:creator>Katrina Dubree</dc:creator>
  <cp:keywords/>
  <dc:description/>
  <cp:lastModifiedBy>Dubree, Katrina G</cp:lastModifiedBy>
  <cp:revision>2</cp:revision>
  <dcterms:created xsi:type="dcterms:W3CDTF">2026-05-05T14:48:00Z</dcterms:created>
  <dcterms:modified xsi:type="dcterms:W3CDTF">2026-05-05T14:48:00Z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0x010100AF0E4D57A2FA8648B970AA6FC4E0A1C9</vt:lpwstr>
  </property>
  <property fmtid="{D5CDD505-2E9C-101B-9397-08002B2CF9AE}" pid="3" name="MediaServiceImageTags">
    <vt:lpwstr/>
  </property>
</Properties>
</file>