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71174B87" w:rsidR="00B95DF4" w:rsidRPr="005818AF" w:rsidRDefault="005818AF" w:rsidP="00B95DF4">
      <w:pPr>
        <w:pStyle w:val="Heading1"/>
      </w:pPr>
      <w:r w:rsidRPr="005818AF">
        <w:t>Involvement in Your IEP</w:t>
      </w:r>
    </w:p>
    <w:p w14:paraId="4AD49404" w14:textId="77777777" w:rsidR="00B95DF4" w:rsidRPr="00CB624C" w:rsidRDefault="00B95DF4" w:rsidP="00CB624C">
      <w:pPr>
        <w:pStyle w:val="Heading2"/>
      </w:pPr>
      <w:r w:rsidRPr="00CB624C">
        <w:t>Definitions </w:t>
      </w:r>
    </w:p>
    <w:p w14:paraId="6F648B23" w14:textId="7EA60B5C" w:rsidR="00F06EDD" w:rsidRDefault="00D8198E" w:rsidP="005818AF">
      <w:pPr>
        <w:rPr>
          <w:rFonts w:ascii="Verdana" w:hAnsi="Verdana"/>
          <w:sz w:val="24"/>
          <w:szCs w:val="24"/>
        </w:rPr>
      </w:pPr>
      <w:r>
        <w:rPr>
          <w:rFonts w:ascii="Verdana" w:hAnsi="Verdana"/>
          <w:sz w:val="24"/>
          <w:szCs w:val="24"/>
        </w:rPr>
        <w:t>Y</w:t>
      </w:r>
      <w:r w:rsidRPr="2C391D10">
        <w:rPr>
          <w:rFonts w:ascii="Verdana" w:hAnsi="Verdana"/>
          <w:sz w:val="24"/>
          <w:szCs w:val="24"/>
        </w:rPr>
        <w:t xml:space="preserve">our individualized education program (IEP) is an important document that </w:t>
      </w:r>
      <w:r>
        <w:rPr>
          <w:rFonts w:ascii="Verdana" w:hAnsi="Verdana"/>
          <w:sz w:val="24"/>
          <w:szCs w:val="24"/>
        </w:rPr>
        <w:t xml:space="preserve">should outline </w:t>
      </w:r>
      <w:proofErr w:type="gramStart"/>
      <w:r>
        <w:rPr>
          <w:rFonts w:ascii="Verdana" w:hAnsi="Verdana"/>
          <w:sz w:val="24"/>
          <w:szCs w:val="24"/>
        </w:rPr>
        <w:t>all of</w:t>
      </w:r>
      <w:proofErr w:type="gramEnd"/>
      <w:r>
        <w:rPr>
          <w:rFonts w:ascii="Verdana" w:hAnsi="Verdana"/>
          <w:sz w:val="24"/>
          <w:szCs w:val="24"/>
        </w:rPr>
        <w:t xml:space="preserve"> the services you receive to help you in school. When you turn 14, your IEP </w:t>
      </w:r>
      <w:r w:rsidR="007D0E5D">
        <w:rPr>
          <w:rFonts w:ascii="Verdana" w:hAnsi="Verdana"/>
          <w:sz w:val="24"/>
          <w:szCs w:val="24"/>
        </w:rPr>
        <w:t>should</w:t>
      </w:r>
      <w:r>
        <w:rPr>
          <w:rFonts w:ascii="Verdana" w:hAnsi="Verdana"/>
          <w:sz w:val="24"/>
          <w:szCs w:val="24"/>
        </w:rPr>
        <w:t xml:space="preserve"> </w:t>
      </w:r>
      <w:r w:rsidR="00EC4EB8">
        <w:rPr>
          <w:rFonts w:ascii="Verdana" w:hAnsi="Verdana"/>
          <w:sz w:val="24"/>
          <w:szCs w:val="24"/>
        </w:rPr>
        <w:t xml:space="preserve">change </w:t>
      </w:r>
      <w:r w:rsidR="00DA304E">
        <w:rPr>
          <w:rFonts w:ascii="Verdana" w:hAnsi="Verdana"/>
          <w:sz w:val="24"/>
          <w:szCs w:val="24"/>
        </w:rPr>
        <w:t xml:space="preserve">slightly </w:t>
      </w:r>
      <w:r w:rsidR="00EC4EB8">
        <w:rPr>
          <w:rFonts w:ascii="Verdana" w:hAnsi="Verdana"/>
          <w:sz w:val="24"/>
          <w:szCs w:val="24"/>
        </w:rPr>
        <w:t xml:space="preserve">to focus on the services you receive </w:t>
      </w:r>
      <w:r w:rsidR="007D0E5D">
        <w:rPr>
          <w:rFonts w:ascii="Verdana" w:hAnsi="Verdana"/>
          <w:sz w:val="24"/>
          <w:szCs w:val="24"/>
        </w:rPr>
        <w:t xml:space="preserve">in middle or high school </w:t>
      </w:r>
      <w:r w:rsidR="00EC4EB8">
        <w:rPr>
          <w:rFonts w:ascii="Verdana" w:hAnsi="Verdana"/>
          <w:sz w:val="24"/>
          <w:szCs w:val="24"/>
        </w:rPr>
        <w:t xml:space="preserve">to help you reach your goals for after high school. </w:t>
      </w:r>
      <w:r w:rsidR="00F06EDD">
        <w:rPr>
          <w:rFonts w:ascii="Verdana" w:hAnsi="Verdana"/>
          <w:sz w:val="24"/>
          <w:szCs w:val="24"/>
        </w:rPr>
        <w:t xml:space="preserve">These </w:t>
      </w:r>
      <w:r w:rsidR="007D0E5D">
        <w:rPr>
          <w:rFonts w:ascii="Verdana" w:hAnsi="Verdana"/>
          <w:sz w:val="24"/>
          <w:szCs w:val="24"/>
        </w:rPr>
        <w:t xml:space="preserve">postschool goals </w:t>
      </w:r>
      <w:r w:rsidR="00F06EDD">
        <w:rPr>
          <w:rFonts w:ascii="Verdana" w:hAnsi="Verdana"/>
          <w:sz w:val="24"/>
          <w:szCs w:val="24"/>
        </w:rPr>
        <w:t xml:space="preserve">are </w:t>
      </w:r>
      <w:r w:rsidR="007D0E5D">
        <w:rPr>
          <w:rFonts w:ascii="Verdana" w:hAnsi="Verdana"/>
          <w:sz w:val="24"/>
          <w:szCs w:val="24"/>
        </w:rPr>
        <w:t>sometimes</w:t>
      </w:r>
      <w:r w:rsidR="00F06EDD">
        <w:rPr>
          <w:rFonts w:ascii="Verdana" w:hAnsi="Verdana"/>
          <w:sz w:val="24"/>
          <w:szCs w:val="24"/>
        </w:rPr>
        <w:t xml:space="preserve"> called postsecondary goals. Postsecondary goals can include goals to attend college or </w:t>
      </w:r>
      <w:r w:rsidR="005875BD">
        <w:rPr>
          <w:rFonts w:ascii="Verdana" w:hAnsi="Verdana"/>
          <w:sz w:val="24"/>
          <w:szCs w:val="24"/>
        </w:rPr>
        <w:t xml:space="preserve">a </w:t>
      </w:r>
      <w:r w:rsidR="00F06EDD">
        <w:rPr>
          <w:rFonts w:ascii="Verdana" w:hAnsi="Verdana"/>
          <w:sz w:val="24"/>
          <w:szCs w:val="24"/>
        </w:rPr>
        <w:t xml:space="preserve">training program, goals related to employment, goals for living as independently as possible, and goals for engaging with your community. </w:t>
      </w:r>
      <w:r w:rsidR="00FA7FF0">
        <w:rPr>
          <w:rFonts w:ascii="Verdana" w:hAnsi="Verdana"/>
          <w:sz w:val="24"/>
          <w:szCs w:val="24"/>
        </w:rPr>
        <w:t xml:space="preserve">To develop the IEP and determine what services and supports you need to reach your postsecondary goals, you will meet with your teachers and family members </w:t>
      </w:r>
      <w:r w:rsidR="005875BD">
        <w:rPr>
          <w:rFonts w:ascii="Verdana" w:hAnsi="Verdana"/>
          <w:sz w:val="24"/>
          <w:szCs w:val="24"/>
        </w:rPr>
        <w:t xml:space="preserve">every year at an IEP meeting. </w:t>
      </w:r>
    </w:p>
    <w:p w14:paraId="41C22D7A" w14:textId="2AC54CA1" w:rsidR="005818AF" w:rsidRPr="005818AF" w:rsidRDefault="739198A4" w:rsidP="005818AF">
      <w:pPr>
        <w:rPr>
          <w:rFonts w:ascii="Verdana" w:hAnsi="Verdana"/>
          <w:sz w:val="24"/>
          <w:szCs w:val="24"/>
        </w:rPr>
      </w:pPr>
      <w:r w:rsidRPr="2C391D10">
        <w:rPr>
          <w:rFonts w:ascii="Verdana" w:hAnsi="Verdana"/>
          <w:sz w:val="24"/>
          <w:szCs w:val="24"/>
        </w:rPr>
        <w:t>Y</w:t>
      </w:r>
      <w:r w:rsidR="005818AF" w:rsidRPr="2C391D10">
        <w:rPr>
          <w:rFonts w:ascii="Verdana" w:hAnsi="Verdana"/>
          <w:sz w:val="24"/>
          <w:szCs w:val="24"/>
        </w:rPr>
        <w:t>ou</w:t>
      </w:r>
      <w:r w:rsidR="005875BD">
        <w:rPr>
          <w:rFonts w:ascii="Verdana" w:hAnsi="Verdana"/>
          <w:sz w:val="24"/>
          <w:szCs w:val="24"/>
        </w:rPr>
        <w:t xml:space="preserve"> do not have to attend your</w:t>
      </w:r>
      <w:r w:rsidR="005818AF" w:rsidRPr="2C391D10">
        <w:rPr>
          <w:rFonts w:ascii="Verdana" w:hAnsi="Verdana"/>
          <w:sz w:val="24"/>
          <w:szCs w:val="24"/>
        </w:rPr>
        <w:t xml:space="preserve"> IEP meeting</w:t>
      </w:r>
      <w:r w:rsidR="005875BD">
        <w:rPr>
          <w:rFonts w:ascii="Verdana" w:hAnsi="Verdana"/>
          <w:sz w:val="24"/>
          <w:szCs w:val="24"/>
        </w:rPr>
        <w:t>, but we strongly encourage you to participate to the degree that you are comfortable! At the meeting, your teachers and family will talk about your progress in school and the areas where you might still need support. You should be there to make sure you agree with what is being said, and to provide input about your goals for the next year. Other</w:t>
      </w:r>
      <w:r w:rsidR="005818AF" w:rsidRPr="2C391D10">
        <w:rPr>
          <w:rFonts w:ascii="Verdana" w:hAnsi="Verdana"/>
          <w:sz w:val="24"/>
          <w:szCs w:val="24"/>
        </w:rPr>
        <w:t xml:space="preserve"> benefits to </w:t>
      </w:r>
      <w:r w:rsidR="005875BD">
        <w:rPr>
          <w:rFonts w:ascii="Verdana" w:hAnsi="Verdana"/>
          <w:sz w:val="24"/>
          <w:szCs w:val="24"/>
        </w:rPr>
        <w:t>participating in your meeting can include:</w:t>
      </w:r>
    </w:p>
    <w:p w14:paraId="515768E0" w14:textId="77777777" w:rsidR="005818AF" w:rsidRPr="005818AF" w:rsidRDefault="005818AF" w:rsidP="00E43801">
      <w:pPr>
        <w:pStyle w:val="ListParagraph"/>
        <w:numPr>
          <w:ilvl w:val="0"/>
          <w:numId w:val="1"/>
        </w:numPr>
        <w:spacing w:line="276" w:lineRule="auto"/>
        <w:rPr>
          <w:rFonts w:ascii="Verdana" w:hAnsi="Verdana"/>
          <w:sz w:val="24"/>
          <w:szCs w:val="24"/>
        </w:rPr>
      </w:pPr>
      <w:r w:rsidRPr="005818AF">
        <w:rPr>
          <w:rFonts w:ascii="Verdana" w:hAnsi="Verdana"/>
          <w:sz w:val="24"/>
          <w:szCs w:val="24"/>
        </w:rPr>
        <w:t>Having a say in discussions and decisions about you that adults are going to have anyways! </w:t>
      </w:r>
    </w:p>
    <w:p w14:paraId="215F4520" w14:textId="77777777" w:rsidR="005818AF" w:rsidRPr="005818AF" w:rsidRDefault="005818AF" w:rsidP="00E43801">
      <w:pPr>
        <w:pStyle w:val="ListParagraph"/>
        <w:numPr>
          <w:ilvl w:val="0"/>
          <w:numId w:val="1"/>
        </w:numPr>
        <w:spacing w:line="276" w:lineRule="auto"/>
        <w:rPr>
          <w:rFonts w:ascii="Verdana" w:hAnsi="Verdana"/>
          <w:sz w:val="24"/>
          <w:szCs w:val="24"/>
        </w:rPr>
      </w:pPr>
      <w:r w:rsidRPr="005818AF">
        <w:rPr>
          <w:rFonts w:ascii="Verdana" w:hAnsi="Verdana"/>
          <w:sz w:val="24"/>
          <w:szCs w:val="24"/>
        </w:rPr>
        <w:t>Practicing your self-advocacy and self-determination skills. </w:t>
      </w:r>
    </w:p>
    <w:p w14:paraId="5EEB97BE" w14:textId="77777777" w:rsidR="005818AF" w:rsidRPr="005818AF" w:rsidRDefault="005818AF" w:rsidP="00E43801">
      <w:pPr>
        <w:pStyle w:val="ListParagraph"/>
        <w:numPr>
          <w:ilvl w:val="0"/>
          <w:numId w:val="1"/>
        </w:numPr>
        <w:spacing w:line="276" w:lineRule="auto"/>
        <w:rPr>
          <w:rFonts w:ascii="Verdana" w:hAnsi="Verdana"/>
          <w:sz w:val="24"/>
          <w:szCs w:val="24"/>
        </w:rPr>
      </w:pPr>
      <w:r w:rsidRPr="005818AF">
        <w:rPr>
          <w:rFonts w:ascii="Verdana" w:hAnsi="Verdana"/>
          <w:sz w:val="24"/>
          <w:szCs w:val="24"/>
        </w:rPr>
        <w:t>Preparing to talk about yourself, your disability, and the accommodations that can support you so that you are confident and well-equipped to do so in the future. </w:t>
      </w:r>
    </w:p>
    <w:p w14:paraId="0F2939EE" w14:textId="77777777" w:rsidR="005818AF" w:rsidRPr="005818AF" w:rsidRDefault="005818AF" w:rsidP="00E43801">
      <w:pPr>
        <w:pStyle w:val="ListParagraph"/>
        <w:numPr>
          <w:ilvl w:val="0"/>
          <w:numId w:val="1"/>
        </w:numPr>
        <w:spacing w:line="276" w:lineRule="auto"/>
        <w:rPr>
          <w:rFonts w:ascii="Verdana" w:hAnsi="Verdana"/>
          <w:sz w:val="24"/>
          <w:szCs w:val="24"/>
        </w:rPr>
      </w:pPr>
      <w:r w:rsidRPr="005818AF">
        <w:rPr>
          <w:rFonts w:ascii="Verdana" w:hAnsi="Verdana"/>
          <w:sz w:val="24"/>
          <w:szCs w:val="24"/>
        </w:rPr>
        <w:t>Practicing skills that can help you in college or a job, such as presentation skills, reading and writing skills, and communication skills. </w:t>
      </w:r>
    </w:p>
    <w:p w14:paraId="3BA01423" w14:textId="77777777" w:rsidR="005818AF" w:rsidRPr="005818AF" w:rsidRDefault="005818AF" w:rsidP="00E43801">
      <w:pPr>
        <w:pStyle w:val="ListParagraph"/>
        <w:numPr>
          <w:ilvl w:val="0"/>
          <w:numId w:val="1"/>
        </w:numPr>
        <w:spacing w:line="276" w:lineRule="auto"/>
        <w:rPr>
          <w:rFonts w:ascii="Verdana" w:hAnsi="Verdana"/>
          <w:sz w:val="24"/>
          <w:szCs w:val="24"/>
        </w:rPr>
      </w:pPr>
      <w:r w:rsidRPr="005818AF">
        <w:rPr>
          <w:rFonts w:ascii="Verdana" w:hAnsi="Verdana"/>
          <w:sz w:val="24"/>
          <w:szCs w:val="24"/>
        </w:rPr>
        <w:t>Being able to be creative in sharing about yourself, what you like, and your goals for the future. </w:t>
      </w:r>
    </w:p>
    <w:p w14:paraId="073150CB" w14:textId="2322FA82" w:rsidR="005818AF" w:rsidRPr="005818AF" w:rsidRDefault="005818AF" w:rsidP="005818AF">
      <w:pPr>
        <w:rPr>
          <w:rFonts w:ascii="Verdana" w:hAnsi="Verdana"/>
          <w:b/>
          <w:bCs/>
          <w:sz w:val="24"/>
          <w:szCs w:val="24"/>
        </w:rPr>
      </w:pPr>
      <w:r w:rsidRPr="005818AF">
        <w:rPr>
          <w:rFonts w:ascii="Verdana" w:hAnsi="Verdana"/>
          <w:sz w:val="24"/>
          <w:szCs w:val="24"/>
        </w:rPr>
        <w:t>Some ways that you can get more involved in your IEP include:</w:t>
      </w:r>
      <w:r w:rsidRPr="005818AF">
        <w:rPr>
          <w:rFonts w:ascii="Verdana" w:hAnsi="Verdana"/>
          <w:b/>
          <w:bCs/>
          <w:sz w:val="24"/>
          <w:szCs w:val="24"/>
        </w:rPr>
        <w:t> </w:t>
      </w:r>
    </w:p>
    <w:p w14:paraId="09F53991" w14:textId="77777777"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t>Inviting others to your IEP meetings. </w:t>
      </w:r>
    </w:p>
    <w:p w14:paraId="1FAE1D89" w14:textId="77777777"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t>Introducing others at the meeting. </w:t>
      </w:r>
    </w:p>
    <w:p w14:paraId="75AFCA89" w14:textId="77777777"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t>Creating a PowerPoint, poster, portfolio, speech, or graphic organizer to use to help you present information about yourself. </w:t>
      </w:r>
    </w:p>
    <w:p w14:paraId="73F9EBB1" w14:textId="77777777"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t>Reviewing your prior goals and the progress you have made. </w:t>
      </w:r>
    </w:p>
    <w:p w14:paraId="55D3E427" w14:textId="49FC7706"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lastRenderedPageBreak/>
        <w:t xml:space="preserve">Talking about your accomplishments at school and </w:t>
      </w:r>
      <w:r w:rsidR="00DE7671">
        <w:rPr>
          <w:rFonts w:ascii="Verdana" w:hAnsi="Verdana"/>
          <w:sz w:val="24"/>
          <w:szCs w:val="24"/>
        </w:rPr>
        <w:t xml:space="preserve">your </w:t>
      </w:r>
      <w:r w:rsidRPr="005818AF">
        <w:rPr>
          <w:rFonts w:ascii="Verdana" w:hAnsi="Verdana"/>
          <w:sz w:val="24"/>
          <w:szCs w:val="24"/>
        </w:rPr>
        <w:t>favorite classes. </w:t>
      </w:r>
    </w:p>
    <w:p w14:paraId="3CE499F0" w14:textId="77777777"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t>Sharing about the accommodations that support you in school. </w:t>
      </w:r>
    </w:p>
    <w:p w14:paraId="28F26A00" w14:textId="77777777" w:rsidR="005818AF" w:rsidRPr="005818AF" w:rsidRDefault="005818AF" w:rsidP="00E43801">
      <w:pPr>
        <w:pStyle w:val="ListParagraph"/>
        <w:numPr>
          <w:ilvl w:val="0"/>
          <w:numId w:val="2"/>
        </w:numPr>
        <w:spacing w:line="276" w:lineRule="auto"/>
        <w:rPr>
          <w:rFonts w:ascii="Verdana" w:hAnsi="Verdana"/>
          <w:sz w:val="24"/>
          <w:szCs w:val="24"/>
        </w:rPr>
      </w:pPr>
      <w:r w:rsidRPr="005818AF">
        <w:rPr>
          <w:rFonts w:ascii="Verdana" w:hAnsi="Verdana"/>
          <w:sz w:val="24"/>
          <w:szCs w:val="24"/>
        </w:rPr>
        <w:t>Describing your goals for the future and how you would like to work toward those goals in the upcoming year. </w:t>
      </w:r>
    </w:p>
    <w:p w14:paraId="4F11F32D" w14:textId="1E429860" w:rsidR="00E35FCE" w:rsidRPr="005818AF" w:rsidRDefault="005818AF" w:rsidP="00E43801">
      <w:pPr>
        <w:pStyle w:val="ListParagraph"/>
        <w:numPr>
          <w:ilvl w:val="0"/>
          <w:numId w:val="2"/>
        </w:numPr>
        <w:spacing w:line="276" w:lineRule="auto"/>
        <w:rPr>
          <w:rFonts w:ascii="Verdana" w:hAnsi="Verdana"/>
          <w:b/>
          <w:bCs/>
          <w:sz w:val="24"/>
          <w:szCs w:val="24"/>
        </w:rPr>
      </w:pPr>
      <w:r w:rsidRPr="005818AF">
        <w:rPr>
          <w:rFonts w:ascii="Verdana" w:hAnsi="Verdana"/>
          <w:sz w:val="24"/>
          <w:szCs w:val="24"/>
        </w:rPr>
        <w:t>Asking questions or for feedback or advice from family members or teachers. </w:t>
      </w:r>
    </w:p>
    <w:p w14:paraId="0E8EEF06" w14:textId="2D7A7CC9" w:rsidR="00B95DF4" w:rsidRPr="00B95DF4" w:rsidRDefault="00B95DF4" w:rsidP="00CB624C">
      <w:pPr>
        <w:pStyle w:val="Heading2"/>
      </w:pPr>
      <w:r w:rsidRPr="00B95DF4">
        <w:t>Guiding Questions </w:t>
      </w:r>
    </w:p>
    <w:p w14:paraId="709B0DE4" w14:textId="77777777" w:rsidR="00DE7671"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 xml:space="preserve">How have you been involved in your IEP meetings </w:t>
      </w:r>
      <w:r w:rsidR="00DE7671">
        <w:rPr>
          <w:rFonts w:ascii="Verdana" w:hAnsi="Verdana"/>
          <w:sz w:val="24"/>
          <w:szCs w:val="24"/>
        </w:rPr>
        <w:t>in the past?</w:t>
      </w:r>
    </w:p>
    <w:p w14:paraId="221306D1" w14:textId="4B8822C8" w:rsidR="00DE7671"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 xml:space="preserve">How do you feel about </w:t>
      </w:r>
      <w:r w:rsidR="00DE7671">
        <w:rPr>
          <w:rFonts w:ascii="Verdana" w:hAnsi="Verdana"/>
          <w:sz w:val="24"/>
          <w:szCs w:val="24"/>
        </w:rPr>
        <w:t xml:space="preserve">your </w:t>
      </w:r>
      <w:r w:rsidRPr="005818AF">
        <w:rPr>
          <w:rFonts w:ascii="Verdana" w:hAnsi="Verdana"/>
          <w:sz w:val="24"/>
          <w:szCs w:val="24"/>
        </w:rPr>
        <w:t>level of involvement</w:t>
      </w:r>
      <w:r w:rsidR="00DE7671">
        <w:rPr>
          <w:rFonts w:ascii="Verdana" w:hAnsi="Verdana"/>
          <w:sz w:val="24"/>
          <w:szCs w:val="24"/>
        </w:rPr>
        <w:t xml:space="preserve"> at your IEP meetings now</w:t>
      </w:r>
      <w:r w:rsidRPr="005818AF">
        <w:rPr>
          <w:rFonts w:ascii="Verdana" w:hAnsi="Verdana"/>
          <w:sz w:val="24"/>
          <w:szCs w:val="24"/>
        </w:rPr>
        <w:t xml:space="preserve">? </w:t>
      </w:r>
    </w:p>
    <w:p w14:paraId="22E40C96" w14:textId="5C7F757C" w:rsidR="005818AF" w:rsidRPr="005818AF"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 xml:space="preserve">How </w:t>
      </w:r>
      <w:r w:rsidR="00DE7671">
        <w:rPr>
          <w:rFonts w:ascii="Verdana" w:hAnsi="Verdana"/>
          <w:sz w:val="24"/>
          <w:szCs w:val="24"/>
        </w:rPr>
        <w:t>could you increase your involvement in your IEP meetings in the future</w:t>
      </w:r>
      <w:r w:rsidRPr="005818AF">
        <w:rPr>
          <w:rFonts w:ascii="Verdana" w:hAnsi="Verdana"/>
          <w:sz w:val="24"/>
          <w:szCs w:val="24"/>
        </w:rPr>
        <w:t>? </w:t>
      </w:r>
    </w:p>
    <w:p w14:paraId="21C38CD1" w14:textId="77777777" w:rsidR="005818AF" w:rsidRPr="005818AF"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Who usually attends your IEP meetings? Are there others that you wish were there? </w:t>
      </w:r>
    </w:p>
    <w:p w14:paraId="65FDFBD9" w14:textId="77777777" w:rsidR="005818AF" w:rsidRPr="005818AF"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Are there aspects of your IEP that you would like to change? How could you advocate for these changes? </w:t>
      </w:r>
    </w:p>
    <w:p w14:paraId="5BB3B070" w14:textId="77777777" w:rsidR="005818AF" w:rsidRPr="005818AF"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In what ways would you feel most comfortable preparing for your IEP meeting and sharing during your meeting? </w:t>
      </w:r>
    </w:p>
    <w:p w14:paraId="17849527" w14:textId="77777777" w:rsidR="005818AF" w:rsidRPr="005818AF"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How could you apply the information discussed at your IEP meeting to the remainder of your school year? </w:t>
      </w:r>
    </w:p>
    <w:p w14:paraId="2D540BA4" w14:textId="1B53378E" w:rsidR="005818AF" w:rsidRPr="005818AF" w:rsidRDefault="005818AF" w:rsidP="00E43801">
      <w:pPr>
        <w:pStyle w:val="ListParagraph"/>
        <w:numPr>
          <w:ilvl w:val="0"/>
          <w:numId w:val="3"/>
        </w:numPr>
        <w:spacing w:line="276" w:lineRule="auto"/>
        <w:rPr>
          <w:rFonts w:ascii="Verdana" w:hAnsi="Verdana"/>
          <w:sz w:val="24"/>
          <w:szCs w:val="24"/>
        </w:rPr>
      </w:pPr>
      <w:r w:rsidRPr="005818AF">
        <w:rPr>
          <w:rFonts w:ascii="Verdana" w:hAnsi="Verdana"/>
          <w:sz w:val="24"/>
          <w:szCs w:val="24"/>
        </w:rPr>
        <w:t>How could you use your IEP meeting as an opportunity to help you reach your future goals? </w:t>
      </w:r>
    </w:p>
    <w:p w14:paraId="25BF7EB3" w14:textId="53A6493A" w:rsidR="00B95DF4" w:rsidRPr="00B95DF4" w:rsidRDefault="00B95DF4" w:rsidP="00CB624C">
      <w:pPr>
        <w:pStyle w:val="Heading2"/>
      </w:pPr>
      <w:r w:rsidRPr="00B95DF4">
        <w:t>Resources </w:t>
      </w:r>
    </w:p>
    <w:p w14:paraId="3ACB8E25" w14:textId="3CA2BBCB" w:rsidR="005818AF" w:rsidRPr="005818AF" w:rsidRDefault="005818AF" w:rsidP="005818AF">
      <w:pPr>
        <w:tabs>
          <w:tab w:val="left" w:pos="1120"/>
        </w:tabs>
        <w:rPr>
          <w:rFonts w:ascii="Verdana" w:hAnsi="Verdana" w:cs="Arial"/>
          <w:sz w:val="24"/>
          <w:szCs w:val="24"/>
        </w:rPr>
      </w:pPr>
      <w:hyperlink r:id="rId11" w:tgtFrame="_blank" w:history="1">
        <w:r w:rsidRPr="005818AF">
          <w:rPr>
            <w:rStyle w:val="Hyperlink"/>
            <w:rFonts w:ascii="Verdana" w:hAnsi="Verdana" w:cs="Arial"/>
            <w:sz w:val="24"/>
            <w:szCs w:val="24"/>
          </w:rPr>
          <w:t>EMPOWER’s student course on self-advocacy and self-determination</w:t>
        </w:r>
      </w:hyperlink>
      <w:r w:rsidR="0044097E">
        <w:rPr>
          <w:rFonts w:ascii="Verdana" w:hAnsi="Verdana" w:cs="Arial"/>
          <w:sz w:val="24"/>
          <w:szCs w:val="24"/>
        </w:rPr>
        <w:t xml:space="preserve"> – This student course </w:t>
      </w:r>
      <w:r w:rsidRPr="005818AF">
        <w:rPr>
          <w:rFonts w:ascii="Verdana" w:hAnsi="Verdana" w:cs="Arial"/>
          <w:sz w:val="24"/>
          <w:szCs w:val="24"/>
        </w:rPr>
        <w:t xml:space="preserve">may help you </w:t>
      </w:r>
      <w:r w:rsidR="0044097E">
        <w:rPr>
          <w:rFonts w:ascii="Verdana" w:hAnsi="Verdana" w:cs="Arial"/>
          <w:sz w:val="24"/>
          <w:szCs w:val="24"/>
        </w:rPr>
        <w:t>improve your skills to talk about</w:t>
      </w:r>
      <w:r w:rsidRPr="005818AF">
        <w:rPr>
          <w:rFonts w:ascii="Verdana" w:hAnsi="Verdana" w:cs="Arial"/>
          <w:sz w:val="24"/>
          <w:szCs w:val="24"/>
        </w:rPr>
        <w:t xml:space="preserve"> </w:t>
      </w:r>
      <w:r w:rsidR="0044097E">
        <w:rPr>
          <w:rFonts w:ascii="Verdana" w:hAnsi="Verdana" w:cs="Arial"/>
          <w:sz w:val="24"/>
          <w:szCs w:val="24"/>
        </w:rPr>
        <w:t>what you want and what you need during your</w:t>
      </w:r>
      <w:r w:rsidRPr="005818AF">
        <w:rPr>
          <w:rFonts w:ascii="Verdana" w:hAnsi="Verdana" w:cs="Arial"/>
          <w:sz w:val="24"/>
          <w:szCs w:val="24"/>
        </w:rPr>
        <w:t xml:space="preserve"> IEP </w:t>
      </w:r>
      <w:r w:rsidR="0044097E">
        <w:rPr>
          <w:rFonts w:ascii="Verdana" w:hAnsi="Verdana" w:cs="Arial"/>
          <w:sz w:val="24"/>
          <w:szCs w:val="24"/>
        </w:rPr>
        <w:t>meeting.</w:t>
      </w:r>
    </w:p>
    <w:p w14:paraId="0C86A3E0" w14:textId="0B123100" w:rsidR="007875F4" w:rsidRPr="00A95D5A" w:rsidRDefault="007875F4" w:rsidP="00730985">
      <w:pPr>
        <w:tabs>
          <w:tab w:val="left" w:pos="1120"/>
        </w:tabs>
        <w:rPr>
          <w:rFonts w:ascii="Verdana" w:hAnsi="Verdana"/>
          <w:sz w:val="24"/>
          <w:szCs w:val="24"/>
        </w:rPr>
      </w:pPr>
      <w:hyperlink r:id="rId12" w:history="1">
        <w:r w:rsidRPr="00A95D5A">
          <w:rPr>
            <w:rStyle w:val="Hyperlink"/>
            <w:rFonts w:ascii="Verdana" w:hAnsi="Verdana"/>
            <w:sz w:val="24"/>
            <w:szCs w:val="24"/>
          </w:rPr>
          <w:t>Student-Led IEP Resource Huc (</w:t>
        </w:r>
        <w:proofErr w:type="spellStart"/>
        <w:r w:rsidRPr="00A95D5A">
          <w:rPr>
            <w:rStyle w:val="Hyperlink"/>
            <w:rFonts w:ascii="Verdana" w:hAnsi="Verdana"/>
            <w:sz w:val="24"/>
            <w:szCs w:val="24"/>
          </w:rPr>
          <w:t>PaTTAN</w:t>
        </w:r>
        <w:proofErr w:type="spellEnd"/>
        <w:r w:rsidRPr="00A95D5A">
          <w:rPr>
            <w:rStyle w:val="Hyperlink"/>
            <w:rFonts w:ascii="Verdana" w:hAnsi="Verdana"/>
            <w:sz w:val="24"/>
            <w:szCs w:val="24"/>
          </w:rPr>
          <w:t>)</w:t>
        </w:r>
      </w:hyperlink>
      <w:r w:rsidRPr="00A95D5A">
        <w:rPr>
          <w:rFonts w:ascii="Verdana" w:hAnsi="Verdana"/>
          <w:sz w:val="24"/>
          <w:szCs w:val="24"/>
        </w:rPr>
        <w:t xml:space="preserve"> </w:t>
      </w:r>
      <w:r w:rsidRPr="00A95D5A">
        <w:rPr>
          <w:rFonts w:ascii="Verdana" w:hAnsi="Verdana"/>
          <w:sz w:val="24"/>
          <w:szCs w:val="24"/>
        </w:rPr>
        <w:t>This resource hub helps students learn how to take an active role in their IEP meetings by building confidence, setting goals, and understanding their strengths and needs. It includes tools, activities, and examples to help students speak up, make decisions, and prepare for their future.</w:t>
      </w:r>
    </w:p>
    <w:p w14:paraId="4A65C998" w14:textId="61622086" w:rsidR="00730985" w:rsidRPr="00B44C8E" w:rsidRDefault="005818AF" w:rsidP="00730985">
      <w:pPr>
        <w:tabs>
          <w:tab w:val="left" w:pos="1120"/>
        </w:tabs>
        <w:rPr>
          <w:rFonts w:ascii="Verdana" w:hAnsi="Verdana" w:cs="Arial"/>
          <w:sz w:val="24"/>
          <w:szCs w:val="24"/>
        </w:rPr>
      </w:pPr>
      <w:hyperlink r:id="rId13" w:tgtFrame="_blank" w:history="1">
        <w:r>
          <w:rPr>
            <w:rStyle w:val="Hyperlink"/>
            <w:rFonts w:ascii="Verdana" w:hAnsi="Verdana" w:cs="Arial"/>
            <w:sz w:val="24"/>
            <w:szCs w:val="24"/>
          </w:rPr>
          <w:t>Steps to an Effective Student-led IEP Meeting - Transition Tennessee (transitiontn.org)</w:t>
        </w:r>
      </w:hyperlink>
      <w:r w:rsidR="0044097E">
        <w:t xml:space="preserve"> </w:t>
      </w:r>
      <w:r w:rsidR="0044097E">
        <w:rPr>
          <w:rFonts w:ascii="Verdana" w:hAnsi="Verdana" w:cs="Arial"/>
          <w:sz w:val="24"/>
          <w:szCs w:val="24"/>
        </w:rPr>
        <w:t>– This</w:t>
      </w:r>
      <w:r w:rsidRPr="005818AF">
        <w:rPr>
          <w:rFonts w:ascii="Verdana" w:hAnsi="Verdana" w:cs="Arial"/>
          <w:sz w:val="24"/>
          <w:szCs w:val="24"/>
        </w:rPr>
        <w:t xml:space="preserve"> </w:t>
      </w:r>
      <w:r w:rsidR="0044097E">
        <w:rPr>
          <w:rFonts w:ascii="Verdana" w:hAnsi="Verdana" w:cs="Arial"/>
          <w:sz w:val="24"/>
          <w:szCs w:val="24"/>
        </w:rPr>
        <w:t>v</w:t>
      </w:r>
      <w:r w:rsidRPr="005818AF">
        <w:rPr>
          <w:rFonts w:ascii="Verdana" w:hAnsi="Verdana" w:cs="Arial"/>
          <w:sz w:val="24"/>
          <w:szCs w:val="24"/>
        </w:rPr>
        <w:t xml:space="preserve">ideo demonstration </w:t>
      </w:r>
      <w:r w:rsidR="0044097E">
        <w:rPr>
          <w:rFonts w:ascii="Verdana" w:hAnsi="Verdana" w:cs="Arial"/>
          <w:sz w:val="24"/>
          <w:szCs w:val="24"/>
        </w:rPr>
        <w:t>outlines</w:t>
      </w:r>
      <w:r w:rsidRPr="005818AF">
        <w:rPr>
          <w:rFonts w:ascii="Verdana" w:hAnsi="Verdana" w:cs="Arial"/>
          <w:sz w:val="24"/>
          <w:szCs w:val="24"/>
        </w:rPr>
        <w:t xml:space="preserve"> 11 steps to an effective student-led IEP meeting.</w:t>
      </w:r>
    </w:p>
    <w:sectPr w:rsidR="00730985" w:rsidRPr="00B44C8E" w:rsidSect="00457573">
      <w:headerReference w:type="even" r:id="rId14"/>
      <w:headerReference w:type="default" r:id="rId15"/>
      <w:footerReference w:type="even" r:id="rId16"/>
      <w:footerReference w:type="default" r:id="rId17"/>
      <w:headerReference w:type="first" r:id="rId18"/>
      <w:footerReference w:type="first" r:id="rId19"/>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C9D6" w14:textId="77777777" w:rsidR="00BB1254" w:rsidRDefault="00BB1254" w:rsidP="00A96126">
      <w:pPr>
        <w:spacing w:after="0" w:line="240" w:lineRule="auto"/>
      </w:pPr>
      <w:r>
        <w:separator/>
      </w:r>
    </w:p>
  </w:endnote>
  <w:endnote w:type="continuationSeparator" w:id="0">
    <w:p w14:paraId="19285F2C" w14:textId="77777777" w:rsidR="00BB1254" w:rsidRDefault="00BB1254" w:rsidP="00A96126">
      <w:pPr>
        <w:spacing w:after="0" w:line="240" w:lineRule="auto"/>
      </w:pPr>
      <w:r>
        <w:continuationSeparator/>
      </w:r>
    </w:p>
  </w:endnote>
  <w:endnote w:type="continuationNotice" w:id="1">
    <w:p w14:paraId="3F2F29FF" w14:textId="77777777" w:rsidR="00BB1254" w:rsidRDefault="00BB1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9371" w14:textId="77777777" w:rsidR="002A5735" w:rsidRDefault="002A5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4131" w14:textId="77777777" w:rsidR="002A5735" w:rsidRDefault="002A5735" w:rsidP="002A5735">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6839C9E" wp14:editId="521C27D9">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7CA9BB4E" w14:textId="0C2188D2" w:rsidR="002A5735" w:rsidRPr="0085759E" w:rsidRDefault="002A5735" w:rsidP="002A5735">
    <w:pPr>
      <w:pStyle w:val="Footer"/>
      <w:jc w:val="center"/>
      <w:rPr>
        <w:rFonts w:ascii="Verdana" w:hAnsi="Verdana"/>
        <w:color w:val="000000" w:themeColor="text1"/>
        <w:sz w:val="18"/>
        <w:szCs w:val="18"/>
      </w:rPr>
    </w:pPr>
    <w:r>
      <w:rPr>
        <w:noProof/>
      </w:rPr>
      <w:drawing>
        <wp:anchor distT="0" distB="0" distL="114300" distR="114300" simplePos="0" relativeHeight="251659264" behindDoc="1" locked="0" layoutInCell="1" allowOverlap="1" wp14:anchorId="1D31907E" wp14:editId="1180F164">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sidR="00A95D5A">
      <w:rPr>
        <w:rFonts w:ascii="Verdana" w:hAnsi="Verdana"/>
        <w:sz w:val="18"/>
        <w:szCs w:val="18"/>
      </w:rPr>
      <w:t>05-22-2026</w:t>
    </w:r>
  </w:p>
  <w:p w14:paraId="3CAF4CAA" w14:textId="6EF3600A" w:rsidR="00A03D7B" w:rsidRPr="00730985" w:rsidRDefault="00A03D7B" w:rsidP="00A03D7B">
    <w:pPr>
      <w:pStyle w:val="Footer"/>
      <w:ind w:left="79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9A5B" w14:textId="77777777" w:rsidR="002A5735" w:rsidRDefault="002A5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E487" w14:textId="77777777" w:rsidR="00BB1254" w:rsidRDefault="00BB1254" w:rsidP="00A96126">
      <w:pPr>
        <w:spacing w:after="0" w:line="240" w:lineRule="auto"/>
      </w:pPr>
      <w:r>
        <w:separator/>
      </w:r>
    </w:p>
  </w:footnote>
  <w:footnote w:type="continuationSeparator" w:id="0">
    <w:p w14:paraId="7BB0F9C8" w14:textId="77777777" w:rsidR="00BB1254" w:rsidRDefault="00BB1254" w:rsidP="00A96126">
      <w:pPr>
        <w:spacing w:after="0" w:line="240" w:lineRule="auto"/>
      </w:pPr>
      <w:r>
        <w:continuationSeparator/>
      </w:r>
    </w:p>
  </w:footnote>
  <w:footnote w:type="continuationNotice" w:id="1">
    <w:p w14:paraId="68C3F2AF" w14:textId="77777777" w:rsidR="00BB1254" w:rsidRDefault="00BB1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7F4E" w14:textId="77777777" w:rsidR="002A5735" w:rsidRDefault="002A5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2AAD2709" w:rsidR="00F05F58" w:rsidRDefault="00D443BF" w:rsidP="00FA2E0D">
    <w:pPr>
      <w:pStyle w:val="Header"/>
      <w:tabs>
        <w:tab w:val="left" w:pos="1705"/>
        <w:tab w:val="right" w:pos="10800"/>
      </w:tabs>
      <w:spacing w:after="240"/>
      <w:ind w:left="1705"/>
      <w:jc w:val="both"/>
    </w:pPr>
    <w:r>
      <w:rPr>
        <w:noProof/>
      </w:rPr>
      <w:drawing>
        <wp:anchor distT="0" distB="0" distL="114300" distR="114300" simplePos="0" relativeHeight="251661312" behindDoc="1" locked="0" layoutInCell="1" allowOverlap="1" wp14:anchorId="4FBF4D8C" wp14:editId="7C2BBBC6">
          <wp:simplePos x="0" y="0"/>
          <wp:positionH relativeFrom="column">
            <wp:posOffset>-476656</wp:posOffset>
          </wp:positionH>
          <wp:positionV relativeFrom="paragraph">
            <wp:posOffset>-199630</wp:posOffset>
          </wp:positionV>
          <wp:extent cx="1585217" cy="1511715"/>
          <wp:effectExtent l="0" t="0" r="2540" b="0"/>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586115" cy="1512571"/>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02F9" w14:textId="77777777" w:rsidR="002A5735" w:rsidRDefault="002A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D533F"/>
    <w:multiLevelType w:val="hybridMultilevel"/>
    <w:tmpl w:val="B83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53C2D"/>
    <w:multiLevelType w:val="hybridMultilevel"/>
    <w:tmpl w:val="B6D0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87FED"/>
    <w:multiLevelType w:val="hybridMultilevel"/>
    <w:tmpl w:val="025E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487529">
    <w:abstractNumId w:val="1"/>
  </w:num>
  <w:num w:numId="2" w16cid:durableId="286470678">
    <w:abstractNumId w:val="0"/>
  </w:num>
  <w:num w:numId="3" w16cid:durableId="202581526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6F13"/>
    <w:rsid w:val="00074C57"/>
    <w:rsid w:val="0008272B"/>
    <w:rsid w:val="00086AD8"/>
    <w:rsid w:val="00091671"/>
    <w:rsid w:val="00092AFE"/>
    <w:rsid w:val="000B25F9"/>
    <w:rsid w:val="000B60C8"/>
    <w:rsid w:val="000C0F9E"/>
    <w:rsid w:val="000C32F8"/>
    <w:rsid w:val="000E2448"/>
    <w:rsid w:val="000E56D9"/>
    <w:rsid w:val="000F116D"/>
    <w:rsid w:val="000F477D"/>
    <w:rsid w:val="00100DD7"/>
    <w:rsid w:val="00102F98"/>
    <w:rsid w:val="00113078"/>
    <w:rsid w:val="00116FE6"/>
    <w:rsid w:val="00125FB1"/>
    <w:rsid w:val="00144035"/>
    <w:rsid w:val="00145F21"/>
    <w:rsid w:val="00147AE2"/>
    <w:rsid w:val="0015176E"/>
    <w:rsid w:val="00167DF7"/>
    <w:rsid w:val="00172DEF"/>
    <w:rsid w:val="001906F7"/>
    <w:rsid w:val="00196389"/>
    <w:rsid w:val="001A1987"/>
    <w:rsid w:val="001B404F"/>
    <w:rsid w:val="001D17DE"/>
    <w:rsid w:val="001D4C4C"/>
    <w:rsid w:val="001D5E45"/>
    <w:rsid w:val="001E563C"/>
    <w:rsid w:val="001E67B2"/>
    <w:rsid w:val="001F2774"/>
    <w:rsid w:val="00203979"/>
    <w:rsid w:val="00206421"/>
    <w:rsid w:val="00233FDA"/>
    <w:rsid w:val="0024403E"/>
    <w:rsid w:val="0025736D"/>
    <w:rsid w:val="00275828"/>
    <w:rsid w:val="00291168"/>
    <w:rsid w:val="00293993"/>
    <w:rsid w:val="002A5735"/>
    <w:rsid w:val="002B300F"/>
    <w:rsid w:val="002C181B"/>
    <w:rsid w:val="002C2456"/>
    <w:rsid w:val="002D64A5"/>
    <w:rsid w:val="002D6CEE"/>
    <w:rsid w:val="002E6CB6"/>
    <w:rsid w:val="002F22C9"/>
    <w:rsid w:val="00313F1F"/>
    <w:rsid w:val="00314510"/>
    <w:rsid w:val="00315761"/>
    <w:rsid w:val="003378EF"/>
    <w:rsid w:val="003734FC"/>
    <w:rsid w:val="00375FA6"/>
    <w:rsid w:val="00383BBF"/>
    <w:rsid w:val="00391B84"/>
    <w:rsid w:val="003A383C"/>
    <w:rsid w:val="003C58D5"/>
    <w:rsid w:val="003E4A0C"/>
    <w:rsid w:val="003E79B7"/>
    <w:rsid w:val="004131A3"/>
    <w:rsid w:val="00436D0B"/>
    <w:rsid w:val="0044097E"/>
    <w:rsid w:val="00442E51"/>
    <w:rsid w:val="00452DD3"/>
    <w:rsid w:val="00453977"/>
    <w:rsid w:val="00455C02"/>
    <w:rsid w:val="00457573"/>
    <w:rsid w:val="00464383"/>
    <w:rsid w:val="0049623F"/>
    <w:rsid w:val="004970B1"/>
    <w:rsid w:val="004A0939"/>
    <w:rsid w:val="004A3FDA"/>
    <w:rsid w:val="004A440B"/>
    <w:rsid w:val="004B0C57"/>
    <w:rsid w:val="004C5A4D"/>
    <w:rsid w:val="004D1E5A"/>
    <w:rsid w:val="004D4263"/>
    <w:rsid w:val="00507E0F"/>
    <w:rsid w:val="005300AB"/>
    <w:rsid w:val="00535E65"/>
    <w:rsid w:val="00536B5E"/>
    <w:rsid w:val="00536C6C"/>
    <w:rsid w:val="00542F70"/>
    <w:rsid w:val="0055122F"/>
    <w:rsid w:val="005772B3"/>
    <w:rsid w:val="0058062D"/>
    <w:rsid w:val="005818AF"/>
    <w:rsid w:val="005875BD"/>
    <w:rsid w:val="0058788F"/>
    <w:rsid w:val="00592777"/>
    <w:rsid w:val="005A27AF"/>
    <w:rsid w:val="005B5E05"/>
    <w:rsid w:val="005D3C96"/>
    <w:rsid w:val="005E1790"/>
    <w:rsid w:val="005F1FE0"/>
    <w:rsid w:val="006235C0"/>
    <w:rsid w:val="00631097"/>
    <w:rsid w:val="006321FB"/>
    <w:rsid w:val="00645480"/>
    <w:rsid w:val="006546F7"/>
    <w:rsid w:val="006552E3"/>
    <w:rsid w:val="00656C9F"/>
    <w:rsid w:val="00670D28"/>
    <w:rsid w:val="0067441E"/>
    <w:rsid w:val="006846F4"/>
    <w:rsid w:val="00691867"/>
    <w:rsid w:val="006A26C0"/>
    <w:rsid w:val="006C0A5B"/>
    <w:rsid w:val="006E4406"/>
    <w:rsid w:val="00702B38"/>
    <w:rsid w:val="007043F0"/>
    <w:rsid w:val="0072000F"/>
    <w:rsid w:val="0072049B"/>
    <w:rsid w:val="00721741"/>
    <w:rsid w:val="00724930"/>
    <w:rsid w:val="00730723"/>
    <w:rsid w:val="00730985"/>
    <w:rsid w:val="007309BC"/>
    <w:rsid w:val="00735621"/>
    <w:rsid w:val="0075124C"/>
    <w:rsid w:val="00780B23"/>
    <w:rsid w:val="00782611"/>
    <w:rsid w:val="007869BF"/>
    <w:rsid w:val="007875F4"/>
    <w:rsid w:val="00797865"/>
    <w:rsid w:val="007A711D"/>
    <w:rsid w:val="007C2115"/>
    <w:rsid w:val="007D0E5D"/>
    <w:rsid w:val="008025B6"/>
    <w:rsid w:val="00814995"/>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C6FA3"/>
    <w:rsid w:val="008D051B"/>
    <w:rsid w:val="008E0A28"/>
    <w:rsid w:val="008F4B80"/>
    <w:rsid w:val="00903113"/>
    <w:rsid w:val="00924D5A"/>
    <w:rsid w:val="00934FE5"/>
    <w:rsid w:val="009367CB"/>
    <w:rsid w:val="00946316"/>
    <w:rsid w:val="009502FC"/>
    <w:rsid w:val="00957678"/>
    <w:rsid w:val="0096278F"/>
    <w:rsid w:val="0098515D"/>
    <w:rsid w:val="00987C8D"/>
    <w:rsid w:val="00990B22"/>
    <w:rsid w:val="009A6EE5"/>
    <w:rsid w:val="009C2390"/>
    <w:rsid w:val="009C48BB"/>
    <w:rsid w:val="009C7062"/>
    <w:rsid w:val="009D1731"/>
    <w:rsid w:val="009E7DDB"/>
    <w:rsid w:val="009F09D2"/>
    <w:rsid w:val="00A000BD"/>
    <w:rsid w:val="00A03D7B"/>
    <w:rsid w:val="00A04418"/>
    <w:rsid w:val="00A222E8"/>
    <w:rsid w:val="00A242FC"/>
    <w:rsid w:val="00A31D29"/>
    <w:rsid w:val="00A61E65"/>
    <w:rsid w:val="00A641B2"/>
    <w:rsid w:val="00A748EC"/>
    <w:rsid w:val="00A90FFB"/>
    <w:rsid w:val="00A95D5A"/>
    <w:rsid w:val="00A96126"/>
    <w:rsid w:val="00A979D0"/>
    <w:rsid w:val="00AA39F1"/>
    <w:rsid w:val="00AC24E9"/>
    <w:rsid w:val="00AC6864"/>
    <w:rsid w:val="00AC713A"/>
    <w:rsid w:val="00AD4468"/>
    <w:rsid w:val="00AE1F91"/>
    <w:rsid w:val="00AE5248"/>
    <w:rsid w:val="00B1541B"/>
    <w:rsid w:val="00B159D7"/>
    <w:rsid w:val="00B44C67"/>
    <w:rsid w:val="00B44C8E"/>
    <w:rsid w:val="00B703C1"/>
    <w:rsid w:val="00B94563"/>
    <w:rsid w:val="00B95DF4"/>
    <w:rsid w:val="00BB1254"/>
    <w:rsid w:val="00BC2710"/>
    <w:rsid w:val="00BD3FC5"/>
    <w:rsid w:val="00BD4CDF"/>
    <w:rsid w:val="00BD7B0B"/>
    <w:rsid w:val="00BF0551"/>
    <w:rsid w:val="00BF1DE1"/>
    <w:rsid w:val="00BF6BB1"/>
    <w:rsid w:val="00C26E28"/>
    <w:rsid w:val="00C336BC"/>
    <w:rsid w:val="00C3572E"/>
    <w:rsid w:val="00C62EC3"/>
    <w:rsid w:val="00C63B1A"/>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234B8"/>
    <w:rsid w:val="00D278A4"/>
    <w:rsid w:val="00D31341"/>
    <w:rsid w:val="00D35A61"/>
    <w:rsid w:val="00D443BF"/>
    <w:rsid w:val="00D472DC"/>
    <w:rsid w:val="00D55030"/>
    <w:rsid w:val="00D7371A"/>
    <w:rsid w:val="00D8198E"/>
    <w:rsid w:val="00D85DB8"/>
    <w:rsid w:val="00DA1012"/>
    <w:rsid w:val="00DA304E"/>
    <w:rsid w:val="00DA5FD5"/>
    <w:rsid w:val="00DB71FE"/>
    <w:rsid w:val="00DC44FE"/>
    <w:rsid w:val="00DE26D0"/>
    <w:rsid w:val="00DE7671"/>
    <w:rsid w:val="00DF418C"/>
    <w:rsid w:val="00E10623"/>
    <w:rsid w:val="00E20B3B"/>
    <w:rsid w:val="00E20EEB"/>
    <w:rsid w:val="00E27E15"/>
    <w:rsid w:val="00E35FCE"/>
    <w:rsid w:val="00E37D10"/>
    <w:rsid w:val="00E43801"/>
    <w:rsid w:val="00E45FB0"/>
    <w:rsid w:val="00E627B1"/>
    <w:rsid w:val="00E64825"/>
    <w:rsid w:val="00E8309A"/>
    <w:rsid w:val="00EA7FEF"/>
    <w:rsid w:val="00EC05FB"/>
    <w:rsid w:val="00EC2C3A"/>
    <w:rsid w:val="00EC4EB8"/>
    <w:rsid w:val="00ED79A1"/>
    <w:rsid w:val="00ED7E17"/>
    <w:rsid w:val="00F00D67"/>
    <w:rsid w:val="00F05F58"/>
    <w:rsid w:val="00F06661"/>
    <w:rsid w:val="00F06EDD"/>
    <w:rsid w:val="00F33122"/>
    <w:rsid w:val="00F70595"/>
    <w:rsid w:val="00F72C26"/>
    <w:rsid w:val="00F8180F"/>
    <w:rsid w:val="00FA2E0D"/>
    <w:rsid w:val="00FA7FF0"/>
    <w:rsid w:val="00FB1D21"/>
    <w:rsid w:val="00FB208C"/>
    <w:rsid w:val="00FD35B3"/>
    <w:rsid w:val="00FE1939"/>
    <w:rsid w:val="01C56203"/>
    <w:rsid w:val="020662DE"/>
    <w:rsid w:val="05A84FD4"/>
    <w:rsid w:val="06417284"/>
    <w:rsid w:val="0779F5EA"/>
    <w:rsid w:val="08B9F0D2"/>
    <w:rsid w:val="0D6969D2"/>
    <w:rsid w:val="113798F5"/>
    <w:rsid w:val="198A45CF"/>
    <w:rsid w:val="19B52780"/>
    <w:rsid w:val="19E9156E"/>
    <w:rsid w:val="1D9F3157"/>
    <w:rsid w:val="1E6380C4"/>
    <w:rsid w:val="1EF0B693"/>
    <w:rsid w:val="2186BF88"/>
    <w:rsid w:val="247422AA"/>
    <w:rsid w:val="2549CB73"/>
    <w:rsid w:val="2592B70C"/>
    <w:rsid w:val="2645A761"/>
    <w:rsid w:val="27FB7055"/>
    <w:rsid w:val="285B2229"/>
    <w:rsid w:val="2A14A60F"/>
    <w:rsid w:val="2C391D10"/>
    <w:rsid w:val="2D7F2135"/>
    <w:rsid w:val="2DFC1674"/>
    <w:rsid w:val="2E65626C"/>
    <w:rsid w:val="30DF65D7"/>
    <w:rsid w:val="31EC481F"/>
    <w:rsid w:val="388333D9"/>
    <w:rsid w:val="39E5AF41"/>
    <w:rsid w:val="3BD76D4A"/>
    <w:rsid w:val="3C3987AA"/>
    <w:rsid w:val="3C7D9F20"/>
    <w:rsid w:val="410076B5"/>
    <w:rsid w:val="41C4AE91"/>
    <w:rsid w:val="427E82A0"/>
    <w:rsid w:val="460D89ED"/>
    <w:rsid w:val="4A02D06F"/>
    <w:rsid w:val="4BA2248B"/>
    <w:rsid w:val="4F89ADF0"/>
    <w:rsid w:val="4FE862F8"/>
    <w:rsid w:val="55789606"/>
    <w:rsid w:val="581F96BA"/>
    <w:rsid w:val="591DD87D"/>
    <w:rsid w:val="5B204D5F"/>
    <w:rsid w:val="5D79E0AC"/>
    <w:rsid w:val="6733F645"/>
    <w:rsid w:val="6778752C"/>
    <w:rsid w:val="67A2BEEF"/>
    <w:rsid w:val="6AFDF110"/>
    <w:rsid w:val="6E800F9D"/>
    <w:rsid w:val="6F486D32"/>
    <w:rsid w:val="739198A4"/>
    <w:rsid w:val="74466BFF"/>
    <w:rsid w:val="785A53CE"/>
    <w:rsid w:val="7B43804F"/>
    <w:rsid w:val="7B71ACC1"/>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109979401">
      <w:bodyDiv w:val="1"/>
      <w:marLeft w:val="0"/>
      <w:marRight w:val="0"/>
      <w:marTop w:val="0"/>
      <w:marBottom w:val="0"/>
      <w:divBdr>
        <w:top w:val="none" w:sz="0" w:space="0" w:color="auto"/>
        <w:left w:val="none" w:sz="0" w:space="0" w:color="auto"/>
        <w:bottom w:val="none" w:sz="0" w:space="0" w:color="auto"/>
        <w:right w:val="none" w:sz="0" w:space="0" w:color="auto"/>
      </w:divBdr>
      <w:divsChild>
        <w:div w:id="1966306814">
          <w:marLeft w:val="0"/>
          <w:marRight w:val="0"/>
          <w:marTop w:val="0"/>
          <w:marBottom w:val="0"/>
          <w:divBdr>
            <w:top w:val="none" w:sz="0" w:space="0" w:color="auto"/>
            <w:left w:val="none" w:sz="0" w:space="0" w:color="auto"/>
            <w:bottom w:val="none" w:sz="0" w:space="0" w:color="auto"/>
            <w:right w:val="none" w:sz="0" w:space="0" w:color="auto"/>
          </w:divBdr>
        </w:div>
        <w:div w:id="720444671">
          <w:marLeft w:val="0"/>
          <w:marRight w:val="0"/>
          <w:marTop w:val="0"/>
          <w:marBottom w:val="0"/>
          <w:divBdr>
            <w:top w:val="none" w:sz="0" w:space="0" w:color="auto"/>
            <w:left w:val="none" w:sz="0" w:space="0" w:color="auto"/>
            <w:bottom w:val="none" w:sz="0" w:space="0" w:color="auto"/>
            <w:right w:val="none" w:sz="0" w:space="0" w:color="auto"/>
          </w:divBdr>
        </w:div>
        <w:div w:id="1483737589">
          <w:marLeft w:val="0"/>
          <w:marRight w:val="0"/>
          <w:marTop w:val="0"/>
          <w:marBottom w:val="0"/>
          <w:divBdr>
            <w:top w:val="none" w:sz="0" w:space="0" w:color="auto"/>
            <w:left w:val="none" w:sz="0" w:space="0" w:color="auto"/>
            <w:bottom w:val="none" w:sz="0" w:space="0" w:color="auto"/>
            <w:right w:val="none" w:sz="0" w:space="0" w:color="auto"/>
          </w:divBdr>
        </w:div>
        <w:div w:id="601039106">
          <w:marLeft w:val="0"/>
          <w:marRight w:val="0"/>
          <w:marTop w:val="0"/>
          <w:marBottom w:val="0"/>
          <w:divBdr>
            <w:top w:val="none" w:sz="0" w:space="0" w:color="auto"/>
            <w:left w:val="none" w:sz="0" w:space="0" w:color="auto"/>
            <w:bottom w:val="none" w:sz="0" w:space="0" w:color="auto"/>
            <w:right w:val="none" w:sz="0" w:space="0" w:color="auto"/>
          </w:divBdr>
        </w:div>
        <w:div w:id="1119300106">
          <w:marLeft w:val="0"/>
          <w:marRight w:val="0"/>
          <w:marTop w:val="0"/>
          <w:marBottom w:val="0"/>
          <w:divBdr>
            <w:top w:val="none" w:sz="0" w:space="0" w:color="auto"/>
            <w:left w:val="none" w:sz="0" w:space="0" w:color="auto"/>
            <w:bottom w:val="none" w:sz="0" w:space="0" w:color="auto"/>
            <w:right w:val="none" w:sz="0" w:space="0" w:color="auto"/>
          </w:divBdr>
        </w:div>
        <w:div w:id="286620662">
          <w:marLeft w:val="0"/>
          <w:marRight w:val="0"/>
          <w:marTop w:val="0"/>
          <w:marBottom w:val="0"/>
          <w:divBdr>
            <w:top w:val="none" w:sz="0" w:space="0" w:color="auto"/>
            <w:left w:val="none" w:sz="0" w:space="0" w:color="auto"/>
            <w:bottom w:val="none" w:sz="0" w:space="0" w:color="auto"/>
            <w:right w:val="none" w:sz="0" w:space="0" w:color="auto"/>
          </w:divBdr>
        </w:div>
        <w:div w:id="838345078">
          <w:marLeft w:val="0"/>
          <w:marRight w:val="0"/>
          <w:marTop w:val="0"/>
          <w:marBottom w:val="0"/>
          <w:divBdr>
            <w:top w:val="none" w:sz="0" w:space="0" w:color="auto"/>
            <w:left w:val="none" w:sz="0" w:space="0" w:color="auto"/>
            <w:bottom w:val="none" w:sz="0" w:space="0" w:color="auto"/>
            <w:right w:val="none" w:sz="0" w:space="0" w:color="auto"/>
          </w:divBdr>
        </w:div>
        <w:div w:id="1220165126">
          <w:marLeft w:val="0"/>
          <w:marRight w:val="0"/>
          <w:marTop w:val="0"/>
          <w:marBottom w:val="0"/>
          <w:divBdr>
            <w:top w:val="none" w:sz="0" w:space="0" w:color="auto"/>
            <w:left w:val="none" w:sz="0" w:space="0" w:color="auto"/>
            <w:bottom w:val="none" w:sz="0" w:space="0" w:color="auto"/>
            <w:right w:val="none" w:sz="0" w:space="0" w:color="auto"/>
          </w:divBdr>
        </w:div>
        <w:div w:id="1872575533">
          <w:marLeft w:val="0"/>
          <w:marRight w:val="0"/>
          <w:marTop w:val="0"/>
          <w:marBottom w:val="0"/>
          <w:divBdr>
            <w:top w:val="none" w:sz="0" w:space="0" w:color="auto"/>
            <w:left w:val="none" w:sz="0" w:space="0" w:color="auto"/>
            <w:bottom w:val="none" w:sz="0" w:space="0" w:color="auto"/>
            <w:right w:val="none" w:sz="0" w:space="0" w:color="auto"/>
          </w:divBdr>
        </w:div>
        <w:div w:id="558900275">
          <w:marLeft w:val="0"/>
          <w:marRight w:val="0"/>
          <w:marTop w:val="0"/>
          <w:marBottom w:val="0"/>
          <w:divBdr>
            <w:top w:val="none" w:sz="0" w:space="0" w:color="auto"/>
            <w:left w:val="none" w:sz="0" w:space="0" w:color="auto"/>
            <w:bottom w:val="none" w:sz="0" w:space="0" w:color="auto"/>
            <w:right w:val="none" w:sz="0" w:space="0" w:color="auto"/>
          </w:divBdr>
        </w:div>
        <w:div w:id="1061291182">
          <w:marLeft w:val="0"/>
          <w:marRight w:val="0"/>
          <w:marTop w:val="0"/>
          <w:marBottom w:val="0"/>
          <w:divBdr>
            <w:top w:val="none" w:sz="0" w:space="0" w:color="auto"/>
            <w:left w:val="none" w:sz="0" w:space="0" w:color="auto"/>
            <w:bottom w:val="none" w:sz="0" w:space="0" w:color="auto"/>
            <w:right w:val="none" w:sz="0" w:space="0" w:color="auto"/>
          </w:divBdr>
        </w:div>
        <w:div w:id="231281659">
          <w:marLeft w:val="0"/>
          <w:marRight w:val="0"/>
          <w:marTop w:val="0"/>
          <w:marBottom w:val="0"/>
          <w:divBdr>
            <w:top w:val="none" w:sz="0" w:space="0" w:color="auto"/>
            <w:left w:val="none" w:sz="0" w:space="0" w:color="auto"/>
            <w:bottom w:val="none" w:sz="0" w:space="0" w:color="auto"/>
            <w:right w:val="none" w:sz="0" w:space="0" w:color="auto"/>
          </w:divBdr>
        </w:div>
        <w:div w:id="1369143431">
          <w:marLeft w:val="0"/>
          <w:marRight w:val="0"/>
          <w:marTop w:val="0"/>
          <w:marBottom w:val="0"/>
          <w:divBdr>
            <w:top w:val="none" w:sz="0" w:space="0" w:color="auto"/>
            <w:left w:val="none" w:sz="0" w:space="0" w:color="auto"/>
            <w:bottom w:val="none" w:sz="0" w:space="0" w:color="auto"/>
            <w:right w:val="none" w:sz="0" w:space="0" w:color="auto"/>
          </w:divBdr>
        </w:div>
        <w:div w:id="1288009297">
          <w:marLeft w:val="0"/>
          <w:marRight w:val="0"/>
          <w:marTop w:val="0"/>
          <w:marBottom w:val="0"/>
          <w:divBdr>
            <w:top w:val="none" w:sz="0" w:space="0" w:color="auto"/>
            <w:left w:val="none" w:sz="0" w:space="0" w:color="auto"/>
            <w:bottom w:val="none" w:sz="0" w:space="0" w:color="auto"/>
            <w:right w:val="none" w:sz="0" w:space="0" w:color="auto"/>
          </w:divBdr>
        </w:div>
        <w:div w:id="1341158041">
          <w:marLeft w:val="0"/>
          <w:marRight w:val="0"/>
          <w:marTop w:val="0"/>
          <w:marBottom w:val="0"/>
          <w:divBdr>
            <w:top w:val="none" w:sz="0" w:space="0" w:color="auto"/>
            <w:left w:val="none" w:sz="0" w:space="0" w:color="auto"/>
            <w:bottom w:val="none" w:sz="0" w:space="0" w:color="auto"/>
            <w:right w:val="none" w:sz="0" w:space="0" w:color="auto"/>
          </w:divBdr>
        </w:div>
      </w:divsChild>
    </w:div>
    <w:div w:id="170068466">
      <w:bodyDiv w:val="1"/>
      <w:marLeft w:val="0"/>
      <w:marRight w:val="0"/>
      <w:marTop w:val="0"/>
      <w:marBottom w:val="0"/>
      <w:divBdr>
        <w:top w:val="none" w:sz="0" w:space="0" w:color="auto"/>
        <w:left w:val="none" w:sz="0" w:space="0" w:color="auto"/>
        <w:bottom w:val="none" w:sz="0" w:space="0" w:color="auto"/>
        <w:right w:val="none" w:sz="0" w:space="0" w:color="auto"/>
      </w:divBdr>
      <w:divsChild>
        <w:div w:id="2100830988">
          <w:marLeft w:val="0"/>
          <w:marRight w:val="0"/>
          <w:marTop w:val="0"/>
          <w:marBottom w:val="0"/>
          <w:divBdr>
            <w:top w:val="none" w:sz="0" w:space="0" w:color="auto"/>
            <w:left w:val="none" w:sz="0" w:space="0" w:color="auto"/>
            <w:bottom w:val="none" w:sz="0" w:space="0" w:color="auto"/>
            <w:right w:val="none" w:sz="0" w:space="0" w:color="auto"/>
          </w:divBdr>
        </w:div>
        <w:div w:id="1266579249">
          <w:marLeft w:val="0"/>
          <w:marRight w:val="0"/>
          <w:marTop w:val="0"/>
          <w:marBottom w:val="0"/>
          <w:divBdr>
            <w:top w:val="none" w:sz="0" w:space="0" w:color="auto"/>
            <w:left w:val="none" w:sz="0" w:space="0" w:color="auto"/>
            <w:bottom w:val="none" w:sz="0" w:space="0" w:color="auto"/>
            <w:right w:val="none" w:sz="0" w:space="0" w:color="auto"/>
          </w:divBdr>
        </w:div>
        <w:div w:id="1047990126">
          <w:marLeft w:val="0"/>
          <w:marRight w:val="0"/>
          <w:marTop w:val="0"/>
          <w:marBottom w:val="0"/>
          <w:divBdr>
            <w:top w:val="none" w:sz="0" w:space="0" w:color="auto"/>
            <w:left w:val="none" w:sz="0" w:space="0" w:color="auto"/>
            <w:bottom w:val="none" w:sz="0" w:space="0" w:color="auto"/>
            <w:right w:val="none" w:sz="0" w:space="0" w:color="auto"/>
          </w:divBdr>
        </w:div>
        <w:div w:id="1473183">
          <w:marLeft w:val="0"/>
          <w:marRight w:val="0"/>
          <w:marTop w:val="0"/>
          <w:marBottom w:val="0"/>
          <w:divBdr>
            <w:top w:val="none" w:sz="0" w:space="0" w:color="auto"/>
            <w:left w:val="none" w:sz="0" w:space="0" w:color="auto"/>
            <w:bottom w:val="none" w:sz="0" w:space="0" w:color="auto"/>
            <w:right w:val="none" w:sz="0" w:space="0" w:color="auto"/>
          </w:divBdr>
        </w:div>
        <w:div w:id="1762599769">
          <w:marLeft w:val="0"/>
          <w:marRight w:val="0"/>
          <w:marTop w:val="0"/>
          <w:marBottom w:val="0"/>
          <w:divBdr>
            <w:top w:val="none" w:sz="0" w:space="0" w:color="auto"/>
            <w:left w:val="none" w:sz="0" w:space="0" w:color="auto"/>
            <w:bottom w:val="none" w:sz="0" w:space="0" w:color="auto"/>
            <w:right w:val="none" w:sz="0" w:space="0" w:color="auto"/>
          </w:divBdr>
        </w:div>
        <w:div w:id="1711026800">
          <w:marLeft w:val="0"/>
          <w:marRight w:val="0"/>
          <w:marTop w:val="0"/>
          <w:marBottom w:val="0"/>
          <w:divBdr>
            <w:top w:val="none" w:sz="0" w:space="0" w:color="auto"/>
            <w:left w:val="none" w:sz="0" w:space="0" w:color="auto"/>
            <w:bottom w:val="none" w:sz="0" w:space="0" w:color="auto"/>
            <w:right w:val="none" w:sz="0" w:space="0" w:color="auto"/>
          </w:divBdr>
        </w:div>
        <w:div w:id="395514196">
          <w:marLeft w:val="0"/>
          <w:marRight w:val="0"/>
          <w:marTop w:val="0"/>
          <w:marBottom w:val="0"/>
          <w:divBdr>
            <w:top w:val="none" w:sz="0" w:space="0" w:color="auto"/>
            <w:left w:val="none" w:sz="0" w:space="0" w:color="auto"/>
            <w:bottom w:val="none" w:sz="0" w:space="0" w:color="auto"/>
            <w:right w:val="none" w:sz="0" w:space="0" w:color="auto"/>
          </w:divBdr>
        </w:div>
        <w:div w:id="509413967">
          <w:marLeft w:val="0"/>
          <w:marRight w:val="0"/>
          <w:marTop w:val="0"/>
          <w:marBottom w:val="0"/>
          <w:divBdr>
            <w:top w:val="none" w:sz="0" w:space="0" w:color="auto"/>
            <w:left w:val="none" w:sz="0" w:space="0" w:color="auto"/>
            <w:bottom w:val="none" w:sz="0" w:space="0" w:color="auto"/>
            <w:right w:val="none" w:sz="0" w:space="0" w:color="auto"/>
          </w:divBdr>
        </w:div>
        <w:div w:id="636689923">
          <w:marLeft w:val="0"/>
          <w:marRight w:val="0"/>
          <w:marTop w:val="0"/>
          <w:marBottom w:val="0"/>
          <w:divBdr>
            <w:top w:val="none" w:sz="0" w:space="0" w:color="auto"/>
            <w:left w:val="none" w:sz="0" w:space="0" w:color="auto"/>
            <w:bottom w:val="none" w:sz="0" w:space="0" w:color="auto"/>
            <w:right w:val="none" w:sz="0" w:space="0" w:color="auto"/>
          </w:divBdr>
        </w:div>
        <w:div w:id="1392652452">
          <w:marLeft w:val="0"/>
          <w:marRight w:val="0"/>
          <w:marTop w:val="0"/>
          <w:marBottom w:val="0"/>
          <w:divBdr>
            <w:top w:val="none" w:sz="0" w:space="0" w:color="auto"/>
            <w:left w:val="none" w:sz="0" w:space="0" w:color="auto"/>
            <w:bottom w:val="none" w:sz="0" w:space="0" w:color="auto"/>
            <w:right w:val="none" w:sz="0" w:space="0" w:color="auto"/>
          </w:divBdr>
        </w:div>
        <w:div w:id="195192369">
          <w:marLeft w:val="0"/>
          <w:marRight w:val="0"/>
          <w:marTop w:val="0"/>
          <w:marBottom w:val="0"/>
          <w:divBdr>
            <w:top w:val="none" w:sz="0" w:space="0" w:color="auto"/>
            <w:left w:val="none" w:sz="0" w:space="0" w:color="auto"/>
            <w:bottom w:val="none" w:sz="0" w:space="0" w:color="auto"/>
            <w:right w:val="none" w:sz="0" w:space="0" w:color="auto"/>
          </w:divBdr>
        </w:div>
        <w:div w:id="72704096">
          <w:marLeft w:val="0"/>
          <w:marRight w:val="0"/>
          <w:marTop w:val="0"/>
          <w:marBottom w:val="0"/>
          <w:divBdr>
            <w:top w:val="none" w:sz="0" w:space="0" w:color="auto"/>
            <w:left w:val="none" w:sz="0" w:space="0" w:color="auto"/>
            <w:bottom w:val="none" w:sz="0" w:space="0" w:color="auto"/>
            <w:right w:val="none" w:sz="0" w:space="0" w:color="auto"/>
          </w:divBdr>
        </w:div>
        <w:div w:id="46994579">
          <w:marLeft w:val="0"/>
          <w:marRight w:val="0"/>
          <w:marTop w:val="0"/>
          <w:marBottom w:val="0"/>
          <w:divBdr>
            <w:top w:val="none" w:sz="0" w:space="0" w:color="auto"/>
            <w:left w:val="none" w:sz="0" w:space="0" w:color="auto"/>
            <w:bottom w:val="none" w:sz="0" w:space="0" w:color="auto"/>
            <w:right w:val="none" w:sz="0" w:space="0" w:color="auto"/>
          </w:divBdr>
        </w:div>
        <w:div w:id="1777796011">
          <w:marLeft w:val="0"/>
          <w:marRight w:val="0"/>
          <w:marTop w:val="0"/>
          <w:marBottom w:val="0"/>
          <w:divBdr>
            <w:top w:val="none" w:sz="0" w:space="0" w:color="auto"/>
            <w:left w:val="none" w:sz="0" w:space="0" w:color="auto"/>
            <w:bottom w:val="none" w:sz="0" w:space="0" w:color="auto"/>
            <w:right w:val="none" w:sz="0" w:space="0" w:color="auto"/>
          </w:divBdr>
        </w:div>
        <w:div w:id="2063944906">
          <w:marLeft w:val="0"/>
          <w:marRight w:val="0"/>
          <w:marTop w:val="0"/>
          <w:marBottom w:val="0"/>
          <w:divBdr>
            <w:top w:val="none" w:sz="0" w:space="0" w:color="auto"/>
            <w:left w:val="none" w:sz="0" w:space="0" w:color="auto"/>
            <w:bottom w:val="none" w:sz="0" w:space="0" w:color="auto"/>
            <w:right w:val="none" w:sz="0" w:space="0" w:color="auto"/>
          </w:divBdr>
        </w:div>
      </w:divsChild>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834490296">
      <w:bodyDiv w:val="1"/>
      <w:marLeft w:val="0"/>
      <w:marRight w:val="0"/>
      <w:marTop w:val="0"/>
      <w:marBottom w:val="0"/>
      <w:divBdr>
        <w:top w:val="none" w:sz="0" w:space="0" w:color="auto"/>
        <w:left w:val="none" w:sz="0" w:space="0" w:color="auto"/>
        <w:bottom w:val="none" w:sz="0" w:space="0" w:color="auto"/>
        <w:right w:val="none" w:sz="0" w:space="0" w:color="auto"/>
      </w:divBdr>
      <w:divsChild>
        <w:div w:id="1378776071">
          <w:marLeft w:val="0"/>
          <w:marRight w:val="0"/>
          <w:marTop w:val="0"/>
          <w:marBottom w:val="0"/>
          <w:divBdr>
            <w:top w:val="none" w:sz="0" w:space="0" w:color="auto"/>
            <w:left w:val="none" w:sz="0" w:space="0" w:color="auto"/>
            <w:bottom w:val="none" w:sz="0" w:space="0" w:color="auto"/>
            <w:right w:val="none" w:sz="0" w:space="0" w:color="auto"/>
          </w:divBdr>
        </w:div>
        <w:div w:id="1614946009">
          <w:marLeft w:val="0"/>
          <w:marRight w:val="0"/>
          <w:marTop w:val="0"/>
          <w:marBottom w:val="0"/>
          <w:divBdr>
            <w:top w:val="none" w:sz="0" w:space="0" w:color="auto"/>
            <w:left w:val="none" w:sz="0" w:space="0" w:color="auto"/>
            <w:bottom w:val="none" w:sz="0" w:space="0" w:color="auto"/>
            <w:right w:val="none" w:sz="0" w:space="0" w:color="auto"/>
          </w:divBdr>
        </w:div>
        <w:div w:id="163932792">
          <w:marLeft w:val="0"/>
          <w:marRight w:val="0"/>
          <w:marTop w:val="0"/>
          <w:marBottom w:val="0"/>
          <w:divBdr>
            <w:top w:val="none" w:sz="0" w:space="0" w:color="auto"/>
            <w:left w:val="none" w:sz="0" w:space="0" w:color="auto"/>
            <w:bottom w:val="none" w:sz="0" w:space="0" w:color="auto"/>
            <w:right w:val="none" w:sz="0" w:space="0" w:color="auto"/>
          </w:divBdr>
        </w:div>
      </w:divsChild>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67735682">
      <w:bodyDiv w:val="1"/>
      <w:marLeft w:val="0"/>
      <w:marRight w:val="0"/>
      <w:marTop w:val="0"/>
      <w:marBottom w:val="0"/>
      <w:divBdr>
        <w:top w:val="none" w:sz="0" w:space="0" w:color="auto"/>
        <w:left w:val="none" w:sz="0" w:space="0" w:color="auto"/>
        <w:bottom w:val="none" w:sz="0" w:space="0" w:color="auto"/>
        <w:right w:val="none" w:sz="0" w:space="0" w:color="auto"/>
      </w:divBdr>
      <w:divsChild>
        <w:div w:id="510949389">
          <w:marLeft w:val="0"/>
          <w:marRight w:val="0"/>
          <w:marTop w:val="0"/>
          <w:marBottom w:val="0"/>
          <w:divBdr>
            <w:top w:val="none" w:sz="0" w:space="0" w:color="auto"/>
            <w:left w:val="none" w:sz="0" w:space="0" w:color="auto"/>
            <w:bottom w:val="none" w:sz="0" w:space="0" w:color="auto"/>
            <w:right w:val="none" w:sz="0" w:space="0" w:color="auto"/>
          </w:divBdr>
        </w:div>
        <w:div w:id="926227201">
          <w:marLeft w:val="0"/>
          <w:marRight w:val="0"/>
          <w:marTop w:val="0"/>
          <w:marBottom w:val="0"/>
          <w:divBdr>
            <w:top w:val="none" w:sz="0" w:space="0" w:color="auto"/>
            <w:left w:val="none" w:sz="0" w:space="0" w:color="auto"/>
            <w:bottom w:val="none" w:sz="0" w:space="0" w:color="auto"/>
            <w:right w:val="none" w:sz="0" w:space="0" w:color="auto"/>
          </w:divBdr>
        </w:div>
        <w:div w:id="104539480">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76599422">
      <w:bodyDiv w:val="1"/>
      <w:marLeft w:val="0"/>
      <w:marRight w:val="0"/>
      <w:marTop w:val="0"/>
      <w:marBottom w:val="0"/>
      <w:divBdr>
        <w:top w:val="none" w:sz="0" w:space="0" w:color="auto"/>
        <w:left w:val="none" w:sz="0" w:space="0" w:color="auto"/>
        <w:bottom w:val="none" w:sz="0" w:space="0" w:color="auto"/>
        <w:right w:val="none" w:sz="0" w:space="0" w:color="auto"/>
      </w:divBdr>
      <w:divsChild>
        <w:div w:id="1725566226">
          <w:marLeft w:val="0"/>
          <w:marRight w:val="0"/>
          <w:marTop w:val="0"/>
          <w:marBottom w:val="0"/>
          <w:divBdr>
            <w:top w:val="none" w:sz="0" w:space="0" w:color="auto"/>
            <w:left w:val="none" w:sz="0" w:space="0" w:color="auto"/>
            <w:bottom w:val="none" w:sz="0" w:space="0" w:color="auto"/>
            <w:right w:val="none" w:sz="0" w:space="0" w:color="auto"/>
          </w:divBdr>
          <w:divsChild>
            <w:div w:id="1340348425">
              <w:marLeft w:val="0"/>
              <w:marRight w:val="0"/>
              <w:marTop w:val="0"/>
              <w:marBottom w:val="0"/>
              <w:divBdr>
                <w:top w:val="none" w:sz="0" w:space="0" w:color="auto"/>
                <w:left w:val="none" w:sz="0" w:space="0" w:color="auto"/>
                <w:bottom w:val="none" w:sz="0" w:space="0" w:color="auto"/>
                <w:right w:val="none" w:sz="0" w:space="0" w:color="auto"/>
              </w:divBdr>
            </w:div>
            <w:div w:id="419375383">
              <w:marLeft w:val="0"/>
              <w:marRight w:val="0"/>
              <w:marTop w:val="0"/>
              <w:marBottom w:val="0"/>
              <w:divBdr>
                <w:top w:val="none" w:sz="0" w:space="0" w:color="auto"/>
                <w:left w:val="none" w:sz="0" w:space="0" w:color="auto"/>
                <w:bottom w:val="none" w:sz="0" w:space="0" w:color="auto"/>
                <w:right w:val="none" w:sz="0" w:space="0" w:color="auto"/>
              </w:divBdr>
            </w:div>
          </w:divsChild>
        </w:div>
        <w:div w:id="950936897">
          <w:marLeft w:val="0"/>
          <w:marRight w:val="0"/>
          <w:marTop w:val="0"/>
          <w:marBottom w:val="0"/>
          <w:divBdr>
            <w:top w:val="none" w:sz="0" w:space="0" w:color="auto"/>
            <w:left w:val="none" w:sz="0" w:space="0" w:color="auto"/>
            <w:bottom w:val="none" w:sz="0" w:space="0" w:color="auto"/>
            <w:right w:val="none" w:sz="0" w:space="0" w:color="auto"/>
          </w:divBdr>
          <w:divsChild>
            <w:div w:id="1807815154">
              <w:marLeft w:val="0"/>
              <w:marRight w:val="0"/>
              <w:marTop w:val="0"/>
              <w:marBottom w:val="0"/>
              <w:divBdr>
                <w:top w:val="none" w:sz="0" w:space="0" w:color="auto"/>
                <w:left w:val="none" w:sz="0" w:space="0" w:color="auto"/>
                <w:bottom w:val="none" w:sz="0" w:space="0" w:color="auto"/>
                <w:right w:val="none" w:sz="0" w:space="0" w:color="auto"/>
              </w:divBdr>
            </w:div>
            <w:div w:id="27605877">
              <w:marLeft w:val="0"/>
              <w:marRight w:val="0"/>
              <w:marTop w:val="0"/>
              <w:marBottom w:val="0"/>
              <w:divBdr>
                <w:top w:val="none" w:sz="0" w:space="0" w:color="auto"/>
                <w:left w:val="none" w:sz="0" w:space="0" w:color="auto"/>
                <w:bottom w:val="none" w:sz="0" w:space="0" w:color="auto"/>
                <w:right w:val="none" w:sz="0" w:space="0" w:color="auto"/>
              </w:divBdr>
            </w:div>
            <w:div w:id="277896">
              <w:marLeft w:val="0"/>
              <w:marRight w:val="0"/>
              <w:marTop w:val="0"/>
              <w:marBottom w:val="0"/>
              <w:divBdr>
                <w:top w:val="none" w:sz="0" w:space="0" w:color="auto"/>
                <w:left w:val="none" w:sz="0" w:space="0" w:color="auto"/>
                <w:bottom w:val="none" w:sz="0" w:space="0" w:color="auto"/>
                <w:right w:val="none" w:sz="0" w:space="0" w:color="auto"/>
              </w:divBdr>
            </w:div>
            <w:div w:id="5159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sChild>
        <w:div w:id="1265262036">
          <w:marLeft w:val="0"/>
          <w:marRight w:val="0"/>
          <w:marTop w:val="0"/>
          <w:marBottom w:val="0"/>
          <w:divBdr>
            <w:top w:val="none" w:sz="0" w:space="0" w:color="auto"/>
            <w:left w:val="none" w:sz="0" w:space="0" w:color="auto"/>
            <w:bottom w:val="none" w:sz="0" w:space="0" w:color="auto"/>
            <w:right w:val="none" w:sz="0" w:space="0" w:color="auto"/>
          </w:divBdr>
          <w:divsChild>
            <w:div w:id="1420061852">
              <w:marLeft w:val="0"/>
              <w:marRight w:val="0"/>
              <w:marTop w:val="0"/>
              <w:marBottom w:val="0"/>
              <w:divBdr>
                <w:top w:val="none" w:sz="0" w:space="0" w:color="auto"/>
                <w:left w:val="none" w:sz="0" w:space="0" w:color="auto"/>
                <w:bottom w:val="none" w:sz="0" w:space="0" w:color="auto"/>
                <w:right w:val="none" w:sz="0" w:space="0" w:color="auto"/>
              </w:divBdr>
            </w:div>
            <w:div w:id="1032456405">
              <w:marLeft w:val="0"/>
              <w:marRight w:val="0"/>
              <w:marTop w:val="0"/>
              <w:marBottom w:val="0"/>
              <w:divBdr>
                <w:top w:val="none" w:sz="0" w:space="0" w:color="auto"/>
                <w:left w:val="none" w:sz="0" w:space="0" w:color="auto"/>
                <w:bottom w:val="none" w:sz="0" w:space="0" w:color="auto"/>
                <w:right w:val="none" w:sz="0" w:space="0" w:color="auto"/>
              </w:divBdr>
            </w:div>
          </w:divsChild>
        </w:div>
        <w:div w:id="1457793609">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 w:id="716011520">
              <w:marLeft w:val="0"/>
              <w:marRight w:val="0"/>
              <w:marTop w:val="0"/>
              <w:marBottom w:val="0"/>
              <w:divBdr>
                <w:top w:val="none" w:sz="0" w:space="0" w:color="auto"/>
                <w:left w:val="none" w:sz="0" w:space="0" w:color="auto"/>
                <w:bottom w:val="none" w:sz="0" w:space="0" w:color="auto"/>
                <w:right w:val="none" w:sz="0" w:space="0" w:color="auto"/>
              </w:divBdr>
            </w:div>
            <w:div w:id="1120802972">
              <w:marLeft w:val="0"/>
              <w:marRight w:val="0"/>
              <w:marTop w:val="0"/>
              <w:marBottom w:val="0"/>
              <w:divBdr>
                <w:top w:val="none" w:sz="0" w:space="0" w:color="auto"/>
                <w:left w:val="none" w:sz="0" w:space="0" w:color="auto"/>
                <w:bottom w:val="none" w:sz="0" w:space="0" w:color="auto"/>
                <w:right w:val="none" w:sz="0" w:space="0" w:color="auto"/>
              </w:divBdr>
            </w:div>
            <w:div w:id="8011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itiontn.org/transition-plan-video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tes.google.com/pattan.net/sliep/for-youth?authuser=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self-advocacy-self-determination-stud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3.xml><?xml version="1.0" encoding="utf-8"?>
<ds:datastoreItem xmlns:ds="http://schemas.openxmlformats.org/officeDocument/2006/customXml" ds:itemID="{CE23C78B-316F-4E8D-BE59-EEA09104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3473</Characters>
  <Application>Microsoft Office Word</Application>
  <DocSecurity>0</DocSecurity>
  <Lines>77</Lines>
  <Paragraphs>54</Paragraphs>
  <ScaleCrop>false</ScaleCrop>
  <HeadingPairs>
    <vt:vector size="2" baseType="variant">
      <vt:variant>
        <vt:lpstr>Title</vt:lpstr>
      </vt:variant>
      <vt:variant>
        <vt:i4>1</vt:i4>
      </vt:variant>
    </vt:vector>
  </HeadingPairs>
  <TitlesOfParts>
    <vt:vector size="1" baseType="lpstr">
      <vt:lpstr>Involvement in Your IEP and Transition Planning</vt:lpstr>
    </vt:vector>
  </TitlesOfParts>
  <Manager/>
  <Company/>
  <LinksUpToDate>false</LinksUpToDate>
  <CharactersWithSpaces>4059</CharactersWithSpaces>
  <SharedDoc>false</SharedDoc>
  <HyperlinkBase/>
  <HLinks>
    <vt:vector size="18" baseType="variant">
      <vt:variant>
        <vt:i4>327691</vt:i4>
      </vt:variant>
      <vt:variant>
        <vt:i4>6</vt:i4>
      </vt:variant>
      <vt:variant>
        <vt:i4>0</vt:i4>
      </vt:variant>
      <vt:variant>
        <vt:i4>5</vt:i4>
      </vt:variant>
      <vt:variant>
        <vt:lpwstr>https://transitiontn.org/transition-plan-videos/</vt:lpwstr>
      </vt:variant>
      <vt:variant>
        <vt:lpwstr/>
      </vt:variant>
      <vt:variant>
        <vt:i4>3604601</vt:i4>
      </vt:variant>
      <vt:variant>
        <vt:i4>3</vt:i4>
      </vt:variant>
      <vt:variant>
        <vt:i4>0</vt:i4>
      </vt:variant>
      <vt:variant>
        <vt:i4>5</vt:i4>
      </vt:variant>
      <vt:variant>
        <vt:lpwstr>https://transitiontn.org/downloadable/student-directed-iep-meeting-script/</vt:lpwstr>
      </vt:variant>
      <vt:variant>
        <vt:lpwstr/>
      </vt:variant>
      <vt:variant>
        <vt:i4>6160392</vt:i4>
      </vt:variant>
      <vt:variant>
        <vt:i4>0</vt:i4>
      </vt:variant>
      <vt:variant>
        <vt:i4>0</vt:i4>
      </vt:variant>
      <vt:variant>
        <vt:i4>5</vt:i4>
      </vt:variant>
      <vt:variant>
        <vt:lpwstr>https://empowervi.yeslms.com/courses/description/e336ce7e-71ad-490c-01d8-08dc370a4d95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Involvement in Your IEP and Transition Planning</dc:title>
  <dc:subject/>
  <dc:creator>Katrina Dubree</dc:creator>
  <cp:keywords/>
  <dc:description/>
  <cp:lastModifiedBy>Dubree, Katrina G</cp:lastModifiedBy>
  <cp:revision>2</cp:revision>
  <dcterms:created xsi:type="dcterms:W3CDTF">2026-05-22T18:55:00Z</dcterms:created>
  <dcterms:modified xsi:type="dcterms:W3CDTF">2026-05-22T18:55:00Z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