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2BD460" w14:textId="7A2B09CF" w:rsidR="006A573A" w:rsidRDefault="006A573A" w:rsidP="002527F5">
      <w:pPr>
        <w:pStyle w:val="Heading1"/>
        <w:spacing w:before="0"/>
      </w:pPr>
      <w:r>
        <w:t>Career Awareness</w:t>
      </w:r>
    </w:p>
    <w:p w14:paraId="5BEC8BA0" w14:textId="4C04C2E9" w:rsidR="006A573A" w:rsidRDefault="006A573A" w:rsidP="002527F5">
      <w:pPr>
        <w:pStyle w:val="Heading2"/>
      </w:pPr>
      <w:r>
        <w:t>Definitions</w:t>
      </w:r>
    </w:p>
    <w:p w14:paraId="466B181A" w14:textId="77777777" w:rsidR="005E4A0F" w:rsidRPr="005E4A0F" w:rsidRDefault="005E4A0F" w:rsidP="005E4A0F">
      <w:r w:rsidRPr="005E4A0F">
        <w:t>Career awareness means learning about the different kinds of jobs that exist and how people get them. Jobs can be grouped into career clusters, which are groups of similar jobs (e.g., health care, technology, the arts). Career awareness helps you connect what you are good at and what you enjoy to jobs or college programs that fit you.</w:t>
      </w:r>
    </w:p>
    <w:p w14:paraId="15887018" w14:textId="77777777" w:rsidR="005E4A0F" w:rsidRPr="005E4A0F" w:rsidRDefault="005E4A0F" w:rsidP="005E4A0F">
      <w:r w:rsidRPr="005E4A0F">
        <w:t>Career awareness also helps you set realistic goals for the future. When you know what paths are open to you, you can plan your education and build the skills you need. It also helps you speak up for yourself (self-advocacy) and make your own choices (self-determination) when you talk about your interests and needs.</w:t>
      </w:r>
    </w:p>
    <w:p w14:paraId="3F17CB8E" w14:textId="028DD7F9" w:rsidR="006A573A" w:rsidRDefault="006A573A" w:rsidP="002527F5">
      <w:pPr>
        <w:pStyle w:val="Heading2"/>
      </w:pPr>
      <w:r>
        <w:t>Guiding Questions</w:t>
      </w:r>
    </w:p>
    <w:p w14:paraId="3EC79A0F" w14:textId="77777777" w:rsidR="005E4A0F" w:rsidRPr="005E4A0F" w:rsidRDefault="005E4A0F" w:rsidP="005E4A0F">
      <w:pPr>
        <w:pStyle w:val="ListParagraph"/>
        <w:numPr>
          <w:ilvl w:val="0"/>
          <w:numId w:val="1"/>
        </w:numPr>
      </w:pPr>
      <w:r w:rsidRPr="005E4A0F">
        <w:t>What are your interests, strengths, and skills?</w:t>
      </w:r>
    </w:p>
    <w:p w14:paraId="0A6DF650" w14:textId="77777777" w:rsidR="005E4A0F" w:rsidRPr="005E4A0F" w:rsidRDefault="005E4A0F" w:rsidP="005E4A0F">
      <w:pPr>
        <w:pStyle w:val="ListParagraph"/>
        <w:numPr>
          <w:ilvl w:val="0"/>
          <w:numId w:val="1"/>
        </w:numPr>
      </w:pPr>
      <w:r w:rsidRPr="005E4A0F">
        <w:t>What activities or school subjects do you enjoy most?</w:t>
      </w:r>
    </w:p>
    <w:p w14:paraId="378F0BC4" w14:textId="6936F36C" w:rsidR="005E4A0F" w:rsidRPr="005E4A0F" w:rsidRDefault="005E4A0F" w:rsidP="005E4A0F">
      <w:pPr>
        <w:pStyle w:val="ListParagraph"/>
        <w:numPr>
          <w:ilvl w:val="0"/>
          <w:numId w:val="1"/>
        </w:numPr>
      </w:pPr>
      <w:r w:rsidRPr="005E4A0F">
        <w:t xml:space="preserve">What careers </w:t>
      </w:r>
      <w:r>
        <w:t>align</w:t>
      </w:r>
      <w:r w:rsidRPr="005E4A0F">
        <w:t xml:space="preserve"> with your interests, strengths, and skills?</w:t>
      </w:r>
    </w:p>
    <w:p w14:paraId="05C33A98" w14:textId="77777777" w:rsidR="005E4A0F" w:rsidRDefault="005E4A0F" w:rsidP="005E4A0F">
      <w:pPr>
        <w:pStyle w:val="ListParagraph"/>
        <w:numPr>
          <w:ilvl w:val="0"/>
          <w:numId w:val="1"/>
        </w:numPr>
      </w:pPr>
      <w:r w:rsidRPr="005E4A0F">
        <w:t>What education or training do you need for those careers?</w:t>
      </w:r>
    </w:p>
    <w:p w14:paraId="3A3AF604" w14:textId="11FE5488" w:rsidR="005E4A0F" w:rsidRPr="005E4A0F" w:rsidRDefault="005E4A0F" w:rsidP="005E4A0F">
      <w:pPr>
        <w:pStyle w:val="ListParagraph"/>
        <w:numPr>
          <w:ilvl w:val="0"/>
          <w:numId w:val="1"/>
        </w:numPr>
      </w:pPr>
      <w:r>
        <w:t>What skills do you still need to build for a career you are interested in?</w:t>
      </w:r>
    </w:p>
    <w:p w14:paraId="2DAB8B46" w14:textId="77777777" w:rsidR="005E4A0F" w:rsidRPr="005E4A0F" w:rsidRDefault="005E4A0F" w:rsidP="005E4A0F">
      <w:pPr>
        <w:pStyle w:val="ListParagraph"/>
        <w:numPr>
          <w:ilvl w:val="0"/>
          <w:numId w:val="1"/>
        </w:numPr>
      </w:pPr>
      <w:r w:rsidRPr="005E4A0F">
        <w:t>What does a typical day look like in a career you are interested in?</w:t>
      </w:r>
    </w:p>
    <w:p w14:paraId="290ABCCB" w14:textId="77777777" w:rsidR="005E4A0F" w:rsidRPr="005E4A0F" w:rsidRDefault="005E4A0F" w:rsidP="005E4A0F">
      <w:pPr>
        <w:pStyle w:val="ListParagraph"/>
        <w:numPr>
          <w:ilvl w:val="0"/>
          <w:numId w:val="1"/>
        </w:numPr>
      </w:pPr>
      <w:r w:rsidRPr="005E4A0F">
        <w:t>Would you rather work from home (remote), at a job site (in-person), or a mix of both (hybrid)?</w:t>
      </w:r>
    </w:p>
    <w:p w14:paraId="507E1739" w14:textId="6E49BBB6" w:rsidR="005E4A0F" w:rsidRPr="005E4A0F" w:rsidRDefault="005E4A0F" w:rsidP="005E4A0F">
      <w:pPr>
        <w:pStyle w:val="ListParagraph"/>
        <w:numPr>
          <w:ilvl w:val="0"/>
          <w:numId w:val="1"/>
        </w:numPr>
      </w:pPr>
      <w:r w:rsidRPr="005E4A0F">
        <w:t xml:space="preserve">What assistive technology could you use in </w:t>
      </w:r>
      <w:r>
        <w:t>the careers that interest you</w:t>
      </w:r>
      <w:r w:rsidRPr="005E4A0F">
        <w:t>?</w:t>
      </w:r>
    </w:p>
    <w:p w14:paraId="104DCE03" w14:textId="07321CFC" w:rsidR="005E4A0F" w:rsidRPr="005E4A0F" w:rsidRDefault="005E4A0F" w:rsidP="005E4A0F">
      <w:pPr>
        <w:pStyle w:val="ListParagraph"/>
        <w:numPr>
          <w:ilvl w:val="0"/>
          <w:numId w:val="1"/>
        </w:numPr>
      </w:pPr>
      <w:r w:rsidRPr="005E4A0F">
        <w:t xml:space="preserve">What experiences (e.g., volunteering, job shadowing, internships) could help you learn more about </w:t>
      </w:r>
      <w:r>
        <w:t>careers that interest you</w:t>
      </w:r>
      <w:r w:rsidRPr="005E4A0F">
        <w:t>?</w:t>
      </w:r>
    </w:p>
    <w:p w14:paraId="13E4F693" w14:textId="77777777" w:rsidR="005E4A0F" w:rsidRPr="005E4A0F" w:rsidRDefault="005E4A0F" w:rsidP="005E4A0F">
      <w:pPr>
        <w:pStyle w:val="ListParagraph"/>
        <w:numPr>
          <w:ilvl w:val="0"/>
          <w:numId w:val="1"/>
        </w:numPr>
      </w:pPr>
      <w:r w:rsidRPr="005E4A0F">
        <w:t>What short-term goals can you set to explore and prepare for a career?</w:t>
      </w:r>
    </w:p>
    <w:p w14:paraId="54185567" w14:textId="0E810ADB" w:rsidR="005E4A0F" w:rsidRDefault="006A573A" w:rsidP="005E4A0F">
      <w:pPr>
        <w:pStyle w:val="Heading2"/>
      </w:pPr>
      <w:r>
        <w:lastRenderedPageBreak/>
        <w:t xml:space="preserve">Resources </w:t>
      </w:r>
    </w:p>
    <w:p w14:paraId="09F06838" w14:textId="1AE23F11" w:rsidR="005E4A0F" w:rsidRDefault="005E4A0F" w:rsidP="005E4A0F">
      <w:hyperlink r:id="rId7" w:history="1">
        <w:r>
          <w:rPr>
            <w:rStyle w:val="Hyperlink"/>
          </w:rPr>
          <w:t xml:space="preserve">Bright Outlook Occupations – O*NET </w:t>
        </w:r>
        <w:proofErr w:type="spellStart"/>
        <w:r>
          <w:rPr>
            <w:rStyle w:val="Hyperlink"/>
          </w:rPr>
          <w:t>OnLine</w:t>
        </w:r>
        <w:proofErr w:type="spellEnd"/>
      </w:hyperlink>
      <w:r w:rsidRPr="005E4A0F">
        <w:t xml:space="preserve"> Use this list to find jobs that are expected to grow quickly in the next several years, will have many job openings, or are new and emerging jobs.</w:t>
      </w:r>
    </w:p>
    <w:p w14:paraId="3B93A46E" w14:textId="737EFE93" w:rsidR="005424BC" w:rsidRPr="005E4A0F" w:rsidRDefault="005424BC" w:rsidP="005E4A0F">
      <w:hyperlink r:id="rId8" w:history="1">
        <w:r w:rsidRPr="005424BC">
          <w:rPr>
            <w:rStyle w:val="Hyperlink"/>
          </w:rPr>
          <w:t>Finding a Job That is Right For You – Job Accommodation</w:t>
        </w:r>
      </w:hyperlink>
      <w:r w:rsidRPr="005424BC">
        <w:t xml:space="preserve"> This guide shares four steps for finding a job as a person with a disability. Start with Step 1, which helps you think about your skills, learn which jobs are growing, and explore options like volunteering and internships. It also has free worksheets, such as a Personal Inventory Worksheet to help you list your interests, strengths, and weaknesses.</w:t>
      </w:r>
    </w:p>
    <w:p w14:paraId="633D0E9B" w14:textId="66BE9A43" w:rsidR="005E4A0F" w:rsidRPr="005E4A0F" w:rsidRDefault="005E4A0F" w:rsidP="005E4A0F">
      <w:hyperlink r:id="rId9" w:history="1">
        <w:r>
          <w:rPr>
            <w:rStyle w:val="Hyperlink"/>
          </w:rPr>
          <w:t xml:space="preserve">Job Seeker's Toolkit – APH </w:t>
        </w:r>
        <w:proofErr w:type="spellStart"/>
        <w:r>
          <w:rPr>
            <w:rStyle w:val="Hyperlink"/>
          </w:rPr>
          <w:t>ConnectCenter</w:t>
        </w:r>
        <w:proofErr w:type="spellEnd"/>
      </w:hyperlink>
      <w:r w:rsidRPr="005E4A0F">
        <w:t xml:space="preserve"> This free online course is accessible and self-paced. It has five one-hour lessons that cover learning about yourself, exploring careers, finding a job, interviewing, and keeping a job. You need to create a free account with NSITE to take the course. </w:t>
      </w:r>
    </w:p>
    <w:p w14:paraId="60ADB9F2" w14:textId="542BD088" w:rsidR="005E4A0F" w:rsidRDefault="005E4A0F" w:rsidP="005E4A0F">
      <w:hyperlink r:id="rId10" w:history="1">
        <w:r>
          <w:rPr>
            <w:rStyle w:val="Hyperlink"/>
          </w:rPr>
          <w:t>My Next Move – U.S. Department of Labor</w:t>
        </w:r>
      </w:hyperlink>
      <w:r w:rsidRPr="005E4A0F">
        <w:t xml:space="preserve"> Search for careers using the "I want to be a…" feature. You can also answer 60 questions in the "Tell us what you like to do" section to find careers that match your interests. </w:t>
      </w:r>
    </w:p>
    <w:p w14:paraId="5CCC1A7A" w14:textId="77777777" w:rsidR="005E4A0F" w:rsidRDefault="005E4A0F" w:rsidP="005E4A0F">
      <w:hyperlink r:id="rId11" w:history="1">
        <w:r w:rsidRPr="005E4A0F">
          <w:rPr>
            <w:rStyle w:val="Hyperlink"/>
          </w:rPr>
          <w:t xml:space="preserve">Skills Matcher – </w:t>
        </w:r>
        <w:proofErr w:type="spellStart"/>
        <w:r w:rsidRPr="005E4A0F">
          <w:rPr>
            <w:rStyle w:val="Hyperlink"/>
          </w:rPr>
          <w:t>CareerOneStop</w:t>
        </w:r>
        <w:proofErr w:type="spellEnd"/>
      </w:hyperlink>
      <w:r w:rsidRPr="005E4A0F">
        <w:rPr>
          <w:b/>
          <w:bCs/>
        </w:rPr>
        <w:t xml:space="preserve"> </w:t>
      </w:r>
      <w:r w:rsidRPr="005E4A0F">
        <w:t>Rate your skills in 40 areas to get a list of careers that match what you are good at. Your results show the average pay, education needed, and job outlook for each career.</w:t>
      </w:r>
      <w:r w:rsidRPr="005E4A0F">
        <w:t xml:space="preserve"> </w:t>
      </w:r>
    </w:p>
    <w:p w14:paraId="78914784" w14:textId="0A363641" w:rsidR="005E4A0F" w:rsidRDefault="005E4A0F" w:rsidP="005E4A0F">
      <w:hyperlink r:id="rId12" w:history="1">
        <w:proofErr w:type="spellStart"/>
        <w:r>
          <w:rPr>
            <w:rStyle w:val="Hyperlink"/>
          </w:rPr>
          <w:t>Veroniiiica</w:t>
        </w:r>
        <w:proofErr w:type="spellEnd"/>
        <w:r>
          <w:rPr>
            <w:rStyle w:val="Hyperlink"/>
          </w:rPr>
          <w:t xml:space="preserve"> With Four Eyes</w:t>
        </w:r>
      </w:hyperlink>
      <w:r w:rsidRPr="005E4A0F">
        <w:t xml:space="preserve"> Veronica Lewis has low vision and writes about assistive technology, how to be successful in school, college, and careers as a person with low vision, and speaking up for yourself.</w:t>
      </w:r>
    </w:p>
    <w:p w14:paraId="769977AE" w14:textId="77777777" w:rsidR="005E4A0F" w:rsidRPr="005E4A0F" w:rsidRDefault="005E4A0F" w:rsidP="005E4A0F">
      <w:pPr>
        <w:spacing w:after="0"/>
      </w:pPr>
    </w:p>
    <w:p w14:paraId="0F206263" w14:textId="77777777" w:rsidR="005E4A0F" w:rsidRPr="00145B91" w:rsidRDefault="005E4A0F" w:rsidP="00145B91">
      <w:pPr>
        <w:spacing w:after="0"/>
      </w:pPr>
    </w:p>
    <w:sectPr w:rsidR="005E4A0F" w:rsidRPr="00145B91" w:rsidSect="002527F5">
      <w:headerReference w:type="default" r:id="rId13"/>
      <w:footerReference w:type="default" r:id="rId14"/>
      <w:pgSz w:w="12240" w:h="15840"/>
      <w:pgMar w:top="1440" w:right="1440" w:bottom="144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7614C9" w14:textId="77777777" w:rsidR="00D25442" w:rsidRDefault="00D25442" w:rsidP="002527F5">
      <w:pPr>
        <w:spacing w:after="0" w:line="240" w:lineRule="auto"/>
      </w:pPr>
      <w:r>
        <w:separator/>
      </w:r>
    </w:p>
  </w:endnote>
  <w:endnote w:type="continuationSeparator" w:id="0">
    <w:p w14:paraId="0D9546CC" w14:textId="77777777" w:rsidR="00D25442" w:rsidRDefault="00D25442" w:rsidP="0025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564565" w14:textId="77777777" w:rsidR="002527F5" w:rsidRDefault="002527F5" w:rsidP="002527F5">
    <w:pPr>
      <w:pStyle w:val="Footer"/>
      <w:jc w:val="center"/>
      <w:rPr>
        <w:color w:val="6C737F"/>
        <w:sz w:val="18"/>
        <w:szCs w:val="18"/>
        <w:shd w:val="clear" w:color="auto" w:fill="FFFFFF"/>
      </w:rPr>
    </w:pPr>
    <w:r>
      <w:rPr>
        <w:rFonts w:ascii="Arial" w:hAnsi="Arial" w:cs="Arial"/>
        <w:noProof/>
        <w:color w:val="215E99" w:themeColor="text2" w:themeTint="BF"/>
        <w:sz w:val="32"/>
        <w:szCs w:val="32"/>
      </w:rPr>
      <w:drawing>
        <wp:inline distT="0" distB="0" distL="0" distR="0" wp14:anchorId="6578287A" wp14:editId="4DB5AE34">
          <wp:extent cx="2098964" cy="457200"/>
          <wp:effectExtent l="0" t="0" r="0" b="0"/>
          <wp:docPr id="1381094236" name="Picture 3" descr="Empowering youth with visual barriers logo. www.empowervi.or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268594" name="Picture 3" descr="Empowering youth with visual barriers logo. www.empowervi.org">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2333373" cy="508259"/>
                  </a:xfrm>
                  <a:prstGeom prst="rect">
                    <a:avLst/>
                  </a:prstGeom>
                </pic:spPr>
              </pic:pic>
            </a:graphicData>
          </a:graphic>
        </wp:inline>
      </w:drawing>
    </w:r>
  </w:p>
  <w:p w14:paraId="039ED443" w14:textId="50DC7D58" w:rsidR="002527F5" w:rsidRDefault="002527F5" w:rsidP="002527F5">
    <w:pPr>
      <w:pStyle w:val="Footer"/>
      <w:spacing w:after="240"/>
      <w:jc w:val="center"/>
      <w:rPr>
        <w:color w:val="000000" w:themeColor="text1"/>
        <w:sz w:val="18"/>
        <w:szCs w:val="18"/>
      </w:rPr>
    </w:pPr>
    <w:r>
      <w:rPr>
        <w:noProof/>
      </w:rPr>
      <w:drawing>
        <wp:anchor distT="0" distB="0" distL="114300" distR="114300" simplePos="0" relativeHeight="251661312" behindDoc="1" locked="0" layoutInCell="1" allowOverlap="1" wp14:anchorId="4DE8F195" wp14:editId="7C88C228">
          <wp:simplePos x="0" y="0"/>
          <wp:positionH relativeFrom="column">
            <wp:posOffset>6578600</wp:posOffset>
          </wp:positionH>
          <wp:positionV relativeFrom="paragraph">
            <wp:posOffset>57420</wp:posOffset>
          </wp:positionV>
          <wp:extent cx="754752" cy="719756"/>
          <wp:effectExtent l="0" t="0" r="0" b="4445"/>
          <wp:wrapNone/>
          <wp:docPr id="8513862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0632" name="Picture 1">
                    <a:extLst>
                      <a:ext uri="{C183D7F6-B498-43B3-948B-1728B52AA6E4}">
                        <adec:decorative xmlns:adec="http://schemas.microsoft.com/office/drawing/2017/decorative" val="1"/>
                      </a:ext>
                    </a:extLst>
                  </pic:cNvPr>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4752" cy="719756"/>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759E">
      <w:rPr>
        <w:color w:val="000000" w:themeColor="text1"/>
        <w:sz w:val="18"/>
        <w:szCs w:val="18"/>
        <w:shd w:val="clear" w:color="auto" w:fill="FFFFFF"/>
      </w:rPr>
      <w:t>The contents of this document were developed under a grant from the Department of Education Award 84.327R230008. However, the content does not necessarily represent the policy of the Department of Education, and you should not assume endorsement by the Federal Government.</w:t>
    </w:r>
  </w:p>
  <w:p w14:paraId="24B10152" w14:textId="559C0510" w:rsidR="002527F5" w:rsidRPr="0085759E" w:rsidRDefault="002527F5" w:rsidP="002527F5">
    <w:pPr>
      <w:pStyle w:val="Footer"/>
      <w:jc w:val="right"/>
      <w:rPr>
        <w:sz w:val="18"/>
        <w:szCs w:val="18"/>
      </w:rPr>
    </w:pPr>
    <w:r w:rsidRPr="0085759E">
      <w:rPr>
        <w:sz w:val="18"/>
        <w:szCs w:val="18"/>
      </w:rPr>
      <w:t xml:space="preserve">Document </w:t>
    </w:r>
    <w:r w:rsidR="005E4A0F">
      <w:rPr>
        <w:sz w:val="18"/>
        <w:szCs w:val="18"/>
      </w:rPr>
      <w:t>last up</w:t>
    </w:r>
    <w:r w:rsidRPr="0085759E">
      <w:rPr>
        <w:sz w:val="18"/>
        <w:szCs w:val="18"/>
      </w:rPr>
      <w:t>date</w:t>
    </w:r>
    <w:r w:rsidR="005E4A0F">
      <w:rPr>
        <w:sz w:val="18"/>
        <w:szCs w:val="18"/>
      </w:rPr>
      <w:t>d</w:t>
    </w:r>
    <w:r w:rsidRPr="0085759E">
      <w:rPr>
        <w:sz w:val="18"/>
        <w:szCs w:val="18"/>
      </w:rPr>
      <w:t xml:space="preserve">: </w:t>
    </w:r>
    <w:r>
      <w:rPr>
        <w:sz w:val="18"/>
        <w:szCs w:val="18"/>
      </w:rPr>
      <w:t>0</w:t>
    </w:r>
    <w:r>
      <w:rPr>
        <w:sz w:val="18"/>
        <w:szCs w:val="18"/>
      </w:rPr>
      <w:t>9</w:t>
    </w:r>
    <w:r>
      <w:rPr>
        <w:sz w:val="18"/>
        <w:szCs w:val="18"/>
      </w:rPr>
      <w:t>-2</w:t>
    </w:r>
    <w:r>
      <w:rPr>
        <w:sz w:val="18"/>
        <w:szCs w:val="18"/>
      </w:rPr>
      <w:t>8</w:t>
    </w:r>
    <w:r>
      <w:rPr>
        <w:sz w:val="18"/>
        <w:szCs w:val="18"/>
      </w:rPr>
      <w:t>-202</w:t>
    </w:r>
    <w:r>
      <w:rPr>
        <w:sz w:val="18"/>
        <w:szCs w:val="18"/>
      </w:rPr>
      <w:t>6</w:t>
    </w:r>
  </w:p>
  <w:p w14:paraId="24693E81" w14:textId="18A52967" w:rsidR="002527F5" w:rsidRDefault="002527F5" w:rsidP="002527F5">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803675" w14:textId="77777777" w:rsidR="00D25442" w:rsidRDefault="00D25442" w:rsidP="002527F5">
      <w:pPr>
        <w:spacing w:after="0" w:line="240" w:lineRule="auto"/>
      </w:pPr>
      <w:r>
        <w:separator/>
      </w:r>
    </w:p>
  </w:footnote>
  <w:footnote w:type="continuationSeparator" w:id="0">
    <w:p w14:paraId="23DC314B" w14:textId="77777777" w:rsidR="00D25442" w:rsidRDefault="00D25442" w:rsidP="0025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FD5E42" w14:textId="77777777" w:rsidR="002527F5" w:rsidRDefault="002527F5" w:rsidP="002527F5">
    <w:pPr>
      <w:pStyle w:val="Header"/>
      <w:tabs>
        <w:tab w:val="left" w:pos="1705"/>
        <w:tab w:val="right" w:pos="10800"/>
      </w:tabs>
      <w:spacing w:after="240"/>
      <w:ind w:left="1705"/>
      <w:jc w:val="right"/>
    </w:pPr>
    <w:r>
      <w:rPr>
        <w:noProof/>
      </w:rPr>
      <w:drawing>
        <wp:anchor distT="0" distB="0" distL="114300" distR="114300" simplePos="0" relativeHeight="251659264" behindDoc="1" locked="0" layoutInCell="1" allowOverlap="1" wp14:anchorId="6BC4A8CB" wp14:editId="55A4E088">
          <wp:simplePos x="0" y="0"/>
          <wp:positionH relativeFrom="column">
            <wp:posOffset>-952583</wp:posOffset>
          </wp:positionH>
          <wp:positionV relativeFrom="paragraph">
            <wp:posOffset>-182245</wp:posOffset>
          </wp:positionV>
          <wp:extent cx="1527243" cy="1456429"/>
          <wp:effectExtent l="0" t="0" r="0" b="4445"/>
          <wp:wrapNone/>
          <wp:docPr id="25039458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0632" name="Picture 1">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10800000">
                    <a:off x="0" y="0"/>
                    <a:ext cx="1527243" cy="1456429"/>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r>
    <w:r w:rsidRPr="00535E65">
      <w:rPr>
        <w:noProof/>
      </w:rPr>
      <w:drawing>
        <wp:inline distT="0" distB="0" distL="0" distR="0" wp14:anchorId="11AD9E6D" wp14:editId="4CA377EA">
          <wp:extent cx="635000" cy="675105"/>
          <wp:effectExtent l="0" t="0" r="0" b="0"/>
          <wp:docPr id="111576919" name="Picture 1" descr="Empower logo. Red state of Tennessee over Braille, enclosed in a circ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76919" name="Picture 1" descr="Empower logo. Red state of Tennessee over Braille, enclosed in a circle. "/>
                  <pic:cNvPicPr/>
                </pic:nvPicPr>
                <pic:blipFill>
                  <a:blip r:embed="rId2"/>
                  <a:stretch>
                    <a:fillRect/>
                  </a:stretch>
                </pic:blipFill>
                <pic:spPr>
                  <a:xfrm>
                    <a:off x="0" y="0"/>
                    <a:ext cx="652352" cy="693553"/>
                  </a:xfrm>
                  <a:prstGeom prst="rect">
                    <a:avLst/>
                  </a:prstGeom>
                </pic:spPr>
              </pic:pic>
            </a:graphicData>
          </a:graphic>
        </wp:inline>
      </w:drawing>
    </w:r>
  </w:p>
  <w:p w14:paraId="49823D34" w14:textId="7B538AD2" w:rsidR="002527F5" w:rsidRPr="002527F5" w:rsidRDefault="002527F5" w:rsidP="002527F5">
    <w:pPr>
      <w:pStyle w:val="Header"/>
      <w:tabs>
        <w:tab w:val="left" w:pos="1705"/>
        <w:tab w:val="right" w:pos="10800"/>
      </w:tabs>
      <w:spacing w:after="240"/>
      <w:ind w:left="1705"/>
      <w:jc w:val="right"/>
    </w:pPr>
    <w:r>
      <w:t>Transition Topic Series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3C775C"/>
    <w:multiLevelType w:val="hybridMultilevel"/>
    <w:tmpl w:val="C6682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D43AB5"/>
    <w:multiLevelType w:val="multilevel"/>
    <w:tmpl w:val="E6ECA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2027069">
    <w:abstractNumId w:val="0"/>
  </w:num>
  <w:num w:numId="2" w16cid:durableId="147883892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73A"/>
    <w:rsid w:val="00015340"/>
    <w:rsid w:val="0012572C"/>
    <w:rsid w:val="00145B91"/>
    <w:rsid w:val="00196EB2"/>
    <w:rsid w:val="002527F5"/>
    <w:rsid w:val="00354BBB"/>
    <w:rsid w:val="005424BC"/>
    <w:rsid w:val="005E4A0F"/>
    <w:rsid w:val="005F44D7"/>
    <w:rsid w:val="006A573A"/>
    <w:rsid w:val="0078581A"/>
    <w:rsid w:val="007D4A88"/>
    <w:rsid w:val="008E3B39"/>
    <w:rsid w:val="0091229C"/>
    <w:rsid w:val="00916A2F"/>
    <w:rsid w:val="0096592A"/>
    <w:rsid w:val="009B747A"/>
    <w:rsid w:val="00A125BC"/>
    <w:rsid w:val="00BA130C"/>
    <w:rsid w:val="00C06AE6"/>
    <w:rsid w:val="00C952A9"/>
    <w:rsid w:val="00CD0A1E"/>
    <w:rsid w:val="00D25442"/>
    <w:rsid w:val="00D77E88"/>
    <w:rsid w:val="00EA525C"/>
    <w:rsid w:val="00EB7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FBCE76"/>
  <w15:chartTrackingRefBased/>
  <w15:docId w15:val="{AAF6F31A-AA6D-F84B-B13E-F121DF478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73A"/>
    <w:pPr>
      <w:spacing w:line="276" w:lineRule="auto"/>
    </w:pPr>
    <w:rPr>
      <w:rFonts w:ascii="Verdana" w:hAnsi="Verdana"/>
    </w:rPr>
  </w:style>
  <w:style w:type="paragraph" w:styleId="Heading1">
    <w:name w:val="heading 1"/>
    <w:basedOn w:val="Normal"/>
    <w:next w:val="Normal"/>
    <w:link w:val="Heading1Char"/>
    <w:uiPriority w:val="9"/>
    <w:qFormat/>
    <w:rsid w:val="006A573A"/>
    <w:pPr>
      <w:keepNext/>
      <w:keepLines/>
      <w:spacing w:before="360" w:after="80"/>
      <w:outlineLvl w:val="0"/>
    </w:pPr>
    <w:rPr>
      <w:rFonts w:eastAsiaTheme="majorEastAsia" w:cstheme="majorBidi"/>
      <w:b/>
      <w:color w:val="000000" w:themeColor="text1"/>
      <w:sz w:val="36"/>
      <w:szCs w:val="40"/>
    </w:rPr>
  </w:style>
  <w:style w:type="paragraph" w:styleId="Heading2">
    <w:name w:val="heading 2"/>
    <w:basedOn w:val="Normal"/>
    <w:next w:val="Normal"/>
    <w:link w:val="Heading2Char"/>
    <w:uiPriority w:val="9"/>
    <w:unhideWhenUsed/>
    <w:qFormat/>
    <w:rsid w:val="002527F5"/>
    <w:pPr>
      <w:keepNext/>
      <w:keepLines/>
      <w:spacing w:before="160" w:after="80"/>
      <w:outlineLvl w:val="1"/>
    </w:pPr>
    <w:rPr>
      <w:rFonts w:eastAsiaTheme="majorEastAsia" w:cstheme="majorBidi"/>
      <w:b/>
      <w:color w:val="000000" w:themeColor="text1"/>
      <w:sz w:val="28"/>
      <w:szCs w:val="32"/>
    </w:rPr>
  </w:style>
  <w:style w:type="paragraph" w:styleId="Heading3">
    <w:name w:val="heading 3"/>
    <w:basedOn w:val="Normal"/>
    <w:next w:val="Normal"/>
    <w:link w:val="Heading3Char"/>
    <w:uiPriority w:val="9"/>
    <w:unhideWhenUsed/>
    <w:qFormat/>
    <w:rsid w:val="006A573A"/>
    <w:pPr>
      <w:keepNext/>
      <w:keepLines/>
      <w:spacing w:before="160" w:after="80"/>
      <w:outlineLvl w:val="2"/>
    </w:pPr>
    <w:rPr>
      <w:rFonts w:eastAsiaTheme="majorEastAsia" w:cstheme="majorBidi"/>
      <w:b/>
      <w:color w:val="000000" w:themeColor="text1"/>
      <w:sz w:val="28"/>
      <w:szCs w:val="28"/>
    </w:rPr>
  </w:style>
  <w:style w:type="paragraph" w:styleId="Heading4">
    <w:name w:val="heading 4"/>
    <w:basedOn w:val="Normal"/>
    <w:next w:val="Normal"/>
    <w:link w:val="Heading4Char"/>
    <w:uiPriority w:val="9"/>
    <w:semiHidden/>
    <w:unhideWhenUsed/>
    <w:qFormat/>
    <w:rsid w:val="006A57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57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57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57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57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57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573A"/>
    <w:rPr>
      <w:rFonts w:ascii="Verdana" w:eastAsiaTheme="majorEastAsia" w:hAnsi="Verdana" w:cstheme="majorBidi"/>
      <w:b/>
      <w:color w:val="000000" w:themeColor="text1"/>
      <w:sz w:val="36"/>
      <w:szCs w:val="40"/>
    </w:rPr>
  </w:style>
  <w:style w:type="character" w:customStyle="1" w:styleId="Heading2Char">
    <w:name w:val="Heading 2 Char"/>
    <w:basedOn w:val="DefaultParagraphFont"/>
    <w:link w:val="Heading2"/>
    <w:uiPriority w:val="9"/>
    <w:rsid w:val="002527F5"/>
    <w:rPr>
      <w:rFonts w:ascii="Verdana" w:eastAsiaTheme="majorEastAsia" w:hAnsi="Verdana" w:cstheme="majorBidi"/>
      <w:b/>
      <w:color w:val="000000" w:themeColor="text1"/>
      <w:sz w:val="28"/>
      <w:szCs w:val="32"/>
    </w:rPr>
  </w:style>
  <w:style w:type="character" w:customStyle="1" w:styleId="Heading3Char">
    <w:name w:val="Heading 3 Char"/>
    <w:basedOn w:val="DefaultParagraphFont"/>
    <w:link w:val="Heading3"/>
    <w:uiPriority w:val="9"/>
    <w:rsid w:val="006A573A"/>
    <w:rPr>
      <w:rFonts w:ascii="Verdana" w:eastAsiaTheme="majorEastAsia" w:hAnsi="Verdana" w:cstheme="majorBidi"/>
      <w:b/>
      <w:color w:val="000000" w:themeColor="text1"/>
      <w:sz w:val="28"/>
      <w:szCs w:val="28"/>
    </w:rPr>
  </w:style>
  <w:style w:type="character" w:customStyle="1" w:styleId="Heading4Char">
    <w:name w:val="Heading 4 Char"/>
    <w:basedOn w:val="DefaultParagraphFont"/>
    <w:link w:val="Heading4"/>
    <w:uiPriority w:val="9"/>
    <w:semiHidden/>
    <w:rsid w:val="006A57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57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57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57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57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573A"/>
    <w:rPr>
      <w:rFonts w:eastAsiaTheme="majorEastAsia" w:cstheme="majorBidi"/>
      <w:color w:val="272727" w:themeColor="text1" w:themeTint="D8"/>
    </w:rPr>
  </w:style>
  <w:style w:type="paragraph" w:styleId="Title">
    <w:name w:val="Title"/>
    <w:basedOn w:val="Normal"/>
    <w:next w:val="Normal"/>
    <w:link w:val="TitleChar"/>
    <w:uiPriority w:val="10"/>
    <w:qFormat/>
    <w:rsid w:val="006A57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57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57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57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573A"/>
    <w:pPr>
      <w:spacing w:before="160"/>
      <w:jc w:val="center"/>
    </w:pPr>
    <w:rPr>
      <w:i/>
      <w:iCs/>
      <w:color w:val="404040" w:themeColor="text1" w:themeTint="BF"/>
    </w:rPr>
  </w:style>
  <w:style w:type="character" w:customStyle="1" w:styleId="QuoteChar">
    <w:name w:val="Quote Char"/>
    <w:basedOn w:val="DefaultParagraphFont"/>
    <w:link w:val="Quote"/>
    <w:uiPriority w:val="29"/>
    <w:rsid w:val="006A573A"/>
    <w:rPr>
      <w:i/>
      <w:iCs/>
      <w:color w:val="404040" w:themeColor="text1" w:themeTint="BF"/>
    </w:rPr>
  </w:style>
  <w:style w:type="paragraph" w:styleId="ListParagraph">
    <w:name w:val="List Paragraph"/>
    <w:basedOn w:val="Normal"/>
    <w:uiPriority w:val="34"/>
    <w:qFormat/>
    <w:rsid w:val="006A573A"/>
    <w:pPr>
      <w:ind w:left="720"/>
      <w:contextualSpacing/>
    </w:pPr>
  </w:style>
  <w:style w:type="character" w:styleId="IntenseEmphasis">
    <w:name w:val="Intense Emphasis"/>
    <w:basedOn w:val="DefaultParagraphFont"/>
    <w:uiPriority w:val="21"/>
    <w:qFormat/>
    <w:rsid w:val="006A573A"/>
    <w:rPr>
      <w:i/>
      <w:iCs/>
      <w:color w:val="0F4761" w:themeColor="accent1" w:themeShade="BF"/>
    </w:rPr>
  </w:style>
  <w:style w:type="paragraph" w:styleId="IntenseQuote">
    <w:name w:val="Intense Quote"/>
    <w:basedOn w:val="Normal"/>
    <w:next w:val="Normal"/>
    <w:link w:val="IntenseQuoteChar"/>
    <w:uiPriority w:val="30"/>
    <w:qFormat/>
    <w:rsid w:val="006A57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573A"/>
    <w:rPr>
      <w:i/>
      <w:iCs/>
      <w:color w:val="0F4761" w:themeColor="accent1" w:themeShade="BF"/>
    </w:rPr>
  </w:style>
  <w:style w:type="character" w:styleId="IntenseReference">
    <w:name w:val="Intense Reference"/>
    <w:basedOn w:val="DefaultParagraphFont"/>
    <w:uiPriority w:val="32"/>
    <w:qFormat/>
    <w:rsid w:val="006A573A"/>
    <w:rPr>
      <w:b/>
      <w:bCs/>
      <w:smallCaps/>
      <w:color w:val="0F4761" w:themeColor="accent1" w:themeShade="BF"/>
      <w:spacing w:val="5"/>
    </w:rPr>
  </w:style>
  <w:style w:type="character" w:styleId="Hyperlink">
    <w:name w:val="Hyperlink"/>
    <w:basedOn w:val="DefaultParagraphFont"/>
    <w:uiPriority w:val="99"/>
    <w:unhideWhenUsed/>
    <w:rsid w:val="00145B91"/>
    <w:rPr>
      <w:color w:val="467886" w:themeColor="hyperlink"/>
      <w:u w:val="single"/>
    </w:rPr>
  </w:style>
  <w:style w:type="character" w:styleId="UnresolvedMention">
    <w:name w:val="Unresolved Mention"/>
    <w:basedOn w:val="DefaultParagraphFont"/>
    <w:uiPriority w:val="99"/>
    <w:semiHidden/>
    <w:unhideWhenUsed/>
    <w:rsid w:val="00145B91"/>
    <w:rPr>
      <w:color w:val="605E5C"/>
      <w:shd w:val="clear" w:color="auto" w:fill="E1DFDD"/>
    </w:rPr>
  </w:style>
  <w:style w:type="character" w:styleId="FollowedHyperlink">
    <w:name w:val="FollowedHyperlink"/>
    <w:basedOn w:val="DefaultParagraphFont"/>
    <w:uiPriority w:val="99"/>
    <w:semiHidden/>
    <w:unhideWhenUsed/>
    <w:rsid w:val="00916A2F"/>
    <w:rPr>
      <w:color w:val="96607D" w:themeColor="followedHyperlink"/>
      <w:u w:val="single"/>
    </w:rPr>
  </w:style>
  <w:style w:type="paragraph" w:styleId="Header">
    <w:name w:val="header"/>
    <w:basedOn w:val="Normal"/>
    <w:link w:val="HeaderChar"/>
    <w:uiPriority w:val="99"/>
    <w:unhideWhenUsed/>
    <w:rsid w:val="002527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27F5"/>
    <w:rPr>
      <w:rFonts w:ascii="Verdana" w:hAnsi="Verdana"/>
    </w:rPr>
  </w:style>
  <w:style w:type="paragraph" w:styleId="Footer">
    <w:name w:val="footer"/>
    <w:basedOn w:val="Normal"/>
    <w:link w:val="FooterChar"/>
    <w:uiPriority w:val="99"/>
    <w:unhideWhenUsed/>
    <w:rsid w:val="002527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27F5"/>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kjan.org/publications/individuals/Finding-a-Job-that-is-Right-for-You.cf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onetonline.org/find/bright" TargetMode="External"/><Relationship Id="rId12" Type="http://schemas.openxmlformats.org/officeDocument/2006/relationships/hyperlink" Target="https://veroniiiica.com/expanded-core-curriculum-ecc/career-education-ecc/"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areeronestop.org/Toolkit/Skills/skills-matcher.aspx"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mynextmove.org/" TargetMode="External"/><Relationship Id="rId4" Type="http://schemas.openxmlformats.org/officeDocument/2006/relationships/webSettings" Target="webSettings.xml"/><Relationship Id="rId9" Type="http://schemas.openxmlformats.org/officeDocument/2006/relationships/hyperlink" Target="https://aphconnectcenter.org/careerconnect/job-seekers/job-seekers-toolkit/"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png"/><Relationship Id="rId1" Type="http://schemas.openxmlformats.org/officeDocument/2006/relationships/hyperlink" Target="https://www.empowervi.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575</Words>
  <Characters>2850</Characters>
  <Application>Microsoft Office Word</Application>
  <DocSecurity>0</DocSecurity>
  <Lines>63</Lines>
  <Paragraphs>39</Paragraphs>
  <ScaleCrop>false</ScaleCrop>
  <HeadingPairs>
    <vt:vector size="2" baseType="variant">
      <vt:variant>
        <vt:lpstr>Title</vt:lpstr>
      </vt:variant>
      <vt:variant>
        <vt:i4>1</vt:i4>
      </vt:variant>
    </vt:vector>
  </HeadingPairs>
  <TitlesOfParts>
    <vt:vector size="1" baseType="lpstr">
      <vt:lpstr>Career Awareness Transition Topic Series</vt:lpstr>
    </vt:vector>
  </TitlesOfParts>
  <Manager/>
  <Company/>
  <LinksUpToDate>false</LinksUpToDate>
  <CharactersWithSpaces>3386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Career Awareness Transition Topic Series</dc:title>
  <dc:subject/>
  <dc:creator>EMPOWER VI</dc:creator>
  <cp:keywords/>
  <dc:description/>
  <cp:lastModifiedBy>Hilary Travers</cp:lastModifiedBy>
  <cp:revision>3</cp:revision>
  <dcterms:created xsi:type="dcterms:W3CDTF">2026-09-28T17:59:00Z</dcterms:created>
  <dcterms:modified xsi:type="dcterms:W3CDTF">2026-09-28T18:36:00Z</dcterms:modified>
  <cp:category/>
</cp:coreProperties>
</file>