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DEF0" w14:textId="77777777" w:rsidR="001B40B1" w:rsidRPr="00C72CB8" w:rsidRDefault="001B40B1" w:rsidP="00F70A9D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5912743" w14:textId="677C837E" w:rsidR="000F074B" w:rsidRPr="00C72CB8" w:rsidRDefault="004F02C4" w:rsidP="00F70A9D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72CB8">
        <w:rPr>
          <w:rFonts w:asciiTheme="minorHAnsi" w:hAnsiTheme="minorHAnsi" w:cstheme="minorHAnsi"/>
          <w:bCs/>
          <w:iCs/>
          <w:sz w:val="24"/>
          <w:szCs w:val="24"/>
        </w:rPr>
        <w:t>TILLEGGS</w:t>
      </w:r>
      <w:r w:rsidR="002D6BE3" w:rsidRPr="00C72CB8">
        <w:rPr>
          <w:rFonts w:asciiTheme="minorHAnsi" w:hAnsiTheme="minorHAnsi" w:cstheme="minorHAnsi"/>
          <w:bCs/>
          <w:iCs/>
          <w:sz w:val="24"/>
          <w:szCs w:val="24"/>
        </w:rPr>
        <w:t xml:space="preserve">AVTALE OM </w:t>
      </w:r>
      <w:r w:rsidR="00412620" w:rsidRPr="00C72CB8">
        <w:rPr>
          <w:rFonts w:asciiTheme="minorHAnsi" w:hAnsiTheme="minorHAnsi" w:cstheme="minorHAnsi"/>
          <w:bCs/>
          <w:iCs/>
          <w:sz w:val="24"/>
          <w:szCs w:val="24"/>
        </w:rPr>
        <w:t>FORLENGELSE AV LEIEAVTALE</w:t>
      </w:r>
    </w:p>
    <w:p w14:paraId="20619607" w14:textId="58ED9ECA" w:rsidR="00EE2315" w:rsidRPr="00C72CB8" w:rsidRDefault="00EE2315" w:rsidP="00F70A9D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EF1908A" w14:textId="48126FC2" w:rsidR="00EE2315" w:rsidRPr="00C72CB8" w:rsidRDefault="00EE2315" w:rsidP="00F70A9D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72CB8">
        <w:rPr>
          <w:rFonts w:asciiTheme="minorHAnsi" w:hAnsiTheme="minorHAnsi" w:cstheme="minorHAnsi"/>
          <w:bCs/>
          <w:iCs/>
          <w:sz w:val="24"/>
          <w:szCs w:val="24"/>
        </w:rPr>
        <w:t xml:space="preserve">1. utgave </w:t>
      </w:r>
      <w:r w:rsidR="008F6A33">
        <w:rPr>
          <w:rFonts w:asciiTheme="minorHAnsi" w:hAnsiTheme="minorHAnsi" w:cstheme="minorHAnsi"/>
          <w:bCs/>
          <w:iCs/>
          <w:sz w:val="24"/>
          <w:szCs w:val="24"/>
        </w:rPr>
        <w:t>06</w:t>
      </w:r>
      <w:r w:rsidRPr="00C72CB8">
        <w:rPr>
          <w:rFonts w:asciiTheme="minorHAnsi" w:hAnsiTheme="minorHAnsi" w:cstheme="minorHAnsi"/>
          <w:bCs/>
          <w:iCs/>
          <w:sz w:val="24"/>
          <w:szCs w:val="24"/>
        </w:rPr>
        <w:t>/</w:t>
      </w:r>
      <w:r w:rsidR="00445808">
        <w:rPr>
          <w:rFonts w:asciiTheme="minorHAnsi" w:hAnsiTheme="minorHAnsi" w:cstheme="minorHAnsi"/>
          <w:bCs/>
          <w:iCs/>
          <w:sz w:val="24"/>
          <w:szCs w:val="24"/>
        </w:rPr>
        <w:t>25</w:t>
      </w:r>
    </w:p>
    <w:p w14:paraId="54CA2A09" w14:textId="77777777" w:rsidR="006565EA" w:rsidRPr="00C72CB8" w:rsidRDefault="006565EA" w:rsidP="00F70A9D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3289825" w14:textId="12E11174" w:rsidR="000F074B" w:rsidRPr="00C72CB8" w:rsidRDefault="006565EA" w:rsidP="00F70A9D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72CB8">
        <w:rPr>
          <w:rFonts w:asciiTheme="minorHAnsi" w:hAnsiTheme="minorHAnsi" w:cstheme="minorHAnsi"/>
          <w:i/>
          <w:sz w:val="24"/>
          <w:szCs w:val="24"/>
        </w:rPr>
        <w:t xml:space="preserve">[Denne tilleggsavtalen er tilpasset tilfeller der leieavtalen er basert på standard leieavtale for næringslokaler, utgitt av Norsk Eiendom og Forum for Næringsmeglere/Norges Eiendomsmeglerforbund. Hvor annen leieavtale er brukt, må det vurderes om det er behov for andre reguleringer i tilleggsavtalen. Det bør uansett vurderes nøye om reguleringene </w:t>
      </w:r>
      <w:r w:rsidR="00412620" w:rsidRPr="00C72CB8">
        <w:rPr>
          <w:rFonts w:asciiTheme="minorHAnsi" w:hAnsiTheme="minorHAnsi" w:cstheme="minorHAnsi"/>
          <w:i/>
          <w:sz w:val="24"/>
          <w:szCs w:val="24"/>
        </w:rPr>
        <w:t xml:space="preserve">er hensiktsmessige for </w:t>
      </w:r>
      <w:r w:rsidRPr="00C72CB8">
        <w:rPr>
          <w:rFonts w:asciiTheme="minorHAnsi" w:hAnsiTheme="minorHAnsi" w:cstheme="minorHAnsi"/>
          <w:i/>
          <w:sz w:val="24"/>
          <w:szCs w:val="24"/>
        </w:rPr>
        <w:t>de</w:t>
      </w:r>
      <w:r w:rsidR="00412620" w:rsidRPr="00C72CB8">
        <w:rPr>
          <w:rFonts w:asciiTheme="minorHAnsi" w:hAnsiTheme="minorHAnsi" w:cstheme="minorHAnsi"/>
          <w:i/>
          <w:sz w:val="24"/>
          <w:szCs w:val="24"/>
        </w:rPr>
        <w:t>t</w:t>
      </w:r>
      <w:r w:rsidRPr="00C72C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12620" w:rsidRPr="00C72CB8">
        <w:rPr>
          <w:rFonts w:asciiTheme="minorHAnsi" w:hAnsiTheme="minorHAnsi" w:cstheme="minorHAnsi"/>
          <w:i/>
          <w:sz w:val="24"/>
          <w:szCs w:val="24"/>
        </w:rPr>
        <w:t>aktuelle leieforholdet</w:t>
      </w:r>
      <w:r w:rsidRPr="00C72CB8">
        <w:rPr>
          <w:rFonts w:asciiTheme="minorHAnsi" w:hAnsiTheme="minorHAnsi" w:cstheme="minorHAnsi"/>
          <w:i/>
          <w:sz w:val="24"/>
          <w:szCs w:val="24"/>
        </w:rPr>
        <w:t xml:space="preserve">.] </w:t>
      </w:r>
    </w:p>
    <w:p w14:paraId="06DD96ED" w14:textId="77777777" w:rsidR="006565EA" w:rsidRPr="00C72CB8" w:rsidRDefault="006565EA" w:rsidP="00F70A9D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388685D" w14:textId="77777777" w:rsidR="007B7A6B" w:rsidRPr="00C72CB8" w:rsidRDefault="007B7A6B" w:rsidP="00F70A9D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661FC8C" w14:textId="77777777" w:rsidR="000F074B" w:rsidRPr="00C72CB8" w:rsidRDefault="000F074B" w:rsidP="00B85EBE">
      <w:pPr>
        <w:keepNext/>
        <w:keepLines/>
        <w:numPr>
          <w:ilvl w:val="0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Utleier</w:t>
      </w:r>
    </w:p>
    <w:p w14:paraId="68225D53" w14:textId="77777777" w:rsidR="000F074B" w:rsidRPr="00C72CB8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</w:p>
    <w:p w14:paraId="6061575F" w14:textId="79129D64" w:rsidR="007B7A6B" w:rsidRPr="00C72CB8" w:rsidRDefault="00EB568B" w:rsidP="00B85EBE">
      <w:pPr>
        <w:pStyle w:val="Listeavsnit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Navn/F</w:t>
      </w:r>
      <w:r w:rsidR="000A47EB" w:rsidRPr="00C72CB8">
        <w:rPr>
          <w:rFonts w:asciiTheme="minorHAnsi" w:hAnsiTheme="minorHAnsi" w:cstheme="minorHAnsi"/>
          <w:sz w:val="24"/>
          <w:szCs w:val="24"/>
        </w:rPr>
        <w:t>irma […]</w:t>
      </w:r>
      <w:r w:rsidR="007B7A6B" w:rsidRPr="00C72CB8">
        <w:rPr>
          <w:rFonts w:asciiTheme="minorHAnsi" w:hAnsiTheme="minorHAnsi" w:cstheme="minorHAnsi"/>
          <w:sz w:val="24"/>
          <w:szCs w:val="24"/>
        </w:rPr>
        <w:t xml:space="preserve"> </w:t>
      </w:r>
      <w:r w:rsidR="00640DCD" w:rsidRPr="00C72CB8">
        <w:rPr>
          <w:rFonts w:asciiTheme="minorHAnsi" w:hAnsiTheme="minorHAnsi" w:cstheme="minorHAnsi"/>
          <w:sz w:val="24"/>
          <w:szCs w:val="24"/>
        </w:rPr>
        <w:t>(</w:t>
      </w:r>
      <w:r w:rsidR="00640DCD" w:rsidRPr="00C72CB8">
        <w:rPr>
          <w:rFonts w:asciiTheme="minorHAnsi" w:hAnsiTheme="minorHAnsi" w:cstheme="minorHAnsi"/>
          <w:b/>
          <w:bCs/>
          <w:sz w:val="24"/>
          <w:szCs w:val="24"/>
        </w:rPr>
        <w:t>Utleier)</w:t>
      </w:r>
      <w:r w:rsidR="000A47EB" w:rsidRPr="00C72C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0B9F417" w14:textId="77777777" w:rsidR="007B7A6B" w:rsidRPr="00C72CB8" w:rsidRDefault="007B7A6B" w:rsidP="00F70A9D">
      <w:pPr>
        <w:pStyle w:val="Listeavsnitt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3C630356" w14:textId="531D14DC" w:rsidR="000F074B" w:rsidRPr="00C72CB8" w:rsidRDefault="007B7A6B" w:rsidP="00B85EBE">
      <w:pPr>
        <w:pStyle w:val="Listeavsnit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Fødsels- eller organisasjonsnummer</w:t>
      </w:r>
      <w:r w:rsidR="000F074B" w:rsidRPr="00C72CB8">
        <w:rPr>
          <w:rFonts w:asciiTheme="minorHAnsi" w:hAnsiTheme="minorHAnsi" w:cstheme="minorHAnsi"/>
          <w:sz w:val="24"/>
          <w:szCs w:val="24"/>
        </w:rPr>
        <w:t xml:space="preserve"> [...]</w:t>
      </w:r>
    </w:p>
    <w:p w14:paraId="3D83DDF9" w14:textId="6B9C1916" w:rsidR="000F074B" w:rsidRDefault="000F074B" w:rsidP="00F70A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7B5D86" w14:textId="77777777" w:rsidR="006157C5" w:rsidRPr="00C72CB8" w:rsidRDefault="006157C5" w:rsidP="00F70A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E76A3C" w14:textId="77777777" w:rsidR="000F074B" w:rsidRPr="00C72CB8" w:rsidRDefault="000F074B" w:rsidP="00B85EBE">
      <w:pPr>
        <w:keepNext/>
        <w:keepLines/>
        <w:numPr>
          <w:ilvl w:val="0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Leietaker</w:t>
      </w:r>
    </w:p>
    <w:p w14:paraId="76E32BED" w14:textId="77777777" w:rsidR="000F074B" w:rsidRPr="00C72CB8" w:rsidRDefault="000F074B" w:rsidP="00F70A9D">
      <w:pPr>
        <w:keepNext/>
        <w:keepLines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</w:p>
    <w:p w14:paraId="041922C8" w14:textId="0176F69D" w:rsidR="000F074B" w:rsidRPr="00C72CB8" w:rsidRDefault="00EB568B" w:rsidP="00B85EBE">
      <w:pPr>
        <w:pStyle w:val="Listeavsnit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Navn/</w:t>
      </w:r>
      <w:r w:rsidR="000A47EB" w:rsidRPr="00C72CB8">
        <w:rPr>
          <w:rFonts w:asciiTheme="minorHAnsi" w:hAnsiTheme="minorHAnsi" w:cstheme="minorHAnsi"/>
          <w:sz w:val="24"/>
          <w:szCs w:val="24"/>
        </w:rPr>
        <w:t>Firma […]</w:t>
      </w:r>
      <w:r w:rsidR="007B7A6B" w:rsidRPr="00C72CB8">
        <w:rPr>
          <w:rFonts w:asciiTheme="minorHAnsi" w:hAnsiTheme="minorHAnsi" w:cstheme="minorHAnsi"/>
          <w:sz w:val="24"/>
          <w:szCs w:val="24"/>
        </w:rPr>
        <w:t xml:space="preserve"> </w:t>
      </w:r>
      <w:r w:rsidR="00640DCD" w:rsidRPr="00C72CB8">
        <w:rPr>
          <w:rFonts w:asciiTheme="minorHAnsi" w:hAnsiTheme="minorHAnsi" w:cstheme="minorHAnsi"/>
          <w:sz w:val="24"/>
          <w:szCs w:val="24"/>
        </w:rPr>
        <w:t>(</w:t>
      </w:r>
      <w:r w:rsidR="00640DCD" w:rsidRPr="00C72CB8">
        <w:rPr>
          <w:rFonts w:asciiTheme="minorHAnsi" w:hAnsiTheme="minorHAnsi" w:cstheme="minorHAnsi"/>
          <w:b/>
          <w:bCs/>
          <w:sz w:val="24"/>
          <w:szCs w:val="24"/>
        </w:rPr>
        <w:t>Leietaker</w:t>
      </w:r>
      <w:r w:rsidR="00640DCD" w:rsidRPr="00C72CB8">
        <w:rPr>
          <w:rFonts w:asciiTheme="minorHAnsi" w:hAnsiTheme="minorHAnsi" w:cstheme="minorHAnsi"/>
          <w:sz w:val="24"/>
          <w:szCs w:val="24"/>
        </w:rPr>
        <w:t>)</w:t>
      </w:r>
      <w:r w:rsidR="000A47EB" w:rsidRPr="00C72C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A9047" w14:textId="77777777" w:rsidR="007B7A6B" w:rsidRPr="00C72CB8" w:rsidRDefault="007B7A6B" w:rsidP="00F70A9D">
      <w:pPr>
        <w:pStyle w:val="Listeavsnitt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5357F38D" w14:textId="707E6834" w:rsidR="000F074B" w:rsidRPr="00C72CB8" w:rsidRDefault="007B7A6B" w:rsidP="00B85EBE">
      <w:pPr>
        <w:pStyle w:val="Listeavsnit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Fødsels- eller organisasjonsnummer</w:t>
      </w:r>
      <w:r w:rsidR="000F074B" w:rsidRPr="00C72CB8">
        <w:rPr>
          <w:rFonts w:asciiTheme="minorHAnsi" w:hAnsiTheme="minorHAnsi" w:cstheme="minorHAnsi"/>
          <w:sz w:val="24"/>
          <w:szCs w:val="24"/>
        </w:rPr>
        <w:t xml:space="preserve"> […]</w:t>
      </w:r>
    </w:p>
    <w:p w14:paraId="70273818" w14:textId="3DBFB353" w:rsidR="000F074B" w:rsidRDefault="000F074B" w:rsidP="00F70A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4F423A" w14:textId="77777777" w:rsidR="006157C5" w:rsidRPr="00C72CB8" w:rsidRDefault="006157C5" w:rsidP="00F70A9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4E20A0" w14:textId="1B0D59D6" w:rsidR="00C72CB8" w:rsidRPr="00B85EBE" w:rsidRDefault="004F02C4" w:rsidP="00B85EBE">
      <w:pPr>
        <w:keepNext/>
        <w:keepLines/>
        <w:numPr>
          <w:ilvl w:val="0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bCs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 xml:space="preserve">BAKGRUNN </w:t>
      </w:r>
      <w:r w:rsidR="00412620" w:rsidRPr="00C72C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– FORHOLDET TIL HOVEDLEIEAVTALEN</w:t>
      </w:r>
    </w:p>
    <w:p w14:paraId="6A3C36B0" w14:textId="77777777" w:rsidR="00B85EBE" w:rsidRPr="00C72CB8" w:rsidRDefault="00B85EBE" w:rsidP="00B85EBE">
      <w:pPr>
        <w:keepNext/>
        <w:keepLines/>
        <w:tabs>
          <w:tab w:val="num" w:pos="3828"/>
        </w:tabs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/>
          <w:bCs/>
          <w:caps/>
          <w:kern w:val="28"/>
          <w:sz w:val="24"/>
          <w:szCs w:val="24"/>
        </w:rPr>
      </w:pPr>
    </w:p>
    <w:p w14:paraId="12B84943" w14:textId="3E51BAF8" w:rsidR="00B85EBE" w:rsidRPr="00B85EBE" w:rsidRDefault="00B85EBE" w:rsidP="00B85EBE">
      <w:pPr>
        <w:keepNext/>
        <w:keepLines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  <w:r w:rsidRPr="00B85EBE">
        <w:rPr>
          <w:rFonts w:asciiTheme="minorHAnsi" w:eastAsiaTheme="minorHAnsi" w:hAnsiTheme="minorHAnsi" w:cstheme="minorHAnsi"/>
          <w:sz w:val="24"/>
          <w:szCs w:val="24"/>
        </w:rPr>
        <w:t>Utleier og Leietaker har inngått avtale av […] (</w:t>
      </w:r>
      <w:r w:rsidRPr="00B85EBE">
        <w:rPr>
          <w:rFonts w:asciiTheme="minorHAnsi" w:eastAsiaTheme="minorHAnsi" w:hAnsiTheme="minorHAnsi" w:cstheme="minorHAnsi"/>
          <w:b/>
          <w:bCs/>
          <w:sz w:val="24"/>
          <w:szCs w:val="24"/>
        </w:rPr>
        <w:t>Leieavtalen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) om leie av lokaler (</w:t>
      </w:r>
      <w:r w:rsidRPr="00B85EBE">
        <w:rPr>
          <w:rFonts w:asciiTheme="minorHAnsi" w:eastAsiaTheme="minorHAnsi" w:hAnsiTheme="minorHAnsi" w:cstheme="minorHAnsi"/>
          <w:b/>
          <w:bCs/>
          <w:sz w:val="24"/>
          <w:szCs w:val="24"/>
        </w:rPr>
        <w:t>Leieobjektet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) i eiendommen med adresse […], gnr. […] bnr. [...], i […] kommune (</w:t>
      </w:r>
      <w:r w:rsidRPr="00B85EBE">
        <w:rPr>
          <w:rFonts w:asciiTheme="minorHAnsi" w:eastAsiaTheme="minorHAnsi" w:hAnsiTheme="minorHAnsi" w:cstheme="minorHAnsi"/>
          <w:b/>
          <w:bCs/>
          <w:sz w:val="24"/>
          <w:szCs w:val="24"/>
        </w:rPr>
        <w:t>Eiendommen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 xml:space="preserve">). </w:t>
      </w:r>
    </w:p>
    <w:p w14:paraId="0C57C37A" w14:textId="77777777" w:rsidR="00B85EBE" w:rsidRPr="00B85EBE" w:rsidRDefault="00B85EBE" w:rsidP="00B85EBE">
      <w:pPr>
        <w:keepNext/>
        <w:keepLines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</w:p>
    <w:p w14:paraId="369E06A6" w14:textId="77777777" w:rsidR="00B85EBE" w:rsidRPr="00B85EBE" w:rsidRDefault="00B85EBE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  <w:r w:rsidRPr="00B85EBE">
        <w:rPr>
          <w:rFonts w:asciiTheme="minorHAnsi" w:hAnsiTheme="minorHAnsi" w:cstheme="minorHAnsi"/>
          <w:sz w:val="24"/>
          <w:szCs w:val="24"/>
        </w:rPr>
        <w:t>Ord med stor bokstav i Tilleggsavtalen skal ha samme betydning som i Leieavtalen.</w:t>
      </w:r>
    </w:p>
    <w:p w14:paraId="6771D662" w14:textId="77777777" w:rsidR="00B85EBE" w:rsidRPr="00B85EBE" w:rsidRDefault="00B85EBE" w:rsidP="00445808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09371AA5" w14:textId="03C3263D" w:rsidR="00B85EBE" w:rsidRPr="00B85EBE" w:rsidRDefault="00B85EBE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  <w:r w:rsidRPr="00B85EBE">
        <w:rPr>
          <w:rFonts w:asciiTheme="minorHAnsi" w:hAnsiTheme="minorHAnsi" w:cstheme="minorHAnsi"/>
          <w:sz w:val="24"/>
          <w:szCs w:val="24"/>
        </w:rPr>
        <w:t xml:space="preserve">I henhold til Leieavtalens punkt 7 utløper leieforholdet den 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[…]</w:t>
      </w:r>
      <w:r w:rsidRPr="00B85EBE">
        <w:rPr>
          <w:rFonts w:asciiTheme="minorHAnsi" w:hAnsiTheme="minorHAnsi" w:cstheme="minorHAnsi"/>
          <w:sz w:val="24"/>
          <w:szCs w:val="24"/>
        </w:rPr>
        <w:t>. Partene er blitt enige om å forlenge leieforholdet, slik det fremgår av bestemmelsene i denne tilleggsavtalen (</w:t>
      </w:r>
      <w:r w:rsidRPr="00B85EBE">
        <w:rPr>
          <w:rFonts w:asciiTheme="minorHAnsi" w:hAnsiTheme="minorHAnsi" w:cstheme="minorHAnsi"/>
          <w:b/>
          <w:bCs/>
          <w:sz w:val="24"/>
          <w:szCs w:val="24"/>
        </w:rPr>
        <w:t>Tilleggsavtalen</w:t>
      </w:r>
      <w:r w:rsidRPr="00B85EBE">
        <w:rPr>
          <w:rFonts w:asciiTheme="minorHAnsi" w:hAnsiTheme="minorHAnsi" w:cstheme="minorHAnsi"/>
          <w:sz w:val="24"/>
          <w:szCs w:val="24"/>
        </w:rPr>
        <w:t xml:space="preserve">).     </w:t>
      </w:r>
    </w:p>
    <w:p w14:paraId="44F50C9A" w14:textId="41ACAB6C" w:rsidR="00B85EBE" w:rsidRDefault="00B85EBE" w:rsidP="00445808">
      <w:pPr>
        <w:widowControl w:val="0"/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bCs/>
          <w:caps/>
          <w:kern w:val="28"/>
          <w:sz w:val="24"/>
          <w:szCs w:val="24"/>
        </w:rPr>
      </w:pPr>
    </w:p>
    <w:p w14:paraId="18392DEC" w14:textId="77777777" w:rsidR="006157C5" w:rsidRPr="00B85EBE" w:rsidRDefault="006157C5" w:rsidP="00445808">
      <w:pPr>
        <w:widowControl w:val="0"/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bCs/>
          <w:caps/>
          <w:kern w:val="28"/>
          <w:sz w:val="24"/>
          <w:szCs w:val="24"/>
        </w:rPr>
      </w:pPr>
    </w:p>
    <w:p w14:paraId="3EDEFFE0" w14:textId="0C0B0141" w:rsidR="00B85EBE" w:rsidRPr="00B85EBE" w:rsidRDefault="00B85EBE" w:rsidP="00445808">
      <w:pPr>
        <w:widowControl w:val="0"/>
        <w:numPr>
          <w:ilvl w:val="0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NY LEIEPERIODE OG NY LEIE</w:t>
      </w:r>
    </w:p>
    <w:p w14:paraId="1D3BDC07" w14:textId="77777777" w:rsidR="00B85EBE" w:rsidRPr="00B85EBE" w:rsidRDefault="00B85EBE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</w:p>
    <w:p w14:paraId="450EEE10" w14:textId="4CB5C1EE" w:rsidR="00B85EBE" w:rsidRPr="006157C5" w:rsidRDefault="00B85EBE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caps/>
          <w:kern w:val="28"/>
          <w:sz w:val="24"/>
          <w:szCs w:val="24"/>
        </w:rPr>
      </w:pPr>
      <w:r w:rsidRPr="00B85EBE">
        <w:rPr>
          <w:rFonts w:asciiTheme="minorHAnsi" w:hAnsiTheme="minorHAnsi" w:cstheme="minorHAnsi"/>
          <w:sz w:val="24"/>
          <w:szCs w:val="24"/>
        </w:rPr>
        <w:t xml:space="preserve">Leieforholdet forlenges for en periode på 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[…]</w:t>
      </w:r>
      <w:r w:rsidRPr="00B85EBE">
        <w:rPr>
          <w:rFonts w:asciiTheme="minorHAnsi" w:hAnsiTheme="minorHAnsi" w:cstheme="minorHAnsi"/>
          <w:sz w:val="24"/>
          <w:szCs w:val="24"/>
        </w:rPr>
        <w:t xml:space="preserve"> år (</w:t>
      </w:r>
      <w:r w:rsidRPr="00B85EBE">
        <w:rPr>
          <w:rFonts w:asciiTheme="minorHAnsi" w:hAnsiTheme="minorHAnsi" w:cstheme="minorHAnsi"/>
          <w:b/>
          <w:bCs/>
          <w:snapToGrid w:val="0"/>
          <w:sz w:val="24"/>
          <w:szCs w:val="24"/>
        </w:rPr>
        <w:t>Forlengelsesperioden</w:t>
      </w:r>
      <w:r w:rsidRPr="00B85EBE">
        <w:rPr>
          <w:rFonts w:asciiTheme="minorHAnsi" w:hAnsiTheme="minorHAnsi" w:cstheme="minorHAnsi"/>
          <w:sz w:val="24"/>
          <w:szCs w:val="24"/>
        </w:rPr>
        <w:t xml:space="preserve">) fra 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[…]</w:t>
      </w:r>
      <w:r w:rsidRPr="00B85EBE">
        <w:rPr>
          <w:rFonts w:asciiTheme="minorHAnsi" w:hAnsiTheme="minorHAnsi" w:cstheme="minorHAnsi"/>
          <w:sz w:val="24"/>
          <w:szCs w:val="24"/>
        </w:rPr>
        <w:t xml:space="preserve"> (</w:t>
      </w:r>
      <w:r w:rsidRPr="00B85EBE">
        <w:rPr>
          <w:rFonts w:asciiTheme="minorHAnsi" w:hAnsiTheme="minorHAnsi" w:cstheme="minorHAnsi"/>
          <w:b/>
          <w:sz w:val="24"/>
          <w:szCs w:val="24"/>
        </w:rPr>
        <w:t>Forlengelsestidspunktet</w:t>
      </w:r>
      <w:r w:rsidRPr="00B85EBE">
        <w:rPr>
          <w:rFonts w:asciiTheme="minorHAnsi" w:hAnsiTheme="minorHAnsi" w:cstheme="minorHAnsi"/>
          <w:sz w:val="24"/>
          <w:szCs w:val="24"/>
        </w:rPr>
        <w:t xml:space="preserve">) og til 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[…]</w:t>
      </w:r>
      <w:r w:rsidRPr="00B85EBE">
        <w:rPr>
          <w:rFonts w:asciiTheme="minorHAnsi" w:hAnsiTheme="minorHAnsi" w:cstheme="minorHAnsi"/>
          <w:sz w:val="24"/>
          <w:szCs w:val="24"/>
        </w:rPr>
        <w:t xml:space="preserve">. Dette innebærer at leieforholdet </w:t>
      </w:r>
      <w:r w:rsidRPr="00B85EBE">
        <w:rPr>
          <w:rFonts w:asciiTheme="minorHAnsi" w:hAnsiTheme="minorHAnsi" w:cstheme="minorHAnsi"/>
          <w:snapToGrid w:val="0"/>
          <w:sz w:val="24"/>
          <w:szCs w:val="24"/>
        </w:rPr>
        <w:t xml:space="preserve">opphører uten forutgående varsel eller oppsigelse </w:t>
      </w:r>
      <w:r w:rsidRPr="00B85EBE">
        <w:rPr>
          <w:rFonts w:asciiTheme="minorHAnsi" w:eastAsiaTheme="minorHAnsi" w:hAnsiTheme="minorHAnsi" w:cstheme="minorHAnsi"/>
          <w:sz w:val="24"/>
          <w:szCs w:val="24"/>
        </w:rPr>
        <w:t>[…]</w:t>
      </w:r>
      <w:r w:rsidRPr="00B85EBE">
        <w:rPr>
          <w:rFonts w:asciiTheme="minorHAnsi" w:hAnsiTheme="minorHAnsi" w:cstheme="minorHAnsi"/>
          <w:sz w:val="24"/>
          <w:szCs w:val="24"/>
        </w:rPr>
        <w:t>.</w:t>
      </w:r>
      <w:r w:rsidRPr="00B85EBE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Pr="00B85EBE">
        <w:rPr>
          <w:rFonts w:asciiTheme="minorHAnsi" w:hAnsiTheme="minorHAnsi" w:cstheme="minorHAnsi"/>
          <w:sz w:val="24"/>
          <w:szCs w:val="24"/>
        </w:rPr>
        <w:t xml:space="preserve">Leieavtalen </w:t>
      </w:r>
      <w:r w:rsidRPr="00B85EBE">
        <w:rPr>
          <w:rFonts w:asciiTheme="minorHAnsi" w:hAnsiTheme="minorHAnsi" w:cstheme="minorHAnsi"/>
          <w:snapToGrid w:val="0"/>
          <w:sz w:val="24"/>
          <w:szCs w:val="24"/>
        </w:rPr>
        <w:t xml:space="preserve">kan ikke sies opp i </w:t>
      </w:r>
      <w:r w:rsidRPr="00B85EBE">
        <w:rPr>
          <w:rFonts w:asciiTheme="minorHAnsi" w:hAnsiTheme="minorHAnsi" w:cstheme="minorHAnsi"/>
          <w:snapToGrid w:val="0"/>
          <w:sz w:val="24"/>
          <w:szCs w:val="24"/>
        </w:rPr>
        <w:lastRenderedPageBreak/>
        <w:t>Forlengelsesperioden.</w:t>
      </w:r>
    </w:p>
    <w:p w14:paraId="0468D675" w14:textId="77777777" w:rsidR="00B85EBE" w:rsidRDefault="00B85EBE" w:rsidP="00445808">
      <w:pPr>
        <w:pStyle w:val="Listeavsnitt"/>
        <w:widowControl w:val="0"/>
        <w:rPr>
          <w:rFonts w:asciiTheme="minorHAnsi" w:hAnsiTheme="minorHAnsi" w:cstheme="minorHAnsi"/>
          <w:caps/>
          <w:kern w:val="28"/>
          <w:sz w:val="24"/>
          <w:szCs w:val="24"/>
        </w:rPr>
      </w:pPr>
    </w:p>
    <w:p w14:paraId="3142528F" w14:textId="01A80BF5" w:rsidR="00B85EBE" w:rsidRPr="00B85EBE" w:rsidRDefault="00B85EBE" w:rsidP="00445808">
      <w:pPr>
        <w:pStyle w:val="Listeavsnitt"/>
        <w:widowControl w:val="0"/>
        <w:numPr>
          <w:ilvl w:val="1"/>
          <w:numId w:val="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 xml:space="preserve">Leietaker overtok Leieobjektet </w:t>
      </w:r>
      <w:r w:rsidR="0095252C">
        <w:rPr>
          <w:rFonts w:asciiTheme="minorHAnsi" w:hAnsiTheme="minorHAnsi" w:cstheme="minorHAnsi"/>
          <w:sz w:val="24"/>
          <w:szCs w:val="24"/>
        </w:rPr>
        <w:t>[</w:t>
      </w:r>
      <w:r w:rsidRPr="00EF299C">
        <w:rPr>
          <w:rFonts w:asciiTheme="minorHAnsi" w:hAnsiTheme="minorHAnsi" w:cstheme="minorHAnsi"/>
          <w:i/>
          <w:iCs/>
          <w:sz w:val="24"/>
          <w:szCs w:val="24"/>
        </w:rPr>
        <w:t>i nyoppusset stand</w:t>
      </w:r>
      <w:r w:rsidR="0095252C" w:rsidRPr="00EF299C">
        <w:rPr>
          <w:rFonts w:asciiTheme="minorHAnsi" w:hAnsiTheme="minorHAnsi" w:cstheme="minorHAnsi"/>
          <w:i/>
          <w:iCs/>
          <w:sz w:val="24"/>
          <w:szCs w:val="24"/>
        </w:rPr>
        <w:t>/strykes hvis leieobjektet var brukt]</w:t>
      </w:r>
      <w:r w:rsidRPr="00C72CB8">
        <w:rPr>
          <w:rFonts w:asciiTheme="minorHAnsi" w:hAnsiTheme="minorHAnsi" w:cstheme="minorHAnsi"/>
          <w:sz w:val="24"/>
          <w:szCs w:val="24"/>
        </w:rPr>
        <w:t xml:space="preserve"> den […] i henhold til Leie</w:t>
      </w:r>
      <w:r w:rsidR="0095252C">
        <w:rPr>
          <w:rFonts w:asciiTheme="minorHAnsi" w:hAnsiTheme="minorHAnsi" w:cstheme="minorHAnsi"/>
          <w:sz w:val="24"/>
          <w:szCs w:val="24"/>
        </w:rPr>
        <w:t>avtalens punkt 6.1</w:t>
      </w:r>
      <w:r w:rsidRPr="00C72CB8">
        <w:rPr>
          <w:rFonts w:asciiTheme="minorHAnsi" w:hAnsiTheme="minorHAnsi" w:cstheme="minorHAnsi"/>
          <w:sz w:val="24"/>
          <w:szCs w:val="24"/>
        </w:rPr>
        <w:t>. Ved tilbakelevering av Leieobjektet skal det tas utgangspunkt i Lokalenes stand ved starten av den første leieperioden.</w:t>
      </w:r>
    </w:p>
    <w:p w14:paraId="0EFE4D2A" w14:textId="77777777" w:rsidR="00B85EBE" w:rsidRPr="00C72CB8" w:rsidRDefault="00B85EBE" w:rsidP="00445808">
      <w:pPr>
        <w:pStyle w:val="Listeavsnitt"/>
        <w:widowControl w:val="0"/>
        <w:ind w:left="86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D7DD8F0" w14:textId="7914B23D" w:rsidR="00B85EBE" w:rsidRPr="00B85EBE" w:rsidRDefault="00B85EBE" w:rsidP="00445808">
      <w:pPr>
        <w:pStyle w:val="Listeavsnitt"/>
        <w:widowControl w:val="0"/>
        <w:numPr>
          <w:ilvl w:val="1"/>
          <w:numId w:val="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Fristen for å sende flytteoppfordring ved leieforholdets opphør, jf. husleielovens § 9-2 3. ledd, settes til 6 måneder.</w:t>
      </w:r>
    </w:p>
    <w:p w14:paraId="2A06B3EA" w14:textId="77777777" w:rsidR="00B85EBE" w:rsidRPr="00B85EBE" w:rsidRDefault="00B85EBE" w:rsidP="00445808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6E52417" w14:textId="74CD4D20" w:rsidR="00B85EBE" w:rsidRPr="00B85EBE" w:rsidRDefault="00B85EBE" w:rsidP="00445808">
      <w:pPr>
        <w:pStyle w:val="Listeavsnitt"/>
        <w:widowControl w:val="0"/>
        <w:numPr>
          <w:ilvl w:val="1"/>
          <w:numId w:val="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 xml:space="preserve">Dette punkt 4 erstatter Leieavtalens punkt 7 i sin helhet. </w:t>
      </w:r>
    </w:p>
    <w:p w14:paraId="0314BE03" w14:textId="77777777" w:rsidR="00B85EBE" w:rsidRPr="00C72CB8" w:rsidRDefault="00B85EBE" w:rsidP="00445808">
      <w:pPr>
        <w:pStyle w:val="Listeavsnitt"/>
        <w:widowControl w:val="0"/>
        <w:ind w:left="86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1A800EC" w14:textId="30666362" w:rsidR="006157C5" w:rsidRPr="00445808" w:rsidRDefault="00B85EBE" w:rsidP="00445808">
      <w:pPr>
        <w:pStyle w:val="Listeavsnitt"/>
        <w:widowControl w:val="0"/>
        <w:numPr>
          <w:ilvl w:val="1"/>
          <w:numId w:val="4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Leien utgjør fra og med Forlengelsestidspunktet NOK […] (eksklusive merverdiavgift). For øvrig gjelder Leieavtalens bestemmelser, herunder punkt 9 om leieregulering.</w:t>
      </w:r>
    </w:p>
    <w:p w14:paraId="18F7B358" w14:textId="77777777" w:rsidR="006157C5" w:rsidRPr="00B85EBE" w:rsidRDefault="006157C5" w:rsidP="00445808">
      <w:pPr>
        <w:pStyle w:val="Listeavsnitt"/>
        <w:widowControl w:val="0"/>
        <w:ind w:left="86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7B0D741" w14:textId="3F8AEC1D" w:rsidR="00B85EBE" w:rsidRDefault="00B85EBE" w:rsidP="00445808">
      <w:pPr>
        <w:widowControl w:val="0"/>
        <w:numPr>
          <w:ilvl w:val="0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SIKKERHET</w:t>
      </w:r>
    </w:p>
    <w:p w14:paraId="4F90E156" w14:textId="77777777" w:rsidR="00B85EBE" w:rsidRPr="00B85EBE" w:rsidRDefault="00B85EBE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</w:p>
    <w:p w14:paraId="7CB86393" w14:textId="2882795C" w:rsidR="00B85EBE" w:rsidRPr="00B85EBE" w:rsidRDefault="00B85EBE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 xml:space="preserve">Leietaker skal stille sikkerhet for Forlengelsesperioden pluss </w:t>
      </w:r>
      <w:r w:rsidR="008F6A33">
        <w:rPr>
          <w:rFonts w:asciiTheme="minorHAnsi" w:hAnsiTheme="minorHAnsi" w:cstheme="minorHAnsi"/>
          <w:sz w:val="24"/>
          <w:szCs w:val="24"/>
        </w:rPr>
        <w:t>tre</w:t>
      </w:r>
      <w:r w:rsidRPr="00C72CB8">
        <w:rPr>
          <w:rFonts w:asciiTheme="minorHAnsi" w:hAnsiTheme="minorHAnsi" w:cstheme="minorHAnsi"/>
          <w:sz w:val="24"/>
          <w:szCs w:val="24"/>
        </w:rPr>
        <w:t xml:space="preserve"> måneder, slik som bestemt i Leieavtalens punkt 11, for et beløp på til sammen NOK […].</w:t>
      </w:r>
    </w:p>
    <w:p w14:paraId="56B06A0C" w14:textId="77777777" w:rsidR="00B85EBE" w:rsidRPr="00B85EBE" w:rsidRDefault="00B85EBE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</w:p>
    <w:p w14:paraId="4274F22A" w14:textId="77777777" w:rsidR="008F6A33" w:rsidRDefault="008F6A33" w:rsidP="008F6A33">
      <w:pPr>
        <w:pStyle w:val="Listeavsnitt"/>
        <w:numPr>
          <w:ilvl w:val="1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F6A33">
        <w:rPr>
          <w:rFonts w:asciiTheme="minorHAnsi" w:eastAsia="Times New Roman" w:hAnsiTheme="minorHAnsi" w:cstheme="minorHAnsi"/>
          <w:sz w:val="24"/>
          <w:szCs w:val="24"/>
        </w:rPr>
        <w:t>Sikkerhetsstillelsen må foreligge senest […].</w:t>
      </w:r>
    </w:p>
    <w:p w14:paraId="0BDB61B0" w14:textId="77777777" w:rsidR="008F6A33" w:rsidRPr="007F49B8" w:rsidRDefault="008F6A33" w:rsidP="007F49B8">
      <w:pPr>
        <w:pStyle w:val="Listeavsnitt"/>
        <w:rPr>
          <w:rFonts w:asciiTheme="minorHAnsi" w:eastAsia="Times New Roman" w:hAnsiTheme="minorHAnsi" w:cstheme="minorHAnsi"/>
          <w:sz w:val="24"/>
          <w:szCs w:val="24"/>
        </w:rPr>
      </w:pPr>
    </w:p>
    <w:p w14:paraId="11913CEF" w14:textId="77777777" w:rsidR="008F6A33" w:rsidRPr="008F6A33" w:rsidRDefault="008F6A33" w:rsidP="007F49B8">
      <w:pPr>
        <w:pStyle w:val="Listeavsnitt"/>
        <w:ind w:left="862"/>
        <w:rPr>
          <w:rFonts w:asciiTheme="minorHAnsi" w:eastAsia="Times New Roman" w:hAnsiTheme="minorHAnsi" w:cstheme="minorHAnsi"/>
          <w:sz w:val="24"/>
          <w:szCs w:val="24"/>
        </w:rPr>
      </w:pPr>
    </w:p>
    <w:p w14:paraId="4640B9A6" w14:textId="766C2875" w:rsidR="008F6A33" w:rsidRPr="008F6A33" w:rsidRDefault="008F6A33" w:rsidP="008F6A33">
      <w:pPr>
        <w:pStyle w:val="Listeavsnitt"/>
        <w:numPr>
          <w:ilvl w:val="1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F6A33">
        <w:rPr>
          <w:rFonts w:asciiTheme="minorHAnsi" w:eastAsia="Times New Roman" w:hAnsiTheme="minorHAnsi" w:cstheme="minorHAnsi"/>
          <w:sz w:val="24"/>
          <w:szCs w:val="24"/>
        </w:rPr>
        <w:t xml:space="preserve">Mislighold av bestemmelsen i dette punkt </w:t>
      </w:r>
      <w:r w:rsidR="007F49B8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8F6A33">
        <w:rPr>
          <w:rFonts w:asciiTheme="minorHAnsi" w:eastAsia="Times New Roman" w:hAnsiTheme="minorHAnsi" w:cstheme="minorHAnsi"/>
          <w:sz w:val="24"/>
          <w:szCs w:val="24"/>
        </w:rPr>
        <w:t xml:space="preserve"> anses som vesentlig mislighold som gir Utleier hevingsrett, dersom Leietaker ikke etter skriftlig varsel fra Utleier har sørget for å bringe forholdet i orden innen 14 dager.</w:t>
      </w:r>
    </w:p>
    <w:p w14:paraId="68B988FC" w14:textId="4FEA3D74" w:rsidR="00B85EBE" w:rsidRPr="00B85EBE" w:rsidRDefault="00B85EBE" w:rsidP="007F49B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</w:p>
    <w:p w14:paraId="003AC181" w14:textId="77777777" w:rsidR="006157C5" w:rsidRPr="00445808" w:rsidRDefault="006157C5" w:rsidP="00445808">
      <w:pPr>
        <w:widowControl w:val="0"/>
        <w:rPr>
          <w:rFonts w:asciiTheme="minorHAnsi" w:hAnsiTheme="minorHAnsi" w:cstheme="minorHAnsi"/>
          <w:b/>
          <w:bCs/>
          <w:caps/>
          <w:kern w:val="28"/>
          <w:sz w:val="24"/>
          <w:szCs w:val="24"/>
        </w:rPr>
      </w:pPr>
    </w:p>
    <w:p w14:paraId="77DA3E6B" w14:textId="04B830E4" w:rsidR="00B85EBE" w:rsidRPr="00B85EBE" w:rsidRDefault="00B85EBE" w:rsidP="00445808">
      <w:pPr>
        <w:pStyle w:val="Listeavsnitt"/>
        <w:widowControl w:val="0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5EBE">
        <w:rPr>
          <w:rFonts w:asciiTheme="minorHAnsi" w:hAnsiTheme="minorHAnsi" w:cstheme="minorHAnsi"/>
          <w:b/>
          <w:bCs/>
          <w:sz w:val="24"/>
          <w:szCs w:val="24"/>
        </w:rPr>
        <w:t>FRAVIKELSE</w:t>
      </w:r>
    </w:p>
    <w:p w14:paraId="29384E4E" w14:textId="77777777" w:rsidR="00B85EBE" w:rsidRPr="00B85EBE" w:rsidRDefault="00B85EBE" w:rsidP="00445808">
      <w:pPr>
        <w:pStyle w:val="Listeavsnitt"/>
        <w:widowControl w:val="0"/>
        <w:ind w:left="862"/>
        <w:rPr>
          <w:rFonts w:asciiTheme="minorHAnsi" w:hAnsiTheme="minorHAnsi" w:cstheme="minorHAnsi"/>
          <w:sz w:val="24"/>
          <w:szCs w:val="24"/>
        </w:rPr>
      </w:pPr>
    </w:p>
    <w:p w14:paraId="17E929E0" w14:textId="75E7AD57" w:rsidR="00EC3D38" w:rsidRPr="00445808" w:rsidRDefault="00B85EBE" w:rsidP="00445808">
      <w:pPr>
        <w:pStyle w:val="Listeavsnitt"/>
        <w:widowControl w:val="0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85EBE">
        <w:rPr>
          <w:rFonts w:asciiTheme="minorHAnsi" w:hAnsiTheme="minorHAnsi" w:cstheme="minorHAnsi"/>
          <w:sz w:val="24"/>
          <w:szCs w:val="24"/>
        </w:rPr>
        <w:t>Leietaker vedtar uttrykkelig – også i forhold til forlengelsesperioden - at tvangsfravikelse kan kreves hvis Leie, Felleskostnader eller andre avtalte tilleggsytelser ikke blir betalt ved forfall, jf tvangsfullbyrdelseslovens § 13-2, 3. ledd, (a) samt at tvangsfravikelse kan kreves når leietiden er løpt ut, jf tvangsfullbyrdelseslovens § 13-2, 3. ledd, (b).</w:t>
      </w:r>
    </w:p>
    <w:p w14:paraId="034F8F9B" w14:textId="139293FF" w:rsidR="00851441" w:rsidRPr="00C72CB8" w:rsidRDefault="00CD6D5A" w:rsidP="00445808">
      <w:pPr>
        <w:widowControl w:val="0"/>
        <w:numPr>
          <w:ilvl w:val="0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Særlige bestemmelser</w:t>
      </w:r>
    </w:p>
    <w:p w14:paraId="79444A37" w14:textId="77777777" w:rsidR="00851441" w:rsidRPr="00C72CB8" w:rsidRDefault="00851441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</w:p>
    <w:p w14:paraId="2921B48F" w14:textId="68ECD546" w:rsidR="00CD6D5A" w:rsidRPr="00C72CB8" w:rsidRDefault="006E47A1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Cs/>
          <w:caps/>
          <w:kern w:val="28"/>
          <w:sz w:val="24"/>
          <w:szCs w:val="24"/>
        </w:rPr>
        <w:t>[…]</w:t>
      </w:r>
    </w:p>
    <w:p w14:paraId="60BED231" w14:textId="691E31C6" w:rsidR="00851441" w:rsidRDefault="00851441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</w:p>
    <w:p w14:paraId="466876D0" w14:textId="77777777" w:rsidR="006157C5" w:rsidRPr="00C72CB8" w:rsidRDefault="006157C5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</w:p>
    <w:p w14:paraId="032787D9" w14:textId="78FD6E8E" w:rsidR="00851441" w:rsidRPr="00C72CB8" w:rsidRDefault="00CD6D5A" w:rsidP="00445808">
      <w:pPr>
        <w:widowControl w:val="0"/>
        <w:numPr>
          <w:ilvl w:val="0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72CB8">
        <w:rPr>
          <w:rFonts w:asciiTheme="minorHAnsi" w:hAnsiTheme="minorHAnsi" w:cstheme="minorHAnsi"/>
          <w:b/>
          <w:bCs/>
          <w:sz w:val="24"/>
          <w:szCs w:val="24"/>
        </w:rPr>
        <w:t xml:space="preserve">FORHOLDET TIL </w:t>
      </w:r>
      <w:r w:rsidR="00007832" w:rsidRPr="00C72CB8">
        <w:rPr>
          <w:rFonts w:asciiTheme="minorHAnsi" w:hAnsiTheme="minorHAnsi" w:cstheme="minorHAnsi"/>
          <w:b/>
          <w:bCs/>
          <w:sz w:val="24"/>
          <w:szCs w:val="24"/>
        </w:rPr>
        <w:t>LEIEAVTALEN</w:t>
      </w:r>
      <w:r w:rsidRPr="00C72C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8735C6" w14:textId="77777777" w:rsidR="00851441" w:rsidRPr="00C72CB8" w:rsidRDefault="00851441" w:rsidP="00445808">
      <w:pPr>
        <w:widowControl w:val="0"/>
        <w:spacing w:before="360" w:after="120"/>
        <w:ind w:left="862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14:paraId="36A4FEEF" w14:textId="6DA1531B" w:rsidR="000F074B" w:rsidRPr="00B85EBE" w:rsidRDefault="00E60753" w:rsidP="00445808">
      <w:pPr>
        <w:widowControl w:val="0"/>
        <w:numPr>
          <w:ilvl w:val="1"/>
          <w:numId w:val="4"/>
        </w:numPr>
        <w:spacing w:before="360" w:after="120"/>
        <w:contextualSpacing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bCs/>
          <w:sz w:val="24"/>
          <w:szCs w:val="24"/>
        </w:rPr>
        <w:t>L</w:t>
      </w:r>
      <w:r w:rsidRPr="00C72CB8">
        <w:rPr>
          <w:rFonts w:asciiTheme="minorHAnsi" w:hAnsiTheme="minorHAnsi" w:cstheme="minorHAnsi"/>
          <w:sz w:val="24"/>
          <w:szCs w:val="24"/>
        </w:rPr>
        <w:t xml:space="preserve">eieavtalens bestemmelser gjelder i den grad ikke annet er angitt i </w:t>
      </w:r>
      <w:bookmarkStart w:id="0" w:name="_Hlk146669866"/>
      <w:r w:rsidRPr="00C72CB8">
        <w:rPr>
          <w:rFonts w:asciiTheme="minorHAnsi" w:hAnsiTheme="minorHAnsi" w:cstheme="minorHAnsi"/>
          <w:sz w:val="24"/>
          <w:szCs w:val="24"/>
        </w:rPr>
        <w:t>Tilleggsavtalen</w:t>
      </w:r>
      <w:bookmarkEnd w:id="0"/>
      <w:r w:rsidRPr="00C72CB8">
        <w:rPr>
          <w:rFonts w:asciiTheme="minorHAnsi" w:hAnsiTheme="minorHAnsi" w:cstheme="minorHAnsi"/>
          <w:sz w:val="24"/>
          <w:szCs w:val="24"/>
        </w:rPr>
        <w:t xml:space="preserve">, </w:t>
      </w:r>
      <w:r w:rsidRPr="00C72CB8">
        <w:rPr>
          <w:rFonts w:asciiTheme="minorHAnsi" w:hAnsiTheme="minorHAnsi" w:cstheme="minorHAnsi"/>
          <w:sz w:val="24"/>
          <w:szCs w:val="24"/>
        </w:rPr>
        <w:lastRenderedPageBreak/>
        <w:t>og så langt de passer.</w:t>
      </w:r>
    </w:p>
    <w:p w14:paraId="5C2C809E" w14:textId="324F17B9" w:rsidR="00CD6D5A" w:rsidRPr="00C72CB8" w:rsidRDefault="00CD6D5A" w:rsidP="00445808">
      <w:pPr>
        <w:widowControl w:val="0"/>
        <w:tabs>
          <w:tab w:val="left" w:pos="720"/>
          <w:tab w:val="left" w:pos="1440"/>
          <w:tab w:val="left" w:pos="19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150D87C" w14:textId="77777777" w:rsidR="00260A1F" w:rsidRPr="00C72CB8" w:rsidRDefault="00260A1F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7B40602E" w14:textId="4B35CFA9" w:rsidR="00260A1F" w:rsidRPr="00C72CB8" w:rsidRDefault="00260A1F" w:rsidP="00445808">
      <w:pPr>
        <w:widowControl w:val="0"/>
        <w:numPr>
          <w:ilvl w:val="0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STED/DATO</w:t>
      </w:r>
    </w:p>
    <w:p w14:paraId="6FB6C9DB" w14:textId="77777777" w:rsidR="00260A1F" w:rsidRPr="00C72CB8" w:rsidRDefault="00260A1F" w:rsidP="0044580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26ACE38" w14:textId="77777777" w:rsidR="00260A1F" w:rsidRPr="00C72CB8" w:rsidRDefault="00260A1F" w:rsidP="0044580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[…]</w:t>
      </w:r>
    </w:p>
    <w:p w14:paraId="3C7D3A19" w14:textId="30A2D16C" w:rsidR="00260A1F" w:rsidRDefault="00260A1F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7148D720" w14:textId="77777777" w:rsidR="006157C5" w:rsidRPr="00C72CB8" w:rsidRDefault="006157C5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70675E19" w14:textId="2BA1D23E" w:rsidR="006157C5" w:rsidRDefault="00260A1F" w:rsidP="00445808">
      <w:pPr>
        <w:widowControl w:val="0"/>
        <w:numPr>
          <w:ilvl w:val="0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/>
          <w:caps/>
          <w:kern w:val="28"/>
          <w:sz w:val="24"/>
          <w:szCs w:val="24"/>
        </w:rPr>
      </w:pPr>
      <w:r w:rsidRPr="00C72CB8">
        <w:rPr>
          <w:rFonts w:asciiTheme="minorHAnsi" w:hAnsiTheme="minorHAnsi" w:cstheme="minorHAnsi"/>
          <w:b/>
          <w:caps/>
          <w:kern w:val="28"/>
          <w:sz w:val="24"/>
          <w:szCs w:val="24"/>
        </w:rPr>
        <w:t>SIGNATUR</w:t>
      </w:r>
    </w:p>
    <w:p w14:paraId="7A0B50EA" w14:textId="77777777" w:rsidR="006157C5" w:rsidRPr="006157C5" w:rsidRDefault="006157C5" w:rsidP="00445808">
      <w:pPr>
        <w:widowControl w:val="0"/>
        <w:spacing w:before="360" w:after="120"/>
        <w:ind w:left="1440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</w:p>
    <w:p w14:paraId="41755625" w14:textId="686A0889" w:rsidR="000F074B" w:rsidRPr="006157C5" w:rsidRDefault="00851441" w:rsidP="00445808">
      <w:pPr>
        <w:widowControl w:val="0"/>
        <w:numPr>
          <w:ilvl w:val="1"/>
          <w:numId w:val="4"/>
        </w:numPr>
        <w:tabs>
          <w:tab w:val="num" w:pos="3828"/>
        </w:tabs>
        <w:spacing w:before="360" w:after="120"/>
        <w:contextualSpacing/>
        <w:jc w:val="both"/>
        <w:outlineLvl w:val="0"/>
        <w:rPr>
          <w:rFonts w:asciiTheme="minorHAnsi" w:hAnsiTheme="minorHAnsi" w:cstheme="minorHAnsi"/>
          <w:bCs/>
          <w:caps/>
          <w:kern w:val="28"/>
          <w:sz w:val="24"/>
          <w:szCs w:val="24"/>
        </w:rPr>
      </w:pPr>
      <w:r w:rsidRPr="006157C5">
        <w:rPr>
          <w:rFonts w:asciiTheme="minorHAnsi" w:hAnsiTheme="minorHAnsi" w:cstheme="minorHAnsi"/>
          <w:sz w:val="24"/>
          <w:szCs w:val="24"/>
        </w:rPr>
        <w:t>Tilleggsavtalen</w:t>
      </w:r>
      <w:r w:rsidRPr="006157C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260A1F" w:rsidRPr="006157C5">
        <w:rPr>
          <w:rFonts w:asciiTheme="minorHAnsi" w:hAnsiTheme="minorHAnsi" w:cstheme="minorHAnsi"/>
          <w:snapToGrid w:val="0"/>
          <w:sz w:val="24"/>
          <w:szCs w:val="24"/>
        </w:rPr>
        <w:t xml:space="preserve">er undertegnet i to eksemplarer, hvorav Utleier og Leietaker har fått hvert sitt. </w:t>
      </w:r>
      <w:r w:rsidR="00CD6D5A" w:rsidRPr="006157C5">
        <w:rPr>
          <w:rFonts w:asciiTheme="minorHAnsi" w:hAnsiTheme="minorHAnsi" w:cstheme="minorHAnsi"/>
          <w:b/>
          <w:caps/>
          <w:kern w:val="28"/>
          <w:sz w:val="24"/>
          <w:szCs w:val="24"/>
        </w:rPr>
        <w:tab/>
      </w:r>
      <w:r w:rsidR="000F074B" w:rsidRPr="006157C5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0AAA36B3" w14:textId="3F011FDC" w:rsidR="00CD6D5A" w:rsidRPr="00C72CB8" w:rsidRDefault="00CD6D5A" w:rsidP="00445808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C1106AD" w14:textId="77777777" w:rsidR="00F70A9D" w:rsidRPr="00C72CB8" w:rsidRDefault="00F70A9D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4C1E46EA" w14:textId="55904E19" w:rsidR="00CD6D5A" w:rsidRPr="00C72CB8" w:rsidRDefault="00CD6D5A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 xml:space="preserve">for Utleier   </w:t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C72CB8">
        <w:rPr>
          <w:rFonts w:asciiTheme="minorHAnsi" w:hAnsiTheme="minorHAnsi" w:cstheme="minorHAnsi"/>
          <w:sz w:val="24"/>
          <w:szCs w:val="24"/>
        </w:rPr>
        <w:tab/>
        <w:t xml:space="preserve">for Leietaker     </w:t>
      </w:r>
    </w:p>
    <w:p w14:paraId="62A2D25D" w14:textId="77777777" w:rsidR="00CD6D5A" w:rsidRPr="00C72CB8" w:rsidRDefault="00CD6D5A" w:rsidP="0044580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11CAB5" w14:textId="77777777" w:rsidR="00CD6D5A" w:rsidRPr="00C72CB8" w:rsidRDefault="00CD6D5A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74408EAE" w14:textId="76D10824" w:rsidR="00CD6D5A" w:rsidRPr="00C72CB8" w:rsidRDefault="00CD6D5A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__________________</w:t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__________________</w:t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</w:p>
    <w:p w14:paraId="6BAE9422" w14:textId="6088F6F0" w:rsidR="00CD6D5A" w:rsidRPr="00C72CB8" w:rsidRDefault="00CD6D5A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C72CB8">
        <w:rPr>
          <w:rFonts w:asciiTheme="minorHAnsi" w:hAnsiTheme="minorHAnsi" w:cstheme="minorHAnsi"/>
          <w:sz w:val="24"/>
          <w:szCs w:val="24"/>
        </w:rPr>
        <w:t>[Utleiers repr.]</w:t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</w:r>
      <w:r w:rsidRPr="00C72CB8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C72CB8">
        <w:rPr>
          <w:rFonts w:asciiTheme="minorHAnsi" w:hAnsiTheme="minorHAnsi" w:cstheme="minorHAnsi"/>
          <w:sz w:val="24"/>
          <w:szCs w:val="24"/>
        </w:rPr>
        <w:tab/>
        <w:t>[Leietakers repr.]</w:t>
      </w:r>
    </w:p>
    <w:p w14:paraId="2375BDFC" w14:textId="77777777" w:rsidR="00CD6D5A" w:rsidRPr="00C72CB8" w:rsidRDefault="00CD6D5A" w:rsidP="00445808">
      <w:pPr>
        <w:widowControl w:val="0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</w:p>
    <w:p w14:paraId="0F48D249" w14:textId="77B7EC7E" w:rsidR="00984266" w:rsidRPr="00C72CB8" w:rsidRDefault="00984266" w:rsidP="0044580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5F8A3E5" w14:textId="0EB4676E" w:rsidR="00984266" w:rsidRPr="00C72CB8" w:rsidRDefault="00984266" w:rsidP="0044580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395C4E4" w14:textId="76F33869" w:rsidR="003D0C5E" w:rsidRPr="00C72CB8" w:rsidRDefault="003D0C5E" w:rsidP="00445808">
      <w:pPr>
        <w:widowControl w:val="0"/>
        <w:rPr>
          <w:rFonts w:asciiTheme="minorHAnsi" w:hAnsiTheme="minorHAnsi" w:cstheme="minorHAnsi"/>
          <w:sz w:val="24"/>
          <w:szCs w:val="24"/>
        </w:rPr>
      </w:pPr>
    </w:p>
    <w:sectPr w:rsidR="003D0C5E" w:rsidRPr="00C72CB8" w:rsidSect="00515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aperSrc w:first="2" w:other="2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C0BD" w14:textId="77777777" w:rsidR="00857AE2" w:rsidRDefault="00857AE2">
      <w:r>
        <w:separator/>
      </w:r>
    </w:p>
  </w:endnote>
  <w:endnote w:type="continuationSeparator" w:id="0">
    <w:p w14:paraId="4EE6DB61" w14:textId="77777777" w:rsidR="00857AE2" w:rsidRDefault="008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1953" w14:textId="77777777" w:rsidR="008F6A33" w:rsidRDefault="008F6A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F551" w14:textId="0B34C818" w:rsidR="009D7F5B" w:rsidRPr="00515BAF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2469" w14:textId="31404F73" w:rsidR="009D0930" w:rsidRDefault="00515BAF" w:rsidP="00515BAF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8866AD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7EC3" w14:textId="77777777" w:rsidR="00857AE2" w:rsidRDefault="00857AE2">
      <w:r>
        <w:separator/>
      </w:r>
    </w:p>
  </w:footnote>
  <w:footnote w:type="continuationSeparator" w:id="0">
    <w:p w14:paraId="6523BE6F" w14:textId="77777777" w:rsidR="00857AE2" w:rsidRDefault="0085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3B14" w14:textId="77777777" w:rsidR="008F6A33" w:rsidRDefault="008F6A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E623" w14:textId="77777777" w:rsidR="009D7F5B" w:rsidRDefault="009D7F5B" w:rsidP="00515BAF">
    <w:pPr>
      <w:pStyle w:val="Topptekst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9"/>
      <w:gridCol w:w="3053"/>
      <w:gridCol w:w="3010"/>
    </w:tblGrid>
    <w:tr w:rsidR="00515BAF" w:rsidRPr="00515BAF" w14:paraId="4F02CC8C" w14:textId="77777777" w:rsidTr="0016518A">
      <w:tc>
        <w:tcPr>
          <w:tcW w:w="3070" w:type="dxa"/>
        </w:tcPr>
        <w:p w14:paraId="6A54813E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  <w:p w14:paraId="46EF239B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  <w:r w:rsidRPr="00515BAF">
            <w:rPr>
              <w:rFonts w:ascii="Calibri" w:hAnsi="Calibri" w:cs="Calibri"/>
              <w:noProof/>
              <w:snapToGrid w:val="0"/>
            </w:rPr>
            <w:drawing>
              <wp:anchor distT="0" distB="0" distL="114300" distR="114300" simplePos="0" relativeHeight="251656192" behindDoc="0" locked="0" layoutInCell="1" allowOverlap="1" wp14:anchorId="396E02C2" wp14:editId="4C6C9588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35D1BD" w14:textId="77777777" w:rsidR="00515BAF" w:rsidRPr="00515BAF" w:rsidRDefault="00515BAF" w:rsidP="00515BA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napToGrid w:val="0"/>
            </w:rPr>
          </w:pPr>
        </w:p>
      </w:tc>
      <w:tc>
        <w:tcPr>
          <w:tcW w:w="3071" w:type="dxa"/>
        </w:tcPr>
        <w:p w14:paraId="2EBC3719" w14:textId="60597857" w:rsidR="00515BAF" w:rsidRPr="00515BAF" w:rsidRDefault="00445808" w:rsidP="00515BAF">
          <w:pPr>
            <w:widowControl w:val="0"/>
            <w:tabs>
              <w:tab w:val="left" w:pos="2016"/>
            </w:tabs>
            <w:jc w:val="right"/>
            <w:rPr>
              <w:rFonts w:ascii="Calibri" w:hAnsi="Calibri" w:cs="Calibri"/>
              <w:snapToGrid w:val="0"/>
            </w:rPr>
          </w:pPr>
          <w:r w:rsidRPr="007108D5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F7132CC" wp14:editId="02B4F8CE">
                <wp:simplePos x="0" y="0"/>
                <wp:positionH relativeFrom="column">
                  <wp:posOffset>1632585</wp:posOffset>
                </wp:positionH>
                <wp:positionV relativeFrom="paragraph">
                  <wp:posOffset>-83185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15BAF" w:rsidRPr="00515BAF">
            <w:rPr>
              <w:rFonts w:ascii="Calibri" w:hAnsi="Calibri" w:cs="Calibri"/>
              <w:snapToGrid w:val="0"/>
            </w:rPr>
            <w:tab/>
          </w:r>
        </w:p>
      </w:tc>
      <w:tc>
        <w:tcPr>
          <w:tcW w:w="3071" w:type="dxa"/>
        </w:tcPr>
        <w:p w14:paraId="059A8218" w14:textId="27D2E2F4" w:rsidR="00515BAF" w:rsidRPr="00515BAF" w:rsidRDefault="00445808" w:rsidP="00515BAF">
          <w:pPr>
            <w:widowControl w:val="0"/>
            <w:rPr>
              <w:rFonts w:ascii="Calibri" w:hAnsi="Calibri" w:cs="Calibri"/>
              <w:snapToGrid w:val="0"/>
            </w:rPr>
          </w:pPr>
          <w:r w:rsidRPr="007108D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8B01A3A" wp14:editId="044A38BB">
                <wp:simplePos x="0" y="0"/>
                <wp:positionH relativeFrom="column">
                  <wp:posOffset>627380</wp:posOffset>
                </wp:positionH>
                <wp:positionV relativeFrom="paragraph">
                  <wp:posOffset>60960</wp:posOffset>
                </wp:positionV>
                <wp:extent cx="1367155" cy="544195"/>
                <wp:effectExtent l="0" t="0" r="4445" b="8255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37D7530" w14:textId="507CD334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4F057B31" w14:textId="270B696D" w:rsidR="00515BAF" w:rsidRPr="00515BAF" w:rsidRDefault="00515BAF" w:rsidP="00515BAF">
          <w:pPr>
            <w:widowControl w:val="0"/>
            <w:rPr>
              <w:rFonts w:ascii="Calibri" w:hAnsi="Calibri" w:cs="Calibri"/>
              <w:snapToGrid w:val="0"/>
            </w:rPr>
          </w:pPr>
        </w:p>
        <w:p w14:paraId="2053EEF4" w14:textId="77777777" w:rsidR="00515BAF" w:rsidRPr="00515BAF" w:rsidRDefault="00515BAF" w:rsidP="00515BAF">
          <w:pPr>
            <w:widowControl w:val="0"/>
            <w:jc w:val="right"/>
            <w:rPr>
              <w:rFonts w:ascii="Calibri" w:hAnsi="Calibri" w:cs="Calibri"/>
              <w:snapToGrid w:val="0"/>
            </w:rPr>
          </w:pPr>
        </w:p>
      </w:tc>
    </w:tr>
  </w:tbl>
  <w:p w14:paraId="4F5773D4" w14:textId="56D90992" w:rsidR="00145F3C" w:rsidRPr="00515BAF" w:rsidRDefault="00145F3C" w:rsidP="00515B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5FE9"/>
    <w:multiLevelType w:val="multilevel"/>
    <w:tmpl w:val="DDB2B182"/>
    <w:lvl w:ilvl="0">
      <w:start w:val="1"/>
      <w:numFmt w:val="decimal"/>
      <w:lvlText w:val="%1."/>
      <w:lvlJc w:val="left"/>
      <w:pPr>
        <w:ind w:left="862" w:hanging="862"/>
      </w:pPr>
      <w:rPr>
        <w:rFonts w:asciiTheme="minorHAnsi" w:hAnsiTheme="minorHAnsi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" w:hanging="862"/>
      </w:pPr>
      <w:rPr>
        <w:rFonts w:hint="default"/>
      </w:rPr>
    </w:lvl>
  </w:abstractNum>
  <w:abstractNum w:abstractNumId="1" w15:restartNumberingAfterBreak="0">
    <w:nsid w:val="28EF0D20"/>
    <w:multiLevelType w:val="multilevel"/>
    <w:tmpl w:val="5FC8D69A"/>
    <w:lvl w:ilvl="0">
      <w:start w:val="1"/>
      <w:numFmt w:val="decimal"/>
      <w:pStyle w:val="Niv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109504523">
    <w:abstractNumId w:val="2"/>
  </w:num>
  <w:num w:numId="2" w16cid:durableId="1888179923">
    <w:abstractNumId w:val="4"/>
  </w:num>
  <w:num w:numId="3" w16cid:durableId="1301573416">
    <w:abstractNumId w:val="3"/>
  </w:num>
  <w:num w:numId="4" w16cid:durableId="1921787903">
    <w:abstractNumId w:val="0"/>
  </w:num>
  <w:num w:numId="5" w16cid:durableId="80720750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8"/>
    <w:rsid w:val="00007832"/>
    <w:rsid w:val="000110FB"/>
    <w:rsid w:val="00011418"/>
    <w:rsid w:val="00022B02"/>
    <w:rsid w:val="00026817"/>
    <w:rsid w:val="00027420"/>
    <w:rsid w:val="00030CA1"/>
    <w:rsid w:val="0003608B"/>
    <w:rsid w:val="0004430D"/>
    <w:rsid w:val="00054B13"/>
    <w:rsid w:val="00061E88"/>
    <w:rsid w:val="000625B4"/>
    <w:rsid w:val="00071411"/>
    <w:rsid w:val="00071560"/>
    <w:rsid w:val="000742D3"/>
    <w:rsid w:val="000907CF"/>
    <w:rsid w:val="0009243E"/>
    <w:rsid w:val="000A47EB"/>
    <w:rsid w:val="000C5C46"/>
    <w:rsid w:val="000D5782"/>
    <w:rsid w:val="000E262B"/>
    <w:rsid w:val="000E4E08"/>
    <w:rsid w:val="000E67E4"/>
    <w:rsid w:val="000F074B"/>
    <w:rsid w:val="000F5C54"/>
    <w:rsid w:val="001006BF"/>
    <w:rsid w:val="0010321D"/>
    <w:rsid w:val="001033F9"/>
    <w:rsid w:val="001107D8"/>
    <w:rsid w:val="0011606A"/>
    <w:rsid w:val="00122F1D"/>
    <w:rsid w:val="00123C9C"/>
    <w:rsid w:val="00130806"/>
    <w:rsid w:val="001335D8"/>
    <w:rsid w:val="001361C2"/>
    <w:rsid w:val="0014073D"/>
    <w:rsid w:val="00143330"/>
    <w:rsid w:val="00145F3C"/>
    <w:rsid w:val="001463E0"/>
    <w:rsid w:val="0014658F"/>
    <w:rsid w:val="001575AB"/>
    <w:rsid w:val="001645DE"/>
    <w:rsid w:val="00164A30"/>
    <w:rsid w:val="00183275"/>
    <w:rsid w:val="001951DF"/>
    <w:rsid w:val="00197D57"/>
    <w:rsid w:val="001B2C62"/>
    <w:rsid w:val="001B40B1"/>
    <w:rsid w:val="001B5F87"/>
    <w:rsid w:val="001C0169"/>
    <w:rsid w:val="001C1E9C"/>
    <w:rsid w:val="001D01C7"/>
    <w:rsid w:val="001D1A91"/>
    <w:rsid w:val="001D46B6"/>
    <w:rsid w:val="001D71A5"/>
    <w:rsid w:val="001E1637"/>
    <w:rsid w:val="001E2D57"/>
    <w:rsid w:val="001E75F0"/>
    <w:rsid w:val="002029EA"/>
    <w:rsid w:val="00207980"/>
    <w:rsid w:val="002117A7"/>
    <w:rsid w:val="00212CCC"/>
    <w:rsid w:val="0021320E"/>
    <w:rsid w:val="00215D04"/>
    <w:rsid w:val="00235A6C"/>
    <w:rsid w:val="00241D63"/>
    <w:rsid w:val="00246B55"/>
    <w:rsid w:val="00257CB2"/>
    <w:rsid w:val="00260A1F"/>
    <w:rsid w:val="00274CD2"/>
    <w:rsid w:val="00275B82"/>
    <w:rsid w:val="002A0BC4"/>
    <w:rsid w:val="002A3422"/>
    <w:rsid w:val="002A3750"/>
    <w:rsid w:val="002A3A21"/>
    <w:rsid w:val="002B1E9C"/>
    <w:rsid w:val="002B399B"/>
    <w:rsid w:val="002B7895"/>
    <w:rsid w:val="002D07FC"/>
    <w:rsid w:val="002D3525"/>
    <w:rsid w:val="002D6BE3"/>
    <w:rsid w:val="002D73A3"/>
    <w:rsid w:val="002D7ACF"/>
    <w:rsid w:val="002E7CE5"/>
    <w:rsid w:val="00315950"/>
    <w:rsid w:val="003311C0"/>
    <w:rsid w:val="00334B6F"/>
    <w:rsid w:val="003374C3"/>
    <w:rsid w:val="00340A95"/>
    <w:rsid w:val="0034619F"/>
    <w:rsid w:val="00347553"/>
    <w:rsid w:val="00362AB7"/>
    <w:rsid w:val="0036634D"/>
    <w:rsid w:val="00373D87"/>
    <w:rsid w:val="003755C6"/>
    <w:rsid w:val="0037751A"/>
    <w:rsid w:val="003800A3"/>
    <w:rsid w:val="003910ED"/>
    <w:rsid w:val="00391939"/>
    <w:rsid w:val="003926F5"/>
    <w:rsid w:val="003974F2"/>
    <w:rsid w:val="003A2C5C"/>
    <w:rsid w:val="003A5195"/>
    <w:rsid w:val="003B4210"/>
    <w:rsid w:val="003B52D7"/>
    <w:rsid w:val="003B558F"/>
    <w:rsid w:val="003B6F5F"/>
    <w:rsid w:val="003B7179"/>
    <w:rsid w:val="003C0208"/>
    <w:rsid w:val="003C5BF5"/>
    <w:rsid w:val="003D0C5E"/>
    <w:rsid w:val="003D18B2"/>
    <w:rsid w:val="003D3F0B"/>
    <w:rsid w:val="003D4786"/>
    <w:rsid w:val="003E06FF"/>
    <w:rsid w:val="003E5A8D"/>
    <w:rsid w:val="003F7B1E"/>
    <w:rsid w:val="00403312"/>
    <w:rsid w:val="0040344C"/>
    <w:rsid w:val="00412620"/>
    <w:rsid w:val="0041502F"/>
    <w:rsid w:val="00417408"/>
    <w:rsid w:val="0041771C"/>
    <w:rsid w:val="00417C9E"/>
    <w:rsid w:val="00425BDB"/>
    <w:rsid w:val="00432AED"/>
    <w:rsid w:val="00437B5B"/>
    <w:rsid w:val="00437F6F"/>
    <w:rsid w:val="00445808"/>
    <w:rsid w:val="004476C0"/>
    <w:rsid w:val="00473EB5"/>
    <w:rsid w:val="00476F52"/>
    <w:rsid w:val="00483CDB"/>
    <w:rsid w:val="00490758"/>
    <w:rsid w:val="004929CA"/>
    <w:rsid w:val="004D58C0"/>
    <w:rsid w:val="004E00D1"/>
    <w:rsid w:val="004F02C4"/>
    <w:rsid w:val="004F136B"/>
    <w:rsid w:val="004F2DBF"/>
    <w:rsid w:val="004F66D9"/>
    <w:rsid w:val="005131D2"/>
    <w:rsid w:val="00515BAF"/>
    <w:rsid w:val="00515E60"/>
    <w:rsid w:val="005167EF"/>
    <w:rsid w:val="00526763"/>
    <w:rsid w:val="005307B5"/>
    <w:rsid w:val="00530DAD"/>
    <w:rsid w:val="00531572"/>
    <w:rsid w:val="00534AA8"/>
    <w:rsid w:val="00537227"/>
    <w:rsid w:val="005408FE"/>
    <w:rsid w:val="0055137A"/>
    <w:rsid w:val="005545A8"/>
    <w:rsid w:val="0055463D"/>
    <w:rsid w:val="0056252A"/>
    <w:rsid w:val="00572389"/>
    <w:rsid w:val="005779D1"/>
    <w:rsid w:val="00580550"/>
    <w:rsid w:val="00580B72"/>
    <w:rsid w:val="005850CD"/>
    <w:rsid w:val="0058584E"/>
    <w:rsid w:val="00586A4C"/>
    <w:rsid w:val="00592127"/>
    <w:rsid w:val="0059231B"/>
    <w:rsid w:val="00592FDD"/>
    <w:rsid w:val="00595B1B"/>
    <w:rsid w:val="00596FF9"/>
    <w:rsid w:val="00597158"/>
    <w:rsid w:val="005979FD"/>
    <w:rsid w:val="005A6951"/>
    <w:rsid w:val="005A708D"/>
    <w:rsid w:val="005B0D0F"/>
    <w:rsid w:val="005B1B16"/>
    <w:rsid w:val="005B2682"/>
    <w:rsid w:val="005B3DF8"/>
    <w:rsid w:val="005B48F8"/>
    <w:rsid w:val="005B5C2D"/>
    <w:rsid w:val="005B75A4"/>
    <w:rsid w:val="005D141B"/>
    <w:rsid w:val="005D7A4A"/>
    <w:rsid w:val="005D7D25"/>
    <w:rsid w:val="005E5902"/>
    <w:rsid w:val="005F1C49"/>
    <w:rsid w:val="005F7DE0"/>
    <w:rsid w:val="00601FE0"/>
    <w:rsid w:val="00605013"/>
    <w:rsid w:val="00606079"/>
    <w:rsid w:val="00611C86"/>
    <w:rsid w:val="006157C5"/>
    <w:rsid w:val="00622B08"/>
    <w:rsid w:val="006356E1"/>
    <w:rsid w:val="00636C2E"/>
    <w:rsid w:val="00640DCD"/>
    <w:rsid w:val="00641AEA"/>
    <w:rsid w:val="006565EA"/>
    <w:rsid w:val="00657831"/>
    <w:rsid w:val="00660780"/>
    <w:rsid w:val="00662157"/>
    <w:rsid w:val="00664B0F"/>
    <w:rsid w:val="0067235A"/>
    <w:rsid w:val="00696748"/>
    <w:rsid w:val="006A5BB4"/>
    <w:rsid w:val="006B26EC"/>
    <w:rsid w:val="006C0829"/>
    <w:rsid w:val="006C31FA"/>
    <w:rsid w:val="006D27EA"/>
    <w:rsid w:val="006D2F24"/>
    <w:rsid w:val="006D39BB"/>
    <w:rsid w:val="006D6807"/>
    <w:rsid w:val="006D7E36"/>
    <w:rsid w:val="006E1EEB"/>
    <w:rsid w:val="006E47A1"/>
    <w:rsid w:val="006E727A"/>
    <w:rsid w:val="006F2E96"/>
    <w:rsid w:val="006F60F8"/>
    <w:rsid w:val="00704896"/>
    <w:rsid w:val="00705ED4"/>
    <w:rsid w:val="0071205E"/>
    <w:rsid w:val="00712A77"/>
    <w:rsid w:val="00714E90"/>
    <w:rsid w:val="00720F3E"/>
    <w:rsid w:val="00721552"/>
    <w:rsid w:val="00731EF7"/>
    <w:rsid w:val="00734C6D"/>
    <w:rsid w:val="0074376B"/>
    <w:rsid w:val="007506F0"/>
    <w:rsid w:val="007533AC"/>
    <w:rsid w:val="00754507"/>
    <w:rsid w:val="00757415"/>
    <w:rsid w:val="00771FDB"/>
    <w:rsid w:val="0077437A"/>
    <w:rsid w:val="0078368F"/>
    <w:rsid w:val="00783E24"/>
    <w:rsid w:val="007851AF"/>
    <w:rsid w:val="0078711E"/>
    <w:rsid w:val="00791ABD"/>
    <w:rsid w:val="00794B48"/>
    <w:rsid w:val="007A6345"/>
    <w:rsid w:val="007B3059"/>
    <w:rsid w:val="007B4857"/>
    <w:rsid w:val="007B7A6B"/>
    <w:rsid w:val="007C03D6"/>
    <w:rsid w:val="007C1316"/>
    <w:rsid w:val="007C5C80"/>
    <w:rsid w:val="007E7232"/>
    <w:rsid w:val="007F30EA"/>
    <w:rsid w:val="007F49B8"/>
    <w:rsid w:val="007F6A2E"/>
    <w:rsid w:val="00801671"/>
    <w:rsid w:val="00807FA8"/>
    <w:rsid w:val="00810ABA"/>
    <w:rsid w:val="008179B5"/>
    <w:rsid w:val="00821CEE"/>
    <w:rsid w:val="00830643"/>
    <w:rsid w:val="00833035"/>
    <w:rsid w:val="00833DE0"/>
    <w:rsid w:val="00834B9B"/>
    <w:rsid w:val="00837992"/>
    <w:rsid w:val="00851441"/>
    <w:rsid w:val="00851EAC"/>
    <w:rsid w:val="00853057"/>
    <w:rsid w:val="008571BE"/>
    <w:rsid w:val="00857AE2"/>
    <w:rsid w:val="00866363"/>
    <w:rsid w:val="00875B42"/>
    <w:rsid w:val="00877F0E"/>
    <w:rsid w:val="008866AD"/>
    <w:rsid w:val="00887D4D"/>
    <w:rsid w:val="00896632"/>
    <w:rsid w:val="008A08B0"/>
    <w:rsid w:val="008A51EF"/>
    <w:rsid w:val="008A71AA"/>
    <w:rsid w:val="008B5F38"/>
    <w:rsid w:val="008C3E42"/>
    <w:rsid w:val="008E23A3"/>
    <w:rsid w:val="008F6A33"/>
    <w:rsid w:val="00907733"/>
    <w:rsid w:val="00913728"/>
    <w:rsid w:val="009156A2"/>
    <w:rsid w:val="00922094"/>
    <w:rsid w:val="009321EA"/>
    <w:rsid w:val="0093404B"/>
    <w:rsid w:val="009345A0"/>
    <w:rsid w:val="00937134"/>
    <w:rsid w:val="00944700"/>
    <w:rsid w:val="00946A09"/>
    <w:rsid w:val="0095252C"/>
    <w:rsid w:val="00964E1B"/>
    <w:rsid w:val="00964E6D"/>
    <w:rsid w:val="0096771B"/>
    <w:rsid w:val="00970273"/>
    <w:rsid w:val="0097305B"/>
    <w:rsid w:val="00984266"/>
    <w:rsid w:val="00985C30"/>
    <w:rsid w:val="009904F2"/>
    <w:rsid w:val="00995A88"/>
    <w:rsid w:val="00995F32"/>
    <w:rsid w:val="009A16E1"/>
    <w:rsid w:val="009A58F9"/>
    <w:rsid w:val="009A6570"/>
    <w:rsid w:val="009A7060"/>
    <w:rsid w:val="009A754A"/>
    <w:rsid w:val="009A790E"/>
    <w:rsid w:val="009B2221"/>
    <w:rsid w:val="009B693E"/>
    <w:rsid w:val="009C2306"/>
    <w:rsid w:val="009D0930"/>
    <w:rsid w:val="009D704C"/>
    <w:rsid w:val="009D7F5B"/>
    <w:rsid w:val="009E4EBC"/>
    <w:rsid w:val="00A0257C"/>
    <w:rsid w:val="00A03B4F"/>
    <w:rsid w:val="00A079C5"/>
    <w:rsid w:val="00A10978"/>
    <w:rsid w:val="00A12DEE"/>
    <w:rsid w:val="00A13C75"/>
    <w:rsid w:val="00A17459"/>
    <w:rsid w:val="00A214F0"/>
    <w:rsid w:val="00A2463C"/>
    <w:rsid w:val="00A26C41"/>
    <w:rsid w:val="00A272C2"/>
    <w:rsid w:val="00A3556F"/>
    <w:rsid w:val="00A36EF0"/>
    <w:rsid w:val="00A6389C"/>
    <w:rsid w:val="00A65D9B"/>
    <w:rsid w:val="00A7546F"/>
    <w:rsid w:val="00A75CE8"/>
    <w:rsid w:val="00A765E4"/>
    <w:rsid w:val="00A81FA5"/>
    <w:rsid w:val="00A84E82"/>
    <w:rsid w:val="00A91C72"/>
    <w:rsid w:val="00A92739"/>
    <w:rsid w:val="00A93BDC"/>
    <w:rsid w:val="00AA0505"/>
    <w:rsid w:val="00AA74FE"/>
    <w:rsid w:val="00AB0B09"/>
    <w:rsid w:val="00AB2664"/>
    <w:rsid w:val="00AB3CAC"/>
    <w:rsid w:val="00AC1E08"/>
    <w:rsid w:val="00AE1ADF"/>
    <w:rsid w:val="00B00CCC"/>
    <w:rsid w:val="00B07236"/>
    <w:rsid w:val="00B11341"/>
    <w:rsid w:val="00B17C73"/>
    <w:rsid w:val="00B249A9"/>
    <w:rsid w:val="00B25686"/>
    <w:rsid w:val="00B30CA8"/>
    <w:rsid w:val="00B43B09"/>
    <w:rsid w:val="00B4418D"/>
    <w:rsid w:val="00B5121C"/>
    <w:rsid w:val="00B54CE3"/>
    <w:rsid w:val="00B6018E"/>
    <w:rsid w:val="00B656DA"/>
    <w:rsid w:val="00B666A2"/>
    <w:rsid w:val="00B7475C"/>
    <w:rsid w:val="00B81C1C"/>
    <w:rsid w:val="00B85EBE"/>
    <w:rsid w:val="00B9352D"/>
    <w:rsid w:val="00B975CA"/>
    <w:rsid w:val="00BA2F72"/>
    <w:rsid w:val="00BA70AE"/>
    <w:rsid w:val="00BB03C6"/>
    <w:rsid w:val="00BC5D9F"/>
    <w:rsid w:val="00BD4284"/>
    <w:rsid w:val="00BD564E"/>
    <w:rsid w:val="00BD58F6"/>
    <w:rsid w:val="00BD731C"/>
    <w:rsid w:val="00BE0208"/>
    <w:rsid w:val="00BE2777"/>
    <w:rsid w:val="00BE5CEC"/>
    <w:rsid w:val="00BE60B4"/>
    <w:rsid w:val="00BF3BC1"/>
    <w:rsid w:val="00C06361"/>
    <w:rsid w:val="00C067BD"/>
    <w:rsid w:val="00C111E8"/>
    <w:rsid w:val="00C113F8"/>
    <w:rsid w:val="00C144D3"/>
    <w:rsid w:val="00C27EAA"/>
    <w:rsid w:val="00C3072C"/>
    <w:rsid w:val="00C41EE7"/>
    <w:rsid w:val="00C4356D"/>
    <w:rsid w:val="00C4503A"/>
    <w:rsid w:val="00C64315"/>
    <w:rsid w:val="00C72144"/>
    <w:rsid w:val="00C72CB8"/>
    <w:rsid w:val="00C836AF"/>
    <w:rsid w:val="00C83F5D"/>
    <w:rsid w:val="00C91F3F"/>
    <w:rsid w:val="00C922E8"/>
    <w:rsid w:val="00C92CDA"/>
    <w:rsid w:val="00C9595D"/>
    <w:rsid w:val="00CB023F"/>
    <w:rsid w:val="00CB04A1"/>
    <w:rsid w:val="00CB0FD2"/>
    <w:rsid w:val="00CB6CBC"/>
    <w:rsid w:val="00CB716F"/>
    <w:rsid w:val="00CC09B2"/>
    <w:rsid w:val="00CC3F47"/>
    <w:rsid w:val="00CC78A4"/>
    <w:rsid w:val="00CD1011"/>
    <w:rsid w:val="00CD148B"/>
    <w:rsid w:val="00CD6D5A"/>
    <w:rsid w:val="00CD7A57"/>
    <w:rsid w:val="00CE2B1E"/>
    <w:rsid w:val="00CE39B3"/>
    <w:rsid w:val="00D0501E"/>
    <w:rsid w:val="00D0640C"/>
    <w:rsid w:val="00D11BF1"/>
    <w:rsid w:val="00D153A5"/>
    <w:rsid w:val="00D26084"/>
    <w:rsid w:val="00D27F56"/>
    <w:rsid w:val="00D33CFB"/>
    <w:rsid w:val="00D40B92"/>
    <w:rsid w:val="00D556EA"/>
    <w:rsid w:val="00D6091F"/>
    <w:rsid w:val="00D645BD"/>
    <w:rsid w:val="00D710BD"/>
    <w:rsid w:val="00D7279F"/>
    <w:rsid w:val="00D77E59"/>
    <w:rsid w:val="00D85BAB"/>
    <w:rsid w:val="00D8655E"/>
    <w:rsid w:val="00D91396"/>
    <w:rsid w:val="00D915E6"/>
    <w:rsid w:val="00D975D7"/>
    <w:rsid w:val="00DA3DF4"/>
    <w:rsid w:val="00DA6221"/>
    <w:rsid w:val="00DA71A2"/>
    <w:rsid w:val="00DA757E"/>
    <w:rsid w:val="00DB074E"/>
    <w:rsid w:val="00DB210F"/>
    <w:rsid w:val="00DB2E2B"/>
    <w:rsid w:val="00DB3210"/>
    <w:rsid w:val="00DB720B"/>
    <w:rsid w:val="00DC06CB"/>
    <w:rsid w:val="00DD0C22"/>
    <w:rsid w:val="00DE200B"/>
    <w:rsid w:val="00DE2B02"/>
    <w:rsid w:val="00DE2C12"/>
    <w:rsid w:val="00DE3808"/>
    <w:rsid w:val="00DE6B45"/>
    <w:rsid w:val="00E0028F"/>
    <w:rsid w:val="00E01B8F"/>
    <w:rsid w:val="00E13F96"/>
    <w:rsid w:val="00E16FE0"/>
    <w:rsid w:val="00E201B3"/>
    <w:rsid w:val="00E24AF3"/>
    <w:rsid w:val="00E258A3"/>
    <w:rsid w:val="00E26A35"/>
    <w:rsid w:val="00E27AA8"/>
    <w:rsid w:val="00E30DAF"/>
    <w:rsid w:val="00E34DE1"/>
    <w:rsid w:val="00E3753C"/>
    <w:rsid w:val="00E41013"/>
    <w:rsid w:val="00E41311"/>
    <w:rsid w:val="00E4592F"/>
    <w:rsid w:val="00E467A3"/>
    <w:rsid w:val="00E55EB4"/>
    <w:rsid w:val="00E60753"/>
    <w:rsid w:val="00E631C5"/>
    <w:rsid w:val="00E65C7B"/>
    <w:rsid w:val="00E65E3D"/>
    <w:rsid w:val="00E85FFF"/>
    <w:rsid w:val="00E97C01"/>
    <w:rsid w:val="00EA7AFF"/>
    <w:rsid w:val="00EB22A2"/>
    <w:rsid w:val="00EB568B"/>
    <w:rsid w:val="00EC2EB0"/>
    <w:rsid w:val="00EC3D38"/>
    <w:rsid w:val="00ED0A45"/>
    <w:rsid w:val="00EE1323"/>
    <w:rsid w:val="00EE2315"/>
    <w:rsid w:val="00EE4A28"/>
    <w:rsid w:val="00EE7E26"/>
    <w:rsid w:val="00EF1C4C"/>
    <w:rsid w:val="00EF299C"/>
    <w:rsid w:val="00EF2AE6"/>
    <w:rsid w:val="00F02B2B"/>
    <w:rsid w:val="00F23163"/>
    <w:rsid w:val="00F35B05"/>
    <w:rsid w:val="00F5777D"/>
    <w:rsid w:val="00F605BE"/>
    <w:rsid w:val="00F655FF"/>
    <w:rsid w:val="00F66B23"/>
    <w:rsid w:val="00F70A9D"/>
    <w:rsid w:val="00F75BA6"/>
    <w:rsid w:val="00F86200"/>
    <w:rsid w:val="00F9579F"/>
    <w:rsid w:val="00FA793F"/>
    <w:rsid w:val="00FB2C95"/>
    <w:rsid w:val="00FB35CC"/>
    <w:rsid w:val="00FB4BFB"/>
    <w:rsid w:val="00FC0CD3"/>
    <w:rsid w:val="00FC205B"/>
    <w:rsid w:val="00FC70BB"/>
    <w:rsid w:val="00FC73D6"/>
    <w:rsid w:val="00FD416C"/>
    <w:rsid w:val="00FE274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98A5"/>
  <w15:docId w15:val="{3477FCBE-8562-4037-8A78-08886989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0C5E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uiPriority w:val="9"/>
    <w:qFormat/>
    <w:rsid w:val="00143330"/>
    <w:pPr>
      <w:keepNext/>
      <w:numPr>
        <w:numId w:val="1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uiPriority w:val="9"/>
    <w:qFormat/>
    <w:rsid w:val="00143330"/>
    <w:pPr>
      <w:keepNext/>
      <w:numPr>
        <w:ilvl w:val="1"/>
        <w:numId w:val="1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uiPriority w:val="9"/>
    <w:qFormat/>
    <w:rsid w:val="00143330"/>
    <w:pPr>
      <w:keepNext/>
      <w:numPr>
        <w:ilvl w:val="2"/>
        <w:numId w:val="1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uiPriority w:val="9"/>
    <w:qFormat/>
    <w:rsid w:val="00143330"/>
    <w:pPr>
      <w:keepNext/>
      <w:numPr>
        <w:ilvl w:val="3"/>
        <w:numId w:val="1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15BAF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GLERInnrykk1">
    <w:name w:val="MEGLER Innrykk 1"/>
    <w:basedOn w:val="Normal"/>
    <w:uiPriority w:val="4"/>
    <w:rsid w:val="00274CD2"/>
    <w:pPr>
      <w:spacing w:after="200" w:line="288" w:lineRule="auto"/>
      <w:ind w:left="794"/>
      <w:jc w:val="both"/>
    </w:pPr>
    <w:rPr>
      <w:rFonts w:asciiTheme="minorHAnsi" w:eastAsiaTheme="minorEastAsia" w:hAnsiTheme="minorHAnsi" w:cstheme="minorBidi"/>
      <w:sz w:val="20"/>
      <w:szCs w:val="24"/>
      <w:lang w:val="en-GB" w:eastAsia="en-GB"/>
    </w:rPr>
  </w:style>
  <w:style w:type="paragraph" w:customStyle="1" w:styleId="Niv1">
    <w:name w:val="Nivå 1"/>
    <w:basedOn w:val="Normal"/>
    <w:rsid w:val="00E60753"/>
    <w:pPr>
      <w:numPr>
        <w:numId w:val="5"/>
      </w:numPr>
      <w:spacing w:after="200" w:line="276" w:lineRule="auto"/>
      <w:jc w:val="both"/>
    </w:pPr>
    <w:rPr>
      <w:rFonts w:asciiTheme="minorHAnsi" w:eastAsiaTheme="minorHAnsi" w:hAnsiTheme="minorHAnsi" w:cstheme="minorBidi"/>
      <w:b/>
      <w:caps/>
      <w:sz w:val="24"/>
      <w:szCs w:val="22"/>
      <w:lang w:eastAsia="en-US"/>
    </w:rPr>
  </w:style>
  <w:style w:type="character" w:styleId="Hyperkobling">
    <w:name w:val="Hyperlink"/>
    <w:basedOn w:val="Standardskriftforavsnitt"/>
    <w:uiPriority w:val="99"/>
    <w:rsid w:val="00E60753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Revisjon">
    <w:name w:val="Revision"/>
    <w:hidden/>
    <w:uiPriority w:val="99"/>
    <w:semiHidden/>
    <w:rsid w:val="003A2C5C"/>
    <w:rPr>
      <w:rFonts w:ascii="Arial" w:hAnsi="Arial"/>
      <w:sz w:val="22"/>
    </w:rPr>
  </w:style>
  <w:style w:type="character" w:customStyle="1" w:styleId="cf01">
    <w:name w:val="cf01"/>
    <w:basedOn w:val="Standardskriftforavsnitt"/>
    <w:rsid w:val="001407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LEGAL!4132434.1</documentid>
  <senderid>ANETTE.THUNES@FOYEN.NO</senderid>
  <senderemail>ANETTE.THUNES@FOYEN.NO</senderemail>
  <lastmodified>2025-06-26T20:42:00.0000000+02:00</lastmodified>
  <database>LEGAL</database>
</properties>
</file>

<file path=customXML/itemProps3.xml><?xml version="1.0" encoding="utf-8"?>
<ds:datastoreItem xmlns:ds="http://schemas.openxmlformats.org/officeDocument/2006/customXml" ds:itemID="{8E4215CD-DCD7-4C68-B959-4413557B2FF5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 L E G A L ! 1 0 3 5 6 3 7 3 . 1 < / d o c u m e n t i d >  
     < s e n d e r i d > C H S @ B A H R . N O < / s e n d e r i d >  
     < s e n d e r e m a i l > C H S @ B A H R . N O < / s e n d e r e m a i l >  
     < l a s t m o d i f i e d > 2 0 2 2 - 0 4 - 2 8 T 1 2 : 0 7 : 0 0 . 0 0 0 0 0 0 0 + 0 2 : 0 0 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36FBCF4D-8A0F-4CEB-8970-7249365B4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06064-B9E5-49D4-9A1D-EBDC63B030B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2854</Characters>
  <Application>Microsoft Office Word</Application>
  <DocSecurity>0</DocSecurity>
  <Lines>86</Lines>
  <Paragraphs>48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</dc:creator>
  <cp:lastModifiedBy>Anette Thunes</cp:lastModifiedBy>
  <cp:revision>4</cp:revision>
  <dcterms:created xsi:type="dcterms:W3CDTF">2025-06-26T18:42:00Z</dcterms:created>
  <dcterms:modified xsi:type="dcterms:W3CDTF">2025-06-26T18:42:00Z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CClient">
    <vt:lpwstr>18694</vt:lpwstr>
  </property>
  <property fmtid="{D5CDD505-2E9C-101B-9397-08002B2CF9AE}" pid="3" name="PSACMatter">
    <vt:lpwstr>405686</vt:lpwstr>
  </property>
</Properties>
</file>