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5D1B" w14:textId="77777777" w:rsidR="000F074B" w:rsidRDefault="000F074B" w:rsidP="00F70A9D">
      <w:pPr>
        <w:jc w:val="both"/>
        <w:rPr>
          <w:rFonts w:ascii="Calibri" w:hAnsi="Calibri" w:cs="Calibri"/>
          <w:b/>
          <w:iCs/>
          <w:sz w:val="24"/>
        </w:rPr>
      </w:pPr>
    </w:p>
    <w:p w14:paraId="0368B7AC" w14:textId="33F98ADF" w:rsidR="001B40B1" w:rsidRDefault="001B40B1" w:rsidP="00F70A9D">
      <w:pPr>
        <w:jc w:val="both"/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BILAG […] TIL STANDARD LEIEAVTALE FOR NÆRINGSLOKALER/-BYGG</w:t>
      </w:r>
    </w:p>
    <w:p w14:paraId="326BDEF0" w14:textId="77777777" w:rsidR="001B40B1" w:rsidRDefault="001B40B1" w:rsidP="00F70A9D">
      <w:pPr>
        <w:jc w:val="both"/>
        <w:rPr>
          <w:rFonts w:ascii="Calibri" w:hAnsi="Calibri" w:cs="Calibri"/>
          <w:bCs/>
          <w:iCs/>
          <w:sz w:val="24"/>
        </w:rPr>
      </w:pPr>
    </w:p>
    <w:p w14:paraId="15912743" w14:textId="3161F49E" w:rsidR="000F074B" w:rsidRDefault="002D6BE3" w:rsidP="00F70A9D">
      <w:pPr>
        <w:jc w:val="both"/>
        <w:rPr>
          <w:rFonts w:ascii="Calibri" w:hAnsi="Calibri" w:cs="Calibri"/>
          <w:bCs/>
          <w:iCs/>
          <w:sz w:val="24"/>
        </w:rPr>
      </w:pPr>
      <w:r w:rsidRPr="001B40B1">
        <w:rPr>
          <w:rFonts w:ascii="Calibri" w:hAnsi="Calibri" w:cs="Calibri"/>
          <w:bCs/>
          <w:iCs/>
          <w:sz w:val="24"/>
        </w:rPr>
        <w:t xml:space="preserve">AVTALE OM LEIE </w:t>
      </w:r>
      <w:r w:rsidR="00D91396" w:rsidRPr="001B40B1">
        <w:rPr>
          <w:rFonts w:ascii="Calibri" w:hAnsi="Calibri" w:cs="Calibri"/>
          <w:bCs/>
          <w:iCs/>
          <w:sz w:val="24"/>
        </w:rPr>
        <w:t>AV PARKERINGSPLASSER</w:t>
      </w:r>
    </w:p>
    <w:p w14:paraId="20619607" w14:textId="58ED9ECA" w:rsidR="00EE2315" w:rsidRDefault="00EE2315" w:rsidP="00F70A9D">
      <w:pPr>
        <w:jc w:val="both"/>
        <w:rPr>
          <w:rFonts w:ascii="Calibri" w:hAnsi="Calibri" w:cs="Calibri"/>
          <w:bCs/>
          <w:iCs/>
          <w:sz w:val="24"/>
        </w:rPr>
      </w:pPr>
    </w:p>
    <w:p w14:paraId="2EF1908A" w14:textId="5849335B" w:rsidR="00EE2315" w:rsidRPr="001B40B1" w:rsidRDefault="00F9639C" w:rsidP="00F70A9D">
      <w:pPr>
        <w:jc w:val="both"/>
        <w:rPr>
          <w:rFonts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2</w:t>
      </w:r>
      <w:r w:rsidR="00EE2315">
        <w:rPr>
          <w:rFonts w:ascii="Calibri" w:hAnsi="Calibri" w:cs="Calibri"/>
          <w:bCs/>
          <w:iCs/>
          <w:sz w:val="24"/>
        </w:rPr>
        <w:t xml:space="preserve">. utgave </w:t>
      </w:r>
      <w:r w:rsidR="00BD58F6">
        <w:rPr>
          <w:rFonts w:ascii="Calibri" w:hAnsi="Calibri" w:cs="Calibri"/>
          <w:bCs/>
          <w:iCs/>
          <w:sz w:val="24"/>
        </w:rPr>
        <w:t>0</w:t>
      </w:r>
      <w:r>
        <w:rPr>
          <w:rFonts w:ascii="Calibri" w:hAnsi="Calibri" w:cs="Calibri"/>
          <w:bCs/>
          <w:iCs/>
          <w:sz w:val="24"/>
        </w:rPr>
        <w:t>6</w:t>
      </w:r>
      <w:r w:rsidR="00EE2315">
        <w:rPr>
          <w:rFonts w:ascii="Calibri" w:hAnsi="Calibri" w:cs="Calibri"/>
          <w:bCs/>
          <w:iCs/>
          <w:sz w:val="24"/>
        </w:rPr>
        <w:t>/2</w:t>
      </w:r>
      <w:r>
        <w:rPr>
          <w:rFonts w:ascii="Calibri" w:hAnsi="Calibri" w:cs="Calibri"/>
          <w:bCs/>
          <w:iCs/>
          <w:sz w:val="24"/>
        </w:rPr>
        <w:t>5</w:t>
      </w:r>
    </w:p>
    <w:p w14:paraId="03289825" w14:textId="77777777" w:rsidR="000F074B" w:rsidRDefault="000F074B" w:rsidP="00F70A9D">
      <w:pPr>
        <w:jc w:val="both"/>
        <w:rPr>
          <w:rFonts w:ascii="Calibri" w:hAnsi="Calibri" w:cs="Calibri"/>
          <w:b/>
          <w:iCs/>
          <w:sz w:val="24"/>
        </w:rPr>
      </w:pPr>
    </w:p>
    <w:p w14:paraId="1388685D" w14:textId="77777777" w:rsidR="007B7A6B" w:rsidRPr="00455592" w:rsidRDefault="007B7A6B" w:rsidP="00F70A9D">
      <w:pPr>
        <w:jc w:val="both"/>
        <w:rPr>
          <w:rFonts w:ascii="Calibri" w:hAnsi="Calibri" w:cs="Calibri"/>
          <w:b/>
          <w:iCs/>
          <w:sz w:val="24"/>
        </w:rPr>
      </w:pPr>
    </w:p>
    <w:p w14:paraId="3661FC8C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Utleier</w:t>
      </w:r>
    </w:p>
    <w:p w14:paraId="68225D53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6061575F" w14:textId="13C5FB62" w:rsidR="007B7A6B" w:rsidRDefault="00EB568B" w:rsidP="00F70A9D">
      <w:pPr>
        <w:pStyle w:val="Listeavsnitt"/>
        <w:numPr>
          <w:ilvl w:val="1"/>
          <w:numId w:val="35"/>
        </w:numPr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Navn/F</w:t>
      </w:r>
      <w:r w:rsidR="000A47EB" w:rsidRPr="001B40B1">
        <w:rPr>
          <w:rFonts w:asciiTheme="minorHAnsi" w:hAnsiTheme="minorHAnsi" w:cstheme="minorHAnsi"/>
          <w:sz w:val="24"/>
          <w:szCs w:val="24"/>
        </w:rPr>
        <w:t>irma</w:t>
      </w:r>
      <w:r w:rsidR="00F9639C">
        <w:rPr>
          <w:rFonts w:asciiTheme="minorHAnsi" w:hAnsiTheme="minorHAnsi" w:cstheme="minorHAnsi"/>
          <w:sz w:val="24"/>
          <w:szCs w:val="24"/>
        </w:rPr>
        <w:t>:</w:t>
      </w:r>
      <w:r w:rsidR="000A47EB" w:rsidRPr="001B40B1">
        <w:rPr>
          <w:rFonts w:asciiTheme="minorHAnsi" w:hAnsiTheme="minorHAnsi" w:cstheme="minorHAnsi"/>
          <w:sz w:val="24"/>
          <w:szCs w:val="24"/>
        </w:rPr>
        <w:t xml:space="preserve"> […]</w:t>
      </w:r>
      <w:r w:rsidR="007B7A6B">
        <w:rPr>
          <w:rFonts w:asciiTheme="minorHAnsi" w:hAnsiTheme="minorHAnsi" w:cstheme="minorHAnsi"/>
          <w:sz w:val="24"/>
          <w:szCs w:val="24"/>
        </w:rPr>
        <w:t xml:space="preserve"> </w:t>
      </w:r>
      <w:r w:rsidR="00640DCD" w:rsidRPr="001B40B1">
        <w:rPr>
          <w:rFonts w:asciiTheme="minorHAnsi" w:hAnsiTheme="minorHAnsi" w:cstheme="minorHAnsi"/>
          <w:sz w:val="24"/>
          <w:szCs w:val="24"/>
        </w:rPr>
        <w:t>(</w:t>
      </w:r>
      <w:r w:rsidR="00640DCD" w:rsidRPr="001B40B1">
        <w:rPr>
          <w:rFonts w:asciiTheme="minorHAnsi" w:hAnsiTheme="minorHAnsi" w:cstheme="minorHAnsi"/>
          <w:b/>
          <w:bCs/>
          <w:sz w:val="24"/>
          <w:szCs w:val="24"/>
        </w:rPr>
        <w:t>Utleier)</w:t>
      </w:r>
      <w:r w:rsidR="000A47EB" w:rsidRPr="001B40B1">
        <w:rPr>
          <w:rFonts w:asciiTheme="majorHAnsi" w:hAnsiTheme="majorHAnsi" w:cstheme="majorHAnsi"/>
          <w:b/>
          <w:bCs/>
        </w:rPr>
        <w:t xml:space="preserve"> </w:t>
      </w:r>
    </w:p>
    <w:p w14:paraId="20B9F417" w14:textId="77777777" w:rsidR="007B7A6B" w:rsidRPr="001B40B1" w:rsidRDefault="007B7A6B" w:rsidP="00F70A9D">
      <w:pPr>
        <w:pStyle w:val="Listeavsnitt"/>
        <w:ind w:left="862"/>
        <w:jc w:val="both"/>
        <w:rPr>
          <w:sz w:val="24"/>
          <w:szCs w:val="24"/>
        </w:rPr>
      </w:pPr>
    </w:p>
    <w:p w14:paraId="3C630356" w14:textId="7BE57255" w:rsidR="000F074B" w:rsidRDefault="007B7A6B" w:rsidP="00F70A9D">
      <w:pPr>
        <w:pStyle w:val="Listeavsnitt"/>
        <w:numPr>
          <w:ilvl w:val="1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Fødsels- eller organisasjonsnummer</w:t>
      </w:r>
      <w:r w:rsidR="00F9639C">
        <w:rPr>
          <w:sz w:val="24"/>
          <w:szCs w:val="24"/>
        </w:rPr>
        <w:t>:</w:t>
      </w:r>
      <w:r w:rsidR="000F074B" w:rsidRPr="001B40B1">
        <w:rPr>
          <w:sz w:val="24"/>
          <w:szCs w:val="24"/>
        </w:rPr>
        <w:t xml:space="preserve"> [...]</w:t>
      </w:r>
    </w:p>
    <w:p w14:paraId="175F4658" w14:textId="77777777" w:rsidR="00532FF4" w:rsidRPr="00532FF4" w:rsidRDefault="00532FF4" w:rsidP="00532FF4">
      <w:pPr>
        <w:pStyle w:val="Listeavsnitt"/>
        <w:rPr>
          <w:sz w:val="24"/>
          <w:szCs w:val="24"/>
        </w:rPr>
      </w:pPr>
    </w:p>
    <w:p w14:paraId="3D83DDF9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06E76A3C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Leietaker</w:t>
      </w:r>
    </w:p>
    <w:p w14:paraId="76E32BED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041922C8" w14:textId="7903AC7A" w:rsidR="000F074B" w:rsidRDefault="00EB568B" w:rsidP="00F70A9D">
      <w:pPr>
        <w:pStyle w:val="Listeavsnitt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Navn/</w:t>
      </w:r>
      <w:r w:rsidR="000A47EB" w:rsidRPr="00076388">
        <w:rPr>
          <w:rFonts w:asciiTheme="minorHAnsi" w:hAnsiTheme="minorHAnsi" w:cstheme="minorHAnsi"/>
          <w:sz w:val="24"/>
          <w:szCs w:val="24"/>
        </w:rPr>
        <w:t>Firma</w:t>
      </w:r>
      <w:r w:rsidR="00F9639C">
        <w:rPr>
          <w:rFonts w:asciiTheme="minorHAnsi" w:hAnsiTheme="minorHAnsi" w:cstheme="minorHAnsi"/>
          <w:sz w:val="24"/>
          <w:szCs w:val="24"/>
        </w:rPr>
        <w:t>:</w:t>
      </w:r>
      <w:r w:rsidR="000A47EB" w:rsidRPr="00076388">
        <w:rPr>
          <w:rFonts w:asciiTheme="minorHAnsi" w:hAnsiTheme="minorHAnsi" w:cstheme="minorHAnsi"/>
          <w:sz w:val="24"/>
          <w:szCs w:val="24"/>
        </w:rPr>
        <w:t xml:space="preserve"> […]</w:t>
      </w:r>
      <w:r w:rsidR="007B7A6B">
        <w:rPr>
          <w:rFonts w:asciiTheme="minorHAnsi" w:hAnsiTheme="minorHAnsi" w:cstheme="minorHAnsi"/>
          <w:sz w:val="24"/>
          <w:szCs w:val="24"/>
        </w:rPr>
        <w:t xml:space="preserve"> </w:t>
      </w:r>
      <w:r w:rsidR="00640DCD">
        <w:rPr>
          <w:rFonts w:asciiTheme="minorHAnsi" w:hAnsiTheme="minorHAnsi" w:cstheme="minorHAnsi"/>
          <w:sz w:val="24"/>
          <w:szCs w:val="24"/>
        </w:rPr>
        <w:t>(</w:t>
      </w:r>
      <w:r w:rsidR="00640DCD" w:rsidRPr="001B40B1">
        <w:rPr>
          <w:rFonts w:asciiTheme="minorHAnsi" w:hAnsiTheme="minorHAnsi" w:cstheme="minorHAnsi"/>
          <w:b/>
          <w:bCs/>
          <w:sz w:val="24"/>
          <w:szCs w:val="24"/>
        </w:rPr>
        <w:t>Leietaker</w:t>
      </w:r>
      <w:r w:rsidR="00640DCD" w:rsidRPr="007B7A6B">
        <w:rPr>
          <w:rFonts w:asciiTheme="minorHAnsi" w:hAnsiTheme="minorHAnsi" w:cstheme="minorHAnsi"/>
          <w:sz w:val="24"/>
          <w:szCs w:val="24"/>
        </w:rPr>
        <w:t>)</w:t>
      </w:r>
      <w:r w:rsidR="000A47EB" w:rsidRPr="001B40B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A9047" w14:textId="77777777" w:rsidR="007B7A6B" w:rsidRPr="001B40B1" w:rsidRDefault="007B7A6B" w:rsidP="00F70A9D">
      <w:pPr>
        <w:pStyle w:val="Listeavsnitt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5357F38D" w14:textId="1E4E6BC3" w:rsidR="000F074B" w:rsidRDefault="007B7A6B" w:rsidP="00F70A9D">
      <w:pPr>
        <w:pStyle w:val="Listeavsnitt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Fødsels- eller organisasjonsnummer</w:t>
      </w:r>
      <w:r w:rsidR="00F9639C">
        <w:rPr>
          <w:rFonts w:asciiTheme="minorHAnsi" w:hAnsiTheme="minorHAnsi" w:cstheme="minorHAnsi"/>
          <w:sz w:val="24"/>
          <w:szCs w:val="24"/>
        </w:rPr>
        <w:t>:</w:t>
      </w:r>
      <w:r w:rsidR="000F074B" w:rsidRPr="001B40B1">
        <w:rPr>
          <w:rFonts w:asciiTheme="minorHAnsi" w:hAnsiTheme="minorHAnsi" w:cstheme="minorHAnsi"/>
          <w:sz w:val="24"/>
          <w:szCs w:val="24"/>
        </w:rPr>
        <w:t xml:space="preserve"> […]</w:t>
      </w:r>
    </w:p>
    <w:p w14:paraId="1065EBF9" w14:textId="77777777" w:rsidR="00532FF4" w:rsidRPr="00532FF4" w:rsidRDefault="00532FF4" w:rsidP="00532F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273818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2B9FE2B0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AVTALENS FORMÅL</w:t>
      </w:r>
    </w:p>
    <w:p w14:paraId="2FC8380E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2F1B3AD1" w14:textId="12F95C76" w:rsidR="000F074B" w:rsidRDefault="006D2F24" w:rsidP="00532FF4">
      <w:pPr>
        <w:ind w:left="851" w:hanging="851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3.1 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Utleier og Leietaker har inngått avtale </w:t>
      </w:r>
      <w:r w:rsidRPr="001B40B1">
        <w:rPr>
          <w:rFonts w:asciiTheme="minorHAnsi" w:eastAsiaTheme="minorHAnsi" w:hAnsiTheme="minorHAnsi" w:cstheme="minorHAnsi"/>
          <w:sz w:val="24"/>
          <w:szCs w:val="24"/>
        </w:rPr>
        <w:t xml:space="preserve">av […] </w:t>
      </w:r>
      <w:r w:rsidR="002A3750" w:rsidRPr="00DA4BCA">
        <w:rPr>
          <w:rFonts w:asciiTheme="minorHAnsi" w:eastAsiaTheme="minorHAnsi" w:hAnsiTheme="minorHAnsi" w:cstheme="minorHAnsi"/>
          <w:sz w:val="24"/>
          <w:szCs w:val="24"/>
        </w:rPr>
        <w:t>(</w:t>
      </w:r>
      <w:r w:rsidR="002A3750" w:rsidRPr="00DA4BCA">
        <w:rPr>
          <w:rFonts w:asciiTheme="minorHAnsi" w:eastAsiaTheme="minorHAnsi" w:hAnsiTheme="minorHAnsi" w:cstheme="minorHAnsi"/>
          <w:b/>
          <w:bCs/>
          <w:sz w:val="24"/>
          <w:szCs w:val="24"/>
        </w:rPr>
        <w:t>Leieavtalen</w:t>
      </w:r>
      <w:r w:rsidR="002A3750" w:rsidRPr="00DA4BCA">
        <w:rPr>
          <w:rFonts w:asciiTheme="minorHAnsi" w:eastAsiaTheme="minorHAnsi" w:hAnsiTheme="minorHAnsi" w:cstheme="minorHAnsi"/>
          <w:sz w:val="24"/>
          <w:szCs w:val="24"/>
        </w:rPr>
        <w:t>)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>om leie av lokaler i eiendommen med adresse […], gnr. […] bnr. [...], i […] kommune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3750" w:rsidRPr="001B40B1">
        <w:rPr>
          <w:rFonts w:asciiTheme="minorHAnsi" w:eastAsiaTheme="minorHAnsi" w:hAnsiTheme="minorHAnsi" w:cstheme="minorHAnsi"/>
          <w:sz w:val="24"/>
          <w:szCs w:val="24"/>
        </w:rPr>
        <w:t>(</w:t>
      </w:r>
      <w:r w:rsidR="002A3750" w:rsidRPr="001B40B1">
        <w:rPr>
          <w:rFonts w:asciiTheme="minorHAnsi" w:eastAsiaTheme="minorHAnsi" w:hAnsiTheme="minorHAnsi" w:cstheme="minorHAnsi"/>
          <w:b/>
          <w:bCs/>
          <w:sz w:val="24"/>
          <w:szCs w:val="24"/>
        </w:rPr>
        <w:t>Leieobjektet</w:t>
      </w:r>
      <w:r w:rsidR="002A3750" w:rsidRPr="001B40B1">
        <w:rPr>
          <w:rFonts w:asciiTheme="minorHAnsi" w:eastAsiaTheme="minorHAnsi" w:hAnsiTheme="minorHAnsi" w:cstheme="minorHAnsi"/>
          <w:sz w:val="24"/>
          <w:szCs w:val="24"/>
        </w:rPr>
        <w:t>)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I henhold til 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>Leieavtalen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>s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91396" w:rsidRPr="001B40B1">
        <w:rPr>
          <w:rFonts w:asciiTheme="minorHAnsi" w:eastAsiaTheme="minorHAnsi" w:hAnsiTheme="minorHAnsi" w:cstheme="minorHAnsi"/>
          <w:sz w:val="24"/>
          <w:szCs w:val="24"/>
        </w:rPr>
        <w:t>punkt 4.3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>inkluderer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22B02">
        <w:rPr>
          <w:rFonts w:asciiTheme="minorHAnsi" w:eastAsiaTheme="minorHAnsi" w:hAnsiTheme="minorHAnsi" w:cstheme="minorHAnsi"/>
          <w:sz w:val="24"/>
          <w:szCs w:val="24"/>
        </w:rPr>
        <w:t>Leieobjektet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>parkeringsplasser. Denne avtale</w:t>
      </w:r>
      <w:r w:rsidR="00EE2315">
        <w:rPr>
          <w:rFonts w:asciiTheme="minorHAnsi" w:eastAsiaTheme="minorHAnsi" w:hAnsiTheme="minorHAnsi" w:cstheme="minorHAnsi"/>
          <w:sz w:val="24"/>
          <w:szCs w:val="24"/>
        </w:rPr>
        <w:t>n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 fastsetter </w:t>
      </w:r>
      <w:r w:rsidR="0067235A">
        <w:rPr>
          <w:rFonts w:asciiTheme="minorHAnsi" w:eastAsiaTheme="minorHAnsi" w:hAnsiTheme="minorHAnsi" w:cstheme="minorHAnsi"/>
          <w:sz w:val="24"/>
          <w:szCs w:val="24"/>
        </w:rPr>
        <w:t xml:space="preserve">de </w:t>
      </w:r>
      <w:r w:rsidR="0067235A" w:rsidRPr="001B40B1">
        <w:rPr>
          <w:rFonts w:asciiTheme="minorHAnsi" w:eastAsiaTheme="minorHAnsi" w:hAnsiTheme="minorHAnsi" w:cstheme="minorHAnsi"/>
          <w:sz w:val="24"/>
          <w:szCs w:val="24"/>
        </w:rPr>
        <w:t>nærmere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 xml:space="preserve"> betingelsene for 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>leie</w:t>
      </w:r>
      <w:r w:rsidR="002A3750">
        <w:rPr>
          <w:rFonts w:asciiTheme="minorHAnsi" w:eastAsiaTheme="minorHAnsi" w:hAnsiTheme="minorHAnsi" w:cstheme="minorHAnsi"/>
          <w:sz w:val="24"/>
          <w:szCs w:val="24"/>
        </w:rPr>
        <w:t>n</w:t>
      </w:r>
      <w:r w:rsidR="000F074B" w:rsidRPr="001B40B1">
        <w:rPr>
          <w:rFonts w:asciiTheme="minorHAnsi" w:eastAsiaTheme="minorHAnsi" w:hAnsiTheme="minorHAnsi" w:cstheme="minorHAnsi"/>
          <w:sz w:val="24"/>
          <w:szCs w:val="24"/>
        </w:rPr>
        <w:t xml:space="preserve"> av disse parkeringsplassene. Definisjonene i Leieavtalen benyttes i den grad ikke annet er angitt. </w:t>
      </w:r>
    </w:p>
    <w:p w14:paraId="4470E626" w14:textId="77777777" w:rsidR="00532FF4" w:rsidRPr="001B40B1" w:rsidRDefault="00532FF4" w:rsidP="00532FF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2AC3393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63436B76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LEIEOBJEKTET</w:t>
      </w:r>
    </w:p>
    <w:p w14:paraId="2C7E7EA3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0BCCF4DB" w14:textId="337BB570" w:rsidR="000F074B" w:rsidRPr="00455592" w:rsidRDefault="006D2F2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</w:t>
      </w:r>
      <w:r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>Avtalen gjelder leie av</w:t>
      </w:r>
      <w:r w:rsidR="00D91396">
        <w:rPr>
          <w:rFonts w:ascii="Calibri" w:hAnsi="Calibri"/>
          <w:sz w:val="24"/>
          <w:szCs w:val="24"/>
        </w:rPr>
        <w:t xml:space="preserve"> [areal</w:t>
      </w:r>
      <w:r w:rsidR="00403312">
        <w:rPr>
          <w:rFonts w:ascii="Calibri" w:hAnsi="Calibri"/>
          <w:sz w:val="24"/>
          <w:szCs w:val="24"/>
        </w:rPr>
        <w:t xml:space="preserve"> for parkeringsplasser /</w:t>
      </w:r>
      <w:r w:rsidR="000F074B" w:rsidRPr="00455592">
        <w:rPr>
          <w:rFonts w:ascii="Calibri" w:hAnsi="Calibri"/>
          <w:sz w:val="24"/>
          <w:szCs w:val="24"/>
        </w:rPr>
        <w:t xml:space="preserve"> […] parkeringsplasser</w:t>
      </w:r>
      <w:r w:rsidR="00403312">
        <w:rPr>
          <w:rFonts w:ascii="Calibri" w:hAnsi="Calibri"/>
          <w:sz w:val="24"/>
          <w:szCs w:val="24"/>
        </w:rPr>
        <w:t xml:space="preserve"> eller i kombinasjon</w:t>
      </w:r>
      <w:r w:rsidR="008A08B0">
        <w:rPr>
          <w:rFonts w:ascii="Calibri" w:hAnsi="Calibri"/>
          <w:sz w:val="24"/>
          <w:szCs w:val="24"/>
        </w:rPr>
        <w:t>]</w:t>
      </w:r>
      <w:r w:rsidR="000F074B" w:rsidRPr="00455592">
        <w:rPr>
          <w:rFonts w:ascii="Calibri" w:hAnsi="Calibri"/>
          <w:sz w:val="24"/>
          <w:szCs w:val="24"/>
        </w:rPr>
        <w:t xml:space="preserve"> (</w:t>
      </w:r>
      <w:r w:rsidR="000F074B" w:rsidRPr="00455592">
        <w:rPr>
          <w:rFonts w:ascii="Calibri" w:hAnsi="Calibri"/>
          <w:b/>
          <w:sz w:val="24"/>
          <w:szCs w:val="24"/>
        </w:rPr>
        <w:t>Parkeringsplassene</w:t>
      </w:r>
      <w:r w:rsidR="000F074B" w:rsidRPr="00455592">
        <w:rPr>
          <w:rFonts w:ascii="Calibri" w:hAnsi="Calibri"/>
          <w:sz w:val="24"/>
          <w:szCs w:val="24"/>
        </w:rPr>
        <w:t xml:space="preserve">) [innendørs/utendørs]. </w:t>
      </w:r>
      <w:r w:rsidR="00BC5D9F">
        <w:rPr>
          <w:rFonts w:ascii="Calibri" w:hAnsi="Calibri"/>
          <w:sz w:val="24"/>
          <w:szCs w:val="24"/>
        </w:rPr>
        <w:t xml:space="preserve">Parkeringsplassene er angitt på </w:t>
      </w:r>
      <w:r w:rsidR="00BE2777">
        <w:rPr>
          <w:rFonts w:ascii="Calibri" w:hAnsi="Calibri"/>
          <w:sz w:val="24"/>
          <w:szCs w:val="24"/>
        </w:rPr>
        <w:t>situasjonsplan/plantegning</w:t>
      </w:r>
      <w:r w:rsidR="00BC5D9F">
        <w:rPr>
          <w:rFonts w:ascii="Calibri" w:hAnsi="Calibri"/>
          <w:sz w:val="24"/>
          <w:szCs w:val="24"/>
        </w:rPr>
        <w:t xml:space="preserve"> inntatt som </w:t>
      </w:r>
      <w:r w:rsidR="00BC5D9F" w:rsidRPr="001B40B1">
        <w:rPr>
          <w:rFonts w:ascii="Calibri" w:hAnsi="Calibri"/>
          <w:b/>
          <w:bCs/>
          <w:sz w:val="24"/>
          <w:szCs w:val="24"/>
        </w:rPr>
        <w:t>Bilag</w:t>
      </w:r>
      <w:r w:rsidR="00BC5D9F">
        <w:rPr>
          <w:rFonts w:ascii="Calibri" w:hAnsi="Calibri"/>
          <w:sz w:val="24"/>
          <w:szCs w:val="24"/>
        </w:rPr>
        <w:t xml:space="preserve"> […]</w:t>
      </w:r>
      <w:proofErr w:type="gramStart"/>
      <w:r w:rsidR="00BC5D9F">
        <w:rPr>
          <w:rFonts w:ascii="Calibri" w:hAnsi="Calibri"/>
          <w:sz w:val="24"/>
          <w:szCs w:val="24"/>
        </w:rPr>
        <w:t>/[</w:t>
      </w:r>
      <w:proofErr w:type="gramEnd"/>
      <w:r w:rsidR="000F074B" w:rsidRPr="00455592">
        <w:rPr>
          <w:rFonts w:ascii="Calibri" w:hAnsi="Calibri"/>
          <w:sz w:val="24"/>
          <w:szCs w:val="24"/>
        </w:rPr>
        <w:t xml:space="preserve">Utleier anviser den nærmere plasseringen av Parkeringsplassene innen Overtakelse, jf. punkt </w:t>
      </w:r>
      <w:r w:rsidR="00532FF4">
        <w:rPr>
          <w:rFonts w:ascii="Calibri" w:hAnsi="Calibri"/>
          <w:sz w:val="24"/>
          <w:szCs w:val="24"/>
        </w:rPr>
        <w:fldChar w:fldCharType="begin"/>
      </w:r>
      <w:r w:rsidR="00532FF4">
        <w:rPr>
          <w:rFonts w:ascii="Calibri" w:hAnsi="Calibri"/>
          <w:sz w:val="24"/>
          <w:szCs w:val="24"/>
        </w:rPr>
        <w:instrText xml:space="preserve"> REF _Ref202358450 \r \h </w:instrText>
      </w:r>
      <w:r w:rsidR="00532FF4">
        <w:rPr>
          <w:rFonts w:ascii="Calibri" w:hAnsi="Calibri"/>
          <w:sz w:val="24"/>
          <w:szCs w:val="24"/>
        </w:rPr>
      </w:r>
      <w:r w:rsidR="00532FF4">
        <w:rPr>
          <w:rFonts w:ascii="Calibri" w:hAnsi="Calibri"/>
          <w:sz w:val="24"/>
          <w:szCs w:val="24"/>
        </w:rPr>
        <w:fldChar w:fldCharType="separate"/>
      </w:r>
      <w:r w:rsidR="00532FF4">
        <w:rPr>
          <w:rFonts w:ascii="Calibri" w:hAnsi="Calibri"/>
          <w:sz w:val="24"/>
          <w:szCs w:val="24"/>
        </w:rPr>
        <w:t>5</w:t>
      </w:r>
      <w:r w:rsidR="00532FF4">
        <w:rPr>
          <w:rFonts w:ascii="Calibri" w:hAnsi="Calibri"/>
          <w:sz w:val="24"/>
          <w:szCs w:val="24"/>
        </w:rPr>
        <w:fldChar w:fldCharType="end"/>
      </w:r>
      <w:r w:rsidR="000F074B" w:rsidRPr="00455592">
        <w:rPr>
          <w:rFonts w:ascii="Calibri" w:hAnsi="Calibri"/>
          <w:sz w:val="24"/>
          <w:szCs w:val="24"/>
        </w:rPr>
        <w:t>.</w:t>
      </w:r>
      <w:r w:rsidR="00BC5D9F">
        <w:rPr>
          <w:rFonts w:ascii="Calibri" w:hAnsi="Calibri"/>
          <w:sz w:val="24"/>
          <w:szCs w:val="24"/>
        </w:rPr>
        <w:t>]</w:t>
      </w:r>
    </w:p>
    <w:p w14:paraId="1661904E" w14:textId="37E9B323" w:rsidR="008A08B0" w:rsidRDefault="008A08B0" w:rsidP="00F70A9D">
      <w:pPr>
        <w:jc w:val="both"/>
        <w:rPr>
          <w:rFonts w:ascii="Calibri" w:hAnsi="Calibri"/>
          <w:sz w:val="24"/>
          <w:szCs w:val="24"/>
        </w:rPr>
      </w:pPr>
    </w:p>
    <w:p w14:paraId="1B8A2567" w14:textId="3FD3BF55" w:rsidR="008A08B0" w:rsidRPr="00EE2315" w:rsidRDefault="008A08B0" w:rsidP="00532FF4">
      <w:pPr>
        <w:jc w:val="both"/>
        <w:rPr>
          <w:rFonts w:ascii="Calibri" w:hAnsi="Calibri"/>
          <w:sz w:val="24"/>
          <w:szCs w:val="24"/>
        </w:rPr>
      </w:pPr>
      <w:r w:rsidRPr="00EE2315">
        <w:rPr>
          <w:rFonts w:ascii="Calibri" w:hAnsi="Calibri"/>
          <w:sz w:val="24"/>
          <w:szCs w:val="24"/>
        </w:rPr>
        <w:t>[</w:t>
      </w:r>
      <w:r w:rsidR="006D2F24" w:rsidRPr="00EE2315">
        <w:rPr>
          <w:rFonts w:ascii="Calibri" w:hAnsi="Calibri"/>
          <w:sz w:val="24"/>
          <w:szCs w:val="24"/>
        </w:rPr>
        <w:t>Alternativ t</w:t>
      </w:r>
      <w:r w:rsidRPr="00EE2315">
        <w:rPr>
          <w:rFonts w:ascii="Calibri" w:hAnsi="Calibri"/>
          <w:sz w:val="24"/>
          <w:szCs w:val="24"/>
        </w:rPr>
        <w:t>illeggstekst]</w:t>
      </w:r>
    </w:p>
    <w:p w14:paraId="61817F4E" w14:textId="77777777" w:rsidR="006D2F24" w:rsidRPr="00EE2315" w:rsidRDefault="006D2F24" w:rsidP="00F70A9D">
      <w:pPr>
        <w:jc w:val="both"/>
        <w:rPr>
          <w:rFonts w:ascii="Calibri" w:hAnsi="Calibri"/>
          <w:sz w:val="24"/>
          <w:szCs w:val="24"/>
        </w:rPr>
      </w:pPr>
    </w:p>
    <w:p w14:paraId="5D11882E" w14:textId="554C8C7A" w:rsidR="000F074B" w:rsidRDefault="006D2F2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 </w:t>
      </w:r>
      <w:r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 xml:space="preserve">Utleier har i Leieperioden med to ukers skriftlig varsel rett til å anvise Leietaker til </w:t>
      </w:r>
      <w:r w:rsidR="000F074B" w:rsidRPr="00207980">
        <w:rPr>
          <w:rFonts w:ascii="Calibri" w:hAnsi="Calibri"/>
          <w:sz w:val="24"/>
          <w:szCs w:val="24"/>
        </w:rPr>
        <w:t>andre parkeringsplasser</w:t>
      </w:r>
      <w:r w:rsidR="000F074B" w:rsidRPr="00455592">
        <w:rPr>
          <w:rFonts w:ascii="Calibri" w:hAnsi="Calibri"/>
          <w:sz w:val="24"/>
          <w:szCs w:val="24"/>
        </w:rPr>
        <w:t xml:space="preserve">, forutsatt at den nye plasseringen </w:t>
      </w:r>
      <w:r>
        <w:rPr>
          <w:rFonts w:ascii="Calibri" w:hAnsi="Calibri"/>
          <w:sz w:val="24"/>
          <w:szCs w:val="24"/>
        </w:rPr>
        <w:t xml:space="preserve">er like godt egnet for Leietakers bruk som de </w:t>
      </w:r>
      <w:r w:rsidR="000F074B" w:rsidRPr="00455592">
        <w:rPr>
          <w:rFonts w:ascii="Calibri" w:hAnsi="Calibri"/>
          <w:sz w:val="24"/>
          <w:szCs w:val="24"/>
        </w:rPr>
        <w:t>opprinnelige</w:t>
      </w:r>
      <w:r>
        <w:rPr>
          <w:rFonts w:ascii="Calibri" w:hAnsi="Calibri"/>
          <w:sz w:val="24"/>
          <w:szCs w:val="24"/>
        </w:rPr>
        <w:t xml:space="preserve"> plassene</w:t>
      </w:r>
      <w:r w:rsidR="000F074B" w:rsidRPr="00455592">
        <w:rPr>
          <w:rFonts w:ascii="Calibri" w:hAnsi="Calibri"/>
          <w:sz w:val="24"/>
          <w:szCs w:val="24"/>
        </w:rPr>
        <w:t xml:space="preserve">.  </w:t>
      </w:r>
    </w:p>
    <w:p w14:paraId="079A7EEB" w14:textId="4D03A515" w:rsidR="00EE2315" w:rsidRDefault="00EE2315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1FE0FACF" w14:textId="77777777" w:rsidR="00EE2315" w:rsidRDefault="00EE2315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04A23B62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5ECCDCF1" w14:textId="74B615AF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bookmarkStart w:id="0" w:name="_Ref202358450"/>
      <w:r w:rsidRPr="00455592">
        <w:rPr>
          <w:rFonts w:ascii="Calibri" w:hAnsi="Calibri"/>
          <w:b/>
          <w:caps/>
          <w:kern w:val="28"/>
          <w:sz w:val="24"/>
          <w:szCs w:val="24"/>
        </w:rPr>
        <w:t>OVERTAKELSE</w:t>
      </w:r>
      <w:bookmarkEnd w:id="0"/>
    </w:p>
    <w:p w14:paraId="516A8497" w14:textId="2831979A" w:rsidR="00BC5D9F" w:rsidRPr="00455592" w:rsidRDefault="00BC5D9F" w:rsidP="00F70A9D">
      <w:pPr>
        <w:jc w:val="both"/>
        <w:rPr>
          <w:rFonts w:ascii="Calibri" w:hAnsi="Calibri"/>
          <w:sz w:val="24"/>
          <w:szCs w:val="24"/>
        </w:rPr>
      </w:pPr>
    </w:p>
    <w:p w14:paraId="7E0DEEDB" w14:textId="0B440600" w:rsidR="006D2F24" w:rsidRDefault="00BC5D9F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5.1</w:t>
      </w:r>
      <w:r>
        <w:rPr>
          <w:rFonts w:ascii="Calibri" w:hAnsi="Calibri"/>
          <w:sz w:val="24"/>
          <w:szCs w:val="24"/>
        </w:rPr>
        <w:tab/>
      </w:r>
      <w:r w:rsidR="006D2F24" w:rsidRPr="001B40B1">
        <w:rPr>
          <w:rFonts w:ascii="Calibri" w:hAnsi="Calibri"/>
          <w:sz w:val="24"/>
          <w:szCs w:val="24"/>
        </w:rPr>
        <w:t xml:space="preserve">Parkeringsplassene overtas av Leietaker […] </w:t>
      </w:r>
      <w:proofErr w:type="gramStart"/>
      <w:r w:rsidR="006D2F24" w:rsidRPr="001B40B1">
        <w:rPr>
          <w:rFonts w:ascii="Calibri" w:hAnsi="Calibri"/>
          <w:sz w:val="24"/>
          <w:szCs w:val="24"/>
        </w:rPr>
        <w:t>/[</w:t>
      </w:r>
      <w:proofErr w:type="gramEnd"/>
      <w:r w:rsidR="006D2F24" w:rsidRPr="001B40B1">
        <w:rPr>
          <w:rFonts w:ascii="Calibri" w:hAnsi="Calibri"/>
          <w:sz w:val="24"/>
          <w:szCs w:val="24"/>
        </w:rPr>
        <w:t xml:space="preserve">samtidig med </w:t>
      </w:r>
      <w:proofErr w:type="gramStart"/>
      <w:r w:rsidR="006D2F24" w:rsidRPr="001B40B1">
        <w:rPr>
          <w:rFonts w:ascii="Calibri" w:hAnsi="Calibri"/>
          <w:sz w:val="24"/>
          <w:szCs w:val="24"/>
        </w:rPr>
        <w:t>Leieobjektet]  (</w:t>
      </w:r>
      <w:proofErr w:type="gramEnd"/>
      <w:r w:rsidR="006D2F24" w:rsidRPr="001B40B1">
        <w:rPr>
          <w:rFonts w:ascii="Calibri" w:hAnsi="Calibri"/>
          <w:b/>
          <w:bCs/>
          <w:sz w:val="24"/>
          <w:szCs w:val="24"/>
        </w:rPr>
        <w:t>Overtakelse</w:t>
      </w:r>
      <w:r w:rsidR="006D2F24" w:rsidRPr="001B40B1">
        <w:rPr>
          <w:rFonts w:ascii="Calibri" w:hAnsi="Calibri"/>
          <w:sz w:val="24"/>
          <w:szCs w:val="24"/>
        </w:rPr>
        <w:t xml:space="preserve">). </w:t>
      </w:r>
      <w:r w:rsidR="0078711E" w:rsidRPr="0078711E">
        <w:rPr>
          <w:rFonts w:ascii="Calibri" w:hAnsi="Calibri"/>
          <w:sz w:val="24"/>
          <w:szCs w:val="24"/>
        </w:rPr>
        <w:t xml:space="preserve">Dersom overtakelse etter </w:t>
      </w:r>
      <w:r w:rsidR="0078711E">
        <w:rPr>
          <w:rFonts w:ascii="Calibri" w:hAnsi="Calibri"/>
          <w:sz w:val="24"/>
          <w:szCs w:val="24"/>
        </w:rPr>
        <w:t>L</w:t>
      </w:r>
      <w:r w:rsidR="0078711E" w:rsidRPr="0078711E">
        <w:rPr>
          <w:rFonts w:ascii="Calibri" w:hAnsi="Calibri"/>
          <w:sz w:val="24"/>
          <w:szCs w:val="24"/>
        </w:rPr>
        <w:t xml:space="preserve">eieavtalen blir forskjøvet, forskyves </w:t>
      </w:r>
      <w:r w:rsidR="0078711E">
        <w:rPr>
          <w:rFonts w:ascii="Calibri" w:hAnsi="Calibri"/>
          <w:sz w:val="24"/>
          <w:szCs w:val="24"/>
        </w:rPr>
        <w:t>O</w:t>
      </w:r>
      <w:r w:rsidR="0078711E" w:rsidRPr="0078711E">
        <w:rPr>
          <w:rFonts w:ascii="Calibri" w:hAnsi="Calibri"/>
          <w:sz w:val="24"/>
          <w:szCs w:val="24"/>
        </w:rPr>
        <w:t xml:space="preserve">vertakelse etter denne avtalen tilsvarende.  </w:t>
      </w:r>
    </w:p>
    <w:p w14:paraId="0B66E4FE" w14:textId="77777777" w:rsidR="00532FF4" w:rsidRPr="001B40B1" w:rsidRDefault="00532FF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2902638B" w14:textId="75137708" w:rsidR="000F074B" w:rsidRPr="001B40B1" w:rsidRDefault="006D2F24" w:rsidP="00F70A9D">
      <w:pPr>
        <w:ind w:left="720" w:hanging="7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B40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5478D2F" w14:textId="7527D67B" w:rsidR="00BC5D9F" w:rsidRDefault="00BC5D9F" w:rsidP="00F70A9D">
      <w:pPr>
        <w:keepNext/>
        <w:keepLines/>
        <w:numPr>
          <w:ilvl w:val="0"/>
          <w:numId w:val="35"/>
        </w:numPr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>
        <w:rPr>
          <w:rFonts w:ascii="Calibri" w:hAnsi="Calibri"/>
          <w:b/>
          <w:caps/>
          <w:kern w:val="28"/>
          <w:sz w:val="24"/>
          <w:szCs w:val="24"/>
        </w:rPr>
        <w:t>leieperiode</w:t>
      </w:r>
      <w:r w:rsidR="009156A2">
        <w:rPr>
          <w:rFonts w:ascii="Calibri" w:hAnsi="Calibri"/>
          <w:b/>
          <w:caps/>
          <w:kern w:val="28"/>
          <w:sz w:val="24"/>
          <w:szCs w:val="24"/>
        </w:rPr>
        <w:t>N</w:t>
      </w:r>
    </w:p>
    <w:p w14:paraId="56FE61A9" w14:textId="77777777" w:rsidR="00BC5D9F" w:rsidRDefault="00BC5D9F" w:rsidP="00F70A9D">
      <w:pPr>
        <w:jc w:val="both"/>
        <w:rPr>
          <w:rFonts w:ascii="Calibri" w:hAnsi="Calibri"/>
          <w:sz w:val="24"/>
          <w:szCs w:val="24"/>
        </w:rPr>
      </w:pPr>
    </w:p>
    <w:p w14:paraId="79E6EF50" w14:textId="182510BB" w:rsidR="00BC5D9F" w:rsidRDefault="00BC5D9F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6.1 </w:t>
      </w:r>
      <w:r>
        <w:rPr>
          <w:rFonts w:ascii="Calibri" w:hAnsi="Calibri"/>
          <w:sz w:val="24"/>
          <w:szCs w:val="24"/>
        </w:rPr>
        <w:tab/>
      </w:r>
      <w:r w:rsidR="00FD416C">
        <w:rPr>
          <w:rFonts w:ascii="Calibri" w:hAnsi="Calibri"/>
          <w:sz w:val="24"/>
          <w:szCs w:val="24"/>
        </w:rPr>
        <w:t>Leieforholdet for Parkeringsplassene løper fra Overtakelse til […] (</w:t>
      </w:r>
      <w:r w:rsidR="00FD416C" w:rsidRPr="00DA4BCA">
        <w:rPr>
          <w:rFonts w:ascii="Calibri" w:hAnsi="Calibri"/>
          <w:b/>
          <w:bCs/>
          <w:sz w:val="24"/>
          <w:szCs w:val="24"/>
        </w:rPr>
        <w:t>Leieperioden</w:t>
      </w:r>
      <w:r w:rsidR="00FD416C">
        <w:rPr>
          <w:rFonts w:ascii="Calibri" w:hAnsi="Calibri"/>
          <w:sz w:val="24"/>
          <w:szCs w:val="24"/>
        </w:rPr>
        <w:t>), hvoretter leieforholdet for Parkeringsplassene opphører uten oppsigelse. Leieforholdet kan ikke sies opp i Leieperioden.</w:t>
      </w:r>
    </w:p>
    <w:p w14:paraId="2A82EA9C" w14:textId="7B6F2222" w:rsidR="00BC5D9F" w:rsidRDefault="00BC5D9F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717D6CC8" w14:textId="30F736D0" w:rsidR="00BC5D9F" w:rsidRPr="00FD416C" w:rsidRDefault="00BC5D9F" w:rsidP="00532FF4">
      <w:pPr>
        <w:ind w:left="720" w:hanging="720"/>
        <w:jc w:val="both"/>
        <w:rPr>
          <w:rFonts w:ascii="Calibri" w:hAnsi="Calibri"/>
          <w:sz w:val="24"/>
          <w:szCs w:val="24"/>
        </w:rPr>
      </w:pPr>
      <w:r w:rsidRPr="00FD416C">
        <w:rPr>
          <w:rFonts w:ascii="Calibri" w:hAnsi="Calibri"/>
          <w:sz w:val="24"/>
          <w:szCs w:val="24"/>
        </w:rPr>
        <w:t>[Alternativ regulering]</w:t>
      </w:r>
    </w:p>
    <w:p w14:paraId="16FE8522" w14:textId="3D462C57" w:rsidR="00BC5D9F" w:rsidRDefault="00BC5D9F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347233ED" w14:textId="6142DD05" w:rsidR="00FD416C" w:rsidRDefault="00BC5D9F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6.1</w:t>
      </w:r>
      <w:r>
        <w:rPr>
          <w:rFonts w:ascii="Calibri" w:hAnsi="Calibri"/>
          <w:sz w:val="24"/>
          <w:szCs w:val="24"/>
        </w:rPr>
        <w:tab/>
      </w:r>
      <w:r w:rsidR="00FD416C" w:rsidRPr="00455592">
        <w:rPr>
          <w:rFonts w:ascii="Calibri" w:hAnsi="Calibri"/>
          <w:sz w:val="24"/>
          <w:szCs w:val="24"/>
        </w:rPr>
        <w:t>Leieforholdet</w:t>
      </w:r>
      <w:r w:rsidR="00FD416C">
        <w:rPr>
          <w:rFonts w:ascii="Calibri" w:hAnsi="Calibri"/>
          <w:sz w:val="24"/>
          <w:szCs w:val="24"/>
        </w:rPr>
        <w:t xml:space="preserve"> </w:t>
      </w:r>
      <w:r w:rsidR="00FD416C" w:rsidRPr="00455592">
        <w:rPr>
          <w:rFonts w:ascii="Calibri" w:hAnsi="Calibri"/>
          <w:sz w:val="24"/>
          <w:szCs w:val="24"/>
        </w:rPr>
        <w:t xml:space="preserve">løper fra Overtakelse og i hele Leieperioden etter Leieavtalen, hvoretter leieforholdet for Parkeringsplassene opphører uten oppsigelse. </w:t>
      </w:r>
      <w:r w:rsidR="00FD416C">
        <w:rPr>
          <w:rFonts w:ascii="Calibri" w:hAnsi="Calibri"/>
          <w:sz w:val="24"/>
          <w:szCs w:val="24"/>
        </w:rPr>
        <w:t xml:space="preserve">Leieforholdet kan ikke sies opp i Leieperioden. </w:t>
      </w:r>
    </w:p>
    <w:p w14:paraId="2C166E21" w14:textId="77777777" w:rsidR="00BC5D9F" w:rsidRDefault="00BC5D9F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4EC0CB6D" w14:textId="051B7D6D" w:rsidR="00BC5D9F" w:rsidRPr="00FD416C" w:rsidRDefault="00490758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FD416C">
        <w:rPr>
          <w:rFonts w:ascii="Calibri" w:hAnsi="Calibri"/>
          <w:sz w:val="24"/>
          <w:szCs w:val="24"/>
        </w:rPr>
        <w:t>[Alternativ regulering]</w:t>
      </w:r>
    </w:p>
    <w:p w14:paraId="6B997D37" w14:textId="77777777" w:rsidR="00BC5D9F" w:rsidRPr="001B40B1" w:rsidRDefault="00BC5D9F" w:rsidP="00532FF4">
      <w:pPr>
        <w:ind w:left="851" w:hanging="851"/>
        <w:jc w:val="both"/>
        <w:rPr>
          <w:rFonts w:ascii="Calibri" w:hAnsi="Calibri"/>
          <w:i/>
          <w:iCs/>
          <w:sz w:val="24"/>
          <w:szCs w:val="24"/>
        </w:rPr>
      </w:pPr>
    </w:p>
    <w:p w14:paraId="69E828A3" w14:textId="60FF93F9" w:rsidR="00A765E4" w:rsidRPr="00FD416C" w:rsidRDefault="00490758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6.2</w:t>
      </w:r>
      <w:r>
        <w:rPr>
          <w:rFonts w:ascii="Calibri" w:hAnsi="Calibri"/>
          <w:sz w:val="24"/>
          <w:szCs w:val="24"/>
        </w:rPr>
        <w:tab/>
      </w:r>
      <w:r w:rsidR="00A765E4" w:rsidRPr="00FD416C">
        <w:rPr>
          <w:rFonts w:ascii="Calibri" w:hAnsi="Calibri"/>
          <w:sz w:val="24"/>
          <w:szCs w:val="24"/>
        </w:rPr>
        <w:t>[</w:t>
      </w:r>
      <w:r w:rsidR="000F074B" w:rsidRPr="00FD416C">
        <w:rPr>
          <w:rFonts w:ascii="Calibri" w:hAnsi="Calibri"/>
          <w:sz w:val="24"/>
          <w:szCs w:val="24"/>
        </w:rPr>
        <w:t xml:space="preserve">Partene kan i Leieperioden si opp Parkeringsplassene, </w:t>
      </w:r>
      <w:r w:rsidRPr="00FD416C">
        <w:rPr>
          <w:rFonts w:ascii="Calibri" w:hAnsi="Calibri"/>
          <w:sz w:val="24"/>
          <w:szCs w:val="24"/>
        </w:rPr>
        <w:t>[</w:t>
      </w:r>
      <w:r w:rsidR="000F074B" w:rsidRPr="00FD416C">
        <w:rPr>
          <w:rFonts w:ascii="Calibri" w:hAnsi="Calibri"/>
          <w:sz w:val="24"/>
          <w:szCs w:val="24"/>
        </w:rPr>
        <w:t>samlet eller enkeltvis</w:t>
      </w:r>
      <w:r w:rsidRPr="00FD416C">
        <w:rPr>
          <w:rFonts w:ascii="Calibri" w:hAnsi="Calibri"/>
          <w:sz w:val="24"/>
          <w:szCs w:val="24"/>
        </w:rPr>
        <w:t>]</w:t>
      </w:r>
      <w:r w:rsidR="000F074B" w:rsidRPr="00FD416C">
        <w:rPr>
          <w:rFonts w:ascii="Calibri" w:hAnsi="Calibri"/>
          <w:sz w:val="24"/>
          <w:szCs w:val="24"/>
        </w:rPr>
        <w:t>, med 3 måneders skriftlig varsel med fraflytting ved utløpet av den kalendermåned fristen utløper i.</w:t>
      </w:r>
      <w:r w:rsidR="00A765E4" w:rsidRPr="00FD416C">
        <w:rPr>
          <w:rFonts w:ascii="Calibri" w:hAnsi="Calibri"/>
          <w:sz w:val="24"/>
          <w:szCs w:val="24"/>
        </w:rPr>
        <w:t>]</w:t>
      </w:r>
    </w:p>
    <w:p w14:paraId="67C77D2A" w14:textId="77777777" w:rsidR="00A765E4" w:rsidRPr="00FD416C" w:rsidRDefault="00A765E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5BB19945" w14:textId="79071121" w:rsidR="000F074B" w:rsidRPr="00FD416C" w:rsidRDefault="00A765E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FD416C">
        <w:rPr>
          <w:rFonts w:ascii="Calibri" w:hAnsi="Calibri"/>
          <w:sz w:val="24"/>
          <w:szCs w:val="24"/>
        </w:rPr>
        <w:t>6.3</w:t>
      </w:r>
      <w:r w:rsidRPr="00FD416C">
        <w:rPr>
          <w:rFonts w:ascii="Calibri" w:hAnsi="Calibri"/>
          <w:sz w:val="24"/>
          <w:szCs w:val="24"/>
        </w:rPr>
        <w:tab/>
        <w:t>[</w:t>
      </w:r>
      <w:r w:rsidR="000F074B" w:rsidRPr="00FD416C">
        <w:rPr>
          <w:rFonts w:ascii="Calibri" w:hAnsi="Calibri"/>
          <w:sz w:val="24"/>
          <w:szCs w:val="24"/>
        </w:rPr>
        <w:t xml:space="preserve">Dersom Leietaker forlenger Leieperioden etter Leieavtalen, har Leietaker rett til tilsvarende forlengelse av denne </w:t>
      </w:r>
      <w:r w:rsidR="0078711E">
        <w:rPr>
          <w:rFonts w:ascii="Calibri" w:hAnsi="Calibri"/>
          <w:sz w:val="24"/>
          <w:szCs w:val="24"/>
        </w:rPr>
        <w:t>a</w:t>
      </w:r>
      <w:r w:rsidR="000F074B" w:rsidRPr="00FD416C">
        <w:rPr>
          <w:rFonts w:ascii="Calibri" w:hAnsi="Calibri"/>
          <w:sz w:val="24"/>
          <w:szCs w:val="24"/>
        </w:rPr>
        <w:t>vtalen</w:t>
      </w:r>
      <w:r w:rsidR="00E97C01">
        <w:rPr>
          <w:rFonts w:ascii="Calibri" w:hAnsi="Calibri"/>
          <w:sz w:val="24"/>
          <w:szCs w:val="24"/>
        </w:rPr>
        <w:t xml:space="preserve"> </w:t>
      </w:r>
      <w:r w:rsidR="004F66D9">
        <w:rPr>
          <w:rFonts w:ascii="Calibri" w:hAnsi="Calibri"/>
          <w:sz w:val="24"/>
          <w:szCs w:val="24"/>
        </w:rPr>
        <w:t>for samme leieperiode og</w:t>
      </w:r>
      <w:r w:rsidR="00E97C01">
        <w:rPr>
          <w:rFonts w:ascii="Calibri" w:hAnsi="Calibri"/>
          <w:sz w:val="24"/>
          <w:szCs w:val="24"/>
        </w:rPr>
        <w:t xml:space="preserve"> </w:t>
      </w:r>
      <w:r w:rsidR="009A58F9">
        <w:rPr>
          <w:rFonts w:ascii="Calibri" w:hAnsi="Calibri"/>
          <w:sz w:val="24"/>
          <w:szCs w:val="24"/>
        </w:rPr>
        <w:t xml:space="preserve">på </w:t>
      </w:r>
      <w:r w:rsidR="00E97C01">
        <w:rPr>
          <w:rFonts w:ascii="Calibri" w:hAnsi="Calibri"/>
          <w:sz w:val="24"/>
          <w:szCs w:val="24"/>
        </w:rPr>
        <w:t>samme vilkår som angitt i Leieavtalen</w:t>
      </w:r>
      <w:r w:rsidR="000F074B" w:rsidRPr="00FD416C">
        <w:rPr>
          <w:rFonts w:ascii="Calibri" w:hAnsi="Calibri"/>
          <w:sz w:val="24"/>
          <w:szCs w:val="24"/>
        </w:rPr>
        <w:t>.</w:t>
      </w:r>
      <w:r w:rsidRPr="00FD416C">
        <w:rPr>
          <w:rFonts w:ascii="Calibri" w:hAnsi="Calibri"/>
          <w:sz w:val="24"/>
          <w:szCs w:val="24"/>
        </w:rPr>
        <w:t>]</w:t>
      </w:r>
    </w:p>
    <w:p w14:paraId="4751DABC" w14:textId="77777777" w:rsidR="000F074B" w:rsidRPr="00455592" w:rsidRDefault="000F074B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2A414301" w14:textId="79ECD1DC" w:rsidR="000F074B" w:rsidRDefault="00490758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 w:rsidR="00A765E4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>Dersom Leieavtalen opphører</w:t>
      </w:r>
      <w:r w:rsidR="002A3A21">
        <w:rPr>
          <w:rFonts w:ascii="Calibri" w:hAnsi="Calibri"/>
          <w:sz w:val="24"/>
          <w:szCs w:val="24"/>
        </w:rPr>
        <w:t>,</w:t>
      </w:r>
      <w:r w:rsidR="000F074B" w:rsidRPr="00455592">
        <w:rPr>
          <w:rFonts w:ascii="Calibri" w:hAnsi="Calibri"/>
          <w:sz w:val="24"/>
          <w:szCs w:val="24"/>
        </w:rPr>
        <w:t xml:space="preserve"> uavhengig av årsak, opphører denne </w:t>
      </w:r>
      <w:r w:rsidR="002A3A21">
        <w:rPr>
          <w:rFonts w:ascii="Calibri" w:hAnsi="Calibri"/>
          <w:sz w:val="24"/>
          <w:szCs w:val="24"/>
        </w:rPr>
        <w:t>a</w:t>
      </w:r>
      <w:r w:rsidR="000F074B" w:rsidRPr="00455592">
        <w:rPr>
          <w:rFonts w:ascii="Calibri" w:hAnsi="Calibri"/>
          <w:sz w:val="24"/>
          <w:szCs w:val="24"/>
        </w:rPr>
        <w:t xml:space="preserve">vtalen samtidig. </w:t>
      </w:r>
    </w:p>
    <w:p w14:paraId="0C8108BA" w14:textId="77777777" w:rsidR="00532FF4" w:rsidRDefault="00532FF4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24B435A3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307A7180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LEIEn</w:t>
      </w:r>
    </w:p>
    <w:p w14:paraId="04D0C930" w14:textId="77777777" w:rsidR="00FD416C" w:rsidRPr="00455592" w:rsidRDefault="00FD416C" w:rsidP="00F70A9D">
      <w:pPr>
        <w:keepNext/>
        <w:keepLines/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00C9EE1F" w14:textId="19EA9B56" w:rsidR="00FD416C" w:rsidRPr="001B40B1" w:rsidRDefault="00FD416C" w:rsidP="00532FF4">
      <w:pPr>
        <w:ind w:left="851" w:hanging="851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7.1</w:t>
      </w:r>
      <w:r>
        <w:rPr>
          <w:rFonts w:ascii="Calibri" w:hAnsi="Calibri"/>
          <w:sz w:val="24"/>
          <w:szCs w:val="24"/>
        </w:rPr>
        <w:tab/>
      </w:r>
      <w:r w:rsidR="000F074B" w:rsidRPr="001B40B1">
        <w:rPr>
          <w:rFonts w:ascii="Calibri" w:hAnsi="Calibri"/>
          <w:sz w:val="24"/>
          <w:szCs w:val="24"/>
        </w:rPr>
        <w:t xml:space="preserve">Leien for Parkeringsplassene </w:t>
      </w:r>
      <w:r w:rsidRPr="001B40B1">
        <w:rPr>
          <w:rFonts w:ascii="Calibri" w:hAnsi="Calibri"/>
          <w:sz w:val="24"/>
          <w:szCs w:val="24"/>
        </w:rPr>
        <w:t xml:space="preserve">per år </w:t>
      </w:r>
      <w:r w:rsidR="000F074B" w:rsidRPr="001B40B1">
        <w:rPr>
          <w:rFonts w:ascii="Calibri" w:hAnsi="Calibri"/>
          <w:sz w:val="24"/>
          <w:szCs w:val="24"/>
        </w:rPr>
        <w:t>(</w:t>
      </w:r>
      <w:r w:rsidR="000F074B" w:rsidRPr="001B40B1">
        <w:rPr>
          <w:rFonts w:ascii="Calibri" w:hAnsi="Calibri"/>
          <w:b/>
          <w:bCs/>
          <w:sz w:val="24"/>
          <w:szCs w:val="24"/>
        </w:rPr>
        <w:t>Parkeringsleien</w:t>
      </w:r>
      <w:r w:rsidR="000F074B" w:rsidRPr="001B40B1">
        <w:rPr>
          <w:rFonts w:ascii="Calibri" w:hAnsi="Calibri"/>
          <w:sz w:val="24"/>
          <w:szCs w:val="24"/>
        </w:rPr>
        <w:t>) utgjør NOK […]</w:t>
      </w:r>
      <w:r w:rsidRPr="001B40B1">
        <w:rPr>
          <w:rFonts w:ascii="Calibri" w:hAnsi="Calibri"/>
          <w:sz w:val="24"/>
          <w:szCs w:val="24"/>
        </w:rPr>
        <w:t xml:space="preserve"> (</w:t>
      </w:r>
      <w:r w:rsidR="000F074B" w:rsidRPr="001B40B1">
        <w:rPr>
          <w:rFonts w:ascii="Calibri" w:hAnsi="Calibri"/>
          <w:sz w:val="24"/>
          <w:szCs w:val="24"/>
        </w:rPr>
        <w:t>ekskl</w:t>
      </w:r>
      <w:r w:rsidRPr="001B40B1">
        <w:rPr>
          <w:rFonts w:ascii="Calibri" w:hAnsi="Calibri"/>
          <w:sz w:val="24"/>
          <w:szCs w:val="24"/>
        </w:rPr>
        <w:t>usive</w:t>
      </w:r>
      <w:r w:rsidR="000F074B" w:rsidRPr="001B40B1">
        <w:rPr>
          <w:rFonts w:ascii="Calibri" w:hAnsi="Calibri"/>
          <w:sz w:val="24"/>
          <w:szCs w:val="24"/>
        </w:rPr>
        <w:t xml:space="preserve"> m</w:t>
      </w:r>
      <w:r w:rsidRPr="001B40B1">
        <w:rPr>
          <w:rFonts w:ascii="Calibri" w:hAnsi="Calibri"/>
          <w:sz w:val="24"/>
          <w:szCs w:val="24"/>
        </w:rPr>
        <w:t>erverdiavgift)</w:t>
      </w:r>
      <w:r w:rsidR="00B00CCC">
        <w:rPr>
          <w:rFonts w:ascii="Calibri" w:hAnsi="Calibri"/>
          <w:sz w:val="24"/>
          <w:szCs w:val="24"/>
        </w:rPr>
        <w:t xml:space="preserve"> per plass per år</w:t>
      </w:r>
      <w:r w:rsidR="000F074B" w:rsidRPr="001B40B1">
        <w:rPr>
          <w:rFonts w:ascii="Calibri" w:hAnsi="Calibri"/>
          <w:sz w:val="24"/>
          <w:szCs w:val="24"/>
        </w:rPr>
        <w:t xml:space="preserve">, dvs. totalt NOK […] </w:t>
      </w:r>
      <w:r w:rsidRPr="001B40B1">
        <w:rPr>
          <w:rFonts w:ascii="Calibri" w:hAnsi="Calibri"/>
          <w:sz w:val="24"/>
          <w:szCs w:val="24"/>
        </w:rPr>
        <w:t>(</w:t>
      </w:r>
      <w:r w:rsidR="000F074B" w:rsidRPr="001B40B1">
        <w:rPr>
          <w:rFonts w:ascii="Calibri" w:hAnsi="Calibri"/>
          <w:sz w:val="24"/>
          <w:szCs w:val="24"/>
        </w:rPr>
        <w:t>ekskl</w:t>
      </w:r>
      <w:r w:rsidRPr="001B40B1">
        <w:rPr>
          <w:rFonts w:ascii="Calibri" w:hAnsi="Calibri"/>
          <w:sz w:val="24"/>
          <w:szCs w:val="24"/>
        </w:rPr>
        <w:t>usive</w:t>
      </w:r>
      <w:r w:rsidR="000F074B" w:rsidRPr="001B40B1">
        <w:rPr>
          <w:rFonts w:ascii="Calibri" w:hAnsi="Calibri"/>
          <w:sz w:val="24"/>
          <w:szCs w:val="24"/>
        </w:rPr>
        <w:t xml:space="preserve"> m</w:t>
      </w:r>
      <w:r w:rsidRPr="001B40B1">
        <w:rPr>
          <w:rFonts w:ascii="Calibri" w:hAnsi="Calibri"/>
          <w:sz w:val="24"/>
          <w:szCs w:val="24"/>
        </w:rPr>
        <w:t>erverdiavgift)</w:t>
      </w:r>
      <w:r w:rsidR="00B00CCC">
        <w:rPr>
          <w:rFonts w:ascii="Calibri" w:hAnsi="Calibri"/>
          <w:sz w:val="24"/>
          <w:szCs w:val="24"/>
        </w:rPr>
        <w:t xml:space="preserve"> per år</w:t>
      </w:r>
      <w:r w:rsidRPr="001B40B1">
        <w:rPr>
          <w:rFonts w:ascii="Calibri" w:hAnsi="Calibri"/>
          <w:sz w:val="24"/>
          <w:szCs w:val="24"/>
        </w:rPr>
        <w:t>.</w:t>
      </w:r>
      <w:r w:rsidR="00AB2664">
        <w:rPr>
          <w:rFonts w:ascii="Calibri" w:hAnsi="Calibri"/>
          <w:sz w:val="24"/>
          <w:szCs w:val="24"/>
        </w:rPr>
        <w:t xml:space="preserve"> I tillegg kommer merverdiavgift</w:t>
      </w:r>
      <w:r w:rsidR="00837992">
        <w:rPr>
          <w:rFonts w:ascii="Calibri" w:hAnsi="Calibri"/>
          <w:sz w:val="24"/>
          <w:szCs w:val="24"/>
        </w:rPr>
        <w:t xml:space="preserve"> i den utstrekning vilkårene for å legge merverdiavgift på Parkeringsleien er oppfylt, jf. Leieavtalens punkt 10.</w:t>
      </w:r>
    </w:p>
    <w:p w14:paraId="5355A60A" w14:textId="77777777" w:rsidR="00FD416C" w:rsidRPr="001B40B1" w:rsidRDefault="00FD416C" w:rsidP="00532FF4">
      <w:pPr>
        <w:pStyle w:val="Listeavsnitt"/>
        <w:ind w:left="851" w:hanging="851"/>
        <w:jc w:val="both"/>
        <w:rPr>
          <w:rFonts w:eastAsia="Times New Roman"/>
          <w:sz w:val="24"/>
          <w:szCs w:val="24"/>
        </w:rPr>
      </w:pPr>
    </w:p>
    <w:p w14:paraId="48F27992" w14:textId="5855F42E" w:rsidR="00FD416C" w:rsidRDefault="00FD416C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7.2</w:t>
      </w:r>
      <w:r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 xml:space="preserve">1/4 / 1/12 [stryk det som ikke passer] av </w:t>
      </w:r>
      <w:r w:rsidR="002A3A21">
        <w:rPr>
          <w:rFonts w:ascii="Calibri" w:hAnsi="Calibri"/>
          <w:sz w:val="24"/>
          <w:szCs w:val="24"/>
        </w:rPr>
        <w:t>Parkeringsl</w:t>
      </w:r>
      <w:r w:rsidRPr="001B40B1">
        <w:rPr>
          <w:rFonts w:ascii="Calibri" w:hAnsi="Calibri"/>
          <w:sz w:val="24"/>
          <w:szCs w:val="24"/>
        </w:rPr>
        <w:t>eien forfaller til betaling forskuddsvis den 1. i hver(t) kvartal/måned [stryk det som ikke passer] med NOK […] (eksklusive merverdiavgift).</w:t>
      </w:r>
    </w:p>
    <w:p w14:paraId="2CAA08B5" w14:textId="77777777" w:rsidR="00FD416C" w:rsidRDefault="00FD416C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17F716C4" w14:textId="1338D06F" w:rsidR="00A765E4" w:rsidRPr="001B40B1" w:rsidRDefault="00FD416C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7.3</w:t>
      </w:r>
      <w:r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>Parkeringsleien betales i tillegg til Leien etter Leieavtalen, og følger Leieavtalens ø</w:t>
      </w:r>
      <w:r w:rsidR="000F074B" w:rsidRPr="00455592">
        <w:rPr>
          <w:rFonts w:ascii="Calibri" w:eastAsia="Calibri" w:hAnsi="Calibri"/>
          <w:sz w:val="24"/>
          <w:szCs w:val="24"/>
        </w:rPr>
        <w:t>vrige bestemmelser, herunder betaling</w:t>
      </w:r>
      <w:r w:rsidR="00490758">
        <w:rPr>
          <w:rFonts w:ascii="Calibri" w:eastAsia="Calibri" w:hAnsi="Calibri"/>
          <w:sz w:val="24"/>
          <w:szCs w:val="24"/>
        </w:rPr>
        <w:t>stidspunkt</w:t>
      </w:r>
      <w:r w:rsidR="000F074B" w:rsidRPr="00455592">
        <w:rPr>
          <w:rFonts w:ascii="Calibri" w:eastAsia="Calibri" w:hAnsi="Calibri"/>
          <w:sz w:val="24"/>
          <w:szCs w:val="24"/>
        </w:rPr>
        <w:t>, indeksregulering og merverdiavgiftsbehandling.</w:t>
      </w:r>
    </w:p>
    <w:p w14:paraId="6DAC86D7" w14:textId="77777777" w:rsidR="000F074B" w:rsidRPr="00455592" w:rsidRDefault="000F074B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0EBDCA23" w14:textId="34D7E91A" w:rsidR="000F074B" w:rsidRDefault="00490758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</w:t>
      </w:r>
      <w:r w:rsidR="00887D4D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 xml:space="preserve">Ved forsinket betaling av </w:t>
      </w:r>
      <w:r w:rsidR="00FD416C">
        <w:rPr>
          <w:rFonts w:ascii="Calibri" w:hAnsi="Calibri"/>
          <w:sz w:val="24"/>
          <w:szCs w:val="24"/>
        </w:rPr>
        <w:t>Parkerings</w:t>
      </w:r>
      <w:r w:rsidR="000F074B" w:rsidRPr="00455592">
        <w:rPr>
          <w:rFonts w:ascii="Calibri" w:hAnsi="Calibri"/>
          <w:sz w:val="24"/>
          <w:szCs w:val="24"/>
        </w:rPr>
        <w:t>leie</w:t>
      </w:r>
      <w:r w:rsidR="00FD416C">
        <w:rPr>
          <w:rFonts w:ascii="Calibri" w:hAnsi="Calibri"/>
          <w:sz w:val="24"/>
          <w:szCs w:val="24"/>
        </w:rPr>
        <w:t>n</w:t>
      </w:r>
      <w:r w:rsidR="000F074B" w:rsidRPr="00455592">
        <w:rPr>
          <w:rFonts w:ascii="Calibri" w:hAnsi="Calibri"/>
          <w:sz w:val="24"/>
          <w:szCs w:val="24"/>
        </w:rPr>
        <w:t>, svares forsinkelsesrente i henhold til lov av 17. desember 1976 nr. 100 eller tilsvarende lov. Utleier har rett til å kreve gebyr ved purring.</w:t>
      </w:r>
    </w:p>
    <w:p w14:paraId="116972EF" w14:textId="156AFB6A" w:rsidR="0067235A" w:rsidRDefault="0067235A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0FE6BE22" w14:textId="77777777" w:rsidR="00532FF4" w:rsidRDefault="00532FF4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33E0AA15" w14:textId="77777777" w:rsidR="00532FF4" w:rsidRPr="00803595" w:rsidRDefault="0067235A" w:rsidP="00532FF4">
      <w:pPr>
        <w:pStyle w:val="Listeavsnitt"/>
        <w:keepNext/>
        <w:numPr>
          <w:ilvl w:val="0"/>
          <w:numId w:val="35"/>
        </w:numPr>
        <w:spacing w:before="60" w:after="120"/>
        <w:ind w:left="851" w:hanging="851"/>
        <w:jc w:val="both"/>
        <w:outlineLvl w:val="0"/>
        <w:rPr>
          <w:rFonts w:ascii="Times New Roman" w:hAnsi="Times New Roman"/>
          <w:b/>
          <w:caps/>
          <w:kern w:val="28"/>
          <w:sz w:val="24"/>
        </w:rPr>
      </w:pPr>
      <w:bookmarkStart w:id="1" w:name="_Ref102039512"/>
      <w:r>
        <w:rPr>
          <w:rFonts w:asciiTheme="minorHAnsi" w:hAnsiTheme="minorHAnsi"/>
          <w:b/>
          <w:caps/>
          <w:kern w:val="28"/>
          <w:sz w:val="24"/>
        </w:rPr>
        <w:t>sikkerhet</w:t>
      </w:r>
      <w:bookmarkEnd w:id="1"/>
      <w:r>
        <w:rPr>
          <w:rFonts w:asciiTheme="minorHAnsi" w:hAnsiTheme="minorHAnsi"/>
          <w:b/>
          <w:caps/>
          <w:kern w:val="28"/>
          <w:sz w:val="24"/>
        </w:rPr>
        <w:t xml:space="preserve"> </w:t>
      </w:r>
    </w:p>
    <w:p w14:paraId="707EB9B5" w14:textId="77777777" w:rsidR="00803595" w:rsidRPr="00803595" w:rsidRDefault="00803595" w:rsidP="00803595">
      <w:pPr>
        <w:ind w:left="851" w:hanging="851"/>
        <w:jc w:val="both"/>
        <w:rPr>
          <w:rFonts w:ascii="Calibri" w:hAnsi="Calibri"/>
          <w:b/>
          <w:bCs/>
          <w:caps/>
          <w:kern w:val="28"/>
          <w:sz w:val="24"/>
        </w:rPr>
      </w:pPr>
    </w:p>
    <w:p w14:paraId="6676B243" w14:textId="46C40930" w:rsidR="0067235A" w:rsidRPr="00803595" w:rsidRDefault="00803595" w:rsidP="00803595">
      <w:pPr>
        <w:ind w:left="851" w:hanging="851"/>
        <w:jc w:val="both"/>
        <w:rPr>
          <w:rFonts w:ascii="Calibri" w:hAnsi="Calibri"/>
          <w:b/>
          <w:caps/>
          <w:kern w:val="28"/>
          <w:sz w:val="24"/>
          <w:szCs w:val="22"/>
        </w:rPr>
      </w:pPr>
      <w:r>
        <w:rPr>
          <w:rFonts w:ascii="Calibri" w:hAnsi="Calibri" w:cs="Arial"/>
          <w:sz w:val="24"/>
          <w:szCs w:val="24"/>
        </w:rPr>
        <w:t>8.1</w:t>
      </w:r>
      <w:r>
        <w:rPr>
          <w:rFonts w:ascii="Calibri" w:hAnsi="Calibri" w:cs="Arial"/>
          <w:sz w:val="24"/>
          <w:szCs w:val="24"/>
        </w:rPr>
        <w:tab/>
      </w:r>
      <w:r w:rsidR="0067235A" w:rsidRPr="00803595">
        <w:rPr>
          <w:rFonts w:ascii="Calibri" w:hAnsi="Calibri" w:cs="Arial"/>
          <w:sz w:val="24"/>
          <w:szCs w:val="24"/>
        </w:rPr>
        <w:t xml:space="preserve">Leietaker </w:t>
      </w:r>
      <w:r w:rsidR="00F9639C" w:rsidRPr="00803595">
        <w:rPr>
          <w:rFonts w:ascii="Calibri" w:hAnsi="Calibri" w:cs="Arial"/>
          <w:sz w:val="24"/>
          <w:szCs w:val="24"/>
        </w:rPr>
        <w:t>skal stille</w:t>
      </w:r>
      <w:r w:rsidR="0067235A" w:rsidRPr="00803595">
        <w:rPr>
          <w:rFonts w:ascii="Calibri" w:hAnsi="Calibri" w:cs="Arial"/>
          <w:sz w:val="24"/>
          <w:szCs w:val="24"/>
        </w:rPr>
        <w:t xml:space="preserve"> sikkerhet som angitt i Leieavtalen. </w:t>
      </w:r>
    </w:p>
    <w:p w14:paraId="370E101C" w14:textId="77777777" w:rsidR="0067235A" w:rsidRPr="00803595" w:rsidRDefault="0067235A" w:rsidP="00803595">
      <w:pPr>
        <w:ind w:left="851" w:hanging="851"/>
        <w:jc w:val="both"/>
        <w:rPr>
          <w:rFonts w:ascii="Calibri" w:hAnsi="Calibri" w:cs="Arial"/>
          <w:sz w:val="24"/>
          <w:szCs w:val="24"/>
        </w:rPr>
      </w:pPr>
    </w:p>
    <w:p w14:paraId="318CD545" w14:textId="7315473D" w:rsidR="0067235A" w:rsidRPr="00803595" w:rsidRDefault="00DE200B" w:rsidP="00803595">
      <w:pPr>
        <w:ind w:left="851" w:hanging="851"/>
        <w:jc w:val="both"/>
        <w:rPr>
          <w:rFonts w:ascii="Calibri" w:hAnsi="Calibri" w:cs="Arial"/>
          <w:sz w:val="24"/>
          <w:szCs w:val="24"/>
        </w:rPr>
      </w:pPr>
      <w:r w:rsidRPr="00803595">
        <w:rPr>
          <w:rFonts w:ascii="Calibri" w:hAnsi="Calibri" w:cs="Arial"/>
          <w:sz w:val="24"/>
          <w:szCs w:val="24"/>
        </w:rPr>
        <w:t>8</w:t>
      </w:r>
      <w:r w:rsidR="0067235A" w:rsidRPr="00803595">
        <w:rPr>
          <w:rFonts w:ascii="Calibri" w:hAnsi="Calibri" w:cs="Arial"/>
          <w:sz w:val="24"/>
          <w:szCs w:val="24"/>
        </w:rPr>
        <w:t>.2</w:t>
      </w:r>
      <w:r w:rsidR="0067235A" w:rsidRPr="00803595">
        <w:rPr>
          <w:rFonts w:ascii="Calibri" w:hAnsi="Calibri" w:cs="Arial"/>
          <w:sz w:val="24"/>
          <w:szCs w:val="24"/>
        </w:rPr>
        <w:tab/>
        <w:t>Sikkerhetsstillelsen må foreligge senest […].</w:t>
      </w:r>
    </w:p>
    <w:p w14:paraId="02DE7C68" w14:textId="77777777" w:rsidR="0067235A" w:rsidRPr="00803595" w:rsidRDefault="0067235A" w:rsidP="00803595">
      <w:pPr>
        <w:ind w:left="851" w:hanging="851"/>
        <w:jc w:val="both"/>
        <w:rPr>
          <w:rFonts w:ascii="Calibri" w:hAnsi="Calibri" w:cs="Arial"/>
          <w:sz w:val="24"/>
          <w:szCs w:val="24"/>
        </w:rPr>
      </w:pPr>
    </w:p>
    <w:p w14:paraId="2C574812" w14:textId="478DD855" w:rsidR="0067235A" w:rsidRDefault="00DE200B" w:rsidP="00803595">
      <w:pPr>
        <w:ind w:left="851" w:hanging="851"/>
        <w:jc w:val="both"/>
        <w:rPr>
          <w:rFonts w:ascii="Calibri" w:hAnsi="Calibri" w:cs="Arial"/>
          <w:sz w:val="24"/>
          <w:szCs w:val="24"/>
        </w:rPr>
      </w:pPr>
      <w:r w:rsidRPr="00803595">
        <w:rPr>
          <w:rFonts w:ascii="Calibri" w:hAnsi="Calibri" w:cs="Arial"/>
          <w:sz w:val="24"/>
          <w:szCs w:val="24"/>
        </w:rPr>
        <w:t>8</w:t>
      </w:r>
      <w:r w:rsidR="0067235A" w:rsidRPr="00803595">
        <w:rPr>
          <w:rFonts w:ascii="Calibri" w:hAnsi="Calibri" w:cs="Arial"/>
          <w:sz w:val="24"/>
          <w:szCs w:val="24"/>
        </w:rPr>
        <w:t>.3</w:t>
      </w:r>
      <w:r w:rsidR="0067235A" w:rsidRPr="00803595">
        <w:rPr>
          <w:rFonts w:ascii="Calibri" w:hAnsi="Calibri" w:cs="Arial"/>
          <w:sz w:val="24"/>
          <w:szCs w:val="24"/>
        </w:rPr>
        <w:tab/>
        <w:t xml:space="preserve">Mislighold av bestemmelsen i dette punkt </w:t>
      </w:r>
      <w:r w:rsidR="00EB568B" w:rsidRPr="00803595">
        <w:rPr>
          <w:rFonts w:ascii="Calibri" w:hAnsi="Calibri" w:cs="Arial"/>
          <w:sz w:val="24"/>
          <w:szCs w:val="24"/>
        </w:rPr>
        <w:fldChar w:fldCharType="begin"/>
      </w:r>
      <w:r w:rsidR="00EB568B" w:rsidRPr="00803595">
        <w:rPr>
          <w:rFonts w:ascii="Calibri" w:hAnsi="Calibri" w:cs="Arial"/>
          <w:sz w:val="24"/>
          <w:szCs w:val="24"/>
        </w:rPr>
        <w:instrText xml:space="preserve"> REF _Ref102039512 \r \h </w:instrText>
      </w:r>
      <w:r w:rsidR="00F70A9D" w:rsidRPr="00803595">
        <w:rPr>
          <w:rFonts w:ascii="Calibri" w:hAnsi="Calibri" w:cs="Arial"/>
          <w:sz w:val="24"/>
          <w:szCs w:val="24"/>
        </w:rPr>
        <w:instrText xml:space="preserve"> \* MERGEFORMAT </w:instrText>
      </w:r>
      <w:r w:rsidR="00EB568B" w:rsidRPr="00803595">
        <w:rPr>
          <w:rFonts w:ascii="Calibri" w:hAnsi="Calibri" w:cs="Arial"/>
          <w:sz w:val="24"/>
          <w:szCs w:val="24"/>
        </w:rPr>
      </w:r>
      <w:r w:rsidR="00EB568B" w:rsidRPr="00803595">
        <w:rPr>
          <w:rFonts w:ascii="Calibri" w:hAnsi="Calibri" w:cs="Arial"/>
          <w:sz w:val="24"/>
          <w:szCs w:val="24"/>
        </w:rPr>
        <w:fldChar w:fldCharType="separate"/>
      </w:r>
      <w:r w:rsidR="00EB568B" w:rsidRPr="00803595">
        <w:rPr>
          <w:rFonts w:ascii="Calibri" w:hAnsi="Calibri" w:cs="Arial"/>
          <w:sz w:val="24"/>
          <w:szCs w:val="24"/>
        </w:rPr>
        <w:t>8</w:t>
      </w:r>
      <w:r w:rsidR="00EB568B" w:rsidRPr="00803595">
        <w:rPr>
          <w:rFonts w:ascii="Calibri" w:hAnsi="Calibri" w:cs="Arial"/>
          <w:sz w:val="24"/>
          <w:szCs w:val="24"/>
        </w:rPr>
        <w:fldChar w:fldCharType="end"/>
      </w:r>
      <w:r w:rsidR="0067235A" w:rsidRPr="00803595">
        <w:rPr>
          <w:rFonts w:ascii="Calibri" w:hAnsi="Calibri" w:cs="Arial"/>
          <w:sz w:val="24"/>
          <w:szCs w:val="24"/>
        </w:rPr>
        <w:t xml:space="preserve"> anses som vesentlig mislighold som gir Utleier hevingsrett, dersom Leietaker ikke etter skriftlig varsel fra Utleier har sørget for å bringe forholdet i orden innen 14 dager.</w:t>
      </w:r>
    </w:p>
    <w:p w14:paraId="6EB3ACE4" w14:textId="77777777" w:rsidR="00803595" w:rsidRPr="00803595" w:rsidRDefault="00803595" w:rsidP="00803595">
      <w:pPr>
        <w:ind w:left="851" w:hanging="851"/>
        <w:jc w:val="both"/>
        <w:rPr>
          <w:rFonts w:ascii="Calibri" w:hAnsi="Calibri"/>
          <w:b/>
          <w:caps/>
          <w:kern w:val="28"/>
          <w:sz w:val="24"/>
        </w:rPr>
      </w:pPr>
    </w:p>
    <w:p w14:paraId="22006713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047F0CE3" w14:textId="480455E4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BRUK</w:t>
      </w:r>
      <w:r w:rsidR="00807FA8">
        <w:rPr>
          <w:rFonts w:ascii="Calibri" w:hAnsi="Calibri"/>
          <w:b/>
          <w:caps/>
          <w:kern w:val="28"/>
          <w:sz w:val="24"/>
          <w:szCs w:val="24"/>
        </w:rPr>
        <w:t xml:space="preserve"> </w:t>
      </w:r>
      <w:r w:rsidR="00EB568B">
        <w:rPr>
          <w:rFonts w:ascii="Calibri" w:hAnsi="Calibri"/>
          <w:b/>
          <w:caps/>
          <w:kern w:val="28"/>
          <w:sz w:val="24"/>
          <w:szCs w:val="24"/>
        </w:rPr>
        <w:t>av parkeringsplassene</w:t>
      </w:r>
    </w:p>
    <w:p w14:paraId="191E10CC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4F5E57C2" w14:textId="10967455" w:rsidR="0077437A" w:rsidRDefault="00FF79C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="00A765E4">
        <w:rPr>
          <w:rFonts w:ascii="Calibri" w:hAnsi="Calibri"/>
          <w:sz w:val="24"/>
          <w:szCs w:val="24"/>
        </w:rPr>
        <w:t>.1</w:t>
      </w:r>
      <w:r w:rsidR="00A765E4">
        <w:rPr>
          <w:rFonts w:ascii="Calibri" w:hAnsi="Calibri"/>
          <w:sz w:val="24"/>
          <w:szCs w:val="24"/>
        </w:rPr>
        <w:tab/>
      </w:r>
      <w:r w:rsidR="0077437A" w:rsidRPr="00DA4BCA">
        <w:rPr>
          <w:rFonts w:ascii="Calibri" w:hAnsi="Calibri"/>
          <w:sz w:val="24"/>
          <w:szCs w:val="24"/>
        </w:rPr>
        <w:t xml:space="preserve">Leietaker plikter å behandle </w:t>
      </w:r>
      <w:r w:rsidR="0077437A">
        <w:rPr>
          <w:rFonts w:ascii="Calibri" w:hAnsi="Calibri"/>
          <w:sz w:val="24"/>
          <w:szCs w:val="24"/>
        </w:rPr>
        <w:t>P</w:t>
      </w:r>
      <w:r w:rsidR="0077437A" w:rsidRPr="00DA4BCA">
        <w:rPr>
          <w:rFonts w:ascii="Calibri" w:hAnsi="Calibri"/>
          <w:sz w:val="24"/>
          <w:szCs w:val="24"/>
        </w:rPr>
        <w:t>arkeringsplassene med tilbørlig aktsomhet</w:t>
      </w:r>
    </w:p>
    <w:p w14:paraId="11449023" w14:textId="77777777" w:rsidR="0077437A" w:rsidRDefault="0077437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31771BA8" w14:textId="76F98C8F" w:rsidR="000F074B" w:rsidRPr="00455592" w:rsidRDefault="00FF79C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="0077437A">
        <w:rPr>
          <w:rFonts w:ascii="Calibri" w:hAnsi="Calibri"/>
          <w:sz w:val="24"/>
          <w:szCs w:val="24"/>
        </w:rPr>
        <w:t>.2</w:t>
      </w:r>
      <w:r w:rsidR="0077437A"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 xml:space="preserve">Parkeringsplassene </w:t>
      </w:r>
      <w:r w:rsidR="00FD416C">
        <w:rPr>
          <w:rFonts w:ascii="Calibri" w:hAnsi="Calibri"/>
          <w:sz w:val="24"/>
          <w:szCs w:val="24"/>
        </w:rPr>
        <w:t>må kun benyttes til</w:t>
      </w:r>
      <w:r w:rsidR="000F074B" w:rsidRPr="00455592">
        <w:rPr>
          <w:rFonts w:ascii="Calibri" w:hAnsi="Calibri"/>
          <w:sz w:val="24"/>
          <w:szCs w:val="24"/>
        </w:rPr>
        <w:t xml:space="preserve"> parkering av registrerte kjøretøy i henhold til Utleiers anvisninger. Annen bruk er ikke tillatt</w:t>
      </w:r>
      <w:r w:rsidR="00A765E4">
        <w:rPr>
          <w:rFonts w:ascii="Calibri" w:hAnsi="Calibri"/>
          <w:sz w:val="24"/>
          <w:szCs w:val="24"/>
        </w:rPr>
        <w:t xml:space="preserve"> uten skriftlig samtykke fra Utleier. </w:t>
      </w:r>
    </w:p>
    <w:p w14:paraId="416CC2B0" w14:textId="77777777" w:rsidR="000F074B" w:rsidRPr="00455592" w:rsidRDefault="000F074B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0475BECC" w14:textId="5E92462E" w:rsidR="000F074B" w:rsidRDefault="00FF79C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="00A765E4">
        <w:rPr>
          <w:rFonts w:ascii="Calibri" w:hAnsi="Calibri"/>
          <w:sz w:val="24"/>
          <w:szCs w:val="24"/>
        </w:rPr>
        <w:t>.</w:t>
      </w:r>
      <w:r w:rsidR="0077437A">
        <w:rPr>
          <w:rFonts w:ascii="Calibri" w:hAnsi="Calibri"/>
          <w:sz w:val="24"/>
          <w:szCs w:val="24"/>
        </w:rPr>
        <w:t>3</w:t>
      </w:r>
      <w:r w:rsidR="00A765E4">
        <w:rPr>
          <w:rFonts w:ascii="Calibri" w:hAnsi="Calibri"/>
          <w:sz w:val="24"/>
          <w:szCs w:val="24"/>
        </w:rPr>
        <w:tab/>
      </w:r>
      <w:r w:rsidR="000F074B" w:rsidRPr="00455592">
        <w:rPr>
          <w:rFonts w:ascii="Calibri" w:hAnsi="Calibri"/>
          <w:sz w:val="24"/>
          <w:szCs w:val="24"/>
        </w:rPr>
        <w:t xml:space="preserve">Leietaker plikter å følge den </w:t>
      </w:r>
      <w:r w:rsidR="000F074B" w:rsidRPr="00FF79CA">
        <w:rPr>
          <w:rFonts w:ascii="Calibri" w:hAnsi="Calibri"/>
          <w:sz w:val="24"/>
          <w:szCs w:val="24"/>
        </w:rPr>
        <w:t>brukeranvisning</w:t>
      </w:r>
      <w:r w:rsidR="000F074B" w:rsidRPr="00455592">
        <w:rPr>
          <w:rFonts w:ascii="Calibri" w:hAnsi="Calibri"/>
          <w:sz w:val="24"/>
          <w:szCs w:val="24"/>
        </w:rPr>
        <w:t xml:space="preserve"> </w:t>
      </w:r>
      <w:r w:rsidR="00606079">
        <w:rPr>
          <w:rFonts w:ascii="Calibri" w:hAnsi="Calibri"/>
          <w:sz w:val="24"/>
          <w:szCs w:val="24"/>
        </w:rPr>
        <w:t xml:space="preserve">og de ordensregler </w:t>
      </w:r>
      <w:r w:rsidR="000F074B" w:rsidRPr="00455592">
        <w:rPr>
          <w:rFonts w:ascii="Calibri" w:hAnsi="Calibri"/>
          <w:sz w:val="24"/>
          <w:szCs w:val="24"/>
        </w:rPr>
        <w:t xml:space="preserve">som til enhver tid måtte gjelde for Parkeringsplassene. </w:t>
      </w:r>
    </w:p>
    <w:p w14:paraId="664AE443" w14:textId="6223D0C1" w:rsidR="00B07236" w:rsidRDefault="00B07236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13F8F8E8" w14:textId="5A16555F" w:rsidR="00B07236" w:rsidRPr="00FD416C" w:rsidRDefault="00B07236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FD416C">
        <w:rPr>
          <w:rFonts w:ascii="Calibri" w:hAnsi="Calibri"/>
          <w:sz w:val="24"/>
          <w:szCs w:val="24"/>
        </w:rPr>
        <w:t xml:space="preserve">[Alternativ </w:t>
      </w:r>
      <w:r w:rsidR="00C27EAA">
        <w:rPr>
          <w:rFonts w:ascii="Calibri" w:hAnsi="Calibri"/>
          <w:sz w:val="24"/>
          <w:szCs w:val="24"/>
        </w:rPr>
        <w:t>tilleggstekst</w:t>
      </w:r>
      <w:r w:rsidRPr="00FD416C">
        <w:rPr>
          <w:rFonts w:ascii="Calibri" w:hAnsi="Calibri"/>
          <w:sz w:val="24"/>
          <w:szCs w:val="24"/>
        </w:rPr>
        <w:t>]</w:t>
      </w:r>
    </w:p>
    <w:p w14:paraId="130C63F8" w14:textId="77777777" w:rsidR="00B07236" w:rsidRDefault="00B07236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5F91FFB4" w14:textId="77777777" w:rsidR="00B07236" w:rsidRDefault="00B07236" w:rsidP="00532FF4">
      <w:pPr>
        <w:ind w:left="851" w:hanging="851"/>
        <w:contextualSpacing/>
        <w:jc w:val="both"/>
        <w:outlineLvl w:val="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9.4 </w:t>
      </w:r>
      <w:r>
        <w:rPr>
          <w:rFonts w:ascii="Calibri" w:hAnsi="Calibri"/>
          <w:sz w:val="24"/>
          <w:szCs w:val="24"/>
        </w:rPr>
        <w:tab/>
      </w:r>
      <w:r w:rsidRPr="009A58F9">
        <w:rPr>
          <w:rFonts w:ascii="Calibri" w:hAnsi="Calibri"/>
          <w:sz w:val="24"/>
          <w:szCs w:val="24"/>
        </w:rPr>
        <w:t>Leietaker kan nektes tilgang til Parkeringsplassene dersom nødvendige renholds-, vedlikeholds- eller endringsarbeider er til hinder for tilkomst eller ved driftstekniske problemer. Leietaker skal, om mulig, ha varsel senest en uke før det igangsettes renholds-, vedlikeholds- eller endringsarbeider. Leietaker kan kreve avslag i Parkeringsleien for det tidsrom Parkeringsplassene ikke er tilgjengelige for Leietaker.</w:t>
      </w:r>
    </w:p>
    <w:p w14:paraId="7633A20F" w14:textId="77777777" w:rsidR="00B07236" w:rsidRDefault="00B07236" w:rsidP="00532FF4">
      <w:pPr>
        <w:ind w:left="851" w:hanging="851"/>
        <w:contextualSpacing/>
        <w:jc w:val="both"/>
        <w:outlineLvl w:val="4"/>
        <w:rPr>
          <w:rFonts w:ascii="Calibri" w:hAnsi="Calibri"/>
          <w:sz w:val="24"/>
          <w:szCs w:val="24"/>
        </w:rPr>
      </w:pPr>
    </w:p>
    <w:p w14:paraId="019BE00B" w14:textId="4055BB4B" w:rsidR="00B07236" w:rsidRPr="009A58F9" w:rsidRDefault="00B07236" w:rsidP="00532FF4">
      <w:pPr>
        <w:ind w:left="851" w:hanging="851"/>
        <w:contextualSpacing/>
        <w:jc w:val="both"/>
        <w:outlineLvl w:val="4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9.5</w:t>
      </w:r>
      <w:r>
        <w:rPr>
          <w:rFonts w:ascii="Calibri" w:hAnsi="Calibri"/>
          <w:sz w:val="24"/>
          <w:szCs w:val="24"/>
        </w:rPr>
        <w:tab/>
      </w:r>
      <w:r w:rsidRPr="009A58F9">
        <w:rPr>
          <w:rFonts w:ascii="Calibri" w:hAnsi="Calibri"/>
          <w:sz w:val="24"/>
          <w:szCs w:val="24"/>
        </w:rPr>
        <w:t xml:space="preserve">Dersom Parkeringsplassene befinner seg i et parkeringsanlegg med kjøreport, bom el., </w:t>
      </w:r>
      <w:r w:rsidR="00EB568B">
        <w:rPr>
          <w:rFonts w:ascii="Calibri" w:hAnsi="Calibri"/>
          <w:sz w:val="24"/>
          <w:szCs w:val="24"/>
        </w:rPr>
        <w:t>og</w:t>
      </w:r>
      <w:r w:rsidRPr="009A58F9">
        <w:rPr>
          <w:rFonts w:ascii="Calibri" w:hAnsi="Calibri"/>
          <w:sz w:val="24"/>
          <w:szCs w:val="24"/>
        </w:rPr>
        <w:t xml:space="preserve"> Leietaker </w:t>
      </w:r>
      <w:r w:rsidR="00EB568B">
        <w:rPr>
          <w:rFonts w:ascii="Calibri" w:hAnsi="Calibri"/>
          <w:sz w:val="24"/>
          <w:szCs w:val="24"/>
        </w:rPr>
        <w:t xml:space="preserve">får </w:t>
      </w:r>
      <w:r w:rsidRPr="009A58F9">
        <w:rPr>
          <w:rFonts w:ascii="Calibri" w:hAnsi="Calibri"/>
          <w:sz w:val="24"/>
          <w:szCs w:val="24"/>
        </w:rPr>
        <w:t>utlevert adgangskort/-brikke</w:t>
      </w:r>
      <w:r w:rsidR="00EB568B">
        <w:rPr>
          <w:rFonts w:ascii="Calibri" w:hAnsi="Calibri"/>
          <w:sz w:val="24"/>
          <w:szCs w:val="24"/>
        </w:rPr>
        <w:t>r,</w:t>
      </w:r>
      <w:r w:rsidRPr="009A58F9">
        <w:rPr>
          <w:rFonts w:ascii="Calibri" w:hAnsi="Calibri"/>
          <w:sz w:val="24"/>
          <w:szCs w:val="24"/>
        </w:rPr>
        <w:t xml:space="preserve"> må </w:t>
      </w:r>
      <w:r w:rsidR="00EB568B">
        <w:rPr>
          <w:rFonts w:ascii="Calibri" w:hAnsi="Calibri"/>
          <w:sz w:val="24"/>
          <w:szCs w:val="24"/>
        </w:rPr>
        <w:t xml:space="preserve">kortene/brikkene </w:t>
      </w:r>
      <w:r w:rsidRPr="009A58F9">
        <w:rPr>
          <w:rFonts w:ascii="Calibri" w:hAnsi="Calibri"/>
          <w:sz w:val="24"/>
          <w:szCs w:val="24"/>
        </w:rPr>
        <w:t>ikke leveres/lånes ut til uvedkommende og skal leveres tilbake til Utleier når leieforholdet opphører.</w:t>
      </w:r>
    </w:p>
    <w:p w14:paraId="53EEA444" w14:textId="77777777" w:rsidR="00B07236" w:rsidRPr="009A58F9" w:rsidRDefault="00B07236" w:rsidP="00532FF4">
      <w:pPr>
        <w:ind w:left="851" w:hanging="851"/>
        <w:contextualSpacing/>
        <w:jc w:val="both"/>
        <w:outlineLvl w:val="4"/>
        <w:rPr>
          <w:sz w:val="24"/>
          <w:szCs w:val="24"/>
        </w:rPr>
      </w:pPr>
    </w:p>
    <w:p w14:paraId="342537F4" w14:textId="25D60FEE" w:rsidR="000F074B" w:rsidRPr="00455592" w:rsidRDefault="004F66D9" w:rsidP="00532FF4">
      <w:pPr>
        <w:ind w:left="851" w:hanging="851"/>
        <w:contextualSpacing/>
        <w:jc w:val="both"/>
        <w:outlineLvl w:val="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 w:rsidR="00C27EAA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ab/>
      </w:r>
      <w:r w:rsidR="00B07236" w:rsidRPr="009A58F9">
        <w:rPr>
          <w:rFonts w:ascii="Calibri" w:hAnsi="Calibri"/>
          <w:sz w:val="24"/>
          <w:szCs w:val="24"/>
        </w:rPr>
        <w:t xml:space="preserve">Leietaker skal tilbakelevere Parkeringsplassene i ren og ryddiggjort stand og </w:t>
      </w:r>
      <w:proofErr w:type="gramStart"/>
      <w:r w:rsidR="00B07236" w:rsidRPr="009A58F9">
        <w:rPr>
          <w:rFonts w:ascii="Calibri" w:hAnsi="Calibri"/>
          <w:sz w:val="24"/>
          <w:szCs w:val="24"/>
        </w:rPr>
        <w:t>for øvrig</w:t>
      </w:r>
      <w:proofErr w:type="gramEnd"/>
      <w:r w:rsidR="00B07236" w:rsidRPr="009A58F9">
        <w:rPr>
          <w:rFonts w:ascii="Calibri" w:hAnsi="Calibri"/>
          <w:sz w:val="24"/>
          <w:szCs w:val="24"/>
        </w:rPr>
        <w:t xml:space="preserve"> i den stand de var i ved oppstart av Leieperioden. </w:t>
      </w:r>
    </w:p>
    <w:p w14:paraId="2D1791DD" w14:textId="77777777" w:rsidR="00A765E4" w:rsidRDefault="00A765E4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0F1724E4" w14:textId="77777777" w:rsidR="009156A2" w:rsidRDefault="009156A2" w:rsidP="00F70A9D">
      <w:pPr>
        <w:keepNext/>
        <w:keepLines/>
        <w:numPr>
          <w:ilvl w:val="0"/>
          <w:numId w:val="35"/>
        </w:numPr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>
        <w:rPr>
          <w:rFonts w:ascii="Calibri" w:hAnsi="Calibri"/>
          <w:b/>
          <w:caps/>
          <w:kern w:val="28"/>
          <w:sz w:val="24"/>
          <w:szCs w:val="24"/>
        </w:rPr>
        <w:lastRenderedPageBreak/>
        <w:t>parkeringsoperatør</w:t>
      </w:r>
    </w:p>
    <w:p w14:paraId="05EEE891" w14:textId="77777777" w:rsidR="009156A2" w:rsidRPr="00455592" w:rsidRDefault="009156A2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296826C0" w14:textId="5A451208" w:rsidR="009156A2" w:rsidRDefault="00FF79C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9A58F9">
        <w:rPr>
          <w:rFonts w:asciiTheme="minorHAnsi" w:hAnsiTheme="minorHAnsi" w:cstheme="minorHAnsi"/>
          <w:sz w:val="24"/>
          <w:szCs w:val="24"/>
        </w:rPr>
        <w:t>10.1</w:t>
      </w:r>
      <w:r w:rsidRPr="009A58F9">
        <w:rPr>
          <w:sz w:val="20"/>
        </w:rPr>
        <w:tab/>
      </w:r>
      <w:r w:rsidR="009156A2" w:rsidRPr="009A58F9">
        <w:rPr>
          <w:rFonts w:ascii="Calibri" w:hAnsi="Calibri"/>
          <w:sz w:val="24"/>
          <w:szCs w:val="24"/>
        </w:rPr>
        <w:t>Utleier har rett til å la en ekstern parkeringsoperatør drifte Parkeringsplassene, herunder slik at parkeringsoperatøren kan kreve inn Parkeringsleien på vegne av Utleier. Utleier er uansett ansvarlig overfor Leietaker for oppfyllelsen av sine forpliktelser i henhold til denne avtalen.</w:t>
      </w:r>
    </w:p>
    <w:p w14:paraId="5E33CB96" w14:textId="77777777" w:rsidR="00803595" w:rsidRPr="00E97C01" w:rsidRDefault="00803595" w:rsidP="00532FF4">
      <w:pPr>
        <w:ind w:left="851" w:hanging="851"/>
        <w:jc w:val="both"/>
        <w:rPr>
          <w:sz w:val="24"/>
          <w:szCs w:val="24"/>
        </w:rPr>
      </w:pPr>
    </w:p>
    <w:p w14:paraId="52AE2CC3" w14:textId="77777777" w:rsidR="009156A2" w:rsidRPr="009A58F9" w:rsidRDefault="009156A2" w:rsidP="00F70A9D">
      <w:pPr>
        <w:jc w:val="both"/>
        <w:rPr>
          <w:b/>
          <w:bCs/>
          <w:sz w:val="24"/>
          <w:szCs w:val="24"/>
        </w:rPr>
      </w:pPr>
    </w:p>
    <w:p w14:paraId="77F3B6C0" w14:textId="5B3C0A68" w:rsidR="0058584E" w:rsidRPr="001B40B1" w:rsidRDefault="0077437A" w:rsidP="00F70A9D">
      <w:pPr>
        <w:pStyle w:val="Listeavsnitt"/>
        <w:numPr>
          <w:ilvl w:val="0"/>
          <w:numId w:val="3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PARTENES AVTALEBRUDD</w:t>
      </w:r>
    </w:p>
    <w:p w14:paraId="73FEC2AA" w14:textId="77777777" w:rsidR="0058584E" w:rsidRDefault="0058584E" w:rsidP="00F70A9D">
      <w:pPr>
        <w:jc w:val="both"/>
        <w:rPr>
          <w:b/>
          <w:bCs/>
        </w:rPr>
      </w:pPr>
    </w:p>
    <w:p w14:paraId="034EAB21" w14:textId="202DDEF3" w:rsidR="0058584E" w:rsidRDefault="00A765E4" w:rsidP="00532FF4">
      <w:pPr>
        <w:ind w:left="851" w:hanging="851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27EAA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.1</w:t>
      </w:r>
      <w:r>
        <w:rPr>
          <w:rFonts w:ascii="Calibri" w:hAnsi="Calibri"/>
          <w:sz w:val="24"/>
          <w:szCs w:val="24"/>
        </w:rPr>
        <w:tab/>
      </w:r>
      <w:r w:rsidR="0077437A">
        <w:rPr>
          <w:rFonts w:ascii="Calibri" w:hAnsi="Calibri"/>
          <w:sz w:val="24"/>
          <w:szCs w:val="24"/>
        </w:rPr>
        <w:t>Leietaker</w:t>
      </w:r>
      <w:r w:rsidR="0058584E" w:rsidRPr="001B40B1">
        <w:rPr>
          <w:rFonts w:ascii="Calibri" w:hAnsi="Calibri"/>
          <w:sz w:val="24"/>
          <w:szCs w:val="24"/>
        </w:rPr>
        <w:t xml:space="preserve"> er erstatnings</w:t>
      </w:r>
      <w:r w:rsidR="0077437A">
        <w:rPr>
          <w:rFonts w:ascii="Calibri" w:hAnsi="Calibri"/>
          <w:sz w:val="24"/>
          <w:szCs w:val="24"/>
        </w:rPr>
        <w:t>ansvarlig</w:t>
      </w:r>
      <w:r w:rsidR="0058584E" w:rsidRPr="001B40B1">
        <w:rPr>
          <w:rFonts w:ascii="Calibri" w:hAnsi="Calibri"/>
          <w:sz w:val="24"/>
          <w:szCs w:val="24"/>
        </w:rPr>
        <w:t xml:space="preserve"> for all</w:t>
      </w:r>
      <w:r w:rsidRPr="001B40B1">
        <w:rPr>
          <w:rFonts w:ascii="Calibri" w:hAnsi="Calibri"/>
          <w:sz w:val="24"/>
          <w:szCs w:val="24"/>
        </w:rPr>
        <w:t xml:space="preserve"> </w:t>
      </w:r>
      <w:r w:rsidR="0058584E" w:rsidRPr="001B40B1">
        <w:rPr>
          <w:rFonts w:ascii="Calibri" w:hAnsi="Calibri"/>
          <w:sz w:val="24"/>
          <w:szCs w:val="24"/>
        </w:rPr>
        <w:t xml:space="preserve">skade som skyldes </w:t>
      </w:r>
      <w:r w:rsidR="0077437A">
        <w:rPr>
          <w:rFonts w:ascii="Calibri" w:hAnsi="Calibri"/>
          <w:sz w:val="24"/>
          <w:szCs w:val="24"/>
        </w:rPr>
        <w:t>fortsett eller uaktsomhet fra Leietaker</w:t>
      </w:r>
      <w:r w:rsidR="0058584E" w:rsidRPr="001B40B1">
        <w:rPr>
          <w:rFonts w:ascii="Calibri" w:hAnsi="Calibri"/>
          <w:sz w:val="24"/>
          <w:szCs w:val="24"/>
        </w:rPr>
        <w:t xml:space="preserve"> selv eller folk </w:t>
      </w:r>
      <w:r w:rsidR="0077437A">
        <w:rPr>
          <w:rFonts w:ascii="Calibri" w:hAnsi="Calibri"/>
          <w:sz w:val="24"/>
          <w:szCs w:val="24"/>
        </w:rPr>
        <w:t>Leietakers</w:t>
      </w:r>
      <w:r w:rsidR="0058584E" w:rsidRPr="001B40B1">
        <w:rPr>
          <w:rFonts w:ascii="Calibri" w:hAnsi="Calibri"/>
          <w:sz w:val="24"/>
          <w:szCs w:val="24"/>
        </w:rPr>
        <w:t xml:space="preserve"> tjeneste, samt andre personer som </w:t>
      </w:r>
      <w:r w:rsidR="0077437A">
        <w:rPr>
          <w:rFonts w:ascii="Calibri" w:hAnsi="Calibri"/>
          <w:sz w:val="24"/>
          <w:szCs w:val="24"/>
        </w:rPr>
        <w:t>Leietaker</w:t>
      </w:r>
      <w:r w:rsidR="0058584E" w:rsidRPr="001B40B1">
        <w:rPr>
          <w:rFonts w:ascii="Calibri" w:hAnsi="Calibri"/>
          <w:sz w:val="24"/>
          <w:szCs w:val="24"/>
        </w:rPr>
        <w:t xml:space="preserve"> har gitt adgang til </w:t>
      </w:r>
      <w:r w:rsidR="0077437A">
        <w:rPr>
          <w:rFonts w:ascii="Calibri" w:hAnsi="Calibri"/>
          <w:sz w:val="24"/>
          <w:szCs w:val="24"/>
        </w:rPr>
        <w:t>P</w:t>
      </w:r>
      <w:r w:rsidR="0058584E" w:rsidRPr="001B40B1">
        <w:rPr>
          <w:rFonts w:ascii="Calibri" w:hAnsi="Calibri"/>
          <w:sz w:val="24"/>
          <w:szCs w:val="24"/>
        </w:rPr>
        <w:t xml:space="preserve">arkeringsplassene eller til Eiendommen </w:t>
      </w:r>
      <w:proofErr w:type="gramStart"/>
      <w:r w:rsidR="0058584E" w:rsidRPr="001B40B1">
        <w:rPr>
          <w:rFonts w:ascii="Calibri" w:hAnsi="Calibri"/>
          <w:sz w:val="24"/>
          <w:szCs w:val="24"/>
        </w:rPr>
        <w:t>for øvrig</w:t>
      </w:r>
      <w:proofErr w:type="gramEnd"/>
      <w:r w:rsidR="0058584E" w:rsidRPr="001B40B1">
        <w:rPr>
          <w:rFonts w:ascii="Calibri" w:hAnsi="Calibri"/>
          <w:sz w:val="24"/>
          <w:szCs w:val="24"/>
        </w:rPr>
        <w:t xml:space="preserve">. </w:t>
      </w:r>
      <w:r w:rsidR="0058584E" w:rsidRPr="001B40B1">
        <w:rPr>
          <w:rFonts w:ascii="Calibri" w:hAnsi="Calibri" w:cs="Arial"/>
          <w:snapToGrid w:val="0"/>
          <w:color w:val="000000"/>
          <w:sz w:val="24"/>
          <w:szCs w:val="24"/>
        </w:rPr>
        <w:t xml:space="preserve"> </w:t>
      </w:r>
    </w:p>
    <w:p w14:paraId="3578F369" w14:textId="7C1ED124" w:rsidR="00B54CE3" w:rsidRDefault="00B54CE3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454A55A7" w14:textId="1ACEE0AE" w:rsidR="00B54CE3" w:rsidRPr="007506F0" w:rsidRDefault="00B54CE3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27EAA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.2</w:t>
      </w:r>
      <w:r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 xml:space="preserve">Leietaker vedtar at tvangsfravikelse kan kreves hvis Parkeringsleien ikke blir betalt ved forfall, jf. </w:t>
      </w:r>
      <w:r w:rsidRPr="00790F86">
        <w:rPr>
          <w:rFonts w:ascii="Calibri" w:hAnsi="Calibri"/>
          <w:sz w:val="24"/>
          <w:szCs w:val="24"/>
        </w:rPr>
        <w:t>tvangsfullbyrdelsesloven § 13-2 tredje ledd bokstav (a). Leietaker vedtar at tvangsfravikelse kan kreves når Leieperioden er løpt ut, jf. tvangsfullbyrdelsesloven § 13-2 tredje ledd (b).</w:t>
      </w:r>
    </w:p>
    <w:p w14:paraId="49F86AAA" w14:textId="5A20D1B3" w:rsidR="0077437A" w:rsidRDefault="0077437A" w:rsidP="00532FF4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</w:p>
    <w:p w14:paraId="4EE6B37A" w14:textId="763D8227" w:rsidR="0058584E" w:rsidRDefault="0077437A" w:rsidP="00803595">
      <w:pPr>
        <w:widowControl w:val="0"/>
        <w:tabs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napToGrid w:val="0"/>
          <w:color w:val="000000"/>
          <w:sz w:val="24"/>
          <w:szCs w:val="24"/>
        </w:rPr>
        <w:t>1</w:t>
      </w:r>
      <w:r w:rsidR="00C27EAA">
        <w:rPr>
          <w:rFonts w:ascii="Calibri" w:hAnsi="Calibri" w:cs="Arial"/>
          <w:snapToGrid w:val="0"/>
          <w:color w:val="000000"/>
          <w:sz w:val="24"/>
          <w:szCs w:val="24"/>
        </w:rPr>
        <w:t>1</w:t>
      </w:r>
      <w:r>
        <w:rPr>
          <w:rFonts w:ascii="Calibri" w:hAnsi="Calibri" w:cs="Arial"/>
          <w:snapToGrid w:val="0"/>
          <w:color w:val="000000"/>
          <w:sz w:val="24"/>
          <w:szCs w:val="24"/>
        </w:rPr>
        <w:t>.</w:t>
      </w:r>
      <w:r w:rsidR="00B54CE3">
        <w:rPr>
          <w:rFonts w:ascii="Calibri" w:hAnsi="Calibri" w:cs="Arial"/>
          <w:snapToGrid w:val="0"/>
          <w:color w:val="000000"/>
          <w:sz w:val="24"/>
          <w:szCs w:val="24"/>
        </w:rPr>
        <w:t>3</w:t>
      </w:r>
      <w:r>
        <w:rPr>
          <w:rFonts w:ascii="Calibri" w:hAnsi="Calibri" w:cs="Arial"/>
          <w:snapToGrid w:val="0"/>
          <w:color w:val="000000"/>
          <w:sz w:val="24"/>
          <w:szCs w:val="24"/>
        </w:rPr>
        <w:tab/>
      </w:r>
      <w:r w:rsidRPr="001B40B1">
        <w:rPr>
          <w:rFonts w:ascii="Calibri" w:hAnsi="Calibri" w:cs="Arial"/>
          <w:snapToGrid w:val="0"/>
          <w:color w:val="000000"/>
          <w:sz w:val="24"/>
          <w:szCs w:val="24"/>
        </w:rPr>
        <w:t xml:space="preserve">Leietaker kan kreve erstatning for direkte tap som følge av forsinkelse eller mangel i henhold til husleieloven § 2-13. </w:t>
      </w:r>
      <w:proofErr w:type="gramStart"/>
      <w:r w:rsidRPr="001B40B1">
        <w:rPr>
          <w:rFonts w:ascii="Calibri" w:hAnsi="Calibri" w:cs="Arial"/>
          <w:snapToGrid w:val="0"/>
          <w:color w:val="000000"/>
          <w:sz w:val="24"/>
          <w:szCs w:val="24"/>
        </w:rPr>
        <w:t>Hva gjelder</w:t>
      </w:r>
      <w:proofErr w:type="gramEnd"/>
      <w:r w:rsidRPr="001B40B1">
        <w:rPr>
          <w:rFonts w:ascii="Calibri" w:hAnsi="Calibri" w:cs="Arial"/>
          <w:snapToGrid w:val="0"/>
          <w:color w:val="000000"/>
          <w:sz w:val="24"/>
          <w:szCs w:val="24"/>
        </w:rPr>
        <w:t xml:space="preserve"> mangel, forutsettes at mangelen er vesentlig. Indirekte tap dekkes ikke. Erstatningen er oppad begrenset til </w:t>
      </w:r>
      <w:r>
        <w:rPr>
          <w:rFonts w:ascii="Calibri" w:hAnsi="Calibri" w:cs="Arial"/>
          <w:snapToGrid w:val="0"/>
          <w:color w:val="000000"/>
          <w:sz w:val="24"/>
          <w:szCs w:val="24"/>
        </w:rPr>
        <w:t>[…]</w:t>
      </w:r>
      <w:r w:rsidRPr="001B40B1">
        <w:rPr>
          <w:rFonts w:ascii="Calibri" w:hAnsi="Calibri" w:cs="Arial"/>
          <w:snapToGrid w:val="0"/>
          <w:color w:val="000000"/>
          <w:sz w:val="24"/>
          <w:szCs w:val="24"/>
        </w:rPr>
        <w:t xml:space="preserve"> måneders </w:t>
      </w:r>
      <w:r w:rsidR="002A3A21">
        <w:rPr>
          <w:rFonts w:ascii="Calibri" w:hAnsi="Calibri" w:cs="Arial"/>
          <w:snapToGrid w:val="0"/>
          <w:color w:val="000000"/>
          <w:sz w:val="24"/>
          <w:szCs w:val="24"/>
        </w:rPr>
        <w:t>Parkerings</w:t>
      </w:r>
      <w:r w:rsidRPr="001B40B1">
        <w:rPr>
          <w:rFonts w:ascii="Calibri" w:hAnsi="Calibri" w:cs="Arial"/>
          <w:snapToGrid w:val="0"/>
          <w:color w:val="000000"/>
          <w:sz w:val="24"/>
          <w:szCs w:val="24"/>
        </w:rPr>
        <w:t>leie, med mindre Utleier har handlet forsettlig eller grovt uaktsomt.</w:t>
      </w:r>
      <w:r>
        <w:rPr>
          <w:rFonts w:ascii="Calibri" w:hAnsi="Calibri" w:cs="Arial"/>
          <w:sz w:val="24"/>
          <w:szCs w:val="24"/>
        </w:rPr>
        <w:t xml:space="preserve"> </w:t>
      </w:r>
      <w:r w:rsidR="0058584E" w:rsidRPr="001B40B1">
        <w:rPr>
          <w:rFonts w:ascii="Calibri" w:hAnsi="Calibri" w:cs="Arial"/>
          <w:sz w:val="24"/>
          <w:szCs w:val="24"/>
        </w:rPr>
        <w:t xml:space="preserve">Utleier er under ingen omstendighet ansvarlig for skader som er dekket under </w:t>
      </w:r>
      <w:r w:rsidR="002A3A21">
        <w:rPr>
          <w:rFonts w:ascii="Calibri" w:hAnsi="Calibri" w:cs="Arial"/>
          <w:sz w:val="24"/>
          <w:szCs w:val="24"/>
        </w:rPr>
        <w:t>kjøretøyets</w:t>
      </w:r>
      <w:r w:rsidR="0058584E" w:rsidRPr="001B40B1">
        <w:rPr>
          <w:rFonts w:ascii="Calibri" w:hAnsi="Calibri" w:cs="Arial"/>
          <w:sz w:val="24"/>
          <w:szCs w:val="24"/>
        </w:rPr>
        <w:t xml:space="preserve"> forsikring, skader påført parkert kjøretøy, andre skader som skyldes forhold utenfor Utleiers kontroll og/eller tyveri av eller fra parkert kjøretøy. </w:t>
      </w:r>
    </w:p>
    <w:p w14:paraId="074F41FD" w14:textId="06A33F43" w:rsidR="00A765E4" w:rsidRDefault="00A765E4" w:rsidP="00532FF4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 w:cs="Arial"/>
          <w:sz w:val="24"/>
          <w:szCs w:val="24"/>
        </w:rPr>
      </w:pPr>
    </w:p>
    <w:p w14:paraId="727CD067" w14:textId="20DC6635" w:rsidR="000F074B" w:rsidRDefault="00A765E4" w:rsidP="00532FF4">
      <w:pPr>
        <w:ind w:left="851" w:hanging="851"/>
        <w:jc w:val="both"/>
        <w:rPr>
          <w:rFonts w:ascii="Calibri" w:hAnsi="Calibri" w:cs="Arial"/>
          <w:sz w:val="24"/>
          <w:szCs w:val="24"/>
        </w:rPr>
      </w:pPr>
      <w:r>
        <w:rPr>
          <w:rFonts w:asciiTheme="majorHAnsi" w:hAnsiTheme="majorHAnsi" w:cstheme="majorHAnsi"/>
          <w:szCs w:val="22"/>
        </w:rPr>
        <w:t>1</w:t>
      </w:r>
      <w:r w:rsidR="00C27EAA">
        <w:rPr>
          <w:rFonts w:asciiTheme="majorHAnsi" w:hAnsiTheme="majorHAnsi" w:cstheme="majorHAnsi"/>
          <w:szCs w:val="22"/>
        </w:rPr>
        <w:t>1</w:t>
      </w:r>
      <w:r>
        <w:rPr>
          <w:rFonts w:asciiTheme="majorHAnsi" w:hAnsiTheme="majorHAnsi" w:cstheme="majorHAnsi"/>
          <w:szCs w:val="22"/>
        </w:rPr>
        <w:t>.4</w:t>
      </w:r>
      <w:r>
        <w:rPr>
          <w:rFonts w:asciiTheme="majorHAnsi" w:hAnsiTheme="majorHAnsi" w:cstheme="majorHAnsi"/>
          <w:szCs w:val="22"/>
        </w:rPr>
        <w:tab/>
      </w:r>
      <w:r w:rsidRPr="001B40B1">
        <w:rPr>
          <w:rFonts w:ascii="Calibri" w:hAnsi="Calibri" w:cs="Arial"/>
          <w:sz w:val="24"/>
          <w:szCs w:val="24"/>
        </w:rPr>
        <w:t xml:space="preserve">Leietaker har ikke rett til å </w:t>
      </w:r>
      <w:r w:rsidR="0077437A">
        <w:rPr>
          <w:rFonts w:ascii="Calibri" w:hAnsi="Calibri" w:cs="Arial"/>
          <w:sz w:val="24"/>
          <w:szCs w:val="24"/>
        </w:rPr>
        <w:t>h</w:t>
      </w:r>
      <w:r w:rsidRPr="001B40B1">
        <w:rPr>
          <w:rFonts w:ascii="Calibri" w:hAnsi="Calibri" w:cs="Arial"/>
          <w:sz w:val="24"/>
          <w:szCs w:val="24"/>
        </w:rPr>
        <w:t xml:space="preserve">olde tilbake leie </w:t>
      </w:r>
      <w:r w:rsidR="0077437A">
        <w:rPr>
          <w:rFonts w:ascii="Calibri" w:hAnsi="Calibri" w:cs="Arial"/>
          <w:sz w:val="24"/>
          <w:szCs w:val="24"/>
        </w:rPr>
        <w:t xml:space="preserve">til sikkerhet for de krav Leietaker har eller måtte </w:t>
      </w:r>
      <w:proofErr w:type="spellStart"/>
      <w:r w:rsidR="0077437A">
        <w:rPr>
          <w:rFonts w:ascii="Calibri" w:hAnsi="Calibri" w:cs="Arial"/>
          <w:sz w:val="24"/>
          <w:szCs w:val="24"/>
        </w:rPr>
        <w:t>få</w:t>
      </w:r>
      <w:proofErr w:type="spellEnd"/>
      <w:r w:rsidR="0077437A">
        <w:rPr>
          <w:rFonts w:ascii="Calibri" w:hAnsi="Calibri" w:cs="Arial"/>
          <w:sz w:val="24"/>
          <w:szCs w:val="24"/>
        </w:rPr>
        <w:t xml:space="preserve"> mot Utleier. </w:t>
      </w:r>
    </w:p>
    <w:p w14:paraId="7CF00040" w14:textId="77777777" w:rsidR="00E97C01" w:rsidRDefault="00E97C01" w:rsidP="00532FF4">
      <w:pPr>
        <w:ind w:left="851" w:hanging="851"/>
        <w:jc w:val="both"/>
        <w:rPr>
          <w:rFonts w:ascii="Calibri" w:hAnsi="Calibri"/>
          <w:b/>
          <w:bCs/>
          <w:sz w:val="24"/>
          <w:szCs w:val="24"/>
        </w:rPr>
      </w:pPr>
    </w:p>
    <w:p w14:paraId="2D2EFDC4" w14:textId="4249C4A3" w:rsidR="00A84E82" w:rsidRDefault="00A84E82" w:rsidP="005043C1">
      <w:pPr>
        <w:widowControl w:val="0"/>
        <w:tabs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>
        <w:rPr>
          <w:rFonts w:ascii="Calibri" w:hAnsi="Calibri" w:cs="Arial"/>
          <w:snapToGrid w:val="0"/>
          <w:color w:val="000000"/>
          <w:sz w:val="24"/>
          <w:szCs w:val="24"/>
        </w:rPr>
        <w:t>1</w:t>
      </w:r>
      <w:r w:rsidR="00C27EAA">
        <w:rPr>
          <w:rFonts w:ascii="Calibri" w:hAnsi="Calibri" w:cs="Arial"/>
          <w:snapToGrid w:val="0"/>
          <w:color w:val="000000"/>
          <w:sz w:val="24"/>
          <w:szCs w:val="24"/>
        </w:rPr>
        <w:t>1</w:t>
      </w:r>
      <w:r>
        <w:rPr>
          <w:rFonts w:ascii="Calibri" w:hAnsi="Calibri" w:cs="Arial"/>
          <w:snapToGrid w:val="0"/>
          <w:color w:val="000000"/>
          <w:sz w:val="24"/>
          <w:szCs w:val="24"/>
        </w:rPr>
        <w:t>.</w:t>
      </w:r>
      <w:r w:rsidR="00FF79CA">
        <w:rPr>
          <w:rFonts w:ascii="Calibri" w:hAnsi="Calibri" w:cs="Arial"/>
          <w:snapToGrid w:val="0"/>
          <w:color w:val="000000"/>
          <w:sz w:val="24"/>
          <w:szCs w:val="24"/>
        </w:rPr>
        <w:t>5</w:t>
      </w:r>
      <w:r>
        <w:rPr>
          <w:rFonts w:ascii="Calibri" w:hAnsi="Calibri" w:cs="Arial"/>
          <w:snapToGrid w:val="0"/>
          <w:color w:val="000000"/>
          <w:sz w:val="24"/>
          <w:szCs w:val="24"/>
        </w:rPr>
        <w:tab/>
        <w:t xml:space="preserve">Ved vesentlig mislighold av avtalen kan partene heve denne. </w:t>
      </w:r>
    </w:p>
    <w:p w14:paraId="617674BB" w14:textId="77777777" w:rsidR="00803595" w:rsidRDefault="00803595" w:rsidP="00532FF4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</w:p>
    <w:p w14:paraId="2D1B04C8" w14:textId="00932C93" w:rsidR="00CD6D5A" w:rsidRDefault="00CD6D5A" w:rsidP="00F70A9D">
      <w:pPr>
        <w:jc w:val="both"/>
        <w:rPr>
          <w:rFonts w:ascii="Calibri" w:hAnsi="Calibri"/>
          <w:sz w:val="24"/>
          <w:szCs w:val="24"/>
        </w:rPr>
      </w:pPr>
    </w:p>
    <w:p w14:paraId="7740CEB7" w14:textId="5A813E9B" w:rsidR="00CD6D5A" w:rsidRDefault="00CD6D5A" w:rsidP="00F70A9D">
      <w:pPr>
        <w:keepNext/>
        <w:keepLines/>
        <w:numPr>
          <w:ilvl w:val="0"/>
          <w:numId w:val="35"/>
        </w:numPr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>
        <w:rPr>
          <w:rFonts w:ascii="Calibri" w:hAnsi="Calibri"/>
          <w:b/>
          <w:caps/>
          <w:kern w:val="28"/>
          <w:sz w:val="24"/>
          <w:szCs w:val="24"/>
        </w:rPr>
        <w:t>Særlige bestemmelser</w:t>
      </w:r>
    </w:p>
    <w:p w14:paraId="184129A8" w14:textId="16E7CDFA" w:rsidR="00CD6D5A" w:rsidRDefault="00CD6D5A" w:rsidP="00F70A9D">
      <w:pPr>
        <w:keepNext/>
        <w:keepLines/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55D5AF49" w14:textId="022E2876" w:rsidR="00CD6D5A" w:rsidRDefault="00CD6D5A" w:rsidP="00F70A9D">
      <w:pPr>
        <w:keepNext/>
        <w:keepLines/>
        <w:spacing w:before="360" w:after="120"/>
        <w:contextualSpacing/>
        <w:jc w:val="both"/>
        <w:outlineLvl w:val="0"/>
        <w:rPr>
          <w:rFonts w:ascii="Calibri" w:hAnsi="Calibri"/>
          <w:bCs/>
          <w:caps/>
          <w:kern w:val="28"/>
          <w:sz w:val="24"/>
          <w:szCs w:val="24"/>
        </w:rPr>
      </w:pPr>
      <w:r w:rsidRPr="001B40B1">
        <w:rPr>
          <w:rFonts w:ascii="Calibri" w:hAnsi="Calibri"/>
          <w:bCs/>
          <w:caps/>
          <w:kern w:val="28"/>
          <w:sz w:val="24"/>
          <w:szCs w:val="24"/>
        </w:rPr>
        <w:t>[…]</w:t>
      </w:r>
    </w:p>
    <w:p w14:paraId="12F8AF9E" w14:textId="77777777" w:rsidR="00803595" w:rsidRPr="001B40B1" w:rsidRDefault="00803595" w:rsidP="00F70A9D">
      <w:pPr>
        <w:keepNext/>
        <w:keepLines/>
        <w:spacing w:before="360" w:after="120"/>
        <w:contextualSpacing/>
        <w:jc w:val="both"/>
        <w:outlineLvl w:val="0"/>
        <w:rPr>
          <w:rFonts w:ascii="Calibri" w:hAnsi="Calibri"/>
          <w:bCs/>
          <w:caps/>
          <w:kern w:val="28"/>
          <w:sz w:val="24"/>
          <w:szCs w:val="24"/>
        </w:rPr>
      </w:pPr>
    </w:p>
    <w:p w14:paraId="2921B48F" w14:textId="0D188B6C" w:rsidR="00CD6D5A" w:rsidRDefault="00CD6D5A" w:rsidP="00F70A9D">
      <w:pPr>
        <w:ind w:left="720" w:hanging="720"/>
        <w:jc w:val="both"/>
        <w:rPr>
          <w:rFonts w:ascii="Calibri" w:hAnsi="Calibri"/>
          <w:sz w:val="24"/>
          <w:szCs w:val="24"/>
        </w:rPr>
      </w:pPr>
    </w:p>
    <w:p w14:paraId="008F170A" w14:textId="651F748C" w:rsidR="00CD6D5A" w:rsidRDefault="00CD6D5A" w:rsidP="00F70A9D">
      <w:pPr>
        <w:keepNext/>
        <w:keepLines/>
        <w:numPr>
          <w:ilvl w:val="0"/>
          <w:numId w:val="35"/>
        </w:numPr>
        <w:spacing w:before="360" w:after="120"/>
        <w:contextualSpacing/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007832">
        <w:rPr>
          <w:rFonts w:ascii="Calibri" w:hAnsi="Calibri"/>
          <w:b/>
          <w:bCs/>
          <w:sz w:val="24"/>
          <w:szCs w:val="24"/>
        </w:rPr>
        <w:t xml:space="preserve">FORHOLDET TIL </w:t>
      </w:r>
      <w:r w:rsidR="00007832" w:rsidRPr="00E97C01">
        <w:rPr>
          <w:rFonts w:ascii="Calibri" w:hAnsi="Calibri"/>
          <w:b/>
          <w:bCs/>
          <w:sz w:val="24"/>
          <w:szCs w:val="24"/>
        </w:rPr>
        <w:t xml:space="preserve">LEIEAVTALEN OG </w:t>
      </w:r>
      <w:r w:rsidRPr="00007832">
        <w:rPr>
          <w:rFonts w:ascii="Calibri" w:hAnsi="Calibri"/>
          <w:b/>
          <w:bCs/>
          <w:sz w:val="24"/>
          <w:szCs w:val="24"/>
        </w:rPr>
        <w:t>HUSLEIELOVEN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45964258" w14:textId="307C0708" w:rsidR="00CD6D5A" w:rsidRDefault="00CD6D5A" w:rsidP="00F70A9D">
      <w:pPr>
        <w:keepNext/>
        <w:keepLines/>
        <w:spacing w:before="360" w:after="120"/>
        <w:contextualSpacing/>
        <w:jc w:val="both"/>
        <w:outlineLvl w:val="0"/>
        <w:rPr>
          <w:rFonts w:ascii="Calibri" w:hAnsi="Calibri"/>
          <w:b/>
          <w:bCs/>
          <w:sz w:val="24"/>
          <w:szCs w:val="24"/>
        </w:rPr>
      </w:pPr>
    </w:p>
    <w:p w14:paraId="308FC4F0" w14:textId="230982B3" w:rsidR="00007832" w:rsidRPr="001B40B1" w:rsidRDefault="00CD6D5A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887D4D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.1</w:t>
      </w:r>
      <w:r>
        <w:rPr>
          <w:rFonts w:ascii="Calibri" w:hAnsi="Calibri"/>
          <w:sz w:val="24"/>
          <w:szCs w:val="24"/>
        </w:rPr>
        <w:tab/>
      </w:r>
      <w:r w:rsidR="00007832">
        <w:rPr>
          <w:rFonts w:ascii="Calibri" w:hAnsi="Calibri"/>
          <w:sz w:val="24"/>
          <w:szCs w:val="24"/>
        </w:rPr>
        <w:t xml:space="preserve">Leieavtalens bestemmelser gjelder i den grad ikke annet er angitt i denne avtalen, og så langt de passer. </w:t>
      </w:r>
    </w:p>
    <w:p w14:paraId="16680B8C" w14:textId="77777777" w:rsidR="00007832" w:rsidRDefault="00007832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78C6F5C5" w14:textId="3EE7CC91" w:rsidR="00007832" w:rsidRDefault="00007832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887D4D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.2</w:t>
      </w:r>
      <w:r>
        <w:rPr>
          <w:rFonts w:ascii="Calibri" w:hAnsi="Calibri"/>
          <w:sz w:val="24"/>
          <w:szCs w:val="24"/>
        </w:rPr>
        <w:tab/>
        <w:t xml:space="preserve">Dersom denne avtalen faller utenfor husleielovens virkeområde er partene enige om at </w:t>
      </w:r>
      <w:r w:rsidRPr="00007832">
        <w:rPr>
          <w:rFonts w:ascii="Calibri" w:hAnsi="Calibri"/>
          <w:sz w:val="24"/>
          <w:szCs w:val="24"/>
        </w:rPr>
        <w:t xml:space="preserve">husleielovens prinsipper </w:t>
      </w:r>
      <w:r>
        <w:rPr>
          <w:rFonts w:ascii="Calibri" w:hAnsi="Calibri"/>
          <w:sz w:val="24"/>
          <w:szCs w:val="24"/>
        </w:rPr>
        <w:t xml:space="preserve">likevel </w:t>
      </w:r>
      <w:r w:rsidRPr="00007832">
        <w:rPr>
          <w:rFonts w:ascii="Calibri" w:hAnsi="Calibri"/>
          <w:sz w:val="24"/>
          <w:szCs w:val="24"/>
        </w:rPr>
        <w:t xml:space="preserve">gjelder for avtalen, men slik at </w:t>
      </w:r>
      <w:r>
        <w:rPr>
          <w:rFonts w:ascii="Calibri" w:hAnsi="Calibri"/>
          <w:sz w:val="24"/>
          <w:szCs w:val="24"/>
        </w:rPr>
        <w:t xml:space="preserve">denne avtalen og </w:t>
      </w:r>
      <w:r w:rsidRPr="00007832">
        <w:rPr>
          <w:rFonts w:ascii="Calibri" w:hAnsi="Calibri"/>
          <w:sz w:val="24"/>
          <w:szCs w:val="24"/>
        </w:rPr>
        <w:t>Leieavtalen går foran i de tilfeller der de har andre bestemmelser enn hva som følger av husleieloven.</w:t>
      </w:r>
    </w:p>
    <w:p w14:paraId="4AA02ED4" w14:textId="77777777" w:rsidR="00007832" w:rsidRDefault="00007832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7BCD8D2A" w14:textId="5D9FB1B6" w:rsidR="00CD6D5A" w:rsidRPr="001B40B1" w:rsidRDefault="00007832" w:rsidP="00532FF4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1</w:t>
      </w:r>
      <w:r w:rsidR="00887D4D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.3</w:t>
      </w:r>
      <w:r>
        <w:rPr>
          <w:rFonts w:ascii="Calibri" w:hAnsi="Calibri"/>
          <w:sz w:val="24"/>
          <w:szCs w:val="24"/>
        </w:rPr>
        <w:tab/>
      </w:r>
      <w:r w:rsidR="00CD6D5A" w:rsidRPr="001B40B1">
        <w:rPr>
          <w:rFonts w:ascii="Calibri" w:hAnsi="Calibri"/>
          <w:sz w:val="24"/>
          <w:szCs w:val="24"/>
        </w:rPr>
        <w:t xml:space="preserve">Følgende bestemmelser i husleieloven gjelder </w:t>
      </w:r>
      <w:r>
        <w:rPr>
          <w:rFonts w:ascii="Calibri" w:hAnsi="Calibri"/>
          <w:sz w:val="24"/>
          <w:szCs w:val="24"/>
        </w:rPr>
        <w:t xml:space="preserve">uansett </w:t>
      </w:r>
      <w:r w:rsidR="00CD6D5A" w:rsidRPr="001B40B1">
        <w:rPr>
          <w:rFonts w:ascii="Calibri" w:hAnsi="Calibri"/>
          <w:sz w:val="24"/>
          <w:szCs w:val="24"/>
        </w:rPr>
        <w:t>ikke: §§ 2-15, 3-5, 3-6, 3-8, 4-3, 5-4 første ledd, 5-8 første til og med fjerde ledd, 7-5, 8-4, 8-5, 8-6 annet ledd og 10-5.</w:t>
      </w:r>
      <w:r w:rsidR="007506F0">
        <w:rPr>
          <w:rFonts w:ascii="Calibri" w:hAnsi="Calibri"/>
          <w:sz w:val="24"/>
          <w:szCs w:val="24"/>
        </w:rPr>
        <w:t xml:space="preserve"> </w:t>
      </w:r>
    </w:p>
    <w:p w14:paraId="36A4FEEF" w14:textId="77777777" w:rsidR="000F074B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6EA09875" w14:textId="77777777" w:rsidR="00803595" w:rsidRPr="00455592" w:rsidRDefault="00803595" w:rsidP="00F70A9D">
      <w:pPr>
        <w:jc w:val="both"/>
        <w:rPr>
          <w:rFonts w:ascii="Calibri" w:hAnsi="Calibri"/>
          <w:sz w:val="24"/>
          <w:szCs w:val="24"/>
        </w:rPr>
      </w:pPr>
    </w:p>
    <w:p w14:paraId="72D4DFBA" w14:textId="77777777" w:rsidR="000F074B" w:rsidRDefault="000F074B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 w:rsidRPr="00455592">
        <w:rPr>
          <w:rFonts w:ascii="Calibri" w:hAnsi="Calibri"/>
          <w:b/>
          <w:caps/>
          <w:kern w:val="28"/>
          <w:sz w:val="24"/>
          <w:szCs w:val="24"/>
        </w:rPr>
        <w:t>Lovvalg og tvisteløsning</w:t>
      </w:r>
    </w:p>
    <w:p w14:paraId="6B97D8A8" w14:textId="77777777" w:rsidR="000F074B" w:rsidRPr="00455592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</w:p>
    <w:p w14:paraId="2E3D1B73" w14:textId="5271878E" w:rsidR="00A765E4" w:rsidRPr="001B40B1" w:rsidRDefault="00A765E4" w:rsidP="00532FF4">
      <w:pPr>
        <w:widowControl w:val="0"/>
        <w:tabs>
          <w:tab w:val="left" w:pos="851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887D4D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.1</w:t>
      </w:r>
      <w:r>
        <w:rPr>
          <w:rFonts w:ascii="Calibri" w:hAnsi="Calibri"/>
          <w:sz w:val="24"/>
          <w:szCs w:val="24"/>
        </w:rPr>
        <w:tab/>
      </w:r>
      <w:r w:rsidR="00CD6D5A">
        <w:rPr>
          <w:rFonts w:ascii="Calibri" w:hAnsi="Calibri"/>
          <w:sz w:val="24"/>
          <w:szCs w:val="24"/>
        </w:rPr>
        <w:t>Denne avtalen</w:t>
      </w:r>
      <w:r w:rsidRPr="001B40B1">
        <w:rPr>
          <w:rFonts w:ascii="Calibri" w:hAnsi="Calibri"/>
          <w:sz w:val="24"/>
          <w:szCs w:val="24"/>
        </w:rPr>
        <w:t xml:space="preserve"> reguleres av norsk rett. </w:t>
      </w:r>
    </w:p>
    <w:p w14:paraId="7952D3AE" w14:textId="77777777" w:rsidR="00A765E4" w:rsidRPr="001B40B1" w:rsidRDefault="00A765E4" w:rsidP="00532FF4">
      <w:pPr>
        <w:widowControl w:val="0"/>
        <w:tabs>
          <w:tab w:val="left" w:pos="851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4"/>
          <w:szCs w:val="24"/>
        </w:rPr>
      </w:pPr>
    </w:p>
    <w:p w14:paraId="798FB04B" w14:textId="686A36C3" w:rsidR="00A765E4" w:rsidRDefault="00A765E4" w:rsidP="00532FF4">
      <w:pPr>
        <w:widowControl w:val="0"/>
        <w:tabs>
          <w:tab w:val="left" w:pos="851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887D4D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.2</w:t>
      </w:r>
      <w:r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>Eiendommens verneting</w:t>
      </w:r>
      <w:r w:rsidR="00CD6D5A">
        <w:rPr>
          <w:rFonts w:ascii="Calibri" w:hAnsi="Calibri"/>
          <w:sz w:val="24"/>
          <w:szCs w:val="24"/>
        </w:rPr>
        <w:t xml:space="preserve"> vedtas i alle tvister som gjelder leieavtalen</w:t>
      </w:r>
      <w:r w:rsidRPr="001B40B1">
        <w:rPr>
          <w:rFonts w:ascii="Calibri" w:hAnsi="Calibri"/>
          <w:sz w:val="24"/>
          <w:szCs w:val="24"/>
        </w:rPr>
        <w:t>.</w:t>
      </w:r>
    </w:p>
    <w:p w14:paraId="4E2C9AA0" w14:textId="77777777" w:rsidR="00803595" w:rsidRDefault="00803595" w:rsidP="00532FF4">
      <w:pPr>
        <w:widowControl w:val="0"/>
        <w:tabs>
          <w:tab w:val="left" w:pos="851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4"/>
          <w:szCs w:val="24"/>
        </w:rPr>
      </w:pPr>
    </w:p>
    <w:p w14:paraId="5C2C809E" w14:textId="324F17B9" w:rsidR="00CD6D5A" w:rsidRDefault="00CD6D5A" w:rsidP="00F70A9D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4"/>
          <w:szCs w:val="24"/>
        </w:rPr>
      </w:pPr>
    </w:p>
    <w:p w14:paraId="1F4DE462" w14:textId="3397D2B5" w:rsidR="00CD6D5A" w:rsidRDefault="00CD6D5A" w:rsidP="00F70A9D">
      <w:pPr>
        <w:keepNext/>
        <w:keepLines/>
        <w:numPr>
          <w:ilvl w:val="0"/>
          <w:numId w:val="35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="Calibri" w:hAnsi="Calibri"/>
          <w:b/>
          <w:caps/>
          <w:kern w:val="28"/>
          <w:sz w:val="24"/>
          <w:szCs w:val="24"/>
        </w:rPr>
      </w:pPr>
      <w:r>
        <w:rPr>
          <w:rFonts w:ascii="Calibri" w:hAnsi="Calibri"/>
          <w:b/>
          <w:caps/>
          <w:kern w:val="28"/>
          <w:sz w:val="24"/>
          <w:szCs w:val="24"/>
        </w:rPr>
        <w:t>Bilag til avtalen</w:t>
      </w:r>
    </w:p>
    <w:p w14:paraId="5549EEC6" w14:textId="1A6648AE" w:rsidR="00CD6D5A" w:rsidRDefault="00CD6D5A" w:rsidP="00F70A9D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4"/>
          <w:szCs w:val="24"/>
        </w:rPr>
      </w:pPr>
    </w:p>
    <w:p w14:paraId="0DBC79F3" w14:textId="5872BD3B" w:rsidR="00CD6D5A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1B40B1">
        <w:rPr>
          <w:rFonts w:ascii="Calibri" w:hAnsi="Calibri"/>
          <w:sz w:val="24"/>
          <w:szCs w:val="24"/>
        </w:rPr>
        <w:t xml:space="preserve">Bilag </w:t>
      </w:r>
      <w:r>
        <w:rPr>
          <w:rFonts w:ascii="Calibri" w:hAnsi="Calibri"/>
          <w:sz w:val="24"/>
          <w:szCs w:val="24"/>
        </w:rPr>
        <w:t>[…]</w:t>
      </w:r>
      <w:r w:rsidRPr="001B40B1">
        <w:rPr>
          <w:rFonts w:ascii="Calibri" w:hAnsi="Calibri"/>
          <w:sz w:val="24"/>
          <w:szCs w:val="24"/>
        </w:rPr>
        <w:t>:</w:t>
      </w:r>
      <w:r w:rsidRPr="001B40B1">
        <w:rPr>
          <w:rFonts w:ascii="Calibri" w:hAnsi="Calibri"/>
          <w:sz w:val="24"/>
          <w:szCs w:val="24"/>
        </w:rPr>
        <w:tab/>
        <w:t>Tegning</w:t>
      </w:r>
    </w:p>
    <w:p w14:paraId="44D25690" w14:textId="45AA9A0E" w:rsidR="00CD6D5A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Bilag […]</w:t>
      </w:r>
      <w:r>
        <w:rPr>
          <w:rFonts w:ascii="Calibri" w:hAnsi="Calibri"/>
          <w:sz w:val="24"/>
          <w:szCs w:val="24"/>
        </w:rPr>
        <w:tab/>
        <w:t>:</w:t>
      </w:r>
      <w:r>
        <w:rPr>
          <w:rFonts w:ascii="Calibri" w:hAnsi="Calibri"/>
          <w:sz w:val="24"/>
          <w:szCs w:val="24"/>
        </w:rPr>
        <w:tab/>
        <w:t>[Sikkerhetsstillelse]</w:t>
      </w:r>
    </w:p>
    <w:p w14:paraId="2581308C" w14:textId="77777777" w:rsidR="00803595" w:rsidRPr="001B40B1" w:rsidRDefault="00803595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134743D4" w14:textId="705D5B2E" w:rsidR="00CD6D5A" w:rsidRPr="00803595" w:rsidRDefault="00CD6D5A" w:rsidP="00803595">
      <w:pPr>
        <w:spacing w:before="360" w:after="120"/>
        <w:jc w:val="both"/>
        <w:rPr>
          <w:rFonts w:ascii="Calibri" w:hAnsi="Calibri"/>
          <w:b/>
          <w:bCs/>
          <w:caps/>
          <w:kern w:val="28"/>
          <w:sz w:val="24"/>
          <w:szCs w:val="24"/>
        </w:rPr>
      </w:pPr>
      <w:r w:rsidRPr="00803595">
        <w:rPr>
          <w:rFonts w:ascii="Calibri" w:hAnsi="Calibri"/>
          <w:b/>
          <w:bCs/>
          <w:caps/>
          <w:kern w:val="28"/>
          <w:sz w:val="24"/>
          <w:szCs w:val="24"/>
        </w:rPr>
        <w:t>1</w:t>
      </w:r>
      <w:r w:rsidR="00887D4D" w:rsidRPr="00803595">
        <w:rPr>
          <w:rFonts w:ascii="Calibri" w:hAnsi="Calibri"/>
          <w:b/>
          <w:bCs/>
          <w:caps/>
          <w:kern w:val="28"/>
          <w:sz w:val="24"/>
          <w:szCs w:val="24"/>
        </w:rPr>
        <w:t>6</w:t>
      </w:r>
      <w:r w:rsidR="007C34A2">
        <w:rPr>
          <w:rFonts w:ascii="Calibri" w:hAnsi="Calibri"/>
          <w:b/>
          <w:bCs/>
          <w:caps/>
          <w:kern w:val="28"/>
          <w:sz w:val="24"/>
          <w:szCs w:val="24"/>
        </w:rPr>
        <w:t>.</w:t>
      </w:r>
      <w:r w:rsidRPr="00803595">
        <w:rPr>
          <w:rFonts w:ascii="Calibri" w:hAnsi="Calibri"/>
          <w:b/>
          <w:bCs/>
          <w:caps/>
          <w:kern w:val="28"/>
          <w:sz w:val="24"/>
          <w:szCs w:val="24"/>
        </w:rPr>
        <w:t xml:space="preserve"> </w:t>
      </w:r>
      <w:r w:rsidRPr="00803595">
        <w:rPr>
          <w:rFonts w:ascii="Calibri" w:hAnsi="Calibri"/>
          <w:b/>
          <w:bCs/>
          <w:caps/>
          <w:kern w:val="28"/>
          <w:sz w:val="24"/>
          <w:szCs w:val="24"/>
        </w:rPr>
        <w:tab/>
        <w:t>STED/DATO</w:t>
      </w:r>
    </w:p>
    <w:p w14:paraId="3001CD8B" w14:textId="77777777" w:rsidR="00CD6D5A" w:rsidRPr="00B463FF" w:rsidRDefault="00CD6D5A" w:rsidP="00F70A9D">
      <w:pPr>
        <w:jc w:val="both"/>
      </w:pPr>
    </w:p>
    <w:p w14:paraId="503729CF" w14:textId="77777777" w:rsidR="00CD6D5A" w:rsidRPr="00B463FF" w:rsidRDefault="00CD6D5A" w:rsidP="00F70A9D">
      <w:pPr>
        <w:jc w:val="both"/>
      </w:pPr>
      <w:r w:rsidRPr="00B463FF">
        <w:t>[…]</w:t>
      </w:r>
    </w:p>
    <w:p w14:paraId="5B19F12B" w14:textId="77777777" w:rsidR="000F074B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0D45EDF8" w14:textId="487FEDD8" w:rsidR="000F074B" w:rsidRPr="00803595" w:rsidRDefault="00CD6D5A" w:rsidP="00803595">
      <w:pPr>
        <w:spacing w:before="360" w:after="120"/>
        <w:jc w:val="both"/>
        <w:rPr>
          <w:rFonts w:ascii="Calibri" w:hAnsi="Calibri"/>
          <w:b/>
          <w:bCs/>
          <w:caps/>
          <w:kern w:val="28"/>
          <w:sz w:val="24"/>
          <w:szCs w:val="24"/>
        </w:rPr>
      </w:pPr>
      <w:r w:rsidRPr="00803595">
        <w:rPr>
          <w:rFonts w:ascii="Calibri" w:hAnsi="Calibri"/>
          <w:b/>
          <w:bCs/>
          <w:caps/>
          <w:kern w:val="28"/>
          <w:sz w:val="24"/>
          <w:szCs w:val="24"/>
        </w:rPr>
        <w:t>1</w:t>
      </w:r>
      <w:r w:rsidR="00887D4D" w:rsidRPr="00803595">
        <w:rPr>
          <w:rFonts w:ascii="Calibri" w:hAnsi="Calibri"/>
          <w:b/>
          <w:bCs/>
          <w:caps/>
          <w:kern w:val="28"/>
          <w:sz w:val="24"/>
          <w:szCs w:val="24"/>
        </w:rPr>
        <w:t>7</w:t>
      </w:r>
      <w:r w:rsidR="007C34A2">
        <w:rPr>
          <w:rFonts w:ascii="Calibri" w:hAnsi="Calibri"/>
          <w:b/>
          <w:bCs/>
          <w:caps/>
          <w:kern w:val="28"/>
          <w:sz w:val="24"/>
          <w:szCs w:val="24"/>
        </w:rPr>
        <w:t>.</w:t>
      </w:r>
      <w:r w:rsidRPr="00803595">
        <w:rPr>
          <w:rFonts w:ascii="Calibri" w:hAnsi="Calibri"/>
          <w:b/>
          <w:bCs/>
          <w:caps/>
          <w:kern w:val="28"/>
          <w:sz w:val="24"/>
          <w:szCs w:val="24"/>
        </w:rPr>
        <w:tab/>
      </w:r>
      <w:r w:rsidR="000F074B" w:rsidRPr="00803595">
        <w:rPr>
          <w:rFonts w:ascii="Calibri" w:hAnsi="Calibri"/>
          <w:b/>
          <w:bCs/>
          <w:caps/>
          <w:kern w:val="28"/>
          <w:sz w:val="24"/>
          <w:szCs w:val="24"/>
        </w:rPr>
        <w:t>SIGNATUR</w:t>
      </w:r>
    </w:p>
    <w:p w14:paraId="4EC6F36C" w14:textId="77777777" w:rsidR="000F074B" w:rsidRPr="00455592" w:rsidRDefault="000F074B" w:rsidP="00F70A9D">
      <w:pPr>
        <w:jc w:val="both"/>
        <w:rPr>
          <w:rFonts w:ascii="Calibri" w:hAnsi="Calibri"/>
          <w:sz w:val="24"/>
          <w:szCs w:val="24"/>
        </w:rPr>
      </w:pPr>
    </w:p>
    <w:p w14:paraId="41755625" w14:textId="62B31032" w:rsidR="000F074B" w:rsidRDefault="00A765E4" w:rsidP="00532FF4">
      <w:pPr>
        <w:widowControl w:val="0"/>
        <w:ind w:left="851" w:hanging="851"/>
        <w:jc w:val="both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1</w:t>
      </w:r>
      <w:r w:rsidR="00887D4D">
        <w:rPr>
          <w:rFonts w:ascii="Calibri" w:hAnsi="Calibri" w:cs="Calibri"/>
          <w:snapToGrid w:val="0"/>
          <w:sz w:val="24"/>
        </w:rPr>
        <w:t>7</w:t>
      </w:r>
      <w:r w:rsidR="007C34A2">
        <w:rPr>
          <w:rFonts w:ascii="Calibri" w:hAnsi="Calibri" w:cs="Calibri"/>
          <w:snapToGrid w:val="0"/>
          <w:sz w:val="24"/>
        </w:rPr>
        <w:t>.</w:t>
      </w:r>
      <w:r>
        <w:rPr>
          <w:rFonts w:ascii="Calibri" w:hAnsi="Calibri" w:cs="Calibri"/>
          <w:snapToGrid w:val="0"/>
          <w:sz w:val="24"/>
        </w:rPr>
        <w:t xml:space="preserve">1 </w:t>
      </w:r>
      <w:r>
        <w:rPr>
          <w:rFonts w:ascii="Calibri" w:hAnsi="Calibri" w:cs="Calibri"/>
          <w:snapToGrid w:val="0"/>
          <w:sz w:val="24"/>
        </w:rPr>
        <w:tab/>
      </w:r>
      <w:r w:rsidR="00F9639C" w:rsidRPr="00F9639C">
        <w:rPr>
          <w:rFonts w:ascii="Calibri" w:hAnsi="Calibri" w:cs="Calibri"/>
          <w:snapToGrid w:val="0"/>
          <w:sz w:val="24"/>
        </w:rPr>
        <w:t xml:space="preserve">Denne avtalen er inngått [dato], undertegnet elektronisk og sendt partene per e-post. </w:t>
      </w:r>
      <w:r w:rsidR="000F074B" w:rsidRPr="00455592">
        <w:rPr>
          <w:rFonts w:ascii="Calibri" w:hAnsi="Calibri" w:cs="Calibri"/>
          <w:snapToGrid w:val="0"/>
          <w:sz w:val="24"/>
        </w:rPr>
        <w:t xml:space="preserve"> </w:t>
      </w:r>
    </w:p>
    <w:p w14:paraId="7ED02E9F" w14:textId="77777777" w:rsidR="00887D4D" w:rsidRDefault="00887D4D" w:rsidP="00F70A9D">
      <w:pPr>
        <w:widowControl w:val="0"/>
        <w:ind w:left="720" w:hanging="720"/>
        <w:jc w:val="both"/>
        <w:rPr>
          <w:rFonts w:ascii="Calibri" w:hAnsi="Calibri" w:cs="Calibri"/>
          <w:snapToGrid w:val="0"/>
          <w:sz w:val="24"/>
        </w:rPr>
      </w:pPr>
    </w:p>
    <w:p w14:paraId="0AAA36B3" w14:textId="3F011FDC" w:rsidR="00CD6D5A" w:rsidRDefault="00CD6D5A" w:rsidP="00F70A9D">
      <w:pPr>
        <w:widowControl w:val="0"/>
        <w:ind w:left="720" w:hanging="720"/>
        <w:jc w:val="both"/>
        <w:rPr>
          <w:rFonts w:ascii="Calibri" w:hAnsi="Calibri" w:cs="Calibri"/>
          <w:snapToGrid w:val="0"/>
          <w:sz w:val="24"/>
        </w:rPr>
      </w:pPr>
    </w:p>
    <w:p w14:paraId="1C1106AD" w14:textId="77777777" w:rsidR="00F70A9D" w:rsidRDefault="00F70A9D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4C1E46EA" w14:textId="55904E19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1B40B1">
        <w:rPr>
          <w:rFonts w:ascii="Calibri" w:hAnsi="Calibri"/>
          <w:sz w:val="24"/>
          <w:szCs w:val="24"/>
        </w:rPr>
        <w:t xml:space="preserve">for Utleier   </w:t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 xml:space="preserve">for Leietaker     </w:t>
      </w:r>
    </w:p>
    <w:p w14:paraId="40936642" w14:textId="77777777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71C6D75A" w14:textId="168ACB6E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62A2D25D" w14:textId="77777777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4611CAB5" w14:textId="77777777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74408EAE" w14:textId="76D10824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1B40B1">
        <w:rPr>
          <w:rFonts w:ascii="Calibri" w:hAnsi="Calibri"/>
          <w:sz w:val="24"/>
          <w:szCs w:val="24"/>
        </w:rPr>
        <w:t>__________________</w:t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  <w:t xml:space="preserve">                                            </w:t>
      </w:r>
      <w:r>
        <w:rPr>
          <w:rFonts w:ascii="Calibri" w:hAnsi="Calibri"/>
          <w:sz w:val="24"/>
          <w:szCs w:val="24"/>
        </w:rPr>
        <w:t xml:space="preserve">       </w:t>
      </w:r>
      <w:r w:rsidRPr="001B40B1">
        <w:rPr>
          <w:rFonts w:ascii="Calibri" w:hAnsi="Calibri"/>
          <w:sz w:val="24"/>
          <w:szCs w:val="24"/>
        </w:rPr>
        <w:t xml:space="preserve">   __________________</w:t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</w:p>
    <w:p w14:paraId="6BAE9422" w14:textId="6088F6F0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  <w:r w:rsidRPr="001B40B1">
        <w:rPr>
          <w:rFonts w:ascii="Calibri" w:hAnsi="Calibri"/>
          <w:sz w:val="24"/>
          <w:szCs w:val="24"/>
        </w:rPr>
        <w:t>[Utleiers repr.]</w:t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Pr="001B40B1">
        <w:rPr>
          <w:rFonts w:ascii="Calibri" w:hAnsi="Calibri"/>
          <w:sz w:val="24"/>
          <w:szCs w:val="24"/>
        </w:rPr>
        <w:t>[Leietakers repr.]</w:t>
      </w:r>
    </w:p>
    <w:p w14:paraId="2375BDFC" w14:textId="77777777" w:rsidR="00CD6D5A" w:rsidRPr="001B40B1" w:rsidRDefault="00CD6D5A" w:rsidP="00F70A9D">
      <w:pPr>
        <w:ind w:left="851" w:hanging="851"/>
        <w:jc w:val="both"/>
        <w:rPr>
          <w:rFonts w:ascii="Calibri" w:hAnsi="Calibri"/>
          <w:sz w:val="24"/>
          <w:szCs w:val="24"/>
        </w:rPr>
      </w:pPr>
    </w:p>
    <w:p w14:paraId="0F48D249" w14:textId="77B7EC7E" w:rsidR="00984266" w:rsidRDefault="00984266" w:rsidP="00F70A9D">
      <w:pPr>
        <w:jc w:val="both"/>
      </w:pPr>
    </w:p>
    <w:p w14:paraId="65F8A3E5" w14:textId="0EB4676E" w:rsidR="00984266" w:rsidRDefault="00984266" w:rsidP="00F70A9D">
      <w:pPr>
        <w:jc w:val="both"/>
      </w:pPr>
    </w:p>
    <w:p w14:paraId="4CCC8202" w14:textId="77777777" w:rsidR="00984266" w:rsidRPr="001B40B1" w:rsidRDefault="00984266" w:rsidP="00F70A9D">
      <w:pPr>
        <w:jc w:val="both"/>
      </w:pPr>
    </w:p>
    <w:sectPr w:rsidR="00984266" w:rsidRPr="001B40B1" w:rsidSect="00515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7A67" w14:textId="77777777" w:rsidR="00794F9E" w:rsidRDefault="00794F9E">
      <w:r>
        <w:separator/>
      </w:r>
    </w:p>
  </w:endnote>
  <w:endnote w:type="continuationSeparator" w:id="0">
    <w:p w14:paraId="16A8D916" w14:textId="77777777" w:rsidR="00794F9E" w:rsidRDefault="0079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6A97" w14:textId="77777777" w:rsidR="009D0930" w:rsidRDefault="009D09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F551" w14:textId="0B34C818" w:rsidR="009D7F5B" w:rsidRPr="00515BAF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2469" w14:textId="31404F73" w:rsidR="009D0930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7C94" w14:textId="77777777" w:rsidR="00794F9E" w:rsidRDefault="00794F9E">
      <w:r>
        <w:separator/>
      </w:r>
    </w:p>
  </w:footnote>
  <w:footnote w:type="continuationSeparator" w:id="0">
    <w:p w14:paraId="3D8D82F6" w14:textId="77777777" w:rsidR="00794F9E" w:rsidRDefault="0079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1ECB" w14:textId="77777777" w:rsidR="009D0930" w:rsidRDefault="009D09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E623" w14:textId="77777777" w:rsidR="009D7F5B" w:rsidRDefault="009D7F5B" w:rsidP="00515BAF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9"/>
      <w:gridCol w:w="3053"/>
      <w:gridCol w:w="3010"/>
    </w:tblGrid>
    <w:tr w:rsidR="00515BAF" w:rsidRPr="00515BAF" w14:paraId="4F02CC8C" w14:textId="77777777" w:rsidTr="0016518A">
      <w:tc>
        <w:tcPr>
          <w:tcW w:w="3070" w:type="dxa"/>
        </w:tcPr>
        <w:p w14:paraId="6A54813E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  <w:p w14:paraId="46EF239B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59264" behindDoc="0" locked="0" layoutInCell="1" allowOverlap="1" wp14:anchorId="396E02C2" wp14:editId="4C6C9588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35D1BD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</w:tc>
      <w:tc>
        <w:tcPr>
          <w:tcW w:w="3071" w:type="dxa"/>
        </w:tcPr>
        <w:p w14:paraId="2EBC3719" w14:textId="77777777" w:rsidR="00515BAF" w:rsidRPr="00515BAF" w:rsidRDefault="00515BAF" w:rsidP="00515BAF">
          <w:pPr>
            <w:widowControl w:val="0"/>
            <w:tabs>
              <w:tab w:val="left" w:pos="2016"/>
            </w:tabs>
            <w:jc w:val="right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1312" behindDoc="0" locked="0" layoutInCell="1" allowOverlap="1" wp14:anchorId="7CB16010" wp14:editId="3BBF47F7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5BAF">
            <w:rPr>
              <w:rFonts w:ascii="Calibri" w:hAnsi="Calibri" w:cs="Calibri"/>
              <w:snapToGrid w:val="0"/>
            </w:rPr>
            <w:tab/>
          </w:r>
        </w:p>
      </w:tc>
      <w:tc>
        <w:tcPr>
          <w:tcW w:w="3071" w:type="dxa"/>
        </w:tcPr>
        <w:p w14:paraId="059A8218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60288" behindDoc="0" locked="0" layoutInCell="1" allowOverlap="1" wp14:anchorId="343895D7" wp14:editId="79D91B0A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7D7530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4F057B31" w14:textId="77777777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2053EEF4" w14:textId="77777777" w:rsidR="00515BAF" w:rsidRPr="00515BAF" w:rsidRDefault="00515BAF" w:rsidP="00515BAF">
          <w:pPr>
            <w:widowControl w:val="0"/>
            <w:jc w:val="right"/>
            <w:rPr>
              <w:rFonts w:ascii="Calibri" w:hAnsi="Calibri" w:cs="Calibri"/>
              <w:snapToGrid w:val="0"/>
            </w:rPr>
          </w:pPr>
        </w:p>
      </w:tc>
    </w:tr>
  </w:tbl>
  <w:p w14:paraId="4F5773D4" w14:textId="77777777" w:rsidR="00145F3C" w:rsidRPr="00515BAF" w:rsidRDefault="00145F3C" w:rsidP="00515B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A42"/>
    <w:multiLevelType w:val="multilevel"/>
    <w:tmpl w:val="D68673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B5EB2"/>
    <w:multiLevelType w:val="hybridMultilevel"/>
    <w:tmpl w:val="AC76A8CC"/>
    <w:lvl w:ilvl="0" w:tplc="CAACC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99E"/>
    <w:multiLevelType w:val="multilevel"/>
    <w:tmpl w:val="55389E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357E63"/>
    <w:multiLevelType w:val="hybridMultilevel"/>
    <w:tmpl w:val="B4D628C2"/>
    <w:lvl w:ilvl="0" w:tplc="108628E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7ABA"/>
    <w:multiLevelType w:val="multilevel"/>
    <w:tmpl w:val="16E80B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51AC9"/>
    <w:multiLevelType w:val="hybridMultilevel"/>
    <w:tmpl w:val="7082C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34788"/>
    <w:multiLevelType w:val="hybridMultilevel"/>
    <w:tmpl w:val="03FC2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7CE"/>
    <w:multiLevelType w:val="multilevel"/>
    <w:tmpl w:val="ACD4ACF8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1418" w:hanging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85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119" w:hanging="85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68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4820" w:hanging="851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8" w15:restartNumberingAfterBreak="0">
    <w:nsid w:val="210B5CC7"/>
    <w:multiLevelType w:val="hybridMultilevel"/>
    <w:tmpl w:val="01A8F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B13"/>
    <w:multiLevelType w:val="multilevel"/>
    <w:tmpl w:val="42DA1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45FE9"/>
    <w:multiLevelType w:val="multilevel"/>
    <w:tmpl w:val="12CA4686"/>
    <w:lvl w:ilvl="0">
      <w:start w:val="1"/>
      <w:numFmt w:val="decimal"/>
      <w:lvlText w:val="%1."/>
      <w:lvlJc w:val="left"/>
      <w:pPr>
        <w:ind w:left="862" w:hanging="862"/>
      </w:pPr>
      <w:rPr>
        <w:rFonts w:asciiTheme="minorHAnsi" w:hAnsiTheme="minorHAnsi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" w:hanging="862"/>
      </w:pPr>
      <w:rPr>
        <w:rFonts w:hint="default"/>
      </w:rPr>
    </w:lvl>
  </w:abstractNum>
  <w:abstractNum w:abstractNumId="11" w15:restartNumberingAfterBreak="0">
    <w:nsid w:val="2BB32138"/>
    <w:multiLevelType w:val="hybridMultilevel"/>
    <w:tmpl w:val="270E8AB2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477ECA"/>
    <w:multiLevelType w:val="multilevel"/>
    <w:tmpl w:val="346431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D52366"/>
    <w:multiLevelType w:val="multilevel"/>
    <w:tmpl w:val="7F08D8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D7578A1"/>
    <w:multiLevelType w:val="hybridMultilevel"/>
    <w:tmpl w:val="7CA66156"/>
    <w:lvl w:ilvl="0" w:tplc="96689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07134"/>
    <w:multiLevelType w:val="hybridMultilevel"/>
    <w:tmpl w:val="621C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80739"/>
    <w:multiLevelType w:val="hybridMultilevel"/>
    <w:tmpl w:val="BF6E7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41C49"/>
    <w:multiLevelType w:val="multilevel"/>
    <w:tmpl w:val="908CE1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20" w15:restartNumberingAfterBreak="0">
    <w:nsid w:val="57553129"/>
    <w:multiLevelType w:val="hybridMultilevel"/>
    <w:tmpl w:val="5A92F384"/>
    <w:lvl w:ilvl="0" w:tplc="971EE3E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0A35"/>
    <w:multiLevelType w:val="multilevel"/>
    <w:tmpl w:val="77043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3B2E69"/>
    <w:multiLevelType w:val="multilevel"/>
    <w:tmpl w:val="4A0E7C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B03CB9"/>
    <w:multiLevelType w:val="hybridMultilevel"/>
    <w:tmpl w:val="F7DEB614"/>
    <w:lvl w:ilvl="0" w:tplc="B2448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14B9A"/>
    <w:multiLevelType w:val="hybridMultilevel"/>
    <w:tmpl w:val="EA707C6C"/>
    <w:lvl w:ilvl="0" w:tplc="2B7ED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E712A"/>
    <w:multiLevelType w:val="hybridMultilevel"/>
    <w:tmpl w:val="38429DD0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678772AA"/>
    <w:multiLevelType w:val="hybridMultilevel"/>
    <w:tmpl w:val="F3AE1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E32E5"/>
    <w:multiLevelType w:val="hybridMultilevel"/>
    <w:tmpl w:val="7026F108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C7E7453"/>
    <w:multiLevelType w:val="multilevel"/>
    <w:tmpl w:val="21CE2D3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D0C286C"/>
    <w:multiLevelType w:val="multilevel"/>
    <w:tmpl w:val="F3A45A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6466D9"/>
    <w:multiLevelType w:val="multilevel"/>
    <w:tmpl w:val="A5788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657497"/>
    <w:multiLevelType w:val="hybridMultilevel"/>
    <w:tmpl w:val="40C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56BFB"/>
    <w:multiLevelType w:val="hybridMultilevel"/>
    <w:tmpl w:val="B074E5F8"/>
    <w:lvl w:ilvl="0" w:tplc="D5F46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53933403">
    <w:abstractNumId w:val="13"/>
  </w:num>
  <w:num w:numId="2" w16cid:durableId="1089161582">
    <w:abstractNumId w:val="13"/>
  </w:num>
  <w:num w:numId="3" w16cid:durableId="307711225">
    <w:abstractNumId w:val="13"/>
  </w:num>
  <w:num w:numId="4" w16cid:durableId="1818690299">
    <w:abstractNumId w:val="13"/>
  </w:num>
  <w:num w:numId="5" w16cid:durableId="686253218">
    <w:abstractNumId w:val="13"/>
  </w:num>
  <w:num w:numId="6" w16cid:durableId="1033917614">
    <w:abstractNumId w:val="14"/>
  </w:num>
  <w:num w:numId="7" w16cid:durableId="1171916451">
    <w:abstractNumId w:val="12"/>
  </w:num>
  <w:num w:numId="8" w16cid:durableId="2049983517">
    <w:abstractNumId w:val="12"/>
  </w:num>
  <w:num w:numId="9" w16cid:durableId="2137019401">
    <w:abstractNumId w:val="12"/>
  </w:num>
  <w:num w:numId="10" w16cid:durableId="298415008">
    <w:abstractNumId w:val="12"/>
  </w:num>
  <w:num w:numId="11" w16cid:durableId="1109005856">
    <w:abstractNumId w:val="28"/>
  </w:num>
  <w:num w:numId="12" w16cid:durableId="838500025">
    <w:abstractNumId w:val="33"/>
  </w:num>
  <w:num w:numId="13" w16cid:durableId="1662192287">
    <w:abstractNumId w:val="19"/>
  </w:num>
  <w:num w:numId="14" w16cid:durableId="14975737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751381">
    <w:abstractNumId w:val="17"/>
  </w:num>
  <w:num w:numId="16" w16cid:durableId="2631943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9307365">
    <w:abstractNumId w:val="16"/>
  </w:num>
  <w:num w:numId="18" w16cid:durableId="187450779">
    <w:abstractNumId w:val="6"/>
  </w:num>
  <w:num w:numId="19" w16cid:durableId="1385790319">
    <w:abstractNumId w:val="15"/>
  </w:num>
  <w:num w:numId="20" w16cid:durableId="1113941494">
    <w:abstractNumId w:val="11"/>
  </w:num>
  <w:num w:numId="21" w16cid:durableId="1586038602">
    <w:abstractNumId w:val="25"/>
  </w:num>
  <w:num w:numId="22" w16cid:durableId="77487271">
    <w:abstractNumId w:val="12"/>
  </w:num>
  <w:num w:numId="23" w16cid:durableId="1362585288">
    <w:abstractNumId w:val="8"/>
  </w:num>
  <w:num w:numId="24" w16cid:durableId="1071269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6464855">
    <w:abstractNumId w:val="5"/>
  </w:num>
  <w:num w:numId="26" w16cid:durableId="1932666519">
    <w:abstractNumId w:val="27"/>
  </w:num>
  <w:num w:numId="27" w16cid:durableId="1124737772">
    <w:abstractNumId w:val="12"/>
  </w:num>
  <w:num w:numId="28" w16cid:durableId="1805195969">
    <w:abstractNumId w:val="12"/>
  </w:num>
  <w:num w:numId="29" w16cid:durableId="312414408">
    <w:abstractNumId w:val="12"/>
  </w:num>
  <w:num w:numId="30" w16cid:durableId="688529814">
    <w:abstractNumId w:val="12"/>
  </w:num>
  <w:num w:numId="31" w16cid:durableId="1274901880">
    <w:abstractNumId w:val="12"/>
  </w:num>
  <w:num w:numId="32" w16cid:durableId="480123077">
    <w:abstractNumId w:val="24"/>
  </w:num>
  <w:num w:numId="33" w16cid:durableId="270666066">
    <w:abstractNumId w:val="32"/>
  </w:num>
  <w:num w:numId="34" w16cid:durableId="1852447909">
    <w:abstractNumId w:val="3"/>
  </w:num>
  <w:num w:numId="35" w16cid:durableId="1851065677">
    <w:abstractNumId w:val="10"/>
  </w:num>
  <w:num w:numId="36" w16cid:durableId="1089348574">
    <w:abstractNumId w:val="1"/>
  </w:num>
  <w:num w:numId="37" w16cid:durableId="166942951">
    <w:abstractNumId w:val="7"/>
  </w:num>
  <w:num w:numId="38" w16cid:durableId="2045904458">
    <w:abstractNumId w:val="9"/>
  </w:num>
  <w:num w:numId="39" w16cid:durableId="919631711">
    <w:abstractNumId w:val="30"/>
  </w:num>
  <w:num w:numId="40" w16cid:durableId="1187405114">
    <w:abstractNumId w:val="23"/>
  </w:num>
  <w:num w:numId="41" w16cid:durableId="4795074">
    <w:abstractNumId w:val="22"/>
  </w:num>
  <w:num w:numId="42" w16cid:durableId="500388151">
    <w:abstractNumId w:val="18"/>
  </w:num>
  <w:num w:numId="43" w16cid:durableId="401753110">
    <w:abstractNumId w:val="20"/>
  </w:num>
  <w:num w:numId="44" w16cid:durableId="277105804">
    <w:abstractNumId w:val="2"/>
  </w:num>
  <w:num w:numId="45" w16cid:durableId="1520196569">
    <w:abstractNumId w:val="29"/>
  </w:num>
  <w:num w:numId="46" w16cid:durableId="1431584354">
    <w:abstractNumId w:val="0"/>
  </w:num>
  <w:num w:numId="47" w16cid:durableId="1783766643">
    <w:abstractNumId w:val="21"/>
  </w:num>
  <w:num w:numId="48" w16cid:durableId="124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8"/>
    <w:rsid w:val="00007832"/>
    <w:rsid w:val="000110FB"/>
    <w:rsid w:val="00011418"/>
    <w:rsid w:val="00022B02"/>
    <w:rsid w:val="00026817"/>
    <w:rsid w:val="00027420"/>
    <w:rsid w:val="00030CA1"/>
    <w:rsid w:val="0004430D"/>
    <w:rsid w:val="00054B13"/>
    <w:rsid w:val="00061E88"/>
    <w:rsid w:val="000625B4"/>
    <w:rsid w:val="00071411"/>
    <w:rsid w:val="00071560"/>
    <w:rsid w:val="000742D3"/>
    <w:rsid w:val="000907CF"/>
    <w:rsid w:val="000A47EB"/>
    <w:rsid w:val="000C5C46"/>
    <w:rsid w:val="000D5782"/>
    <w:rsid w:val="000E23EE"/>
    <w:rsid w:val="000E4E08"/>
    <w:rsid w:val="000E67E4"/>
    <w:rsid w:val="000F074B"/>
    <w:rsid w:val="001006BF"/>
    <w:rsid w:val="0010321D"/>
    <w:rsid w:val="001033F9"/>
    <w:rsid w:val="001107D8"/>
    <w:rsid w:val="0011606A"/>
    <w:rsid w:val="00122F1D"/>
    <w:rsid w:val="00123C9C"/>
    <w:rsid w:val="001335D8"/>
    <w:rsid w:val="001361C2"/>
    <w:rsid w:val="00143330"/>
    <w:rsid w:val="00145F3C"/>
    <w:rsid w:val="001463E0"/>
    <w:rsid w:val="0014658F"/>
    <w:rsid w:val="001575AB"/>
    <w:rsid w:val="001645DE"/>
    <w:rsid w:val="00164733"/>
    <w:rsid w:val="00164A30"/>
    <w:rsid w:val="00183275"/>
    <w:rsid w:val="00197D57"/>
    <w:rsid w:val="001A0EF8"/>
    <w:rsid w:val="001B2C62"/>
    <w:rsid w:val="001B40B1"/>
    <w:rsid w:val="001B5F87"/>
    <w:rsid w:val="001C0169"/>
    <w:rsid w:val="001C1E9C"/>
    <w:rsid w:val="001D01C7"/>
    <w:rsid w:val="001D46B6"/>
    <w:rsid w:val="001D71A5"/>
    <w:rsid w:val="001E1637"/>
    <w:rsid w:val="001E75F0"/>
    <w:rsid w:val="002029EA"/>
    <w:rsid w:val="00207980"/>
    <w:rsid w:val="002117A7"/>
    <w:rsid w:val="00212CCC"/>
    <w:rsid w:val="0021320E"/>
    <w:rsid w:val="00215D04"/>
    <w:rsid w:val="00226CA6"/>
    <w:rsid w:val="00235A6C"/>
    <w:rsid w:val="00257CB2"/>
    <w:rsid w:val="002A0BC4"/>
    <w:rsid w:val="002A3422"/>
    <w:rsid w:val="002A3750"/>
    <w:rsid w:val="002A3A21"/>
    <w:rsid w:val="002B399B"/>
    <w:rsid w:val="002D07FC"/>
    <w:rsid w:val="002D3525"/>
    <w:rsid w:val="002D6BE3"/>
    <w:rsid w:val="002D73A3"/>
    <w:rsid w:val="002D7ACF"/>
    <w:rsid w:val="002E7CE5"/>
    <w:rsid w:val="00315950"/>
    <w:rsid w:val="003311C0"/>
    <w:rsid w:val="003374C3"/>
    <w:rsid w:val="00340A95"/>
    <w:rsid w:val="0034619F"/>
    <w:rsid w:val="00347553"/>
    <w:rsid w:val="00362AB7"/>
    <w:rsid w:val="0036634D"/>
    <w:rsid w:val="00373D87"/>
    <w:rsid w:val="003755C6"/>
    <w:rsid w:val="0037751A"/>
    <w:rsid w:val="003800A3"/>
    <w:rsid w:val="003910ED"/>
    <w:rsid w:val="00391939"/>
    <w:rsid w:val="003926F5"/>
    <w:rsid w:val="003B52D7"/>
    <w:rsid w:val="003B558F"/>
    <w:rsid w:val="003B6F5F"/>
    <w:rsid w:val="003B7179"/>
    <w:rsid w:val="003C0208"/>
    <w:rsid w:val="003D18B2"/>
    <w:rsid w:val="003D4786"/>
    <w:rsid w:val="003E5A8D"/>
    <w:rsid w:val="003F7B1E"/>
    <w:rsid w:val="00403312"/>
    <w:rsid w:val="0040344C"/>
    <w:rsid w:val="0041502F"/>
    <w:rsid w:val="00417408"/>
    <w:rsid w:val="0041771C"/>
    <w:rsid w:val="00417C9E"/>
    <w:rsid w:val="00425BDB"/>
    <w:rsid w:val="00437F6F"/>
    <w:rsid w:val="004476C0"/>
    <w:rsid w:val="00473EB5"/>
    <w:rsid w:val="00476F52"/>
    <w:rsid w:val="004776F5"/>
    <w:rsid w:val="00483CDB"/>
    <w:rsid w:val="00490758"/>
    <w:rsid w:val="004929CA"/>
    <w:rsid w:val="004D58C0"/>
    <w:rsid w:val="004E00D1"/>
    <w:rsid w:val="004F136B"/>
    <w:rsid w:val="004F2DBF"/>
    <w:rsid w:val="004F66D9"/>
    <w:rsid w:val="005043C1"/>
    <w:rsid w:val="00515BAF"/>
    <w:rsid w:val="00515E60"/>
    <w:rsid w:val="005167EF"/>
    <w:rsid w:val="00526763"/>
    <w:rsid w:val="005307B5"/>
    <w:rsid w:val="00530DAD"/>
    <w:rsid w:val="00531572"/>
    <w:rsid w:val="00532FF4"/>
    <w:rsid w:val="00534AA8"/>
    <w:rsid w:val="00537227"/>
    <w:rsid w:val="005408FE"/>
    <w:rsid w:val="0055137A"/>
    <w:rsid w:val="0055463D"/>
    <w:rsid w:val="0056252A"/>
    <w:rsid w:val="00572389"/>
    <w:rsid w:val="005779D1"/>
    <w:rsid w:val="00580550"/>
    <w:rsid w:val="00580B72"/>
    <w:rsid w:val="005850CD"/>
    <w:rsid w:val="0058584E"/>
    <w:rsid w:val="00586A4C"/>
    <w:rsid w:val="00592FDD"/>
    <w:rsid w:val="00595B1B"/>
    <w:rsid w:val="00596FF9"/>
    <w:rsid w:val="00597158"/>
    <w:rsid w:val="005A6951"/>
    <w:rsid w:val="005A708D"/>
    <w:rsid w:val="005B0D0F"/>
    <w:rsid w:val="005B2682"/>
    <w:rsid w:val="005B48F8"/>
    <w:rsid w:val="005B5C2D"/>
    <w:rsid w:val="005B75A4"/>
    <w:rsid w:val="005D141B"/>
    <w:rsid w:val="005D7A4A"/>
    <w:rsid w:val="005D7D25"/>
    <w:rsid w:val="005E5902"/>
    <w:rsid w:val="005F1C49"/>
    <w:rsid w:val="005F7DE0"/>
    <w:rsid w:val="00601FE0"/>
    <w:rsid w:val="00605013"/>
    <w:rsid w:val="00606079"/>
    <w:rsid w:val="00622B08"/>
    <w:rsid w:val="00636C2E"/>
    <w:rsid w:val="00640DCD"/>
    <w:rsid w:val="00657831"/>
    <w:rsid w:val="00660780"/>
    <w:rsid w:val="00662157"/>
    <w:rsid w:val="00664B0F"/>
    <w:rsid w:val="0067235A"/>
    <w:rsid w:val="006A5BB4"/>
    <w:rsid w:val="006C0829"/>
    <w:rsid w:val="006C31FA"/>
    <w:rsid w:val="006D27EA"/>
    <w:rsid w:val="006D2F24"/>
    <w:rsid w:val="006D39BB"/>
    <w:rsid w:val="006D6807"/>
    <w:rsid w:val="006D7E36"/>
    <w:rsid w:val="006E1EEB"/>
    <w:rsid w:val="006F2E96"/>
    <w:rsid w:val="0071205E"/>
    <w:rsid w:val="00712A77"/>
    <w:rsid w:val="00714E90"/>
    <w:rsid w:val="00720F3E"/>
    <w:rsid w:val="00721552"/>
    <w:rsid w:val="00734C6D"/>
    <w:rsid w:val="007506F0"/>
    <w:rsid w:val="007533AC"/>
    <w:rsid w:val="00754507"/>
    <w:rsid w:val="00757415"/>
    <w:rsid w:val="00771FDB"/>
    <w:rsid w:val="0077437A"/>
    <w:rsid w:val="0078368F"/>
    <w:rsid w:val="00783E24"/>
    <w:rsid w:val="007851AF"/>
    <w:rsid w:val="0078711E"/>
    <w:rsid w:val="00791ABD"/>
    <w:rsid w:val="00794B48"/>
    <w:rsid w:val="00794F9E"/>
    <w:rsid w:val="00796E91"/>
    <w:rsid w:val="007B3059"/>
    <w:rsid w:val="007B7A6B"/>
    <w:rsid w:val="007C1316"/>
    <w:rsid w:val="007C34A2"/>
    <w:rsid w:val="007C5C80"/>
    <w:rsid w:val="007E7232"/>
    <w:rsid w:val="007F30EA"/>
    <w:rsid w:val="007F6A2E"/>
    <w:rsid w:val="00801671"/>
    <w:rsid w:val="00803595"/>
    <w:rsid w:val="00807FA8"/>
    <w:rsid w:val="00810ABA"/>
    <w:rsid w:val="008179B5"/>
    <w:rsid w:val="00830643"/>
    <w:rsid w:val="00833DE0"/>
    <w:rsid w:val="00834B9B"/>
    <w:rsid w:val="00837992"/>
    <w:rsid w:val="00851EAC"/>
    <w:rsid w:val="00853057"/>
    <w:rsid w:val="00875B42"/>
    <w:rsid w:val="00877F0E"/>
    <w:rsid w:val="008866AD"/>
    <w:rsid w:val="00887D4D"/>
    <w:rsid w:val="00896632"/>
    <w:rsid w:val="008A08B0"/>
    <w:rsid w:val="008A71AA"/>
    <w:rsid w:val="008B5F38"/>
    <w:rsid w:val="008C3E42"/>
    <w:rsid w:val="008E23A3"/>
    <w:rsid w:val="00907733"/>
    <w:rsid w:val="00913728"/>
    <w:rsid w:val="009156A2"/>
    <w:rsid w:val="00922094"/>
    <w:rsid w:val="009321EA"/>
    <w:rsid w:val="009345A0"/>
    <w:rsid w:val="00944700"/>
    <w:rsid w:val="00946A09"/>
    <w:rsid w:val="00964E1B"/>
    <w:rsid w:val="00964E6D"/>
    <w:rsid w:val="0096771B"/>
    <w:rsid w:val="00970273"/>
    <w:rsid w:val="00984266"/>
    <w:rsid w:val="00985C30"/>
    <w:rsid w:val="009904F2"/>
    <w:rsid w:val="00995F32"/>
    <w:rsid w:val="009A16E1"/>
    <w:rsid w:val="009A58F9"/>
    <w:rsid w:val="009A6570"/>
    <w:rsid w:val="009A7060"/>
    <w:rsid w:val="009A754A"/>
    <w:rsid w:val="009A790E"/>
    <w:rsid w:val="009B2221"/>
    <w:rsid w:val="009B693E"/>
    <w:rsid w:val="009C2306"/>
    <w:rsid w:val="009D0930"/>
    <w:rsid w:val="009D704C"/>
    <w:rsid w:val="009D7F5B"/>
    <w:rsid w:val="009E4EBC"/>
    <w:rsid w:val="00A0257C"/>
    <w:rsid w:val="00A03B4F"/>
    <w:rsid w:val="00A079C5"/>
    <w:rsid w:val="00A13C75"/>
    <w:rsid w:val="00A17459"/>
    <w:rsid w:val="00A214F0"/>
    <w:rsid w:val="00A2463C"/>
    <w:rsid w:val="00A26C41"/>
    <w:rsid w:val="00A272C2"/>
    <w:rsid w:val="00A3556F"/>
    <w:rsid w:val="00A36EF0"/>
    <w:rsid w:val="00A44D3E"/>
    <w:rsid w:val="00A6389C"/>
    <w:rsid w:val="00A65D9B"/>
    <w:rsid w:val="00A7546F"/>
    <w:rsid w:val="00A75CE8"/>
    <w:rsid w:val="00A765E4"/>
    <w:rsid w:val="00A81FA5"/>
    <w:rsid w:val="00A84E82"/>
    <w:rsid w:val="00A91C72"/>
    <w:rsid w:val="00A92739"/>
    <w:rsid w:val="00A93BDC"/>
    <w:rsid w:val="00AA0505"/>
    <w:rsid w:val="00AB0B09"/>
    <w:rsid w:val="00AB2664"/>
    <w:rsid w:val="00AC1E08"/>
    <w:rsid w:val="00B00CCC"/>
    <w:rsid w:val="00B07236"/>
    <w:rsid w:val="00B11341"/>
    <w:rsid w:val="00B17C73"/>
    <w:rsid w:val="00B249A9"/>
    <w:rsid w:val="00B25686"/>
    <w:rsid w:val="00B30CA8"/>
    <w:rsid w:val="00B4418D"/>
    <w:rsid w:val="00B5121C"/>
    <w:rsid w:val="00B54CE3"/>
    <w:rsid w:val="00B6018E"/>
    <w:rsid w:val="00B656DA"/>
    <w:rsid w:val="00B666A2"/>
    <w:rsid w:val="00B74749"/>
    <w:rsid w:val="00B7475C"/>
    <w:rsid w:val="00B81C1C"/>
    <w:rsid w:val="00B9352D"/>
    <w:rsid w:val="00B975CA"/>
    <w:rsid w:val="00BA2F72"/>
    <w:rsid w:val="00BA70AE"/>
    <w:rsid w:val="00BC5D9F"/>
    <w:rsid w:val="00BD4284"/>
    <w:rsid w:val="00BD564E"/>
    <w:rsid w:val="00BD58F6"/>
    <w:rsid w:val="00BD731C"/>
    <w:rsid w:val="00BE0208"/>
    <w:rsid w:val="00BE2777"/>
    <w:rsid w:val="00BE5CEC"/>
    <w:rsid w:val="00BE60B4"/>
    <w:rsid w:val="00BF3BC1"/>
    <w:rsid w:val="00C06361"/>
    <w:rsid w:val="00C111E8"/>
    <w:rsid w:val="00C144D3"/>
    <w:rsid w:val="00C27EAA"/>
    <w:rsid w:val="00C3072C"/>
    <w:rsid w:val="00C41EE7"/>
    <w:rsid w:val="00C4503A"/>
    <w:rsid w:val="00C64315"/>
    <w:rsid w:val="00C72144"/>
    <w:rsid w:val="00C836AF"/>
    <w:rsid w:val="00C83F5D"/>
    <w:rsid w:val="00C91F3F"/>
    <w:rsid w:val="00C922E8"/>
    <w:rsid w:val="00C92CDA"/>
    <w:rsid w:val="00CB023F"/>
    <w:rsid w:val="00CB04A1"/>
    <w:rsid w:val="00CB6CBC"/>
    <w:rsid w:val="00CB716F"/>
    <w:rsid w:val="00CC09B2"/>
    <w:rsid w:val="00CC3F47"/>
    <w:rsid w:val="00CC78A4"/>
    <w:rsid w:val="00CD148B"/>
    <w:rsid w:val="00CD6D5A"/>
    <w:rsid w:val="00CD7A57"/>
    <w:rsid w:val="00CE39B3"/>
    <w:rsid w:val="00D0501E"/>
    <w:rsid w:val="00D0640C"/>
    <w:rsid w:val="00D11BF1"/>
    <w:rsid w:val="00D153A5"/>
    <w:rsid w:val="00D26084"/>
    <w:rsid w:val="00D27F56"/>
    <w:rsid w:val="00D33CFB"/>
    <w:rsid w:val="00D40B92"/>
    <w:rsid w:val="00D556EA"/>
    <w:rsid w:val="00D6091F"/>
    <w:rsid w:val="00D645BD"/>
    <w:rsid w:val="00D710BD"/>
    <w:rsid w:val="00D7279F"/>
    <w:rsid w:val="00D85BAB"/>
    <w:rsid w:val="00D8655E"/>
    <w:rsid w:val="00D91396"/>
    <w:rsid w:val="00D975D7"/>
    <w:rsid w:val="00DA3DF4"/>
    <w:rsid w:val="00DA6221"/>
    <w:rsid w:val="00DA71A2"/>
    <w:rsid w:val="00DA757E"/>
    <w:rsid w:val="00DB210F"/>
    <w:rsid w:val="00DB2E2B"/>
    <w:rsid w:val="00DB720B"/>
    <w:rsid w:val="00DD0C22"/>
    <w:rsid w:val="00DE200B"/>
    <w:rsid w:val="00DE2C12"/>
    <w:rsid w:val="00DE3808"/>
    <w:rsid w:val="00E01B8F"/>
    <w:rsid w:val="00E13F96"/>
    <w:rsid w:val="00E201B3"/>
    <w:rsid w:val="00E24AF3"/>
    <w:rsid w:val="00E26A35"/>
    <w:rsid w:val="00E34DE1"/>
    <w:rsid w:val="00E41013"/>
    <w:rsid w:val="00E41311"/>
    <w:rsid w:val="00E467A3"/>
    <w:rsid w:val="00E55EB4"/>
    <w:rsid w:val="00E631C5"/>
    <w:rsid w:val="00E65C7B"/>
    <w:rsid w:val="00E65E3D"/>
    <w:rsid w:val="00E85FFF"/>
    <w:rsid w:val="00E97C01"/>
    <w:rsid w:val="00EA7AFF"/>
    <w:rsid w:val="00EB22A2"/>
    <w:rsid w:val="00EB568B"/>
    <w:rsid w:val="00EC2EB0"/>
    <w:rsid w:val="00EE1323"/>
    <w:rsid w:val="00EE2315"/>
    <w:rsid w:val="00EE4A28"/>
    <w:rsid w:val="00EE7E26"/>
    <w:rsid w:val="00EF2AE6"/>
    <w:rsid w:val="00F02B2B"/>
    <w:rsid w:val="00F35B05"/>
    <w:rsid w:val="00F5777D"/>
    <w:rsid w:val="00F605BE"/>
    <w:rsid w:val="00F655FF"/>
    <w:rsid w:val="00F66B23"/>
    <w:rsid w:val="00F70A9D"/>
    <w:rsid w:val="00F75BA6"/>
    <w:rsid w:val="00F91E35"/>
    <w:rsid w:val="00F9639C"/>
    <w:rsid w:val="00FA793F"/>
    <w:rsid w:val="00FB2C95"/>
    <w:rsid w:val="00FB35CC"/>
    <w:rsid w:val="00FB4BFB"/>
    <w:rsid w:val="00FC0CD3"/>
    <w:rsid w:val="00FC205B"/>
    <w:rsid w:val="00FC70BB"/>
    <w:rsid w:val="00FC73D6"/>
    <w:rsid w:val="00FD416C"/>
    <w:rsid w:val="00FE274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98A5"/>
  <w15:docId w15:val="{3477FCBE-8562-4037-8A78-08886989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uiPriority w:val="9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uiPriority w:val="9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uiPriority w:val="9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uiPriority w:val="9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15BAF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963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LEGAL!4135169.1</documentid>
  <senderid>ANETTE.THUNES@FOYEN.NO</senderid>
  <senderemail>ANETTE.THUNES@FOYEN.NO</senderemail>
  <lastmodified>2025-07-02T18:02:00.0000000+02:00</lastmodified>
  <database>LEGAL</database>
</properties>
</file>

<file path=customXML/itemProps3.xml><?xml version="1.0" encoding="utf-8"?>
<ds:datastoreItem xmlns:ds="http://schemas.openxmlformats.org/officeDocument/2006/customXml" ds:itemID="{9C7EEF31-6AFF-4831-9B64-B7B339429560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 L E G A L ! 1 0 3 5 6 3 7 3 . 1 < / d o c u m e n t i d >  
     < s e n d e r i d > C H S @ B A H R . N O < / s e n d e r i d >  
     < s e n d e r e m a i l > C H S @ B A H R . N O < / s e n d e r e m a i l >  
     < l a s t m o d i f i e d > 2 0 2 2 - 0 4 - 2 8 T 1 2 : 0 7 : 0 0 . 0 0 0 0 0 0 0 + 0 2 : 0 0 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A65-B8E9-4D46-B255-D5A108C36C6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6FBCF4D-8A0F-4CEB-8970-7249365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6866</Characters>
  <Application>Microsoft Office Word</Application>
  <DocSecurity>0</DocSecurity>
  <Lines>143</Lines>
  <Paragraphs>82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</dc:creator>
  <cp:lastModifiedBy>Anette Thunes</cp:lastModifiedBy>
  <cp:revision>3</cp:revision>
  <dcterms:created xsi:type="dcterms:W3CDTF">2025-07-02T16:02:00Z</dcterms:created>
  <dcterms:modified xsi:type="dcterms:W3CDTF">2025-07-02T16:02:00Z</dcterms:modified>
</cp:coreProperties>
</file>