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 w:val="0"/>
        </w:rPr>
        <w:t>EdTucate Alternative Provision</w:t>
      </w:r>
    </w:p>
    <w:p>
      <w:pPr>
        <w:jc w:val="center"/>
      </w:pPr>
      <w:r>
        <w:rPr>
          <w:b/>
        </w:rPr>
        <w:t>Weather / Closure Policy</w:t>
      </w:r>
    </w:p>
    <w:p>
      <w:pPr>
        <w:jc w:val="center"/>
      </w:pPr>
      <w:r>
        <w:rPr>
          <w:b w:val="0"/>
        </w:rPr>
        <w:t>Cornwall-aligned policy for adverse weather, travel disruption and unavoidable closure</w:t>
      </w:r>
    </w:p>
    <w:p/>
    <w:p>
      <w:pPr>
        <w:pStyle w:val="Heading1"/>
      </w:pPr>
      <w:r>
        <w:t>18. Weather / Closure Policy</w:t>
      </w:r>
    </w:p>
    <w:p>
      <w:pPr>
        <w:pStyle w:val="Heading2"/>
      </w:pPr>
      <w:r>
        <w:t>18.1 Purpose</w:t>
      </w:r>
    </w:p>
    <w:p>
      <w:pPr/>
      <w:r>
        <w:t xml:space="preserve">• </w:t>
      </w:r>
      <w:r>
        <w:t>This policy sets out how EdTucate Alternative Provision manages adverse weather, site closure, disruption to travel and unavoidable closure affecting onsite, home-based, community venue and online delivery.</w:t>
      </w:r>
    </w:p>
    <w:p>
      <w:pPr>
        <w:pStyle w:val="Heading2"/>
      </w:pPr>
      <w:r>
        <w:t>18.2 General principles</w:t>
      </w:r>
    </w:p>
    <w:p>
      <w:pPr/>
      <w:r>
        <w:t xml:space="preserve">• </w:t>
      </w:r>
      <w:r>
        <w:t>The safety of children, young people, families, staff, tutors and visitors is the first priority.</w:t>
      </w:r>
    </w:p>
    <w:p>
      <w:pPr/>
      <w:r>
        <w:t xml:space="preserve">• </w:t>
      </w:r>
      <w:r>
        <w:t>Decisions will be proportionate and based on the specific risks presented by weather, road conditions, building safety, staffing capacity and the needs of learners.</w:t>
      </w:r>
    </w:p>
    <w:p>
      <w:pPr/>
      <w:r>
        <w:t xml:space="preserve">• </w:t>
      </w:r>
      <w:r>
        <w:t>EdTucate will aim to maintain continuity of education where this is safe and practical to do so.</w:t>
      </w:r>
    </w:p>
    <w:p>
      <w:pPr>
        <w:pStyle w:val="Heading2"/>
      </w:pPr>
      <w:r>
        <w:t>18.3 Circumstances that may lead to closure or changes</w:t>
      </w:r>
    </w:p>
    <w:p>
      <w:pPr/>
      <w:r>
        <w:t xml:space="preserve">• </w:t>
      </w:r>
      <w:r>
        <w:t>Severe snow, ice, flooding or storm conditions.</w:t>
      </w:r>
    </w:p>
    <w:p>
      <w:pPr/>
      <w:r>
        <w:t xml:space="preserve">• </w:t>
      </w:r>
      <w:r>
        <w:t>Unsafe travel conditions or travel warnings.</w:t>
      </w:r>
    </w:p>
    <w:p>
      <w:pPr/>
      <w:r>
        <w:t xml:space="preserve">• </w:t>
      </w:r>
      <w:r>
        <w:t>Power outage, heating failure or water supply failure.</w:t>
      </w:r>
    </w:p>
    <w:p>
      <w:pPr/>
      <w:r>
        <w:t xml:space="preserve">• </w:t>
      </w:r>
      <w:r>
        <w:t>Damage to the site, blocked access or other premises concerns.</w:t>
      </w:r>
    </w:p>
    <w:p>
      <w:pPr/>
      <w:r>
        <w:t xml:space="preserve">• </w:t>
      </w:r>
      <w:r>
        <w:t>Significant staffing disruption linked to adverse conditions.</w:t>
      </w:r>
    </w:p>
    <w:p>
      <w:pPr>
        <w:pStyle w:val="Heading2"/>
      </w:pPr>
      <w:r>
        <w:t>18.4 Decision-making</w:t>
      </w:r>
    </w:p>
    <w:p>
      <w:pPr/>
      <w:r>
        <w:t xml:space="preserve">• </w:t>
      </w:r>
      <w:r>
        <w:t>Closure or partial closure decisions will be made by Verity Oliver or a delegated senior lead.</w:t>
      </w:r>
    </w:p>
    <w:p>
      <w:pPr/>
      <w:r>
        <w:t xml:space="preserve">• </w:t>
      </w:r>
      <w:r>
        <w:t>Decisions may include full closure, delayed opening, early closure, moving sessions online, rearranging sessions, or cancelling a specific home/community session while other delivery continues.</w:t>
      </w:r>
    </w:p>
    <w:p>
      <w:pPr>
        <w:pStyle w:val="Heading2"/>
      </w:pPr>
      <w:r>
        <w:t>18.5 Communication</w:t>
      </w:r>
    </w:p>
    <w:p>
      <w:pPr/>
      <w:r>
        <w:t xml:space="preserve">• </w:t>
      </w:r>
      <w:r>
        <w:t>Parents, carers, tutors, staff and commissioners will be informed as soon as reasonably possible by email, text, telephone or other agreed communication route.</w:t>
      </w:r>
    </w:p>
    <w:p>
      <w:pPr/>
      <w:r>
        <w:t xml:space="preserve">• </w:t>
      </w:r>
      <w:r>
        <w:t>Where a commissioned placement is affected, the relevant school, trust or local authority contact will also be informed.</w:t>
      </w:r>
    </w:p>
    <w:p>
      <w:pPr>
        <w:pStyle w:val="Heading2"/>
      </w:pPr>
      <w:r>
        <w:t>18.6 Onsite provision</w:t>
      </w:r>
    </w:p>
    <w:p>
      <w:pPr/>
      <w:r>
        <w:t xml:space="preserve">• </w:t>
      </w:r>
      <w:r>
        <w:t>No learner should travel to the Discovery Barn once closure has been confirmed.</w:t>
      </w:r>
    </w:p>
    <w:p>
      <w:pPr/>
      <w:r>
        <w:t xml:space="preserve">• </w:t>
      </w:r>
      <w:r>
        <w:t>If adverse weather develops during the day, EdTucate will make safe collection arrangements and maintain supervision until learners are collected or another agreed arrangement is in place.</w:t>
      </w:r>
    </w:p>
    <w:p>
      <w:pPr/>
      <w:r>
        <w:t xml:space="preserve">• </w:t>
      </w:r>
      <w:r>
        <w:t>The site will only reopen once it is considered safe to do so.</w:t>
      </w:r>
    </w:p>
    <w:p>
      <w:pPr>
        <w:pStyle w:val="Heading2"/>
      </w:pPr>
      <w:r>
        <w:t>18.7 Home and community venue delivery</w:t>
      </w:r>
    </w:p>
    <w:p>
      <w:pPr/>
      <w:r>
        <w:t xml:space="preserve">• </w:t>
      </w:r>
      <w:r>
        <w:t>Tutors must not travel if doing so would place them at unreasonable risk.</w:t>
      </w:r>
    </w:p>
    <w:p>
      <w:pPr/>
      <w:r>
        <w:t xml:space="preserve">• </w:t>
      </w:r>
      <w:r>
        <w:t>Where a home or community venue session cannot safely proceed, EdTucate will seek to rearrange or offer an online alternative where suitable.</w:t>
      </w:r>
    </w:p>
    <w:p>
      <w:pPr/>
      <w:r>
        <w:t xml:space="preserve">• </w:t>
      </w:r>
      <w:r>
        <w:t>Local conditions may mean that one session is cancelled while others continue.</w:t>
      </w:r>
    </w:p>
    <w:p>
      <w:pPr>
        <w:pStyle w:val="Heading2"/>
      </w:pPr>
      <w:r>
        <w:t>18.8 Online delivery</w:t>
      </w:r>
    </w:p>
    <w:p>
      <w:pPr/>
      <w:r>
        <w:t xml:space="preserve">• </w:t>
      </w:r>
      <w:r>
        <w:t>Where appropriate, sessions may move online to reduce disruption.</w:t>
      </w:r>
    </w:p>
    <w:p>
      <w:pPr/>
      <w:r>
        <w:t xml:space="preserve">• </w:t>
      </w:r>
      <w:r>
        <w:t>Normal safeguarding, attendance and online safety expectations continue to apply during weather-related remote delivery.</w:t>
      </w:r>
    </w:p>
    <w:p>
      <w:pPr>
        <w:pStyle w:val="Heading2"/>
      </w:pPr>
      <w:r>
        <w:t>18.9 Payment and cancellations</w:t>
      </w:r>
    </w:p>
    <w:p>
      <w:pPr/>
      <w:r>
        <w:t xml:space="preserve">• </w:t>
      </w:r>
      <w:r>
        <w:t>If EdTucate closes provision due to safety or weather-related reasons, affected private sessions will normally be rearranged where possible.</w:t>
      </w:r>
    </w:p>
    <w:p>
      <w:pPr/>
      <w:r>
        <w:t xml:space="preserve">• </w:t>
      </w:r>
      <w:r>
        <w:t>If a family chooses not to attend despite EdTucate remaining open and able to deliver safely, normal cancellation terms may apply unless exceptional circumstances are agreed.</w:t>
      </w:r>
    </w:p>
    <w:p>
      <w:pPr>
        <w:pStyle w:val="Heading2"/>
      </w:pPr>
      <w:r>
        <w:t>18.10 Review</w:t>
      </w:r>
    </w:p>
    <w:p>
      <w:pPr/>
      <w:r>
        <w:t xml:space="preserve">• </w:t>
      </w:r>
      <w:r>
        <w:t>This policy will be reviewed annually or following a significant disruption or closure event.</w:t>
      </w:r>
    </w:p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