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13" w:lineRule="auto"/>
        <w:rPr>
          <w:rFonts w:ascii="Georgia" w:cs="Georgia" w:eastAsia="Georgia" w:hAnsi="Georgia"/>
          <w:i w:val="0"/>
          <w:color w:val="18171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13" w:lineRule="auto"/>
        <w:rPr>
          <w:rFonts w:ascii="Georgia" w:cs="Georgia" w:eastAsia="Georgia" w:hAnsi="Georgi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color w:val="181717"/>
          <w:sz w:val="22"/>
          <w:szCs w:val="22"/>
          <w:vertAlign w:val="baseline"/>
          <w:rtl w:val="0"/>
        </w:rPr>
        <w:t xml:space="preserve">Blankett för anmälan om kränkande behandling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Anmälan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743.0" w:type="dxa"/>
        <w:jc w:val="left"/>
        <w:tblInd w:w="-114.0" w:type="dxa"/>
        <w:tblLayout w:type="fixed"/>
        <w:tblLook w:val="0000"/>
      </w:tblPr>
      <w:tblGrid>
        <w:gridCol w:w="6737"/>
        <w:gridCol w:w="3006"/>
        <w:tblGridChange w:id="0">
          <w:tblGrid>
            <w:gridCol w:w="6737"/>
            <w:gridCol w:w="3006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tcBorders>
              <w:top w:color="181717" w:space="0" w:sz="6" w:val="single"/>
              <w:left w:color="181717" w:space="0" w:sz="6" w:val="single"/>
              <w:bottom w:color="181717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tabs>
                <w:tab w:val="center" w:leader="none" w:pos="2777"/>
                <w:tab w:val="center" w:leader="none" w:pos="5427"/>
              </w:tabs>
              <w:rPr>
                <w:rFonts w:ascii="Georgia" w:cs="Georgia" w:eastAsia="Georgia" w:hAnsi="Georg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color w:val="181717"/>
                <w:sz w:val="22"/>
                <w:szCs w:val="22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  <w:rtl w:val="0"/>
              </w:rPr>
              <w:t xml:space="preserve"> Mobbning  </w:t>
              <w:tab/>
            </w:r>
            <w:r w:rsidDel="00000000" w:rsidR="00000000" w:rsidRPr="00000000">
              <w:rPr>
                <w:rFonts w:ascii="Arimo" w:cs="Arimo" w:eastAsia="Arimo" w:hAnsi="Arimo"/>
                <w:color w:val="181717"/>
                <w:sz w:val="22"/>
                <w:szCs w:val="22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  <w:rtl w:val="0"/>
              </w:rPr>
              <w:t xml:space="preserve"> Kränkande behandling  </w:t>
              <w:tab/>
            </w:r>
            <w:r w:rsidDel="00000000" w:rsidR="00000000" w:rsidRPr="00000000">
              <w:rPr>
                <w:rFonts w:ascii="Arimo" w:cs="Arimo" w:eastAsia="Arimo" w:hAnsi="Arimo"/>
                <w:color w:val="181717"/>
                <w:sz w:val="22"/>
                <w:szCs w:val="22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  <w:rtl w:val="0"/>
              </w:rPr>
              <w:t xml:space="preserve"> Diskriminering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81717" w:space="0" w:sz="6" w:val="single"/>
              <w:left w:color="000000" w:space="0" w:sz="0" w:val="nil"/>
              <w:bottom w:color="181717" w:space="0" w:sz="6" w:val="single"/>
              <w:right w:color="181717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ind w:left="100" w:firstLine="0"/>
              <w:rPr>
                <w:rFonts w:ascii="Georgia" w:cs="Georgia" w:eastAsia="Georgia" w:hAnsi="Georgia"/>
                <w:color w:val="181717"/>
                <w:sz w:val="22"/>
                <w:szCs w:val="22"/>
              </w:rPr>
            </w:pPr>
            <w:r w:rsidDel="00000000" w:rsidR="00000000" w:rsidRPr="00000000">
              <w:rPr>
                <w:rFonts w:ascii="Arimo" w:cs="Arimo" w:eastAsia="Arimo" w:hAnsi="Arimo"/>
                <w:color w:val="181717"/>
                <w:sz w:val="22"/>
                <w:szCs w:val="22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  <w:rtl w:val="0"/>
              </w:rPr>
              <w:t xml:space="preserve"> Trakasserier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181717" w:space="0" w:sz="6" w:val="single"/>
              <w:left w:color="181717" w:space="0" w:sz="6" w:val="single"/>
              <w:bottom w:color="181717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6">
            <w:pPr>
              <w:spacing w:after="57" w:lineRule="auto"/>
              <w:rPr>
                <w:rFonts w:ascii="Georgia" w:cs="Georgia" w:eastAsia="Georgia" w:hAnsi="Georgia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212529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212529"/>
                <w:sz w:val="22"/>
                <w:szCs w:val="22"/>
                <w:rtl w:val="0"/>
              </w:rPr>
              <w:t xml:space="preserve">Mobbning</w:t>
            </w:r>
            <w:r w:rsidDel="00000000" w:rsidR="00000000" w:rsidRPr="00000000">
              <w:rPr>
                <w:rFonts w:ascii="Georgia" w:cs="Georgia" w:eastAsia="Georgia" w:hAnsi="Georgia"/>
                <w:color w:val="212529"/>
                <w:sz w:val="22"/>
                <w:szCs w:val="22"/>
                <w:rtl w:val="0"/>
              </w:rPr>
              <w:t xml:space="preserve"> innebär </w:t>
            </w:r>
            <w:r w:rsidDel="00000000" w:rsidR="00000000" w:rsidRPr="00000000">
              <w:rPr>
                <w:rFonts w:ascii="Georgia" w:cs="Georgia" w:eastAsia="Georgia" w:hAnsi="Georgia"/>
                <w:color w:val="212529"/>
                <w:sz w:val="22"/>
                <w:szCs w:val="22"/>
                <w:u w:val="single"/>
                <w:rtl w:val="0"/>
              </w:rPr>
              <w:t xml:space="preserve">upprepade</w:t>
            </w:r>
            <w:r w:rsidDel="00000000" w:rsidR="00000000" w:rsidRPr="00000000">
              <w:rPr>
                <w:rFonts w:ascii="Georgia" w:cs="Georgia" w:eastAsia="Georgia" w:hAnsi="Georgia"/>
                <w:color w:val="212529"/>
                <w:sz w:val="22"/>
                <w:szCs w:val="22"/>
                <w:rtl w:val="0"/>
              </w:rPr>
              <w:t xml:space="preserve"> tillfällen av kränkande behandling</w:t>
            </w:r>
          </w:p>
          <w:p w:rsidR="00000000" w:rsidDel="00000000" w:rsidP="00000000" w:rsidRDefault="00000000" w:rsidRPr="00000000" w14:paraId="00000007">
            <w:pPr>
              <w:spacing w:after="57" w:lineRule="auto"/>
              <w:rPr>
                <w:rFonts w:ascii="Georgia" w:cs="Georgia" w:eastAsia="Georgia" w:hAnsi="Georgia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212529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212529"/>
                <w:sz w:val="22"/>
                <w:szCs w:val="22"/>
                <w:rtl w:val="0"/>
              </w:rPr>
              <w:t xml:space="preserve">Kränkande behandling </w:t>
            </w:r>
            <w:r w:rsidDel="00000000" w:rsidR="00000000" w:rsidRPr="00000000">
              <w:rPr>
                <w:rFonts w:ascii="Georgia" w:cs="Georgia" w:eastAsia="Georgia" w:hAnsi="Georgia"/>
                <w:color w:val="212529"/>
                <w:sz w:val="22"/>
                <w:szCs w:val="22"/>
                <w:rtl w:val="0"/>
              </w:rPr>
              <w:t xml:space="preserve">innebär att en elevs värdighet kränks vid ett tillfälle.</w:t>
            </w:r>
          </w:p>
          <w:p w:rsidR="00000000" w:rsidDel="00000000" w:rsidP="00000000" w:rsidRDefault="00000000" w:rsidRPr="00000000" w14:paraId="00000008">
            <w:pPr>
              <w:spacing w:after="57" w:lineRule="auto"/>
              <w:rPr>
                <w:rFonts w:ascii="Georgia" w:cs="Georgia" w:eastAsia="Georgia" w:hAnsi="Georgia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212529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212529"/>
                <w:sz w:val="22"/>
                <w:szCs w:val="22"/>
                <w:rtl w:val="0"/>
              </w:rPr>
              <w:t xml:space="preserve">Diskriminering </w:t>
            </w:r>
            <w:r w:rsidDel="00000000" w:rsidR="00000000" w:rsidRPr="00000000">
              <w:rPr>
                <w:rFonts w:ascii="Georgia" w:cs="Georgia" w:eastAsia="Georgia" w:hAnsi="Georgia"/>
                <w:color w:val="212529"/>
                <w:sz w:val="22"/>
                <w:szCs w:val="22"/>
                <w:rtl w:val="0"/>
              </w:rPr>
              <w:t xml:space="preserve">betyder att en elev missgynnas genom att bli sämre behandlad än någon annan och att det har samband med någon av de lagskyddade </w:t>
            </w:r>
            <w:r w:rsidDel="00000000" w:rsidR="00000000" w:rsidRPr="00000000">
              <w:rPr>
                <w:rFonts w:ascii="Georgia" w:cs="Georgia" w:eastAsia="Georgia" w:hAnsi="Georgia"/>
                <w:color w:val="008ca5"/>
                <w:sz w:val="22"/>
                <w:szCs w:val="22"/>
                <w:rtl w:val="0"/>
              </w:rPr>
              <w:t xml:space="preserve">diskrimineringsgrunderna</w:t>
            </w:r>
            <w:r w:rsidDel="00000000" w:rsidR="00000000" w:rsidRPr="00000000">
              <w:rPr>
                <w:rFonts w:ascii="Georgia" w:cs="Georgia" w:eastAsia="Georgia" w:hAnsi="Georgia"/>
                <w:color w:val="212529"/>
                <w:sz w:val="22"/>
                <w:szCs w:val="22"/>
                <w:rtl w:val="0"/>
              </w:rPr>
              <w:t xml:space="preserve">. Se nedan.</w:t>
            </w:r>
          </w:p>
          <w:p w:rsidR="00000000" w:rsidDel="00000000" w:rsidP="00000000" w:rsidRDefault="00000000" w:rsidRPr="00000000" w14:paraId="00000009">
            <w:pPr>
              <w:spacing w:after="57" w:lineRule="auto"/>
              <w:rPr>
                <w:rFonts w:ascii="Georgia" w:cs="Georgia" w:eastAsia="Georgia" w:hAnsi="Georgia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212529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212529"/>
                <w:sz w:val="22"/>
                <w:szCs w:val="22"/>
                <w:rtl w:val="0"/>
              </w:rPr>
              <w:t xml:space="preserve">Trakasserier</w:t>
            </w:r>
            <w:r w:rsidDel="00000000" w:rsidR="00000000" w:rsidRPr="00000000">
              <w:rPr>
                <w:rFonts w:ascii="Georgia" w:cs="Georgia" w:eastAsia="Georgia" w:hAnsi="Georgia"/>
                <w:color w:val="212529"/>
                <w:sz w:val="22"/>
                <w:szCs w:val="22"/>
                <w:rtl w:val="0"/>
              </w:rPr>
              <w:t xml:space="preserve"> innebär att en elevs värdighet blir kränkt utifrån någon eller fler av  de sju diskrimineringsgrunderna: </w:t>
            </w:r>
          </w:p>
          <w:p w:rsidR="00000000" w:rsidDel="00000000" w:rsidP="00000000" w:rsidRDefault="00000000" w:rsidRPr="00000000" w14:paraId="0000000A">
            <w:pPr>
              <w:spacing w:after="57" w:lineRule="auto"/>
              <w:rPr>
                <w:rFonts w:ascii="Georgia" w:cs="Georgia" w:eastAsia="Georgia" w:hAnsi="Georgia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212529"/>
                <w:sz w:val="22"/>
                <w:szCs w:val="22"/>
                <w:rtl w:val="0"/>
              </w:rPr>
              <w:t xml:space="preserve">Kön, Könsidentitet/uttryck, etnisk tillhörighet, Religion/Trosuppfattning, Funktionsnedsättning, Sexuell läggning, Ålder </w:t>
            </w:r>
          </w:p>
        </w:tc>
        <w:tc>
          <w:tcPr>
            <w:tcBorders>
              <w:top w:color="181717" w:space="0" w:sz="6" w:val="single"/>
              <w:left w:color="000000" w:space="0" w:sz="0" w:val="nil"/>
              <w:bottom w:color="181717" w:space="0" w:sz="6" w:val="single"/>
              <w:right w:color="181717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Georgia" w:cs="Georgia" w:eastAsia="Georgia" w:hAnsi="Georg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181717" w:space="0" w:sz="6" w:val="single"/>
              <w:left w:color="181717" w:space="0" w:sz="6" w:val="single"/>
              <w:bottom w:color="181717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spacing w:after="57" w:lineRule="auto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rtl w:val="0"/>
              </w:rPr>
              <w:t xml:space="preserve">Person / personer (förnamn räcker)  som utfört den kränkande behandlingen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center" w:leader="none" w:pos="2777"/>
                <w:tab w:val="center" w:leader="none" w:pos="5427"/>
              </w:tabs>
              <w:rPr>
                <w:rFonts w:ascii="Georgia" w:cs="Georgia" w:eastAsia="Georgia" w:hAnsi="Georgia"/>
                <w:color w:val="18171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81717" w:space="0" w:sz="6" w:val="single"/>
              <w:left w:color="000000" w:space="0" w:sz="0" w:val="nil"/>
              <w:bottom w:color="181717" w:space="0" w:sz="6" w:val="single"/>
              <w:right w:color="181717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Georgia" w:cs="Georgia" w:eastAsia="Georgia" w:hAnsi="Georg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181717" w:space="0" w:sz="6" w:val="single"/>
              <w:left w:color="181717" w:space="0" w:sz="6" w:val="single"/>
              <w:bottom w:color="181717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  <w:rtl w:val="0"/>
              </w:rPr>
              <w:t xml:space="preserve">Tidpunkt och plats när kränkningen ägde rum (</w:t>
            </w: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rtl w:val="0"/>
              </w:rPr>
              <w:t xml:space="preserve">om du minns, ej obligatoriskt svar)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Georgia" w:cs="Georgia" w:eastAsia="Georgia" w:hAnsi="Georg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81717" w:space="0" w:sz="6" w:val="single"/>
              <w:left w:color="000000" w:space="0" w:sz="0" w:val="nil"/>
              <w:bottom w:color="181717" w:space="0" w:sz="6" w:val="single"/>
              <w:right w:color="181717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Georgia" w:cs="Georgia" w:eastAsia="Georgia" w:hAnsi="Georg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181717" w:space="0" w:sz="6" w:val="single"/>
              <w:left w:color="181717" w:space="0" w:sz="6" w:val="single"/>
              <w:bottom w:color="181717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rFonts w:ascii="Georgia" w:cs="Georgia" w:eastAsia="Georgia" w:hAnsi="Georg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rtl w:val="0"/>
              </w:rPr>
              <w:t xml:space="preserve">Eventuella p</w:t>
            </w: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  <w:rtl w:val="0"/>
              </w:rPr>
              <w:t xml:space="preserve">ersoner som såg vad som hände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81717" w:space="0" w:sz="6" w:val="single"/>
              <w:left w:color="000000" w:space="0" w:sz="0" w:val="nil"/>
              <w:bottom w:color="181717" w:space="0" w:sz="6" w:val="single"/>
              <w:right w:color="181717" w:space="0" w:sz="6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rFonts w:ascii="Georgia" w:cs="Georgia" w:eastAsia="Georgia" w:hAnsi="Georg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0" w:hRule="atLeast"/>
          <w:tblHeader w:val="0"/>
        </w:trPr>
        <w:tc>
          <w:tcPr>
            <w:tcBorders>
              <w:top w:color="181717" w:space="0" w:sz="6" w:val="single"/>
              <w:left w:color="181717" w:space="0" w:sz="6" w:val="single"/>
              <w:bottom w:color="181717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rFonts w:ascii="Georgia" w:cs="Georgia" w:eastAsia="Georgia" w:hAnsi="Georg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  <w:rtl w:val="0"/>
              </w:rPr>
              <w:t xml:space="preserve">Beskrivning av händelse eller händelser: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81717" w:space="0" w:sz="6" w:val="single"/>
              <w:left w:color="000000" w:space="0" w:sz="0" w:val="nil"/>
              <w:bottom w:color="181717" w:space="0" w:sz="6" w:val="single"/>
              <w:right w:color="181717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Georgia" w:cs="Georgia" w:eastAsia="Georgia" w:hAnsi="Georg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392" w:line="265" w:lineRule="auto"/>
        <w:ind w:left="-15" w:firstLine="0"/>
        <w:rPr>
          <w:rFonts w:ascii="Georgia" w:cs="Georgia" w:eastAsia="Georgia" w:hAnsi="Georgia"/>
          <w:color w:val="18171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392" w:line="265" w:lineRule="auto"/>
        <w:ind w:left="-15" w:firstLine="0"/>
        <w:rPr>
          <w:rFonts w:ascii="Georgia" w:cs="Georgia" w:eastAsia="Georgia" w:hAnsi="Georgia"/>
          <w:color w:val="18171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50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25"/>
        <w:gridCol w:w="1575"/>
        <w:gridCol w:w="2550"/>
        <w:tblGridChange w:id="0">
          <w:tblGrid>
            <w:gridCol w:w="5925"/>
            <w:gridCol w:w="1575"/>
            <w:gridCol w:w="2550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392" w:line="265" w:lineRule="auto"/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rtl w:val="0"/>
              </w:rPr>
              <w:t xml:space="preserve">Har detta beteende upprepats flera gånger</w:t>
            </w: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  <w:rtl w:val="0"/>
              </w:rPr>
              <w:t xml:space="preserve">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392" w:line="265" w:lineRule="auto"/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  <w:rtl w:val="0"/>
              </w:rPr>
              <w:t xml:space="preserve">Ja </w:t>
            </w:r>
            <w:r w:rsidDel="00000000" w:rsidR="00000000" w:rsidRPr="00000000">
              <w:rPr>
                <w:rFonts w:ascii="Arimo" w:cs="Arimo" w:eastAsia="Arimo" w:hAnsi="Arimo"/>
                <w:color w:val="181717"/>
                <w:sz w:val="22"/>
                <w:szCs w:val="22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392" w:line="265" w:lineRule="auto"/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  <w:rtl w:val="0"/>
              </w:rPr>
              <w:t xml:space="preserve">Nej </w:t>
            </w:r>
            <w:r w:rsidDel="00000000" w:rsidR="00000000" w:rsidRPr="00000000">
              <w:rPr>
                <w:rFonts w:ascii="Arimo" w:cs="Arimo" w:eastAsia="Arimo" w:hAnsi="Arimo"/>
                <w:color w:val="181717"/>
                <w:sz w:val="22"/>
                <w:szCs w:val="22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392" w:line="265" w:lineRule="auto"/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  <w:rtl w:val="0"/>
              </w:rPr>
              <w:t xml:space="preserve">Har du anmält </w:t>
            </w: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rtl w:val="0"/>
              </w:rPr>
              <w:t xml:space="preserve">incidenten</w:t>
            </w: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  <w:rtl w:val="0"/>
              </w:rPr>
              <w:t xml:space="preserve"> till soci</w:t>
            </w: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rtl w:val="0"/>
              </w:rPr>
              <w:t xml:space="preserve">altjänst eller polis?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392" w:line="265" w:lineRule="auto"/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  <w:rtl w:val="0"/>
              </w:rPr>
              <w:t xml:space="preserve">Ja </w:t>
            </w:r>
            <w:r w:rsidDel="00000000" w:rsidR="00000000" w:rsidRPr="00000000">
              <w:rPr>
                <w:rFonts w:ascii="Arimo" w:cs="Arimo" w:eastAsia="Arimo" w:hAnsi="Arimo"/>
                <w:color w:val="181717"/>
                <w:sz w:val="22"/>
                <w:szCs w:val="22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392" w:line="265" w:lineRule="auto"/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  <w:rtl w:val="0"/>
              </w:rPr>
              <w:t xml:space="preserve">Nej </w:t>
            </w:r>
            <w:r w:rsidDel="00000000" w:rsidR="00000000" w:rsidRPr="00000000">
              <w:rPr>
                <w:rFonts w:ascii="Arimo" w:cs="Arimo" w:eastAsia="Arimo" w:hAnsi="Arimo"/>
                <w:color w:val="181717"/>
                <w:sz w:val="22"/>
                <w:szCs w:val="22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392" w:line="265" w:lineRule="auto"/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  <w:rtl w:val="0"/>
              </w:rPr>
              <w:t xml:space="preserve">Vem/ vilka har du i så fall kontaktat?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left="0" w:firstLine="0"/>
              <w:rPr>
                <w:rFonts w:ascii="Georgia" w:cs="Georgia" w:eastAsia="Georgia" w:hAnsi="Georgia"/>
                <w:color w:val="18171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spacing w:after="392" w:line="265" w:lineRule="auto"/>
              <w:rPr>
                <w:rFonts w:ascii="Georgia" w:cs="Georgia" w:eastAsia="Georgia" w:hAnsi="Georgia"/>
                <w:color w:val="181717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95.0" w:type="dxa"/>
        <w:jc w:val="left"/>
        <w:tblInd w:w="-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6.073500967118"/>
        <w:gridCol w:w="3524.463249516441"/>
        <w:gridCol w:w="3524.463249516441"/>
        <w:tblGridChange w:id="0">
          <w:tblGrid>
            <w:gridCol w:w="3046.073500967118"/>
            <w:gridCol w:w="3524.463249516441"/>
            <w:gridCol w:w="3524.463249516441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Georgia" w:cs="Georgia" w:eastAsia="Georgia" w:hAnsi="Georgia"/>
                <w:color w:val="181717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Om du behöver anmäla incident till polis eller socialtjänst, vill du ha stöd med det av skolan? T ex att skriva eller ringa och göra en anmälan. Skriv också av vem du önskar hjälp av, till exempel  kurator eller rektor.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392" w:line="265" w:lineRule="auto"/>
              <w:rPr>
                <w:rFonts w:ascii="Georgia" w:cs="Georgia" w:eastAsia="Georgia" w:hAnsi="Georg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rtl w:val="0"/>
              </w:rPr>
              <w:t xml:space="preserve">Ja </w:t>
            </w:r>
            <w:r w:rsidDel="00000000" w:rsidR="00000000" w:rsidRPr="00000000">
              <w:rPr>
                <w:rFonts w:ascii="Arimo" w:cs="Arimo" w:eastAsia="Arimo" w:hAnsi="Arimo"/>
                <w:color w:val="181717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392" w:line="265" w:lineRule="auto"/>
              <w:rPr>
                <w:rFonts w:ascii="Georgia" w:cs="Georgia" w:eastAsia="Georgia" w:hAnsi="Georg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181717"/>
                <w:sz w:val="22"/>
                <w:szCs w:val="22"/>
                <w:rtl w:val="0"/>
              </w:rPr>
              <w:t xml:space="preserve">Nej </w:t>
            </w:r>
            <w:r w:rsidDel="00000000" w:rsidR="00000000" w:rsidRPr="00000000">
              <w:rPr>
                <w:rFonts w:ascii="Arimo" w:cs="Arimo" w:eastAsia="Arimo" w:hAnsi="Arimo"/>
                <w:color w:val="181717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rHeight w:val="812.466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ind w:left="0" w:firstLine="0"/>
              <w:rPr>
                <w:rFonts w:ascii="Georgia" w:cs="Georgia" w:eastAsia="Georgia" w:hAnsi="Georg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Vill du att lärarna ska bli informerade om incidenten? isf, vilka: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2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Georgia" w:cs="Georgia" w:eastAsia="Georgia" w:hAnsi="Georg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Övrigt</w:t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 - Om du har mer  information som inte täcks av anmälans frågor: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Underskrifter, ort och datum </w:t>
      </w:r>
      <w:r w:rsidDel="00000000" w:rsidR="00000000" w:rsidRPr="00000000">
        <w:rPr>
          <w:rtl w:val="0"/>
        </w:rPr>
      </w:r>
    </w:p>
    <w:tbl>
      <w:tblPr>
        <w:tblStyle w:val="Table6"/>
        <w:tblW w:w="99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5"/>
        <w:gridCol w:w="5415"/>
        <w:tblGridChange w:id="0">
          <w:tblGrid>
            <w:gridCol w:w="4515"/>
            <w:gridCol w:w="5415"/>
          </w:tblGrid>
        </w:tblGridChange>
      </w:tblGrid>
      <w:tr>
        <w:trPr>
          <w:cantSplit w:val="0"/>
          <w:trHeight w:val="559.94140624999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Deltagaren: (fyller endast </w:t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i din egen underskrift)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.94140624999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Ansvarig klasslärare vid incident, om </w:t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det skett på lektionstid: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Kurator eller rektor: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1417" w:right="1417" w:header="53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IOGT-NTOs folkhögskoleförbund Tollare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∙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132 42  Saltsjö-Boo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∙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Tfn 08-505 686 00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∙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Bokning 08-505 686 06  Kök 08-505 686 21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∙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Fax 08-505 686 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∙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Orgnr: 914000-0283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∙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Postgiro 37 84 28 – 7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∙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Bankgiro 211 - 1458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1.0" w:type="dxa"/>
        <w:left w:w="57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