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z7n89t9ndj1s" w:id="0"/>
      <w:bookmarkEnd w:id="0"/>
      <w:r w:rsidDel="00000000" w:rsidR="00000000" w:rsidRPr="00000000">
        <w:rPr>
          <w:b w:val="1"/>
          <w:bCs w:val="1"/>
          <w:sz w:val="46"/>
          <w:szCs w:val="46"/>
          <w:rtl w:val="0"/>
        </w:rPr>
        <w:t xml:space="preserve">LOUISIANA ACADEMY OF PRODUCTION POLICY MANUAL</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nv6dodqol6ny" w:id="1"/>
      <w:bookmarkEnd w:id="1"/>
      <w:r w:rsidDel="00000000" w:rsidR="00000000" w:rsidRPr="00000000">
        <w:rPr>
          <w:b w:val="1"/>
          <w:bCs w:val="1"/>
          <w:sz w:val="34"/>
          <w:szCs w:val="34"/>
          <w:rtl w:val="0"/>
        </w:rPr>
        <w:t xml:space="preserve">SECTION 7000: PROPERTY &amp; TECHNOLOGY</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POLICY 7540: COMPUTER TECHNOLOGY, NETWORKS, AND STUDENT SAFETY</w:t>
      </w:r>
      <w:r w:rsidDel="00000000" w:rsidR="00000000" w:rsidRPr="00000000">
        <w:rPr>
          <w:rtl w:val="0"/>
        </w:rPr>
        <w:t xml:space="preserve"> </w:t>
      </w:r>
      <w:r w:rsidDel="00000000" w:rsidR="00000000" w:rsidRPr="00000000">
        <w:rPr>
          <w:i w:val="1"/>
          <w:iCs w:val="1"/>
          <w:rtl w:val="0"/>
        </w:rPr>
        <w:t xml:space="preserve">Statutory Authority: LA R.S. 17:410 | P.L. 106-554 (CIPA) | P.L. 110-385 (Protecting Children in the 21st Century Act)</w:t>
      </w:r>
    </w:p>
    <w:p w:rsidR="00000000" w:rsidDel="00000000" w:rsidP="00000000" w:rsidRDefault="00000000" w:rsidRPr="00000000" w14:paraId="00000004">
      <w:pPr>
        <w:pStyle w:val="Heading3"/>
        <w:keepNext w:val="0"/>
        <w:keepLines w:val="0"/>
        <w:spacing w:before="0" w:lineRule="auto"/>
        <w:rPr>
          <w:b w:val="1"/>
          <w:bCs w:val="1"/>
          <w:color w:val="000000"/>
          <w:sz w:val="26"/>
          <w:szCs w:val="26"/>
        </w:rPr>
      </w:pPr>
      <w:bookmarkStart w:colFirst="0" w:colLast="0" w:name="_84tqgcwe196q" w:id="2"/>
      <w:bookmarkEnd w:id="2"/>
      <w:r w:rsidDel="00000000" w:rsidR="00000000" w:rsidRPr="00000000">
        <w:rPr>
          <w:b w:val="1"/>
          <w:bCs w:val="1"/>
          <w:color w:val="000000"/>
          <w:sz w:val="26"/>
          <w:szCs w:val="26"/>
          <w:rtl w:val="0"/>
        </w:rPr>
        <w:t xml:space="preserve">I. Purpose and Commitment</w:t>
      </w:r>
    </w:p>
    <w:p w:rsidR="00000000" w:rsidDel="00000000" w:rsidP="00000000" w:rsidRDefault="00000000" w:rsidRPr="00000000" w14:paraId="00000005">
      <w:pPr>
        <w:spacing w:after="240" w:lineRule="auto"/>
        <w:rPr/>
      </w:pPr>
      <w:r w:rsidDel="00000000" w:rsidR="00000000" w:rsidRPr="00000000">
        <w:rPr>
          <w:rtl w:val="0"/>
        </w:rPr>
        <w:t xml:space="preserve">The Board of Directors is committed to the effective use of technology to both enhance the quality of student learning—particularly through media production and digital literacy—and the efficiency of operations within the school system.</w:t>
      </w:r>
    </w:p>
    <w:p w:rsidR="00000000" w:rsidDel="00000000" w:rsidP="00000000" w:rsidRDefault="00000000" w:rsidRPr="00000000" w14:paraId="00000006">
      <w:pPr>
        <w:spacing w:after="240" w:lineRule="auto"/>
        <w:rPr/>
      </w:pPr>
      <w:r w:rsidDel="00000000" w:rsidR="00000000" w:rsidRPr="00000000">
        <w:rPr>
          <w:rtl w:val="0"/>
        </w:rPr>
        <w:t xml:space="preserve">However, the use of the Academy's network and technology resources by students is a privilege, not a right. As a prerequisite, students and their parents must sign and submit a </w:t>
      </w:r>
      <w:r w:rsidDel="00000000" w:rsidR="00000000" w:rsidRPr="00000000">
        <w:rPr>
          <w:i w:val="1"/>
          <w:iCs w:val="1"/>
          <w:rtl w:val="0"/>
        </w:rPr>
        <w:t xml:space="preserve">Student Network and Internet Acceptable Use and Safety Form</w:t>
      </w:r>
      <w:r w:rsidDel="00000000" w:rsidR="00000000" w:rsidRPr="00000000">
        <w:rPr>
          <w:rtl w:val="0"/>
        </w:rPr>
        <w:t xml:space="preserve"> annually.</w:t>
      </w:r>
    </w:p>
    <w:p w:rsidR="00000000" w:rsidDel="00000000" w:rsidP="00000000" w:rsidRDefault="00000000" w:rsidRPr="00000000" w14:paraId="00000007">
      <w:pPr>
        <w:pStyle w:val="Heading3"/>
        <w:keepNext w:val="0"/>
        <w:keepLines w:val="0"/>
        <w:spacing w:before="0" w:lineRule="auto"/>
        <w:rPr>
          <w:b w:val="1"/>
          <w:bCs w:val="1"/>
          <w:color w:val="000000"/>
          <w:sz w:val="26"/>
          <w:szCs w:val="26"/>
        </w:rPr>
      </w:pPr>
      <w:bookmarkStart w:colFirst="0" w:colLast="0" w:name="_3xn7z7qx2238" w:id="3"/>
      <w:bookmarkEnd w:id="3"/>
      <w:r w:rsidDel="00000000" w:rsidR="00000000" w:rsidRPr="00000000">
        <w:rPr>
          <w:b w:val="1"/>
          <w:bCs w:val="1"/>
          <w:color w:val="000000"/>
          <w:sz w:val="26"/>
          <w:szCs w:val="26"/>
          <w:rtl w:val="0"/>
        </w:rPr>
        <w:t xml:space="preserve">II. School Technology Plan (STP) &amp; Safety Content Distribution (LA R.S. 17:410)</w:t>
      </w:r>
    </w:p>
    <w:p w:rsidR="00000000" w:rsidDel="00000000" w:rsidP="00000000" w:rsidRDefault="00000000" w:rsidRPr="00000000" w14:paraId="00000008">
      <w:pPr>
        <w:spacing w:after="240" w:lineRule="auto"/>
        <w:rPr/>
      </w:pPr>
      <w:r w:rsidDel="00000000" w:rsidR="00000000" w:rsidRPr="00000000">
        <w:rPr>
          <w:rtl w:val="0"/>
        </w:rPr>
        <w:t xml:space="preserve">The Educational Service Provider (ESP) shall develop and plan a written School Technology Plan (STP). Procedures for the proper acquisition of technology shall be set forth in the STP.</w:t>
      </w:r>
    </w:p>
    <w:p w:rsidR="00000000" w:rsidDel="00000000" w:rsidP="00000000" w:rsidRDefault="00000000" w:rsidRPr="00000000" w14:paraId="00000009">
      <w:pPr>
        <w:spacing w:after="240" w:lineRule="auto"/>
        <w:ind w:left="600" w:right="600" w:firstLine="0"/>
        <w:rPr/>
      </w:pPr>
      <w:r w:rsidDel="00000000" w:rsidR="00000000" w:rsidRPr="00000000">
        <w:rPr>
          <w:b w:val="1"/>
          <w:bCs w:val="1"/>
          <w:rtl w:val="0"/>
        </w:rPr>
        <w:t xml:space="preserve">Mandated Safety Resource Distribution:</w:t>
      </w:r>
      <w:r w:rsidDel="00000000" w:rsidR="00000000" w:rsidRPr="00000000">
        <w:rPr>
          <w:rtl w:val="0"/>
        </w:rPr>
        <w:t xml:space="preserve"> In strict accordance with </w:t>
      </w:r>
      <w:r w:rsidDel="00000000" w:rsidR="00000000" w:rsidRPr="00000000">
        <w:rPr>
          <w:b w:val="1"/>
          <w:bCs w:val="1"/>
          <w:rtl w:val="0"/>
        </w:rPr>
        <w:t xml:space="preserve">La. R.S. 17:410</w:t>
      </w:r>
      <w:r w:rsidDel="00000000" w:rsidR="00000000" w:rsidRPr="00000000">
        <w:rPr>
          <w:rtl w:val="0"/>
        </w:rPr>
        <w:t xml:space="preserve">, the Academy shall actively distribute and post information models, resource materials, and awareness instructions regarding internet safety, cellphone safety, and online content that acts as a potential threat to school safety.</w:t>
      </w:r>
    </w:p>
    <w:p w:rsidR="00000000" w:rsidDel="00000000" w:rsidP="00000000" w:rsidRDefault="00000000" w:rsidRPr="00000000" w14:paraId="0000000A">
      <w:pPr>
        <w:spacing w:after="240" w:lineRule="auto"/>
        <w:rPr/>
      </w:pPr>
      <w:r w:rsidDel="00000000" w:rsidR="00000000" w:rsidRPr="00000000">
        <w:rPr>
          <w:rtl w:val="0"/>
        </w:rPr>
        <w:t xml:space="preserve">The STP shall provide clear guidance to staff and students about making safe, appropriate, and ethical use of the Academy's network(s), and establish explicit protocols for:</w:t>
      </w:r>
    </w:p>
    <w:p w:rsidR="00000000" w:rsidDel="00000000" w:rsidP="00000000" w:rsidRDefault="00000000" w:rsidRPr="00000000" w14:paraId="0000000B">
      <w:pPr>
        <w:numPr>
          <w:ilvl w:val="0"/>
          <w:numId w:val="2"/>
        </w:numPr>
        <w:spacing w:after="0" w:afterAutospacing="0" w:lineRule="auto"/>
        <w:ind w:left="720" w:hanging="360"/>
      </w:pPr>
      <w:r w:rsidDel="00000000" w:rsidR="00000000" w:rsidRPr="00000000">
        <w:rPr>
          <w:b w:val="1"/>
          <w:bCs w:val="1"/>
          <w:rtl w:val="0"/>
        </w:rPr>
        <w:t xml:space="preserve">Resource Posting:</w:t>
      </w:r>
      <w:r w:rsidDel="00000000" w:rsidR="00000000" w:rsidRPr="00000000">
        <w:rPr>
          <w:rtl w:val="0"/>
        </w:rPr>
        <w:t xml:space="preserve"> Displaying digital safety guidance prominently on the Academy web page and physical bulletin boards.</w:t>
      </w:r>
    </w:p>
    <w:p w:rsidR="00000000" w:rsidDel="00000000" w:rsidP="00000000" w:rsidRDefault="00000000" w:rsidRPr="00000000" w14:paraId="0000000C">
      <w:pPr>
        <w:numPr>
          <w:ilvl w:val="0"/>
          <w:numId w:val="2"/>
        </w:numPr>
        <w:spacing w:after="0" w:afterAutospacing="0" w:lineRule="auto"/>
        <w:ind w:left="720" w:hanging="360"/>
      </w:pPr>
      <w:r w:rsidDel="00000000" w:rsidR="00000000" w:rsidRPr="00000000">
        <w:rPr>
          <w:b w:val="1"/>
          <w:bCs w:val="1"/>
          <w:rtl w:val="0"/>
        </w:rPr>
        <w:t xml:space="preserve">Threat Identification:</w:t>
      </w:r>
      <w:r w:rsidDel="00000000" w:rsidR="00000000" w:rsidRPr="00000000">
        <w:rPr>
          <w:rtl w:val="0"/>
        </w:rPr>
        <w:t xml:space="preserve"> Informing staff, parents, and students how to recognize online content or digital behaviors that constitute a potential threat to school safety.</w:t>
      </w:r>
    </w:p>
    <w:p w:rsidR="00000000" w:rsidDel="00000000" w:rsidP="00000000" w:rsidRDefault="00000000" w:rsidRPr="00000000" w14:paraId="0000000D">
      <w:pPr>
        <w:numPr>
          <w:ilvl w:val="0"/>
          <w:numId w:val="2"/>
        </w:numPr>
        <w:spacing w:after="240" w:lineRule="auto"/>
        <w:ind w:left="720" w:hanging="360"/>
      </w:pPr>
      <w:r w:rsidDel="00000000" w:rsidR="00000000" w:rsidRPr="00000000">
        <w:rPr>
          <w:b w:val="1"/>
          <w:bCs w:val="1"/>
          <w:rtl w:val="0"/>
        </w:rPr>
        <w:t xml:space="preserve">Disciplinary Action:</w:t>
      </w:r>
      <w:r w:rsidDel="00000000" w:rsidR="00000000" w:rsidRPr="00000000">
        <w:rPr>
          <w:rtl w:val="0"/>
        </w:rPr>
        <w:t xml:space="preserve"> Detailing the disciplinary actions that will be taken up to and including suspension, expulsion, or legal referral if Board technology, personal communication devices, and/or networks are abused or used in an inappropriate, illegal, or unethical manner.</w:t>
      </w:r>
    </w:p>
    <w:p w:rsidR="00000000" w:rsidDel="00000000" w:rsidP="00000000" w:rsidRDefault="00000000" w:rsidRPr="00000000" w14:paraId="0000000E">
      <w:pPr>
        <w:spacing w:after="240" w:lineRule="auto"/>
        <w:rPr/>
      </w:pPr>
      <w:r w:rsidDel="00000000" w:rsidR="00000000" w:rsidRPr="00000000">
        <w:rPr>
          <w:rtl w:val="0"/>
        </w:rPr>
        <w:t xml:space="preserve">The ESP shall review the STP and any changes, amendments, or revisions to the Board annually.</w:t>
      </w:r>
    </w:p>
    <w:p w:rsidR="00000000" w:rsidDel="00000000" w:rsidP="00000000" w:rsidRDefault="00000000" w:rsidRPr="00000000" w14:paraId="0000000F">
      <w:pPr>
        <w:pStyle w:val="Heading3"/>
        <w:keepNext w:val="0"/>
        <w:keepLines w:val="0"/>
        <w:spacing w:before="0" w:lineRule="auto"/>
        <w:rPr>
          <w:b w:val="1"/>
          <w:bCs w:val="1"/>
          <w:color w:val="000000"/>
          <w:sz w:val="26"/>
          <w:szCs w:val="26"/>
        </w:rPr>
      </w:pPr>
      <w:bookmarkStart w:colFirst="0" w:colLast="0" w:name="_3v9alf3k4237" w:id="4"/>
      <w:bookmarkEnd w:id="4"/>
      <w:r w:rsidDel="00000000" w:rsidR="00000000" w:rsidRPr="00000000">
        <w:rPr>
          <w:b w:val="1"/>
          <w:bCs w:val="1"/>
          <w:color w:val="000000"/>
          <w:sz w:val="26"/>
          <w:szCs w:val="26"/>
          <w:rtl w:val="0"/>
        </w:rPr>
        <w:t xml:space="preserve">III. Student Online Safety, Behavior, and Cyberbullying</w:t>
      </w:r>
    </w:p>
    <w:p w:rsidR="00000000" w:rsidDel="00000000" w:rsidP="00000000" w:rsidRDefault="00000000" w:rsidRPr="00000000" w14:paraId="00000010">
      <w:pPr>
        <w:spacing w:after="240" w:lineRule="auto"/>
        <w:rPr/>
      </w:pPr>
      <w:r w:rsidDel="00000000" w:rsidR="00000000" w:rsidRPr="00000000">
        <w:rPr>
          <w:rtl w:val="0"/>
        </w:rPr>
        <w:t xml:space="preserve">The Academy’s Internet system does not serve as a public access service or a public forum, and the Board imposes reasonable restrictions on its use consistent with its limited educational purpose.</w:t>
      </w:r>
    </w:p>
    <w:p w:rsidR="00000000" w:rsidDel="00000000" w:rsidP="00000000" w:rsidRDefault="00000000" w:rsidRPr="00000000" w14:paraId="00000011">
      <w:pPr>
        <w:spacing w:after="240" w:lineRule="auto"/>
        <w:rPr/>
      </w:pPr>
      <w:r w:rsidDel="00000000" w:rsidR="00000000" w:rsidRPr="00000000">
        <w:rPr>
          <w:rtl w:val="0"/>
        </w:rPr>
        <w:t xml:space="preserve">Unlike traditional instructional materials that can be screened completely prior to classroom use, the Internet serves as a gateway to any publicly available file server in the world. To inhibit negative side effects and protect scholars, students shall receive explicit instruction and education about appropriate online behavior, including:</w:t>
      </w:r>
    </w:p>
    <w:p w:rsidR="00000000" w:rsidDel="00000000" w:rsidP="00000000" w:rsidRDefault="00000000" w:rsidRPr="00000000" w14:paraId="00000012">
      <w:pPr>
        <w:numPr>
          <w:ilvl w:val="0"/>
          <w:numId w:val="3"/>
        </w:numPr>
        <w:spacing w:after="0" w:afterAutospacing="0" w:lineRule="auto"/>
        <w:ind w:left="720" w:hanging="360"/>
      </w:pPr>
      <w:r w:rsidDel="00000000" w:rsidR="00000000" w:rsidRPr="00000000">
        <w:rPr>
          <w:b w:val="1"/>
          <w:bCs w:val="1"/>
          <w:rtl w:val="0"/>
        </w:rPr>
        <w:t xml:space="preserve">Digital Communication:</w:t>
      </w:r>
      <w:r w:rsidDel="00000000" w:rsidR="00000000" w:rsidRPr="00000000">
        <w:rPr>
          <w:rtl w:val="0"/>
        </w:rPr>
        <w:t xml:space="preserve"> Safety and security while using email, chat rooms, social media, and other forms of direct electronic communications.</w:t>
      </w:r>
    </w:p>
    <w:p w:rsidR="00000000" w:rsidDel="00000000" w:rsidP="00000000" w:rsidRDefault="00000000" w:rsidRPr="00000000" w14:paraId="00000013">
      <w:pPr>
        <w:numPr>
          <w:ilvl w:val="0"/>
          <w:numId w:val="3"/>
        </w:numPr>
        <w:spacing w:after="0" w:afterAutospacing="0" w:lineRule="auto"/>
        <w:ind w:left="720" w:hanging="360"/>
      </w:pPr>
      <w:r w:rsidDel="00000000" w:rsidR="00000000" w:rsidRPr="00000000">
        <w:rPr>
          <w:b w:val="1"/>
          <w:bCs w:val="1"/>
          <w:rtl w:val="0"/>
        </w:rPr>
        <w:t xml:space="preserve">Privacy Controls:</w:t>
      </w:r>
      <w:r w:rsidDel="00000000" w:rsidR="00000000" w:rsidRPr="00000000">
        <w:rPr>
          <w:rtl w:val="0"/>
        </w:rPr>
        <w:t xml:space="preserve"> The inherent dangers of the online disclosure, use, and dissemination of personal identification information regarding minors.</w:t>
      </w:r>
    </w:p>
    <w:p w:rsidR="00000000" w:rsidDel="00000000" w:rsidP="00000000" w:rsidRDefault="00000000" w:rsidRPr="00000000" w14:paraId="00000014">
      <w:pPr>
        <w:numPr>
          <w:ilvl w:val="0"/>
          <w:numId w:val="3"/>
        </w:numPr>
        <w:spacing w:after="0" w:afterAutospacing="0" w:lineRule="auto"/>
        <w:ind w:left="720" w:hanging="360"/>
      </w:pPr>
      <w:r w:rsidDel="00000000" w:rsidR="00000000" w:rsidRPr="00000000">
        <w:rPr>
          <w:b w:val="1"/>
          <w:bCs w:val="1"/>
          <w:rtl w:val="0"/>
        </w:rPr>
        <w:t xml:space="preserve">Hacking &amp; Intrusions:</w:t>
      </w:r>
      <w:r w:rsidDel="00000000" w:rsidR="00000000" w:rsidRPr="00000000">
        <w:rPr>
          <w:rtl w:val="0"/>
        </w:rPr>
        <w:t xml:space="preserve"> The consequences of unauthorized access ("hacking") and other unlawful activities online.</w:t>
      </w:r>
    </w:p>
    <w:p w:rsidR="00000000" w:rsidDel="00000000" w:rsidP="00000000" w:rsidRDefault="00000000" w:rsidRPr="00000000" w14:paraId="00000015">
      <w:pPr>
        <w:numPr>
          <w:ilvl w:val="0"/>
          <w:numId w:val="3"/>
        </w:numPr>
        <w:spacing w:after="240" w:lineRule="auto"/>
        <w:ind w:left="720" w:hanging="360"/>
      </w:pPr>
      <w:r w:rsidDel="00000000" w:rsidR="00000000" w:rsidRPr="00000000">
        <w:rPr>
          <w:b w:val="1"/>
          <w:bCs w:val="1"/>
          <w:rtl w:val="0"/>
        </w:rPr>
        <w:t xml:space="preserve">Cyberbullying Awareness:</w:t>
      </w:r>
      <w:r w:rsidDel="00000000" w:rsidR="00000000" w:rsidRPr="00000000">
        <w:rPr>
          <w:rtl w:val="0"/>
        </w:rPr>
        <w:t xml:space="preserve"> Recognizing what constitutes cyberbullying, understanding that cyberbullying is a strict violation of Academy policy, and learning appropriate defensive responses and reporting mechanisms if they are victims of cyberbullying.</w:t>
      </w:r>
    </w:p>
    <w:p w:rsidR="00000000" w:rsidDel="00000000" w:rsidP="00000000" w:rsidRDefault="00000000" w:rsidRPr="00000000" w14:paraId="00000016">
      <w:pPr>
        <w:pStyle w:val="Heading3"/>
        <w:keepNext w:val="0"/>
        <w:keepLines w:val="0"/>
        <w:spacing w:before="0" w:lineRule="auto"/>
        <w:rPr>
          <w:b w:val="1"/>
          <w:bCs w:val="1"/>
          <w:color w:val="000000"/>
          <w:sz w:val="26"/>
          <w:szCs w:val="26"/>
        </w:rPr>
      </w:pPr>
      <w:bookmarkStart w:colFirst="0" w:colLast="0" w:name="_5ap2x5c525xt" w:id="5"/>
      <w:bookmarkEnd w:id="5"/>
      <w:r w:rsidDel="00000000" w:rsidR="00000000" w:rsidRPr="00000000">
        <w:rPr>
          <w:b w:val="1"/>
          <w:bCs w:val="1"/>
          <w:color w:val="000000"/>
          <w:sz w:val="26"/>
          <w:szCs w:val="26"/>
          <w:rtl w:val="0"/>
        </w:rPr>
        <w:t xml:space="preserve">IV. Technology Protection Measures and Monitoring</w:t>
      </w:r>
    </w:p>
    <w:p w:rsidR="00000000" w:rsidDel="00000000" w:rsidP="00000000" w:rsidRDefault="00000000" w:rsidRPr="00000000" w14:paraId="00000017">
      <w:pPr>
        <w:spacing w:after="240" w:lineRule="auto"/>
        <w:rPr/>
      </w:pPr>
      <w:r w:rsidDel="00000000" w:rsidR="00000000" w:rsidRPr="00000000">
        <w:rPr>
          <w:rtl w:val="0"/>
        </w:rPr>
        <w:t xml:space="preserve">Pursuant to Federal and State law, the Board has implemented technology protection measures which filter or block access to visual displays, depictions, or materials that are obscene, constitute child pornography, or are harmful to minors.</w:t>
      </w:r>
    </w:p>
    <w:p w:rsidR="00000000" w:rsidDel="00000000" w:rsidP="00000000" w:rsidRDefault="00000000" w:rsidRPr="00000000" w14:paraId="00000018">
      <w:pPr>
        <w:spacing w:after="240" w:lineRule="auto"/>
        <w:rPr/>
      </w:pPr>
      <w:r w:rsidDel="00000000" w:rsidR="00000000" w:rsidRPr="00000000">
        <w:rPr>
          <w:rtl w:val="0"/>
        </w:rPr>
        <w:t xml:space="preserve">Because filtering software and hardware are imperfect, the Board relies on students to self-police, immediately cease viewing inappropriate content, and report violations to the School Leader or designee.</w:t>
      </w:r>
    </w:p>
    <w:p w:rsidR="00000000" w:rsidDel="00000000" w:rsidP="00000000" w:rsidRDefault="00000000" w:rsidRPr="00000000" w14:paraId="00000019">
      <w:pPr>
        <w:pStyle w:val="Heading4"/>
        <w:keepNext w:val="0"/>
        <w:keepLines w:val="0"/>
        <w:spacing w:after="40" w:before="0" w:lineRule="auto"/>
        <w:rPr>
          <w:b w:val="1"/>
          <w:bCs w:val="1"/>
          <w:color w:val="000000"/>
          <w:sz w:val="22"/>
          <w:szCs w:val="22"/>
        </w:rPr>
      </w:pPr>
      <w:bookmarkStart w:colFirst="0" w:colLast="0" w:name="_nco9upb0s9o5" w:id="6"/>
      <w:bookmarkEnd w:id="6"/>
      <w:r w:rsidDel="00000000" w:rsidR="00000000" w:rsidRPr="00000000">
        <w:rPr>
          <w:b w:val="1"/>
          <w:bCs w:val="1"/>
          <w:color w:val="000000"/>
          <w:sz w:val="22"/>
          <w:szCs w:val="22"/>
          <w:rtl w:val="0"/>
        </w:rPr>
        <w:t xml:space="preserve">Monitoring Protocols</w:t>
      </w:r>
    </w:p>
    <w:p w:rsidR="00000000" w:rsidDel="00000000" w:rsidP="00000000" w:rsidRDefault="00000000" w:rsidRPr="00000000" w14:paraId="0000001A">
      <w:pPr>
        <w:spacing w:after="240" w:lineRule="auto"/>
        <w:rPr/>
      </w:pPr>
      <w:r w:rsidDel="00000000" w:rsidR="00000000" w:rsidRPr="00000000">
        <w:rPr>
          <w:rtl w:val="0"/>
        </w:rPr>
        <w:t xml:space="preserve">The ESP will implement strict monitoring procedures for online activities while students are at school. Monitoring may include, but is not limited to:</w:t>
      </w:r>
    </w:p>
    <w:p w:rsidR="00000000" w:rsidDel="00000000" w:rsidP="00000000" w:rsidRDefault="00000000" w:rsidRPr="00000000" w14:paraId="0000001B">
      <w:pPr>
        <w:numPr>
          <w:ilvl w:val="0"/>
          <w:numId w:val="5"/>
        </w:numPr>
        <w:spacing w:after="0" w:afterAutospacing="0" w:lineRule="auto"/>
        <w:ind w:left="720" w:hanging="360"/>
      </w:pPr>
      <w:r w:rsidDel="00000000" w:rsidR="00000000" w:rsidRPr="00000000">
        <w:rPr>
          <w:rtl w:val="0"/>
        </w:rPr>
        <w:t xml:space="preserve">Visual observations of digital activities during production and class sessions.</w:t>
      </w:r>
    </w:p>
    <w:p w:rsidR="00000000" w:rsidDel="00000000" w:rsidP="00000000" w:rsidRDefault="00000000" w:rsidRPr="00000000" w14:paraId="0000001C">
      <w:pPr>
        <w:numPr>
          <w:ilvl w:val="0"/>
          <w:numId w:val="5"/>
        </w:numPr>
        <w:spacing w:after="240" w:lineRule="auto"/>
        <w:ind w:left="720" w:hanging="360"/>
      </w:pPr>
      <w:r w:rsidDel="00000000" w:rsidR="00000000" w:rsidRPr="00000000">
        <w:rPr>
          <w:rtl w:val="0"/>
        </w:rPr>
        <w:t xml:space="preserve">Use of specific monitoring software tools to review browser history, network data traffic, server logs, and computer utilization records.</w:t>
      </w:r>
    </w:p>
    <w:p w:rsidR="00000000" w:rsidDel="00000000" w:rsidP="00000000" w:rsidRDefault="00000000" w:rsidRPr="00000000" w14:paraId="0000001D">
      <w:pPr>
        <w:spacing w:after="240" w:lineRule="auto"/>
        <w:rPr/>
      </w:pPr>
      <w:r w:rsidDel="00000000" w:rsidR="00000000" w:rsidRPr="00000000">
        <w:rPr>
          <w:rtl w:val="0"/>
        </w:rPr>
        <w:t xml:space="preserve">Students have </w:t>
      </w:r>
      <w:r w:rsidDel="00000000" w:rsidR="00000000" w:rsidRPr="00000000">
        <w:rPr>
          <w:b w:val="1"/>
          <w:bCs w:val="1"/>
          <w:rtl w:val="0"/>
        </w:rPr>
        <w:t xml:space="preserve">no right or expectation to privacy</w:t>
      </w:r>
      <w:r w:rsidDel="00000000" w:rsidR="00000000" w:rsidRPr="00000000">
        <w:rPr>
          <w:rtl w:val="0"/>
        </w:rPr>
        <w:t xml:space="preserve"> when using Academy-owned Education Technology (Ed-Tech), including the content of personal files, emails, and logs of online activity while connected to the network.</w:t>
      </w:r>
    </w:p>
    <w:p w:rsidR="00000000" w:rsidDel="00000000" w:rsidP="00000000" w:rsidRDefault="00000000" w:rsidRPr="00000000" w14:paraId="0000001E">
      <w:pPr>
        <w:pStyle w:val="Heading3"/>
        <w:keepNext w:val="0"/>
        <w:keepLines w:val="0"/>
        <w:spacing w:before="0" w:lineRule="auto"/>
        <w:rPr>
          <w:b w:val="1"/>
          <w:bCs w:val="1"/>
          <w:color w:val="000000"/>
          <w:sz w:val="26"/>
          <w:szCs w:val="26"/>
        </w:rPr>
      </w:pPr>
      <w:bookmarkStart w:colFirst="0" w:colLast="0" w:name="_a201tty15yc" w:id="7"/>
      <w:bookmarkEnd w:id="7"/>
      <w:r w:rsidDel="00000000" w:rsidR="00000000" w:rsidRPr="00000000">
        <w:rPr>
          <w:b w:val="1"/>
          <w:bCs w:val="1"/>
          <w:color w:val="000000"/>
          <w:sz w:val="26"/>
          <w:szCs w:val="26"/>
          <w:rtl w:val="0"/>
        </w:rPr>
        <w:t xml:space="preserve">V. Academy Web Page Regulations</w:t>
      </w:r>
    </w:p>
    <w:p w:rsidR="00000000" w:rsidDel="00000000" w:rsidP="00000000" w:rsidRDefault="00000000" w:rsidRPr="00000000" w14:paraId="0000001F">
      <w:pPr>
        <w:spacing w:after="240" w:lineRule="auto"/>
        <w:rPr/>
      </w:pPr>
      <w:r w:rsidDel="00000000" w:rsidR="00000000" w:rsidRPr="00000000">
        <w:rPr>
          <w:rtl w:val="0"/>
        </w:rPr>
        <w:t xml:space="preserve">The Board authorizes the creation of websites and web pages by staff and students to be published on the Internet, provided they are hosted strictly on Board-affiliated servers. The creation of websites by students must be executed under the direct supervision of a professional staff member.</w:t>
      </w:r>
    </w:p>
    <w:p w:rsidR="00000000" w:rsidDel="00000000" w:rsidP="00000000" w:rsidRDefault="00000000" w:rsidRPr="00000000" w14:paraId="00000020">
      <w:pPr>
        <w:rPr/>
      </w:pPr>
      <w:r w:rsidDel="00000000" w:rsidR="00000000" w:rsidRPr="00000000">
        <w:rPr>
          <w:rtl w:val="0"/>
        </w:rPr>
        <w:t xml:space="preserve">                 [ LAAP WEB CONTENT CRITERIA ]</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         ▼                      ▼                      ▼</w:t>
      </w:r>
    </w:p>
    <w:p w:rsidR="00000000" w:rsidDel="00000000" w:rsidP="00000000" w:rsidRDefault="00000000" w:rsidRPr="00000000" w14:paraId="00000024">
      <w:pPr>
        <w:rPr/>
      </w:pPr>
      <w:r w:rsidDel="00000000" w:rsidR="00000000" w:rsidRPr="00000000">
        <w:rPr>
          <w:rtl w:val="0"/>
        </w:rPr>
        <w:t xml:space="preserve">[Curriculum Support]    [Community Insight]   [Professional Image]</w:t>
      </w:r>
    </w:p>
    <w:p w:rsidR="00000000" w:rsidDel="00000000" w:rsidP="00000000" w:rsidRDefault="00000000" w:rsidRPr="00000000" w14:paraId="00000025">
      <w:pPr>
        <w:rPr/>
      </w:pPr>
      <w:r w:rsidDel="00000000" w:rsidR="00000000" w:rsidRPr="00000000">
        <w:rPr>
          <w:rtl w:val="0"/>
        </w:rPr>
        <w:t xml:space="preserve">Must align directly     Must share events,    Must reflect LAAP </w:t>
      </w:r>
    </w:p>
    <w:p w:rsidR="00000000" w:rsidDel="00000000" w:rsidP="00000000" w:rsidRDefault="00000000" w:rsidRPr="00000000" w14:paraId="00000026">
      <w:pPr>
        <w:rPr/>
      </w:pPr>
      <w:r w:rsidDel="00000000" w:rsidR="00000000" w:rsidRPr="00000000">
        <w:rPr>
          <w:rtl w:val="0"/>
        </w:rPr>
        <w:t xml:space="preserve">with Board strategic    projects, and text    mission; no personal</w:t>
      </w:r>
    </w:p>
    <w:p w:rsidR="00000000" w:rsidDel="00000000" w:rsidP="00000000" w:rsidRDefault="00000000" w:rsidRPr="00000000" w14:paraId="00000027">
      <w:pPr>
        <w:rPr/>
      </w:pPr>
      <w:r w:rsidDel="00000000" w:rsidR="00000000" w:rsidRPr="00000000">
        <w:rPr>
          <w:rtl w:val="0"/>
        </w:rPr>
        <w:t xml:space="preserve">educational goals.      approved by the ESP.   social media dependency.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4"/>
        </w:numPr>
        <w:spacing w:after="0" w:afterAutospacing="0" w:lineRule="auto"/>
        <w:ind w:left="720" w:hanging="360"/>
      </w:pPr>
      <w:r w:rsidDel="00000000" w:rsidR="00000000" w:rsidRPr="00000000">
        <w:rPr>
          <w:b w:val="1"/>
          <w:bCs w:val="1"/>
          <w:rtl w:val="0"/>
        </w:rPr>
        <w:t xml:space="preserve">Commercial &amp; Political Prohibitions:</w:t>
      </w:r>
      <w:r w:rsidDel="00000000" w:rsidR="00000000" w:rsidRPr="00000000">
        <w:rPr>
          <w:rtl w:val="0"/>
        </w:rPr>
        <w:t xml:space="preserve"> Under no circumstances is an Academy-affiliated website to be used for commercial advertising, political lobbying, or financial gain. Web pages may not support or oppose candidates for public office, ballot proposals, tax levies, or labor organizations.</w:t>
      </w:r>
    </w:p>
    <w:p w:rsidR="00000000" w:rsidDel="00000000" w:rsidP="00000000" w:rsidRDefault="00000000" w:rsidRPr="00000000" w14:paraId="0000002A">
      <w:pPr>
        <w:numPr>
          <w:ilvl w:val="0"/>
          <w:numId w:val="4"/>
        </w:numPr>
        <w:spacing w:after="0" w:afterAutospacing="0" w:lineRule="auto"/>
        <w:ind w:left="720" w:hanging="360"/>
      </w:pPr>
      <w:r w:rsidDel="00000000" w:rsidR="00000000" w:rsidRPr="00000000">
        <w:rPr>
          <w:b w:val="1"/>
          <w:bCs w:val="1"/>
          <w:rtl w:val="0"/>
        </w:rPr>
        <w:t xml:space="preserve">Student Privacy:</w:t>
      </w:r>
      <w:r w:rsidDel="00000000" w:rsidR="00000000" w:rsidRPr="00000000">
        <w:rPr>
          <w:rtl w:val="0"/>
        </w:rPr>
        <w:t xml:space="preserve"> Prior written parental permission is strictly required before a student’s photograph, work, or name may be identified anywhere on the Academy’s public website, in compliance with student records protections.</w:t>
      </w:r>
    </w:p>
    <w:p w:rsidR="00000000" w:rsidDel="00000000" w:rsidP="00000000" w:rsidRDefault="00000000" w:rsidRPr="00000000" w14:paraId="0000002B">
      <w:pPr>
        <w:numPr>
          <w:ilvl w:val="0"/>
          <w:numId w:val="4"/>
        </w:numPr>
        <w:spacing w:after="240" w:lineRule="auto"/>
        <w:ind w:left="720" w:hanging="360"/>
      </w:pPr>
      <w:r w:rsidDel="00000000" w:rsidR="00000000" w:rsidRPr="00000000">
        <w:rPr>
          <w:b w:val="1"/>
          <w:bCs w:val="1"/>
          <w:rtl w:val="0"/>
        </w:rPr>
        <w:t xml:space="preserve">Grades and Assignments:</w:t>
      </w:r>
      <w:r w:rsidDel="00000000" w:rsidR="00000000" w:rsidRPr="00000000">
        <w:rPr>
          <w:rtl w:val="0"/>
        </w:rPr>
        <w:t xml:space="preserve"> Staff members are prohibited from requiring students to visit personal web pages or personal social media accounts (e.g., Facebook, personal blogs) to check grades, view class assignments, or submit schoolwork. The Board maintains its own secure portal for conveying tracking metrics to families.</w:t>
      </w:r>
    </w:p>
    <w:p w:rsidR="00000000" w:rsidDel="00000000" w:rsidP="00000000" w:rsidRDefault="00000000" w:rsidRPr="00000000" w14:paraId="0000002C">
      <w:pPr>
        <w:pStyle w:val="Heading3"/>
        <w:keepNext w:val="0"/>
        <w:keepLines w:val="0"/>
        <w:spacing w:before="0" w:lineRule="auto"/>
        <w:rPr>
          <w:b w:val="1"/>
          <w:bCs w:val="1"/>
          <w:color w:val="000000"/>
          <w:sz w:val="26"/>
          <w:szCs w:val="26"/>
        </w:rPr>
      </w:pPr>
      <w:bookmarkStart w:colFirst="0" w:colLast="0" w:name="_4glwe08m0kyl" w:id="8"/>
      <w:bookmarkEnd w:id="8"/>
      <w:r w:rsidDel="00000000" w:rsidR="00000000" w:rsidRPr="00000000">
        <w:rPr>
          <w:b w:val="1"/>
          <w:bCs w:val="1"/>
          <w:color w:val="000000"/>
          <w:sz w:val="26"/>
          <w:szCs w:val="26"/>
          <w:rtl w:val="0"/>
        </w:rPr>
        <w:t xml:space="preserve">VI. Technology Privacy and Property (Staff Regulations)</w:t>
      </w:r>
    </w:p>
    <w:p w:rsidR="00000000" w:rsidDel="00000000" w:rsidP="00000000" w:rsidRDefault="00000000" w:rsidRPr="00000000" w14:paraId="0000002D">
      <w:pPr>
        <w:spacing w:after="240" w:lineRule="auto"/>
        <w:rPr/>
      </w:pPr>
      <w:r w:rsidDel="00000000" w:rsidR="00000000" w:rsidRPr="00000000">
        <w:rPr>
          <w:rtl w:val="0"/>
        </w:rPr>
        <w:t xml:space="preserve">All computers, telephone systems, electronic mail (email) systems, and voice mail systems are the sole property of the Board and are to be used for the Academy's business and educational purposes.</w:t>
      </w:r>
    </w:p>
    <w:p w:rsidR="00000000" w:rsidDel="00000000" w:rsidP="00000000" w:rsidRDefault="00000000" w:rsidRPr="00000000" w14:paraId="0000002E">
      <w:pPr>
        <w:numPr>
          <w:ilvl w:val="0"/>
          <w:numId w:val="1"/>
        </w:numPr>
        <w:spacing w:after="0" w:afterAutospacing="0" w:lineRule="auto"/>
        <w:ind w:left="720" w:hanging="360"/>
      </w:pPr>
      <w:r w:rsidDel="00000000" w:rsidR="00000000" w:rsidRPr="00000000">
        <w:rPr>
          <w:b w:val="1"/>
          <w:bCs w:val="1"/>
          <w:rtl w:val="0"/>
        </w:rPr>
        <w:t xml:space="preserve">No Workplace Expectation of Privacy:</w:t>
      </w:r>
      <w:r w:rsidDel="00000000" w:rsidR="00000000" w:rsidRPr="00000000">
        <w:rPr>
          <w:rtl w:val="0"/>
        </w:rPr>
        <w:t xml:space="preserve"> The Board retains the absolute right to access and review all electronic transmissions, computer files, databases, and emails within the system with or without the staff member's prior knowledge. The use of passwords does not guarantee confidentiality. All security codes must be registered with the Board.</w:t>
      </w:r>
    </w:p>
    <w:p w:rsidR="00000000" w:rsidDel="00000000" w:rsidP="00000000" w:rsidRDefault="00000000" w:rsidRPr="00000000" w14:paraId="0000002F">
      <w:pPr>
        <w:numPr>
          <w:ilvl w:val="0"/>
          <w:numId w:val="1"/>
        </w:numPr>
        <w:spacing w:after="0" w:afterAutospacing="0" w:lineRule="auto"/>
        <w:ind w:left="720" w:hanging="360"/>
      </w:pPr>
      <w:r w:rsidDel="00000000" w:rsidR="00000000" w:rsidRPr="00000000">
        <w:rPr>
          <w:b w:val="1"/>
          <w:bCs w:val="1"/>
          <w:rtl w:val="0"/>
        </w:rPr>
        <w:t xml:space="preserve">Prohibited Content:</w:t>
      </w:r>
      <w:r w:rsidDel="00000000" w:rsidR="00000000" w:rsidRPr="00000000">
        <w:rPr>
          <w:rtl w:val="0"/>
        </w:rPr>
        <w:t xml:space="preserve"> Staff members are strictly prohibited from sending or storing offensive, discriminatory, or harassing messages via Board-owned technology.</w:t>
      </w:r>
    </w:p>
    <w:p w:rsidR="00000000" w:rsidDel="00000000" w:rsidP="00000000" w:rsidRDefault="00000000" w:rsidRPr="00000000" w14:paraId="00000030">
      <w:pPr>
        <w:numPr>
          <w:ilvl w:val="0"/>
          <w:numId w:val="1"/>
        </w:numPr>
        <w:spacing w:after="0" w:afterAutospacing="0" w:lineRule="auto"/>
        <w:ind w:left="720" w:hanging="360"/>
      </w:pPr>
      <w:r w:rsidDel="00000000" w:rsidR="00000000" w:rsidRPr="00000000">
        <w:rPr>
          <w:b w:val="1"/>
          <w:bCs w:val="1"/>
          <w:rtl w:val="0"/>
        </w:rPr>
        <w:t xml:space="preserve">Social Media Use Context:</w:t>
      </w:r>
      <w:r w:rsidDel="00000000" w:rsidR="00000000" w:rsidRPr="00000000">
        <w:rPr>
          <w:rtl w:val="0"/>
        </w:rPr>
        <w:t xml:space="preserve"> Staff members shall not access social media for personal use on the Academy’s network. Staff may access social media for educational use only after submitting a formal plan and securing advance written approval from the School Leader.</w:t>
      </w:r>
    </w:p>
    <w:p w:rsidR="00000000" w:rsidDel="00000000" w:rsidP="00000000" w:rsidRDefault="00000000" w:rsidRPr="00000000" w14:paraId="00000031">
      <w:pPr>
        <w:numPr>
          <w:ilvl w:val="0"/>
          <w:numId w:val="1"/>
        </w:numPr>
        <w:spacing w:after="240" w:lineRule="auto"/>
        <w:ind w:left="720" w:hanging="360"/>
      </w:pPr>
      <w:r w:rsidDel="00000000" w:rsidR="00000000" w:rsidRPr="00000000">
        <w:rPr>
          <w:b w:val="1"/>
          <w:bCs w:val="1"/>
          <w:rtl w:val="0"/>
        </w:rPr>
        <w:t xml:space="preserve">Off-Campus &amp; Personal Device Vulnerability:</w:t>
      </w:r>
      <w:r w:rsidDel="00000000" w:rsidR="00000000" w:rsidRPr="00000000">
        <w:rPr>
          <w:rtl w:val="0"/>
        </w:rPr>
        <w:t xml:space="preserve"> While the Board respects First Amendment rights, those rights do not permit staff to post inflammatory comments online—even off school property or from personal devices—that compromise the Academy’s mission, undermine professional relationships, or cause a substantial disruption to the school environment.</w:t>
      </w:r>
    </w:p>
    <w:p w:rsidR="00000000" w:rsidDel="00000000" w:rsidP="00000000" w:rsidRDefault="00000000" w:rsidRPr="00000000" w14:paraId="00000032">
      <w:pPr>
        <w:pStyle w:val="Heading3"/>
        <w:keepNext w:val="0"/>
        <w:keepLines w:val="0"/>
        <w:spacing w:before="0" w:lineRule="auto"/>
        <w:rPr>
          <w:b w:val="1"/>
          <w:bCs w:val="1"/>
          <w:color w:val="000000"/>
          <w:sz w:val="26"/>
          <w:szCs w:val="26"/>
        </w:rPr>
      </w:pPr>
      <w:bookmarkStart w:colFirst="0" w:colLast="0" w:name="_sthkya6l6d6" w:id="9"/>
      <w:bookmarkEnd w:id="9"/>
      <w:r w:rsidDel="00000000" w:rsidR="00000000" w:rsidRPr="00000000">
        <w:rPr>
          <w:b w:val="1"/>
          <w:bCs w:val="1"/>
          <w:color w:val="000000"/>
          <w:sz w:val="26"/>
          <w:szCs w:val="26"/>
          <w:rtl w:val="0"/>
        </w:rPr>
        <w:t xml:space="preserve">VII. Enforcement and Liability</w:t>
      </w:r>
    </w:p>
    <w:p w:rsidR="00000000" w:rsidDel="00000000" w:rsidP="00000000" w:rsidRDefault="00000000" w:rsidRPr="00000000" w14:paraId="00000033">
      <w:pPr>
        <w:spacing w:after="240" w:lineRule="auto"/>
        <w:rPr/>
      </w:pPr>
      <w:r w:rsidDel="00000000" w:rsidR="00000000" w:rsidRPr="00000000">
        <w:rPr>
          <w:rtl w:val="0"/>
        </w:rPr>
        <w:t xml:space="preserve">The Board designates the ESP, School Leader, and Technology Coordinator as the administrative personnel responsible for initiating, implementing, and enforcing this policy.</w:t>
      </w:r>
    </w:p>
    <w:p w:rsidR="00000000" w:rsidDel="00000000" w:rsidP="00000000" w:rsidRDefault="00000000" w:rsidRPr="00000000" w14:paraId="00000034">
      <w:pPr>
        <w:spacing w:after="240" w:lineRule="auto"/>
        <w:rPr/>
      </w:pPr>
      <w:r w:rsidDel="00000000" w:rsidR="00000000" w:rsidRPr="00000000">
        <w:rPr>
          <w:rtl w:val="0"/>
        </w:rPr>
        <w:t xml:space="preserve">Users who disregard these safety and acceptable use procedures may face immediate suspension or permanent revocation of technology privileges, school disciplinary action up to and including expulsion (for students) or termination (for staff), and personal civil or criminal liability under Louisiana state law.</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