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60" w:lineRule="auto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08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360"/>
        <w:gridCol w:w="3360"/>
        <w:gridCol w:w="3360"/>
        <w:tblGridChange w:id="0">
          <w:tblGrid>
            <w:gridCol w:w="3360"/>
            <w:gridCol w:w="3360"/>
            <w:gridCol w:w="336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efefef" w:space="0" w:sz="8" w:val="single"/>
              <w:left w:color="ffffff" w:space="0" w:sz="8" w:val="single"/>
              <w:bottom w:color="d9d9d9" w:space="0" w:sz="8" w:val="single"/>
              <w:right w:color="ffffff" w:space="0" w:sz="8" w:val="single"/>
            </w:tcBorders>
            <w:tcMar>
              <w:top w:w="80.0" w:type="dxa"/>
              <w:left w:w="120.0" w:type="dxa"/>
              <w:bottom w:w="80.0" w:type="dxa"/>
              <w:right w:w="120.0" w:type="dxa"/>
            </w:tcMar>
          </w:tcPr>
          <w:p w:rsidR="00000000" w:rsidDel="00000000" w:rsidP="00000000" w:rsidRDefault="00000000" w:rsidRPr="00000000" w14:paraId="00000006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color w:val="666666"/>
                <w:sz w:val="14"/>
                <w:szCs w:val="14"/>
                <w:rtl w:val="0"/>
              </w:rPr>
              <w:t xml:space="preserve">PRACTICE NAME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1"/>
                <w:iCs w:val="1"/>
                <w:color w:val="999999"/>
                <w:sz w:val="17"/>
                <w:szCs w:val="17"/>
                <w:rtl w:val="0"/>
              </w:rPr>
              <w:t xml:space="preserve">Your practice name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color w:val="2c2c2c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8" w:val="single"/>
              <w:left w:color="ffffff" w:space="0" w:sz="8" w:val="single"/>
              <w:bottom w:color="d9d9d9" w:space="0" w:sz="8" w:val="single"/>
              <w:right w:color="ffffff" w:space="0" w:sz="8" w:val="single"/>
            </w:tcBorders>
            <w:tcMar>
              <w:top w:w="80.0" w:type="dxa"/>
              <w:left w:w="120.0" w:type="dxa"/>
              <w:bottom w:w="80.0" w:type="dxa"/>
              <w:right w:w="120.0" w:type="dxa"/>
            </w:tcMar>
          </w:tcPr>
          <w:p w:rsidR="00000000" w:rsidDel="00000000" w:rsidP="00000000" w:rsidRDefault="00000000" w:rsidRPr="00000000" w14:paraId="00000009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color w:val="666666"/>
                <w:sz w:val="14"/>
                <w:szCs w:val="14"/>
                <w:rtl w:val="0"/>
              </w:rPr>
              <w:t xml:space="preserve">DATE OF SERVICE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1"/>
                <w:iCs w:val="1"/>
                <w:color w:val="999999"/>
                <w:sz w:val="17"/>
                <w:szCs w:val="17"/>
                <w:rtl w:val="0"/>
              </w:rPr>
              <w:t xml:space="preserve">MM / DD / YYYY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color w:val="2c2c2c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8" w:val="single"/>
              <w:left w:color="ffffff" w:space="0" w:sz="8" w:val="single"/>
              <w:bottom w:color="d9d9d9" w:space="0" w:sz="8" w:val="single"/>
              <w:right w:color="ffffff" w:space="0" w:sz="8" w:val="single"/>
            </w:tcBorders>
            <w:tcMar>
              <w:top w:w="80.0" w:type="dxa"/>
              <w:left w:w="120.0" w:type="dxa"/>
              <w:bottom w:w="80.0" w:type="dxa"/>
              <w:right w:w="120.0" w:type="dxa"/>
            </w:tcMar>
          </w:tcPr>
          <w:p w:rsidR="00000000" w:rsidDel="00000000" w:rsidP="00000000" w:rsidRDefault="00000000" w:rsidRPr="00000000" w14:paraId="0000000C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color w:val="666666"/>
                <w:sz w:val="14"/>
                <w:szCs w:val="14"/>
                <w:rtl w:val="0"/>
              </w:rPr>
              <w:t xml:space="preserve">PROVIDER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1"/>
                <w:iCs w:val="1"/>
                <w:color w:val="999999"/>
                <w:sz w:val="17"/>
                <w:szCs w:val="17"/>
                <w:rtl w:val="0"/>
              </w:rPr>
              <w:t xml:space="preserve">Rendering provider name + credentials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color w:val="2c2c2c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F">
      <w:pPr>
        <w:spacing w:after="80" w:lineRule="auto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08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000"/>
        <w:gridCol w:w="7080"/>
        <w:tblGridChange w:id="0">
          <w:tblGrid>
            <w:gridCol w:w="3000"/>
            <w:gridCol w:w="7080"/>
          </w:tblGrid>
        </w:tblGridChange>
      </w:tblGrid>
      <w:tr>
        <w:trPr>
          <w:cantSplit w:val="0"/>
          <w:tblHeader w:val="0"/>
        </w:trPr>
        <w:tc>
          <w:tcPr>
            <w:gridSpan w:val="2"/>
            <w:tcBorders>
              <w:top w:color="ffffff" w:space="0" w:sz="8" w:val="single"/>
              <w:left w:color="ffffff" w:space="0" w:sz="8" w:val="single"/>
              <w:bottom w:color="d9d9d9" w:space="0" w:sz="8" w:val="single"/>
              <w:right w:color="ffffff" w:space="0" w:sz="8" w:val="single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b w:val="0"/>
                <w:bCs w:val="0"/>
                <w:i w:val="0"/>
                <w:iCs w:val="0"/>
                <w:color w:val="1a1a1a"/>
                <w:sz w:val="20"/>
                <w:szCs w:val="20"/>
                <w:rtl w:val="0"/>
              </w:rPr>
              <w:t xml:space="preserve">Patient Information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color w:val="666666"/>
                <w:sz w:val="14"/>
                <w:szCs w:val="14"/>
                <w:rtl w:val="0"/>
              </w:rPr>
              <w:t xml:space="preserve">PATIENT NAME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1"/>
                <w:iCs w:val="1"/>
                <w:color w:val="999999"/>
                <w:sz w:val="17"/>
                <w:szCs w:val="17"/>
                <w:rtl w:val="0"/>
              </w:rPr>
              <w:t xml:space="preserve">Full legal name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color w:val="666666"/>
                <w:sz w:val="14"/>
                <w:szCs w:val="14"/>
                <w:rtl w:val="0"/>
              </w:rPr>
              <w:t xml:space="preserve">DATE OF BIRTH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1"/>
                <w:iCs w:val="1"/>
                <w:color w:val="999999"/>
                <w:sz w:val="17"/>
                <w:szCs w:val="17"/>
                <w:rtl w:val="0"/>
              </w:rPr>
              <w:t xml:space="preserve">MM / DD / YYYY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color w:val="666666"/>
                <w:sz w:val="14"/>
                <w:szCs w:val="14"/>
                <w:rtl w:val="0"/>
              </w:rPr>
              <w:t xml:space="preserve">ADDRESS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1"/>
                <w:iCs w:val="1"/>
                <w:color w:val="999999"/>
                <w:sz w:val="17"/>
                <w:szCs w:val="17"/>
                <w:rtl w:val="0"/>
              </w:rPr>
              <w:t xml:space="preserve">Street, City, State, ZIP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color w:val="666666"/>
                <w:sz w:val="14"/>
                <w:szCs w:val="14"/>
                <w:rtl w:val="0"/>
              </w:rPr>
              <w:t xml:space="preserve">INSURANCE MEMBER ID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1"/>
                <w:iCs w:val="1"/>
                <w:color w:val="999999"/>
                <w:sz w:val="17"/>
                <w:szCs w:val="17"/>
                <w:rtl w:val="0"/>
              </w:rPr>
              <w:t xml:space="preserve">As shown on insurance card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color w:val="666666"/>
                <w:sz w:val="14"/>
                <w:szCs w:val="14"/>
                <w:rtl w:val="0"/>
              </w:rPr>
              <w:t xml:space="preserve">GROUP NUMBER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1"/>
                <w:iCs w:val="1"/>
                <w:color w:val="999999"/>
                <w:sz w:val="17"/>
                <w:szCs w:val="17"/>
                <w:rtl w:val="0"/>
              </w:rPr>
              <w:t xml:space="preserve">As shown on insurance card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color w:val="666666"/>
                <w:sz w:val="14"/>
                <w:szCs w:val="14"/>
                <w:rtl w:val="0"/>
              </w:rPr>
              <w:t xml:space="preserve">INSURED NAME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1"/>
                <w:iCs w:val="1"/>
                <w:color w:val="999999"/>
                <w:sz w:val="17"/>
                <w:szCs w:val="17"/>
                <w:rtl w:val="0"/>
              </w:rPr>
              <w:t xml:space="preserve">If different from patient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fefe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color w:val="666666"/>
                <w:sz w:val="14"/>
                <w:szCs w:val="14"/>
                <w:rtl w:val="0"/>
              </w:rPr>
              <w:t xml:space="preserve">RELATIONSHIP TO INSURED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1"/>
                <w:iCs w:val="1"/>
                <w:color w:val="999999"/>
                <w:sz w:val="17"/>
                <w:szCs w:val="17"/>
                <w:rtl w:val="0"/>
              </w:rPr>
              <w:t xml:space="preserve">Self / Spouse / Child / Other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spacing w:after="80" w:lineRule="auto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1008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000"/>
        <w:gridCol w:w="7080"/>
        <w:tblGridChange w:id="0">
          <w:tblGrid>
            <w:gridCol w:w="3000"/>
            <w:gridCol w:w="7080"/>
          </w:tblGrid>
        </w:tblGridChange>
      </w:tblGrid>
      <w:tr>
        <w:trPr>
          <w:cantSplit w:val="0"/>
          <w:tblHeader w:val="0"/>
        </w:trPr>
        <w:tc>
          <w:tcPr>
            <w:gridSpan w:val="2"/>
            <w:tcBorders>
              <w:top w:color="ffffff" w:space="0" w:sz="8" w:val="single"/>
              <w:left w:color="ffffff" w:space="0" w:sz="8" w:val="single"/>
              <w:bottom w:color="d9d9d9" w:space="0" w:sz="8" w:val="single"/>
              <w:right w:color="ffffff" w:space="0" w:sz="8" w:val="single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b w:val="0"/>
                <w:bCs w:val="0"/>
                <w:i w:val="0"/>
                <w:iCs w:val="0"/>
                <w:color w:val="1a1a1a"/>
                <w:sz w:val="20"/>
                <w:szCs w:val="20"/>
                <w:rtl w:val="0"/>
              </w:rPr>
              <w:t xml:space="preserve">Provider Information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color w:val="666666"/>
                <w:sz w:val="14"/>
                <w:szCs w:val="14"/>
                <w:rtl w:val="0"/>
              </w:rPr>
              <w:t xml:space="preserve">RENDERING PROVIDER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1"/>
                <w:iCs w:val="1"/>
                <w:color w:val="999999"/>
                <w:sz w:val="17"/>
                <w:szCs w:val="17"/>
                <w:rtl w:val="0"/>
              </w:rPr>
              <w:t xml:space="preserve">Full legal name + credentials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color w:val="666666"/>
                <w:sz w:val="14"/>
                <w:szCs w:val="14"/>
                <w:rtl w:val="0"/>
              </w:rPr>
              <w:t xml:space="preserve">PRACTICE NAME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color w:val="2c2c2c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color w:val="666666"/>
                <w:sz w:val="14"/>
                <w:szCs w:val="14"/>
                <w:rtl w:val="0"/>
              </w:rPr>
              <w:t xml:space="preserve">PRACTICE ADDRESS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1"/>
                <w:iCs w:val="1"/>
                <w:color w:val="999999"/>
                <w:sz w:val="17"/>
                <w:szCs w:val="17"/>
                <w:rtl w:val="0"/>
              </w:rPr>
              <w:t xml:space="preserve">Street, City, State, ZIP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color w:val="666666"/>
                <w:sz w:val="14"/>
                <w:szCs w:val="14"/>
                <w:rtl w:val="0"/>
              </w:rPr>
              <w:t xml:space="preserve">PRACTICE PHONE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color w:val="2c2c2c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color w:val="666666"/>
                <w:sz w:val="14"/>
                <w:szCs w:val="14"/>
                <w:rtl w:val="0"/>
              </w:rPr>
              <w:t xml:space="preserve">NPI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1"/>
                <w:iCs w:val="1"/>
                <w:color w:val="999999"/>
                <w:sz w:val="17"/>
                <w:szCs w:val="17"/>
                <w:rtl w:val="0"/>
              </w:rPr>
              <w:t xml:space="preserve">Type 1 (individual) NPI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color w:val="666666"/>
                <w:sz w:val="14"/>
                <w:szCs w:val="14"/>
                <w:rtl w:val="0"/>
              </w:rPr>
              <w:t xml:space="preserve">GROUP NPI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1"/>
                <w:iCs w:val="1"/>
                <w:color w:val="999999"/>
                <w:sz w:val="17"/>
                <w:szCs w:val="17"/>
                <w:rtl w:val="0"/>
              </w:rPr>
              <w:t xml:space="preserve">Type 2 (group) NPI — if applicable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color w:val="666666"/>
                <w:sz w:val="14"/>
                <w:szCs w:val="14"/>
                <w:rtl w:val="0"/>
              </w:rPr>
              <w:t xml:space="preserve">TAX ID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1"/>
                <w:iCs w:val="1"/>
                <w:color w:val="999999"/>
                <w:sz w:val="17"/>
                <w:szCs w:val="17"/>
                <w:rtl w:val="0"/>
              </w:rPr>
              <w:t xml:space="preserve">EIN or SSN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color w:val="666666"/>
                <w:sz w:val="14"/>
                <w:szCs w:val="14"/>
                <w:rtl w:val="0"/>
              </w:rPr>
              <w:t xml:space="preserve">TAXONOMY CODE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1"/>
                <w:iCs w:val="1"/>
                <w:color w:val="999999"/>
                <w:sz w:val="17"/>
                <w:szCs w:val="17"/>
                <w:rtl w:val="0"/>
              </w:rPr>
              <w:t xml:space="preserve">10-digit specialty code — required by many payers for specialty and behavioral health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fefe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color w:val="666666"/>
                <w:sz w:val="14"/>
                <w:szCs w:val="14"/>
                <w:rtl w:val="0"/>
              </w:rPr>
              <w:t xml:space="preserve">STATE LICENSE #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1"/>
                <w:iCs w:val="1"/>
                <w:color w:val="999999"/>
                <w:sz w:val="17"/>
                <w:szCs w:val="17"/>
                <w:rtl w:val="0"/>
              </w:rPr>
              <w:t xml:space="preserve">Provider's state license number — required by many BCBS and local payers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5">
      <w:pPr>
        <w:spacing w:after="80" w:lineRule="auto"/>
        <w:rPr/>
      </w:pPr>
      <w:r w:rsidDel="00000000" w:rsidR="00000000" w:rsidRPr="00000000">
        <w:rPr>
          <w:rtl w:val="0"/>
        </w:rPr>
      </w:r>
    </w:p>
    <w:tbl>
      <w:tblPr>
        <w:tblStyle w:val="Table4"/>
        <w:tblW w:w="1008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000"/>
        <w:gridCol w:w="7080"/>
        <w:tblGridChange w:id="0">
          <w:tblGrid>
            <w:gridCol w:w="3000"/>
            <w:gridCol w:w="7080"/>
          </w:tblGrid>
        </w:tblGridChange>
      </w:tblGrid>
      <w:tr>
        <w:trPr>
          <w:cantSplit w:val="0"/>
          <w:tblHeader w:val="0"/>
        </w:trPr>
        <w:tc>
          <w:tcPr>
            <w:gridSpan w:val="2"/>
            <w:tcBorders>
              <w:top w:color="ffffff" w:space="0" w:sz="8" w:val="single"/>
              <w:left w:color="ffffff" w:space="0" w:sz="8" w:val="single"/>
              <w:bottom w:color="d9d9d9" w:space="0" w:sz="8" w:val="single"/>
              <w:right w:color="ffffff" w:space="0" w:sz="8" w:val="single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b w:val="0"/>
                <w:bCs w:val="0"/>
                <w:i w:val="0"/>
                <w:iCs w:val="0"/>
                <w:color w:val="1a1a1a"/>
                <w:sz w:val="20"/>
                <w:szCs w:val="20"/>
                <w:rtl w:val="0"/>
              </w:rPr>
              <w:t xml:space="preserve">Visit Details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color w:val="666666"/>
                <w:sz w:val="14"/>
                <w:szCs w:val="14"/>
                <w:rtl w:val="0"/>
              </w:rPr>
              <w:t xml:space="preserve">DATE OF SERVICE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1"/>
                <w:iCs w:val="1"/>
                <w:color w:val="999999"/>
                <w:sz w:val="17"/>
                <w:szCs w:val="17"/>
                <w:rtl w:val="0"/>
              </w:rPr>
              <w:t xml:space="preserve">MM / DD / YYYY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color w:val="666666"/>
                <w:sz w:val="14"/>
                <w:szCs w:val="14"/>
                <w:rtl w:val="0"/>
              </w:rPr>
              <w:t xml:space="preserve">PLACE OF SERVICE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1"/>
                <w:iCs w:val="1"/>
                <w:color w:val="999999"/>
                <w:sz w:val="17"/>
                <w:szCs w:val="17"/>
                <w:rtl w:val="0"/>
              </w:rPr>
              <w:t xml:space="preserve">11 = Office  |  02 = Telehealth (other)  |  10 = Telehealth (home)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color w:val="666666"/>
                <w:sz w:val="14"/>
                <w:szCs w:val="14"/>
                <w:rtl w:val="0"/>
              </w:rPr>
              <w:t xml:space="preserve">VISIT TYPE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1"/>
                <w:iCs w:val="1"/>
                <w:color w:val="999999"/>
                <w:sz w:val="17"/>
                <w:szCs w:val="17"/>
                <w:rtl w:val="0"/>
              </w:rPr>
              <w:t xml:space="preserve">New patient  |  Established patient  |  Telehealth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color w:val="666666"/>
                <w:sz w:val="14"/>
                <w:szCs w:val="14"/>
                <w:rtl w:val="0"/>
              </w:rPr>
              <w:t xml:space="preserve">REFERRING PROVIDER NPI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1"/>
                <w:iCs w:val="1"/>
                <w:color w:val="999999"/>
                <w:sz w:val="17"/>
                <w:szCs w:val="17"/>
                <w:rtl w:val="0"/>
              </w:rPr>
              <w:t xml:space="preserve">If applicable — required for PT, cardiology, imaging, and other specialist visits; include referring provider name and NPI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color w:val="666666"/>
                <w:sz w:val="14"/>
                <w:szCs w:val="14"/>
                <w:rtl w:val="0"/>
              </w:rPr>
              <w:t xml:space="preserve">TOTAL TIME IN MINUTES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1"/>
                <w:iCs w:val="1"/>
                <w:color w:val="999999"/>
                <w:sz w:val="17"/>
                <w:szCs w:val="17"/>
                <w:rtl w:val="0"/>
              </w:rPr>
              <w:t xml:space="preserve">Required for timed codes (PT, SLP) — include start and stop times if payer requires_____ mins  |  Start: _______  Stop: _______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fefe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color w:val="666666"/>
                <w:sz w:val="14"/>
                <w:szCs w:val="14"/>
                <w:rtl w:val="0"/>
              </w:rPr>
              <w:t xml:space="preserve">PRIOR AUTH / REFERENCE #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1"/>
                <w:iCs w:val="1"/>
                <w:color w:val="999999"/>
                <w:sz w:val="17"/>
                <w:szCs w:val="17"/>
                <w:rtl w:val="0"/>
              </w:rPr>
              <w:t xml:space="preserve">Required for single case agreements and gap exceptions — include insurer-issued auth number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4">
      <w:pPr>
        <w:spacing w:after="8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40" w:line="240" w:lineRule="auto"/>
        <w:jc w:val="left"/>
        <w:rPr/>
      </w:pPr>
      <w:r w:rsidDel="00000000" w:rsidR="00000000" w:rsidRPr="00000000">
        <w:rPr>
          <w:rFonts w:ascii="Montserrat SemiBold" w:cs="Montserrat SemiBold" w:eastAsia="Montserrat SemiBold" w:hAnsi="Montserrat SemiBold"/>
          <w:b w:val="0"/>
          <w:bCs w:val="0"/>
          <w:i w:val="0"/>
          <w:iCs w:val="0"/>
          <w:color w:val="1a1a1a"/>
          <w:sz w:val="20"/>
          <w:szCs w:val="20"/>
          <w:rtl w:val="0"/>
        </w:rPr>
        <w:t xml:space="preserve">Diagnosis Codes (ICD-10-CM)</w:t>
      </w:r>
      <w:r w:rsidDel="00000000" w:rsidR="00000000" w:rsidRPr="00000000">
        <w:rPr>
          <w:rtl w:val="0"/>
        </w:rPr>
      </w:r>
    </w:p>
    <w:tbl>
      <w:tblPr>
        <w:tblStyle w:val="Table5"/>
        <w:tblW w:w="1008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705"/>
        <w:gridCol w:w="1695"/>
        <w:gridCol w:w="7680"/>
        <w:tblGridChange w:id="0">
          <w:tblGrid>
            <w:gridCol w:w="705"/>
            <w:gridCol w:w="1695"/>
            <w:gridCol w:w="7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ffffff" w:space="0" w:sz="8" w:val="single"/>
              <w:bottom w:color="d9d9d9" w:space="0" w:sz="8" w:val="single"/>
              <w:right w:color="ffffff" w:space="0" w:sz="8" w:val="single"/>
            </w:tcBorders>
            <w:shd w:fill="f2f2f2" w:val="clear"/>
            <w:tcMar>
              <w:top w:w="80.0" w:type="dxa"/>
              <w:left w:w="120.0" w:type="dxa"/>
              <w:bottom w:w="80.0" w:type="dxa"/>
              <w:right w:w="120.0" w:type="dxa"/>
            </w:tcMar>
          </w:tcPr>
          <w:p w:rsidR="00000000" w:rsidDel="00000000" w:rsidP="00000000" w:rsidRDefault="00000000" w:rsidRPr="00000000" w14:paraId="00000046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color w:val="666666"/>
                <w:sz w:val="14"/>
                <w:szCs w:val="14"/>
                <w:rtl w:val="0"/>
              </w:rPr>
              <w:t xml:space="preserve">#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ffffff" w:space="0" w:sz="8" w:val="single"/>
              <w:bottom w:color="d9d9d9" w:space="0" w:sz="8" w:val="single"/>
              <w:right w:color="ffffff" w:space="0" w:sz="8" w:val="single"/>
            </w:tcBorders>
            <w:shd w:fill="f2f2f2" w:val="clear"/>
            <w:tcMar>
              <w:top w:w="80.0" w:type="dxa"/>
              <w:left w:w="120.0" w:type="dxa"/>
              <w:bottom w:w="80.0" w:type="dxa"/>
              <w:right w:w="120.0" w:type="dxa"/>
            </w:tcMar>
          </w:tcPr>
          <w:p w:rsidR="00000000" w:rsidDel="00000000" w:rsidP="00000000" w:rsidRDefault="00000000" w:rsidRPr="00000000" w14:paraId="00000047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color w:val="666666"/>
                <w:sz w:val="14"/>
                <w:szCs w:val="14"/>
                <w:rtl w:val="0"/>
              </w:rPr>
              <w:t xml:space="preserve">ICD-10 CODE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ffffff" w:space="0" w:sz="8" w:val="single"/>
              <w:bottom w:color="d9d9d9" w:space="0" w:sz="8" w:val="single"/>
              <w:right w:color="ffffff" w:space="0" w:sz="8" w:val="single"/>
            </w:tcBorders>
            <w:shd w:fill="f2f2f2" w:val="clear"/>
            <w:tcMar>
              <w:top w:w="80.0" w:type="dxa"/>
              <w:left w:w="120.0" w:type="dxa"/>
              <w:bottom w:w="80.0" w:type="dxa"/>
              <w:right w:w="120.0" w:type="dxa"/>
            </w:tcMar>
          </w:tcPr>
          <w:p w:rsidR="00000000" w:rsidDel="00000000" w:rsidP="00000000" w:rsidRDefault="00000000" w:rsidRPr="00000000" w14:paraId="00000048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color w:val="666666"/>
                <w:sz w:val="14"/>
                <w:szCs w:val="14"/>
                <w:rtl w:val="0"/>
              </w:rPr>
              <w:t xml:space="preserve">DESCRIPTION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tcMar>
              <w:top w:w="80.0" w:type="dxa"/>
              <w:left w:w="120.0" w:type="dxa"/>
              <w:bottom w:w="80.0" w:type="dxa"/>
              <w:right w:w="120.0" w:type="dxa"/>
            </w:tcMar>
          </w:tcPr>
          <w:p w:rsidR="00000000" w:rsidDel="00000000" w:rsidP="00000000" w:rsidRDefault="00000000" w:rsidRPr="00000000" w14:paraId="00000049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color w:val="2c2c2c"/>
                <w:sz w:val="18"/>
                <w:szCs w:val="18"/>
                <w:rtl w:val="0"/>
              </w:rPr>
              <w:t xml:space="preserve">Dx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tcMar>
              <w:top w:w="80.0" w:type="dxa"/>
              <w:left w:w="120.0" w:type="dxa"/>
              <w:bottom w:w="80.0" w:type="dxa"/>
              <w:right w:w="120.0" w:type="dxa"/>
            </w:tcMar>
          </w:tcPr>
          <w:p w:rsidR="00000000" w:rsidDel="00000000" w:rsidP="00000000" w:rsidRDefault="00000000" w:rsidRPr="00000000" w14:paraId="0000004A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tcMar>
              <w:top w:w="80.0" w:type="dxa"/>
              <w:left w:w="120.0" w:type="dxa"/>
              <w:bottom w:w="80.0" w:type="dxa"/>
              <w:right w:w="120.0" w:type="dxa"/>
            </w:tcMar>
          </w:tcPr>
          <w:p w:rsidR="00000000" w:rsidDel="00000000" w:rsidP="00000000" w:rsidRDefault="00000000" w:rsidRPr="00000000" w14:paraId="0000004B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tcMar>
              <w:top w:w="80.0" w:type="dxa"/>
              <w:left w:w="120.0" w:type="dxa"/>
              <w:bottom w:w="80.0" w:type="dxa"/>
              <w:right w:w="120.0" w:type="dxa"/>
            </w:tcMar>
          </w:tcPr>
          <w:p w:rsidR="00000000" w:rsidDel="00000000" w:rsidP="00000000" w:rsidRDefault="00000000" w:rsidRPr="00000000" w14:paraId="0000004C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color w:val="2c2c2c"/>
                <w:sz w:val="18"/>
                <w:szCs w:val="18"/>
                <w:rtl w:val="0"/>
              </w:rPr>
              <w:t xml:space="preserve">Dx 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tcMar>
              <w:top w:w="80.0" w:type="dxa"/>
              <w:left w:w="120.0" w:type="dxa"/>
              <w:bottom w:w="80.0" w:type="dxa"/>
              <w:right w:w="120.0" w:type="dxa"/>
            </w:tcMar>
          </w:tcPr>
          <w:p w:rsidR="00000000" w:rsidDel="00000000" w:rsidP="00000000" w:rsidRDefault="00000000" w:rsidRPr="00000000" w14:paraId="0000004D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tcMar>
              <w:top w:w="80.0" w:type="dxa"/>
              <w:left w:w="120.0" w:type="dxa"/>
              <w:bottom w:w="80.0" w:type="dxa"/>
              <w:right w:w="120.0" w:type="dxa"/>
            </w:tcMar>
          </w:tcPr>
          <w:p w:rsidR="00000000" w:rsidDel="00000000" w:rsidP="00000000" w:rsidRDefault="00000000" w:rsidRPr="00000000" w14:paraId="0000004E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tcMar>
              <w:top w:w="80.0" w:type="dxa"/>
              <w:left w:w="120.0" w:type="dxa"/>
              <w:bottom w:w="80.0" w:type="dxa"/>
              <w:right w:w="120.0" w:type="dxa"/>
            </w:tcMar>
          </w:tcPr>
          <w:p w:rsidR="00000000" w:rsidDel="00000000" w:rsidP="00000000" w:rsidRDefault="00000000" w:rsidRPr="00000000" w14:paraId="0000004F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color w:val="2c2c2c"/>
                <w:sz w:val="18"/>
                <w:szCs w:val="18"/>
                <w:rtl w:val="0"/>
              </w:rPr>
              <w:t xml:space="preserve">Dx 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tcMar>
              <w:top w:w="80.0" w:type="dxa"/>
              <w:left w:w="120.0" w:type="dxa"/>
              <w:bottom w:w="80.0" w:type="dxa"/>
              <w:right w:w="120.0" w:type="dxa"/>
            </w:tcMar>
          </w:tcPr>
          <w:p w:rsidR="00000000" w:rsidDel="00000000" w:rsidP="00000000" w:rsidRDefault="00000000" w:rsidRPr="00000000" w14:paraId="00000050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tcMar>
              <w:top w:w="80.0" w:type="dxa"/>
              <w:left w:w="120.0" w:type="dxa"/>
              <w:bottom w:w="80.0" w:type="dxa"/>
              <w:right w:w="120.0" w:type="dxa"/>
            </w:tcMar>
          </w:tcPr>
          <w:p w:rsidR="00000000" w:rsidDel="00000000" w:rsidP="00000000" w:rsidRDefault="00000000" w:rsidRPr="00000000" w14:paraId="00000051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tcMar>
              <w:top w:w="80.0" w:type="dxa"/>
              <w:left w:w="120.0" w:type="dxa"/>
              <w:bottom w:w="80.0" w:type="dxa"/>
              <w:right w:w="120.0" w:type="dxa"/>
            </w:tcMar>
          </w:tcPr>
          <w:p w:rsidR="00000000" w:rsidDel="00000000" w:rsidP="00000000" w:rsidRDefault="00000000" w:rsidRPr="00000000" w14:paraId="00000052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color w:val="2c2c2c"/>
                <w:sz w:val="18"/>
                <w:szCs w:val="18"/>
                <w:rtl w:val="0"/>
              </w:rPr>
              <w:t xml:space="preserve">Dx 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tcMar>
              <w:top w:w="80.0" w:type="dxa"/>
              <w:left w:w="120.0" w:type="dxa"/>
              <w:bottom w:w="80.0" w:type="dxa"/>
              <w:right w:w="120.0" w:type="dxa"/>
            </w:tcMar>
          </w:tcPr>
          <w:p w:rsidR="00000000" w:rsidDel="00000000" w:rsidP="00000000" w:rsidRDefault="00000000" w:rsidRPr="00000000" w14:paraId="00000053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tcMar>
              <w:top w:w="80.0" w:type="dxa"/>
              <w:left w:w="120.0" w:type="dxa"/>
              <w:bottom w:w="80.0" w:type="dxa"/>
              <w:right w:w="120.0" w:type="dxa"/>
            </w:tcMar>
          </w:tcPr>
          <w:p w:rsidR="00000000" w:rsidDel="00000000" w:rsidP="00000000" w:rsidRDefault="00000000" w:rsidRPr="00000000" w14:paraId="00000054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5">
      <w:pPr>
        <w:spacing w:after="8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after="40" w:line="240" w:lineRule="auto"/>
        <w:jc w:val="left"/>
        <w:rPr/>
      </w:pPr>
      <w:r w:rsidDel="00000000" w:rsidR="00000000" w:rsidRPr="00000000">
        <w:rPr>
          <w:rFonts w:ascii="Montserrat SemiBold" w:cs="Montserrat SemiBold" w:eastAsia="Montserrat SemiBold" w:hAnsi="Montserrat SemiBold"/>
          <w:b w:val="0"/>
          <w:bCs w:val="0"/>
          <w:i w:val="0"/>
          <w:iCs w:val="0"/>
          <w:color w:val="1a1a1a"/>
          <w:sz w:val="20"/>
          <w:szCs w:val="20"/>
          <w:rtl w:val="0"/>
        </w:rPr>
        <w:t xml:space="preserve">Procedures and Services (CPT/HCPCS)</w:t>
      </w:r>
      <w:r w:rsidDel="00000000" w:rsidR="00000000" w:rsidRPr="00000000">
        <w:rPr>
          <w:rtl w:val="0"/>
        </w:rPr>
      </w:r>
    </w:p>
    <w:tbl>
      <w:tblPr>
        <w:tblStyle w:val="Table6"/>
        <w:tblW w:w="1008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600"/>
        <w:gridCol w:w="1100"/>
        <w:gridCol w:w="900"/>
        <w:gridCol w:w="900"/>
        <w:gridCol w:w="1200"/>
        <w:gridCol w:w="4380"/>
        <w:tblGridChange w:id="0">
          <w:tblGrid>
            <w:gridCol w:w="1600"/>
            <w:gridCol w:w="1100"/>
            <w:gridCol w:w="900"/>
            <w:gridCol w:w="900"/>
            <w:gridCol w:w="1200"/>
            <w:gridCol w:w="43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ffffff" w:space="0" w:sz="8" w:val="single"/>
              <w:bottom w:color="d9d9d9" w:space="0" w:sz="8" w:val="single"/>
              <w:right w:color="ffffff" w:space="0" w:sz="8" w:val="single"/>
            </w:tcBorders>
            <w:shd w:fill="f2f2f2" w:val="clear"/>
            <w:tcMar>
              <w:top w:w="80.0" w:type="dxa"/>
              <w:left w:w="120.0" w:type="dxa"/>
              <w:bottom w:w="80.0" w:type="dxa"/>
              <w:right w:w="120.0" w:type="dxa"/>
            </w:tcMar>
          </w:tcPr>
          <w:p w:rsidR="00000000" w:rsidDel="00000000" w:rsidP="00000000" w:rsidRDefault="00000000" w:rsidRPr="00000000" w14:paraId="00000057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color w:val="666666"/>
                <w:sz w:val="14"/>
                <w:szCs w:val="14"/>
                <w:rtl w:val="0"/>
              </w:rPr>
              <w:t xml:space="preserve">CPT/HCPCS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ffffff" w:space="0" w:sz="8" w:val="single"/>
              <w:bottom w:color="d9d9d9" w:space="0" w:sz="8" w:val="single"/>
              <w:right w:color="ffffff" w:space="0" w:sz="8" w:val="single"/>
            </w:tcBorders>
            <w:shd w:fill="f2f2f2" w:val="clear"/>
            <w:tcMar>
              <w:top w:w="80.0" w:type="dxa"/>
              <w:left w:w="120.0" w:type="dxa"/>
              <w:bottom w:w="80.0" w:type="dxa"/>
              <w:right w:w="120.0" w:type="dxa"/>
            </w:tcMar>
          </w:tcPr>
          <w:p w:rsidR="00000000" w:rsidDel="00000000" w:rsidP="00000000" w:rsidRDefault="00000000" w:rsidRPr="00000000" w14:paraId="00000058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color w:val="666666"/>
                <w:sz w:val="14"/>
                <w:szCs w:val="14"/>
                <w:rtl w:val="0"/>
              </w:rPr>
              <w:t xml:space="preserve">MODIFIER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ffffff" w:space="0" w:sz="8" w:val="single"/>
              <w:bottom w:color="d9d9d9" w:space="0" w:sz="8" w:val="single"/>
              <w:right w:color="ffffff" w:space="0" w:sz="8" w:val="single"/>
            </w:tcBorders>
            <w:shd w:fill="f2f2f2" w:val="clear"/>
            <w:tcMar>
              <w:top w:w="80.0" w:type="dxa"/>
              <w:left w:w="120.0" w:type="dxa"/>
              <w:bottom w:w="80.0" w:type="dxa"/>
              <w:right w:w="120.0" w:type="dxa"/>
            </w:tcMar>
          </w:tcPr>
          <w:p w:rsidR="00000000" w:rsidDel="00000000" w:rsidP="00000000" w:rsidRDefault="00000000" w:rsidRPr="00000000" w14:paraId="00000059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color w:val="666666"/>
                <w:sz w:val="14"/>
                <w:szCs w:val="14"/>
                <w:rtl w:val="0"/>
              </w:rPr>
              <w:t xml:space="preserve">UNITS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ffffff" w:space="0" w:sz="8" w:val="single"/>
              <w:bottom w:color="d9d9d9" w:space="0" w:sz="8" w:val="single"/>
              <w:right w:color="ffffff" w:space="0" w:sz="8" w:val="single"/>
            </w:tcBorders>
            <w:shd w:fill="f2f2f2" w:val="clear"/>
            <w:tcMar>
              <w:top w:w="80.0" w:type="dxa"/>
              <w:left w:w="120.0" w:type="dxa"/>
              <w:bottom w:w="80.0" w:type="dxa"/>
              <w:right w:w="120.0" w:type="dxa"/>
            </w:tcMar>
          </w:tcPr>
          <w:p w:rsidR="00000000" w:rsidDel="00000000" w:rsidP="00000000" w:rsidRDefault="00000000" w:rsidRPr="00000000" w14:paraId="0000005A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color w:val="666666"/>
                <w:sz w:val="14"/>
                <w:szCs w:val="14"/>
                <w:rtl w:val="0"/>
              </w:rPr>
              <w:t xml:space="preserve">DX PTR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ffffff" w:space="0" w:sz="8" w:val="single"/>
              <w:bottom w:color="d9d9d9" w:space="0" w:sz="8" w:val="single"/>
              <w:right w:color="ffffff" w:space="0" w:sz="8" w:val="single"/>
            </w:tcBorders>
            <w:shd w:fill="f2f2f2" w:val="clear"/>
            <w:tcMar>
              <w:top w:w="80.0" w:type="dxa"/>
              <w:left w:w="120.0" w:type="dxa"/>
              <w:bottom w:w="80.0" w:type="dxa"/>
              <w:right w:w="120.0" w:type="dxa"/>
            </w:tcMar>
          </w:tcPr>
          <w:p w:rsidR="00000000" w:rsidDel="00000000" w:rsidP="00000000" w:rsidRDefault="00000000" w:rsidRPr="00000000" w14:paraId="0000005B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color w:val="666666"/>
                <w:sz w:val="14"/>
                <w:szCs w:val="14"/>
                <w:rtl w:val="0"/>
              </w:rPr>
              <w:t xml:space="preserve">FEE ($)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ffffff" w:space="0" w:sz="8" w:val="single"/>
              <w:bottom w:color="d9d9d9" w:space="0" w:sz="8" w:val="single"/>
              <w:right w:color="ffffff" w:space="0" w:sz="8" w:val="single"/>
            </w:tcBorders>
            <w:shd w:fill="f2f2f2" w:val="clear"/>
            <w:tcMar>
              <w:top w:w="80.0" w:type="dxa"/>
              <w:left w:w="120.0" w:type="dxa"/>
              <w:bottom w:w="80.0" w:type="dxa"/>
              <w:right w:w="120.0" w:type="dxa"/>
            </w:tcMar>
          </w:tcPr>
          <w:p w:rsidR="00000000" w:rsidDel="00000000" w:rsidP="00000000" w:rsidRDefault="00000000" w:rsidRPr="00000000" w14:paraId="0000005C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color w:val="666666"/>
                <w:sz w:val="14"/>
                <w:szCs w:val="14"/>
                <w:rtl w:val="0"/>
              </w:rPr>
              <w:t xml:space="preserve">DESCRIPTION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tcMar>
              <w:top w:w="80.0" w:type="dxa"/>
              <w:left w:w="120.0" w:type="dxa"/>
              <w:bottom w:w="80.0" w:type="dxa"/>
              <w:right w:w="120.0" w:type="dxa"/>
            </w:tcMar>
          </w:tcPr>
          <w:p w:rsidR="00000000" w:rsidDel="00000000" w:rsidP="00000000" w:rsidRDefault="00000000" w:rsidRPr="00000000" w14:paraId="0000005D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tcMar>
              <w:top w:w="80.0" w:type="dxa"/>
              <w:left w:w="120.0" w:type="dxa"/>
              <w:bottom w:w="80.0" w:type="dxa"/>
              <w:right w:w="120.0" w:type="dxa"/>
            </w:tcMar>
          </w:tcPr>
          <w:p w:rsidR="00000000" w:rsidDel="00000000" w:rsidP="00000000" w:rsidRDefault="00000000" w:rsidRPr="00000000" w14:paraId="0000005E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tcMar>
              <w:top w:w="80.0" w:type="dxa"/>
              <w:left w:w="120.0" w:type="dxa"/>
              <w:bottom w:w="80.0" w:type="dxa"/>
              <w:right w:w="120.0" w:type="dxa"/>
            </w:tcMar>
          </w:tcPr>
          <w:p w:rsidR="00000000" w:rsidDel="00000000" w:rsidP="00000000" w:rsidRDefault="00000000" w:rsidRPr="00000000" w14:paraId="0000005F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tcMar>
              <w:top w:w="80.0" w:type="dxa"/>
              <w:left w:w="120.0" w:type="dxa"/>
              <w:bottom w:w="80.0" w:type="dxa"/>
              <w:right w:w="120.0" w:type="dxa"/>
            </w:tcMar>
          </w:tcPr>
          <w:p w:rsidR="00000000" w:rsidDel="00000000" w:rsidP="00000000" w:rsidRDefault="00000000" w:rsidRPr="00000000" w14:paraId="00000060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tcMar>
              <w:top w:w="80.0" w:type="dxa"/>
              <w:left w:w="120.0" w:type="dxa"/>
              <w:bottom w:w="80.0" w:type="dxa"/>
              <w:right w:w="120.0" w:type="dxa"/>
            </w:tcMar>
          </w:tcPr>
          <w:p w:rsidR="00000000" w:rsidDel="00000000" w:rsidP="00000000" w:rsidRDefault="00000000" w:rsidRPr="00000000" w14:paraId="00000061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tcMar>
              <w:top w:w="80.0" w:type="dxa"/>
              <w:left w:w="120.0" w:type="dxa"/>
              <w:bottom w:w="80.0" w:type="dxa"/>
              <w:right w:w="120.0" w:type="dxa"/>
            </w:tcMar>
          </w:tcPr>
          <w:p w:rsidR="00000000" w:rsidDel="00000000" w:rsidP="00000000" w:rsidRDefault="00000000" w:rsidRPr="00000000" w14:paraId="00000062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tcMar>
              <w:top w:w="80.0" w:type="dxa"/>
              <w:left w:w="120.0" w:type="dxa"/>
              <w:bottom w:w="80.0" w:type="dxa"/>
              <w:right w:w="120.0" w:type="dxa"/>
            </w:tcMar>
          </w:tcPr>
          <w:p w:rsidR="00000000" w:rsidDel="00000000" w:rsidP="00000000" w:rsidRDefault="00000000" w:rsidRPr="00000000" w14:paraId="00000063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tcMar>
              <w:top w:w="80.0" w:type="dxa"/>
              <w:left w:w="120.0" w:type="dxa"/>
              <w:bottom w:w="80.0" w:type="dxa"/>
              <w:right w:w="120.0" w:type="dxa"/>
            </w:tcMar>
          </w:tcPr>
          <w:p w:rsidR="00000000" w:rsidDel="00000000" w:rsidP="00000000" w:rsidRDefault="00000000" w:rsidRPr="00000000" w14:paraId="00000064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tcMar>
              <w:top w:w="80.0" w:type="dxa"/>
              <w:left w:w="120.0" w:type="dxa"/>
              <w:bottom w:w="80.0" w:type="dxa"/>
              <w:right w:w="120.0" w:type="dxa"/>
            </w:tcMar>
          </w:tcPr>
          <w:p w:rsidR="00000000" w:rsidDel="00000000" w:rsidP="00000000" w:rsidRDefault="00000000" w:rsidRPr="00000000" w14:paraId="00000065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tcMar>
              <w:top w:w="80.0" w:type="dxa"/>
              <w:left w:w="120.0" w:type="dxa"/>
              <w:bottom w:w="80.0" w:type="dxa"/>
              <w:right w:w="120.0" w:type="dxa"/>
            </w:tcMar>
          </w:tcPr>
          <w:p w:rsidR="00000000" w:rsidDel="00000000" w:rsidP="00000000" w:rsidRDefault="00000000" w:rsidRPr="00000000" w14:paraId="00000066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tcMar>
              <w:top w:w="80.0" w:type="dxa"/>
              <w:left w:w="120.0" w:type="dxa"/>
              <w:bottom w:w="80.0" w:type="dxa"/>
              <w:right w:w="120.0" w:type="dxa"/>
            </w:tcMar>
          </w:tcPr>
          <w:p w:rsidR="00000000" w:rsidDel="00000000" w:rsidP="00000000" w:rsidRDefault="00000000" w:rsidRPr="00000000" w14:paraId="00000067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tcMar>
              <w:top w:w="80.0" w:type="dxa"/>
              <w:left w:w="120.0" w:type="dxa"/>
              <w:bottom w:w="80.0" w:type="dxa"/>
              <w:right w:w="120.0" w:type="dxa"/>
            </w:tcMar>
          </w:tcPr>
          <w:p w:rsidR="00000000" w:rsidDel="00000000" w:rsidP="00000000" w:rsidRDefault="00000000" w:rsidRPr="00000000" w14:paraId="00000068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tcMar>
              <w:top w:w="80.0" w:type="dxa"/>
              <w:left w:w="120.0" w:type="dxa"/>
              <w:bottom w:w="80.0" w:type="dxa"/>
              <w:right w:w="120.0" w:type="dxa"/>
            </w:tcMar>
          </w:tcPr>
          <w:p w:rsidR="00000000" w:rsidDel="00000000" w:rsidP="00000000" w:rsidRDefault="00000000" w:rsidRPr="00000000" w14:paraId="00000069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tcMar>
              <w:top w:w="80.0" w:type="dxa"/>
              <w:left w:w="120.0" w:type="dxa"/>
              <w:bottom w:w="80.0" w:type="dxa"/>
              <w:right w:w="120.0" w:type="dxa"/>
            </w:tcMar>
          </w:tcPr>
          <w:p w:rsidR="00000000" w:rsidDel="00000000" w:rsidP="00000000" w:rsidRDefault="00000000" w:rsidRPr="00000000" w14:paraId="0000006A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tcMar>
              <w:top w:w="80.0" w:type="dxa"/>
              <w:left w:w="120.0" w:type="dxa"/>
              <w:bottom w:w="80.0" w:type="dxa"/>
              <w:right w:w="120.0" w:type="dxa"/>
            </w:tcMar>
          </w:tcPr>
          <w:p w:rsidR="00000000" w:rsidDel="00000000" w:rsidP="00000000" w:rsidRDefault="00000000" w:rsidRPr="00000000" w14:paraId="0000006B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tcMar>
              <w:top w:w="80.0" w:type="dxa"/>
              <w:left w:w="120.0" w:type="dxa"/>
              <w:bottom w:w="80.0" w:type="dxa"/>
              <w:right w:w="120.0" w:type="dxa"/>
            </w:tcMar>
          </w:tcPr>
          <w:p w:rsidR="00000000" w:rsidDel="00000000" w:rsidP="00000000" w:rsidRDefault="00000000" w:rsidRPr="00000000" w14:paraId="0000006C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tcMar>
              <w:top w:w="80.0" w:type="dxa"/>
              <w:left w:w="120.0" w:type="dxa"/>
              <w:bottom w:w="80.0" w:type="dxa"/>
              <w:right w:w="120.0" w:type="dxa"/>
            </w:tcMar>
          </w:tcPr>
          <w:p w:rsidR="00000000" w:rsidDel="00000000" w:rsidP="00000000" w:rsidRDefault="00000000" w:rsidRPr="00000000" w14:paraId="0000006D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tcMar>
              <w:top w:w="80.0" w:type="dxa"/>
              <w:left w:w="120.0" w:type="dxa"/>
              <w:bottom w:w="80.0" w:type="dxa"/>
              <w:right w:w="120.0" w:type="dxa"/>
            </w:tcMar>
          </w:tcPr>
          <w:p w:rsidR="00000000" w:rsidDel="00000000" w:rsidP="00000000" w:rsidRDefault="00000000" w:rsidRPr="00000000" w14:paraId="0000006E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tcMar>
              <w:top w:w="80.0" w:type="dxa"/>
              <w:left w:w="120.0" w:type="dxa"/>
              <w:bottom w:w="80.0" w:type="dxa"/>
              <w:right w:w="120.0" w:type="dxa"/>
            </w:tcMar>
          </w:tcPr>
          <w:p w:rsidR="00000000" w:rsidDel="00000000" w:rsidP="00000000" w:rsidRDefault="00000000" w:rsidRPr="00000000" w14:paraId="0000006F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tcMar>
              <w:top w:w="80.0" w:type="dxa"/>
              <w:left w:w="120.0" w:type="dxa"/>
              <w:bottom w:w="80.0" w:type="dxa"/>
              <w:right w:w="120.0" w:type="dxa"/>
            </w:tcMar>
          </w:tcPr>
          <w:p w:rsidR="00000000" w:rsidDel="00000000" w:rsidP="00000000" w:rsidRDefault="00000000" w:rsidRPr="00000000" w14:paraId="00000070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tcMar>
              <w:top w:w="80.0" w:type="dxa"/>
              <w:left w:w="120.0" w:type="dxa"/>
              <w:bottom w:w="80.0" w:type="dxa"/>
              <w:right w:w="120.0" w:type="dxa"/>
            </w:tcMar>
          </w:tcPr>
          <w:p w:rsidR="00000000" w:rsidDel="00000000" w:rsidP="00000000" w:rsidRDefault="00000000" w:rsidRPr="00000000" w14:paraId="00000071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tcMar>
              <w:top w:w="80.0" w:type="dxa"/>
              <w:left w:w="120.0" w:type="dxa"/>
              <w:bottom w:w="80.0" w:type="dxa"/>
              <w:right w:w="120.0" w:type="dxa"/>
            </w:tcMar>
          </w:tcPr>
          <w:p w:rsidR="00000000" w:rsidDel="00000000" w:rsidP="00000000" w:rsidRDefault="00000000" w:rsidRPr="00000000" w14:paraId="00000072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tcMar>
              <w:top w:w="80.0" w:type="dxa"/>
              <w:left w:w="120.0" w:type="dxa"/>
              <w:bottom w:w="80.0" w:type="dxa"/>
              <w:right w:w="120.0" w:type="dxa"/>
            </w:tcMar>
          </w:tcPr>
          <w:p w:rsidR="00000000" w:rsidDel="00000000" w:rsidP="00000000" w:rsidRDefault="00000000" w:rsidRPr="00000000" w14:paraId="00000073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tcMar>
              <w:top w:w="80.0" w:type="dxa"/>
              <w:left w:w="120.0" w:type="dxa"/>
              <w:bottom w:w="80.0" w:type="dxa"/>
              <w:right w:w="120.0" w:type="dxa"/>
            </w:tcMar>
          </w:tcPr>
          <w:p w:rsidR="00000000" w:rsidDel="00000000" w:rsidP="00000000" w:rsidRDefault="00000000" w:rsidRPr="00000000" w14:paraId="00000074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tcMar>
              <w:top w:w="80.0" w:type="dxa"/>
              <w:left w:w="120.0" w:type="dxa"/>
              <w:bottom w:w="80.0" w:type="dxa"/>
              <w:right w:w="120.0" w:type="dxa"/>
            </w:tcMar>
          </w:tcPr>
          <w:p w:rsidR="00000000" w:rsidDel="00000000" w:rsidP="00000000" w:rsidRDefault="00000000" w:rsidRPr="00000000" w14:paraId="00000075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tcMar>
              <w:top w:w="80.0" w:type="dxa"/>
              <w:left w:w="120.0" w:type="dxa"/>
              <w:bottom w:w="80.0" w:type="dxa"/>
              <w:right w:w="120.0" w:type="dxa"/>
            </w:tcMar>
          </w:tcPr>
          <w:p w:rsidR="00000000" w:rsidDel="00000000" w:rsidP="00000000" w:rsidRDefault="00000000" w:rsidRPr="00000000" w14:paraId="00000076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tcMar>
              <w:top w:w="80.0" w:type="dxa"/>
              <w:left w:w="120.0" w:type="dxa"/>
              <w:bottom w:w="80.0" w:type="dxa"/>
              <w:right w:w="120.0" w:type="dxa"/>
            </w:tcMar>
          </w:tcPr>
          <w:p w:rsidR="00000000" w:rsidDel="00000000" w:rsidP="00000000" w:rsidRDefault="00000000" w:rsidRPr="00000000" w14:paraId="00000077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tcMar>
              <w:top w:w="80.0" w:type="dxa"/>
              <w:left w:w="120.0" w:type="dxa"/>
              <w:bottom w:w="80.0" w:type="dxa"/>
              <w:right w:w="120.0" w:type="dxa"/>
            </w:tcMar>
          </w:tcPr>
          <w:p w:rsidR="00000000" w:rsidDel="00000000" w:rsidP="00000000" w:rsidRDefault="00000000" w:rsidRPr="00000000" w14:paraId="00000078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tcMar>
              <w:top w:w="80.0" w:type="dxa"/>
              <w:left w:w="120.0" w:type="dxa"/>
              <w:bottom w:w="80.0" w:type="dxa"/>
              <w:right w:w="120.0" w:type="dxa"/>
            </w:tcMar>
          </w:tcPr>
          <w:p w:rsidR="00000000" w:rsidDel="00000000" w:rsidP="00000000" w:rsidRDefault="00000000" w:rsidRPr="00000000" w14:paraId="00000079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tcMar>
              <w:top w:w="80.0" w:type="dxa"/>
              <w:left w:w="120.0" w:type="dxa"/>
              <w:bottom w:w="80.0" w:type="dxa"/>
              <w:right w:w="120.0" w:type="dxa"/>
            </w:tcMar>
          </w:tcPr>
          <w:p w:rsidR="00000000" w:rsidDel="00000000" w:rsidP="00000000" w:rsidRDefault="00000000" w:rsidRPr="00000000" w14:paraId="0000007A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B">
      <w:pPr>
        <w:spacing w:after="80" w:lineRule="auto"/>
        <w:rPr/>
      </w:pPr>
      <w:r w:rsidDel="00000000" w:rsidR="00000000" w:rsidRPr="00000000">
        <w:rPr>
          <w:rtl w:val="0"/>
        </w:rPr>
      </w:r>
    </w:p>
    <w:tbl>
      <w:tblPr>
        <w:tblStyle w:val="Table7"/>
        <w:tblW w:w="1008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000"/>
        <w:gridCol w:w="7080"/>
        <w:tblGridChange w:id="0">
          <w:tblGrid>
            <w:gridCol w:w="3000"/>
            <w:gridCol w:w="7080"/>
          </w:tblGrid>
        </w:tblGridChange>
      </w:tblGrid>
      <w:tr>
        <w:trPr>
          <w:cantSplit w:val="0"/>
          <w:tblHeader w:val="0"/>
        </w:trPr>
        <w:tc>
          <w:tcPr>
            <w:gridSpan w:val="2"/>
            <w:tcBorders>
              <w:top w:color="ffffff" w:space="0" w:sz="8" w:val="single"/>
              <w:left w:color="ffffff" w:space="0" w:sz="8" w:val="single"/>
              <w:bottom w:color="d9d9d9" w:space="0" w:sz="8" w:val="single"/>
              <w:right w:color="ffffff" w:space="0" w:sz="8" w:val="single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b w:val="0"/>
                <w:bCs w:val="0"/>
                <w:i w:val="0"/>
                <w:iCs w:val="0"/>
                <w:color w:val="1a1a1a"/>
                <w:sz w:val="20"/>
                <w:szCs w:val="20"/>
                <w:rtl w:val="0"/>
              </w:rPr>
              <w:t xml:space="preserve">Payment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color w:val="666666"/>
                <w:sz w:val="14"/>
                <w:szCs w:val="14"/>
                <w:rtl w:val="0"/>
              </w:rPr>
              <w:t xml:space="preserve">TOTAL CHARGES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1"/>
                <w:iCs w:val="1"/>
                <w:color w:val="999999"/>
                <w:sz w:val="17"/>
                <w:szCs w:val="17"/>
                <w:rtl w:val="0"/>
              </w:rPr>
              <w:t xml:space="preserve">Sum of all fee column entries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color w:val="666666"/>
                <w:sz w:val="14"/>
                <w:szCs w:val="14"/>
                <w:rtl w:val="0"/>
              </w:rPr>
              <w:t xml:space="preserve">AMOUNT PAID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1"/>
                <w:iCs w:val="1"/>
                <w:color w:val="999999"/>
                <w:sz w:val="17"/>
                <w:szCs w:val="17"/>
                <w:rtl w:val="0"/>
              </w:rPr>
              <w:t xml:space="preserve">Amount collected at time of service — Method: Cash / Credit / Check / Other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color w:val="666666"/>
                <w:sz w:val="14"/>
                <w:szCs w:val="14"/>
                <w:rtl w:val="0"/>
              </w:rPr>
              <w:t xml:space="preserve">BALANCE DUE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1"/>
                <w:iCs w:val="1"/>
                <w:color w:val="999999"/>
                <w:sz w:val="17"/>
                <w:szCs w:val="17"/>
                <w:rtl w:val="0"/>
              </w:rPr>
              <w:t xml:space="preserve">Total charges minus amount paid ($0.00 for fully paid cash-pay visits)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fefe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color w:val="666666"/>
                <w:sz w:val="14"/>
                <w:szCs w:val="14"/>
                <w:rtl w:val="0"/>
              </w:rPr>
              <w:t xml:space="preserve">ASSIGNMENT OF BENEFITS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1"/>
                <w:iCs w:val="1"/>
                <w:color w:val="444444"/>
                <w:sz w:val="18"/>
                <w:szCs w:val="18"/>
                <w:rtl w:val="0"/>
              </w:rPr>
              <w:t xml:space="preserve">Benefits are NOT assigned — please remit reimbursement directly to the patient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6">
      <w:pPr>
        <w:spacing w:after="80" w:lineRule="auto"/>
        <w:rPr/>
      </w:pPr>
      <w:r w:rsidDel="00000000" w:rsidR="00000000" w:rsidRPr="00000000">
        <w:rPr>
          <w:rtl w:val="0"/>
        </w:rPr>
      </w:r>
    </w:p>
    <w:tbl>
      <w:tblPr>
        <w:tblStyle w:val="Table8"/>
        <w:tblW w:w="1008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000"/>
        <w:gridCol w:w="7080"/>
        <w:tblGridChange w:id="0">
          <w:tblGrid>
            <w:gridCol w:w="3000"/>
            <w:gridCol w:w="7080"/>
          </w:tblGrid>
        </w:tblGridChange>
      </w:tblGrid>
      <w:tr>
        <w:trPr>
          <w:cantSplit w:val="0"/>
          <w:tblHeader w:val="0"/>
        </w:trPr>
        <w:tc>
          <w:tcPr>
            <w:gridSpan w:val="2"/>
            <w:tcBorders>
              <w:top w:color="ffffff" w:space="0" w:sz="8" w:val="single"/>
              <w:left w:color="ffffff" w:space="0" w:sz="8" w:val="single"/>
              <w:bottom w:color="d9d9d9" w:space="0" w:sz="8" w:val="single"/>
              <w:right w:color="ffffff" w:space="0" w:sz="8" w:val="single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b w:val="0"/>
                <w:bCs w:val="0"/>
                <w:i w:val="0"/>
                <w:iCs w:val="0"/>
                <w:color w:val="1a1a1a"/>
                <w:sz w:val="20"/>
                <w:szCs w:val="20"/>
                <w:rtl w:val="0"/>
              </w:rPr>
              <w:t xml:space="preserve">Provider Signature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color w:val="666666"/>
                <w:sz w:val="14"/>
                <w:szCs w:val="14"/>
                <w:rtl w:val="0"/>
              </w:rPr>
              <w:t xml:space="preserve">SIGNATURE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color w:val="2c2c2c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color w:val="666666"/>
                <w:sz w:val="14"/>
                <w:szCs w:val="14"/>
                <w:rtl w:val="0"/>
              </w:rPr>
              <w:t xml:space="preserve">PRINTED NAME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1"/>
                <w:iCs w:val="1"/>
                <w:color w:val="999999"/>
                <w:sz w:val="17"/>
                <w:szCs w:val="17"/>
                <w:rtl w:val="0"/>
              </w:rPr>
              <w:t xml:space="preserve">Name + credentials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fefe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color w:val="666666"/>
                <w:sz w:val="14"/>
                <w:szCs w:val="14"/>
                <w:rtl w:val="0"/>
              </w:rPr>
              <w:t xml:space="preserve">DATE SIGNED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1"/>
                <w:iCs w:val="1"/>
                <w:color w:val="999999"/>
                <w:sz w:val="17"/>
                <w:szCs w:val="17"/>
                <w:rtl w:val="0"/>
              </w:rPr>
              <w:t xml:space="preserve">MM / DD / YYYY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F">
      <w:pPr>
        <w:spacing w:after="8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spacing w:after="8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pacing w:after="0" w:line="240" w:lineRule="auto"/>
        <w:jc w:val="left"/>
        <w:rPr/>
      </w:pPr>
      <w:r w:rsidDel="00000000" w:rsidR="00000000" w:rsidRPr="00000000">
        <w:rPr>
          <w:rFonts w:ascii="Montserrat" w:cs="Montserrat" w:eastAsia="Montserrat" w:hAnsi="Montserrat"/>
          <w:b w:val="0"/>
          <w:bCs w:val="0"/>
          <w:i w:val="0"/>
          <w:iCs w:val="0"/>
          <w:color w:val="666666"/>
          <w:sz w:val="16"/>
          <w:szCs w:val="16"/>
          <w:rtl w:val="0"/>
        </w:rPr>
        <w:t xml:space="preserve">Provided by Commure Scribe  |  getscribe.commure.com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spacing w:after="0" w:line="240" w:lineRule="auto"/>
        <w:jc w:val="left"/>
        <w:rPr>
          <w:color w:val="666666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spacing w:after="60" w:lineRule="auto"/>
        <w:rPr>
          <w:color w:val="666666"/>
          <w:sz w:val="16"/>
          <w:szCs w:val="16"/>
        </w:rPr>
      </w:pPr>
      <w:r w:rsidDel="00000000" w:rsidR="00000000" w:rsidRPr="00000000">
        <w:rPr>
          <w:color w:val="666666"/>
          <w:sz w:val="16"/>
          <w:szCs w:val="16"/>
          <w:rtl w:val="0"/>
        </w:rPr>
        <w:t xml:space="preserve">For clinical and administrative use. This template does not constitute legal or medical advice. Clinicians are responsible for the accuracy and completeness of all documentation they sign.</w:t>
      </w:r>
    </w:p>
    <w:p w:rsidR="00000000" w:rsidDel="00000000" w:rsidP="00000000" w:rsidRDefault="00000000" w:rsidRPr="00000000" w14:paraId="00000094">
      <w:pPr>
        <w:spacing w:after="0" w:line="240" w:lineRule="auto"/>
        <w:jc w:val="left"/>
        <w:rPr>
          <w:color w:val="666666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spacing w:after="0" w:line="240" w:lineRule="auto"/>
        <w:jc w:val="left"/>
        <w:rPr/>
      </w:pPr>
      <w:r w:rsidDel="00000000" w:rsidR="00000000" w:rsidRPr="00000000">
        <w:rPr>
          <w:rFonts w:ascii="Montserrat" w:cs="Montserrat" w:eastAsia="Montserrat" w:hAnsi="Montserrat"/>
          <w:b w:val="0"/>
          <w:bCs w:val="0"/>
          <w:i w:val="0"/>
          <w:iCs w:val="0"/>
          <w:color w:val="666666"/>
          <w:sz w:val="16"/>
          <w:szCs w:val="16"/>
          <w:rtl w:val="0"/>
        </w:rPr>
        <w:t xml:space="preserve">Submission of this superbill to your insurer does not guarantee reimbursement. Coverage is subject to your individual plan terms, deductibles, and out-of-network benefits. Timely filing limits vary by insurer.</w:t>
      </w:r>
      <w:r w:rsidDel="00000000" w:rsidR="00000000" w:rsidRPr="00000000">
        <w:rPr>
          <w:color w:val="666666"/>
          <w:sz w:val="16"/>
          <w:szCs w:val="16"/>
          <w:rtl w:val="0"/>
        </w:rPr>
        <w:t xml:space="preserve"> C</w:t>
      </w:r>
      <w:r w:rsidDel="00000000" w:rsidR="00000000" w:rsidRPr="00000000">
        <w:rPr>
          <w:rFonts w:ascii="Montserrat" w:cs="Montserrat" w:eastAsia="Montserrat" w:hAnsi="Montserrat"/>
          <w:b w:val="0"/>
          <w:bCs w:val="0"/>
          <w:i w:val="0"/>
          <w:iCs w:val="0"/>
          <w:color w:val="666666"/>
          <w:sz w:val="16"/>
          <w:szCs w:val="16"/>
          <w:rtl w:val="0"/>
        </w:rPr>
        <w:t xml:space="preserve">onfirm submission deadlines with your plan. Benefits are not assigned; please remit reimbursement directly to the patient. If this provider has opted out of Medicare, no Medicare reimbursement is available for this visit.</w:t>
      </w: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5840" w:w="12240" w:orient="portrait"/>
      <w:pgMar w:bottom="1080" w:top="1080" w:left="1080" w:right="1080" w:header="708" w:footer="708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ontserrat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B">
    <w:pPr>
      <w:tabs>
        <w:tab w:val="right" w:leader="none" w:pos="9360"/>
      </w:tabs>
      <w:spacing w:after="0" w:lineRule="auto"/>
      <w:jc w:val="left"/>
      <w:rPr/>
    </w:pPr>
    <w:r w:rsidDel="00000000" w:rsidR="00000000" w:rsidRPr="00000000">
      <w:rPr/>
      <w:drawing>
        <wp:inline distB="0" distT="0" distL="0" distR="0">
          <wp:extent cx="819150" cy="190500"/>
          <wp:effectExtent b="0" l="0" r="0" t="0"/>
          <wp:docPr descr="Commure logo" id="3" name="image1.png"/>
          <a:graphic>
            <a:graphicData uri="http://schemas.openxmlformats.org/drawingml/2006/picture">
              <pic:pic>
                <pic:nvPicPr>
                  <pic:cNvPr descr="Commure logo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19150" cy="1905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ab/>
    </w:r>
    <w:r w:rsidDel="00000000" w:rsidR="00000000" w:rsidRPr="00000000">
      <w:rPr>
        <w:color w:val="666666"/>
        <w:sz w:val="18"/>
        <w:szCs w:val="1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C">
    <w:pPr>
      <w:tabs>
        <w:tab w:val="right" w:leader="none" w:pos="9360"/>
      </w:tabs>
      <w:spacing w:after="0" w:lineRule="auto"/>
      <w:jc w:val="left"/>
      <w:rPr/>
    </w:pPr>
    <w:r w:rsidDel="00000000" w:rsidR="00000000" w:rsidRPr="00000000">
      <w:rPr/>
      <w:drawing>
        <wp:inline distB="0" distT="0" distL="0" distR="0">
          <wp:extent cx="819150" cy="190500"/>
          <wp:effectExtent b="0" l="0" r="0" t="0"/>
          <wp:docPr descr="Commure logo" id="2" name="image1.png"/>
          <a:graphic>
            <a:graphicData uri="http://schemas.openxmlformats.org/drawingml/2006/picture">
              <pic:pic>
                <pic:nvPicPr>
                  <pic:cNvPr descr="Commure logo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19150" cy="1905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ab/>
    </w:r>
    <w:r w:rsidDel="00000000" w:rsidR="00000000" w:rsidRPr="00000000">
      <w:rPr>
        <w:color w:val="666666"/>
        <w:sz w:val="18"/>
        <w:szCs w:val="1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6">
    <w:pPr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7">
    <w:pPr>
      <w:spacing w:after="0" w:lineRule="auto"/>
      <w:rPr/>
    </w:pPr>
    <w:r w:rsidDel="00000000" w:rsidR="00000000" w:rsidRPr="00000000">
      <w:rPr/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23812</wp:posOffset>
          </wp:positionH>
          <wp:positionV relativeFrom="page">
            <wp:posOffset>1011</wp:posOffset>
          </wp:positionV>
          <wp:extent cx="7724775" cy="1971675"/>
          <wp:effectExtent b="0" l="0" r="0" t="0"/>
          <wp:wrapNone/>
          <wp:docPr descr="Header banner" id="1" name="image2.png"/>
          <a:graphic>
            <a:graphicData uri="http://schemas.openxmlformats.org/drawingml/2006/picture">
              <pic:pic>
                <pic:nvPicPr>
                  <pic:cNvPr descr="Header banner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24775" cy="197167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8">
    <w:pPr>
      <w:spacing w:after="0" w:lineRule="auto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9">
    <w:pPr>
      <w:spacing w:after="0" w:lineRule="auto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A">
    <w:pPr>
      <w:spacing w:after="0" w:lineRule="auto"/>
      <w:rPr/>
    </w:pPr>
    <w:r w:rsidDel="00000000" w:rsidR="00000000" w:rsidRPr="00000000">
      <w:rPr>
        <w:rtl w:val="0"/>
      </w:rPr>
      <w:br w:type="textWrapping"/>
    </w:r>
    <w:r w:rsidDel="00000000" w:rsidR="00000000" w:rsidRPr="00000000">
      <w:rPr>
        <w:rFonts w:ascii="Montserrat SemiBold" w:cs="Montserrat SemiBold" w:eastAsia="Montserrat SemiBold" w:hAnsi="Montserrat SemiBold"/>
        <w:color w:val="ffffff"/>
        <w:sz w:val="44"/>
        <w:szCs w:val="44"/>
        <w:rtl w:val="0"/>
      </w:rPr>
      <w:t xml:space="preserve">Superbill Template</w:t>
    </w:r>
    <w:r w:rsidDel="00000000" w:rsidR="00000000" w:rsidRPr="00000000">
      <w:rPr>
        <w:rtl w:val="0"/>
      </w:rPr>
      <w:br w:type="textWrapping"/>
    </w:r>
    <w:r w:rsidDel="00000000" w:rsidR="00000000" w:rsidRPr="00000000">
      <w:rPr>
        <w:rFonts w:ascii="Montserrat" w:cs="Montserrat" w:eastAsia="Montserrat" w:hAnsi="Montserrat"/>
        <w:color w:val="ffffff"/>
        <w:sz w:val="20"/>
        <w:szCs w:val="20"/>
        <w:rtl w:val="0"/>
      </w:rPr>
      <w:t xml:space="preserve">For independent and group practices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Montserrat" w:cs="Montserrat" w:eastAsia="Montserrat" w:hAnsi="Montserrat"/>
        <w:color w:val="2c2c2c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Montserrat" w:cs="Montserrat" w:eastAsia="Montserrat" w:hAnsi="Montserrat"/>
      <w:b w:val="0"/>
      <w:bCs w:val="0"/>
      <w:i w:val="0"/>
      <w:iCs w:val="0"/>
      <w:smallCaps w:val="0"/>
      <w:strike w:val="0"/>
      <w:color w:val="2e74b5"/>
      <w:sz w:val="32"/>
      <w:szCs w:val="32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Montserrat" w:cs="Montserrat" w:eastAsia="Montserrat" w:hAnsi="Montserrat"/>
      <w:b w:val="0"/>
      <w:bCs w:val="0"/>
      <w:i w:val="0"/>
      <w:iCs w:val="0"/>
      <w:smallCaps w:val="0"/>
      <w:strike w:val="0"/>
      <w:color w:val="2e74b5"/>
      <w:sz w:val="26"/>
      <w:szCs w:val="2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Montserrat" w:cs="Montserrat" w:eastAsia="Montserrat" w:hAnsi="Montserrat"/>
      <w:b w:val="0"/>
      <w:bCs w:val="0"/>
      <w:i w:val="0"/>
      <w:iCs w:val="0"/>
      <w:smallCaps w:val="0"/>
      <w:strike w:val="0"/>
      <w:color w:val="1f4d78"/>
      <w:sz w:val="24"/>
      <w:szCs w:val="24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Montserrat" w:cs="Montserrat" w:eastAsia="Montserrat" w:hAnsi="Montserrat"/>
      <w:b w:val="0"/>
      <w:bCs w:val="0"/>
      <w:i w:val="1"/>
      <w:iCs w:val="1"/>
      <w:smallCaps w:val="0"/>
      <w:strike w:val="0"/>
      <w:color w:val="2e74b5"/>
      <w:sz w:val="20"/>
      <w:szCs w:val="20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Montserrat" w:cs="Montserrat" w:eastAsia="Montserrat" w:hAnsi="Montserrat"/>
      <w:b w:val="0"/>
      <w:bCs w:val="0"/>
      <w:i w:val="0"/>
      <w:iCs w:val="0"/>
      <w:smallCaps w:val="0"/>
      <w:strike w:val="0"/>
      <w:color w:val="2e74b5"/>
      <w:sz w:val="20"/>
      <w:szCs w:val="20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Montserrat" w:cs="Montserrat" w:eastAsia="Montserrat" w:hAnsi="Montserrat"/>
      <w:b w:val="0"/>
      <w:bCs w:val="0"/>
      <w:i w:val="0"/>
      <w:iCs w:val="0"/>
      <w:smallCaps w:val="0"/>
      <w:strike w:val="0"/>
      <w:color w:val="1f4d78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Montserrat" w:cs="Montserrat" w:eastAsia="Montserrat" w:hAnsi="Montserrat"/>
      <w:b w:val="0"/>
      <w:bCs w:val="0"/>
      <w:i w:val="0"/>
      <w:iCs w:val="0"/>
      <w:smallCaps w:val="0"/>
      <w:strike w:val="0"/>
      <w:color w:val="2c2c2c"/>
      <w:sz w:val="56"/>
      <w:szCs w:val="56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SemiBold-regular.ttf"/><Relationship Id="rId2" Type="http://schemas.openxmlformats.org/officeDocument/2006/relationships/font" Target="fonts/MontserratSemiBold-bold.ttf"/><Relationship Id="rId3" Type="http://schemas.openxmlformats.org/officeDocument/2006/relationships/font" Target="fonts/MontserratSemiBold-italic.ttf"/><Relationship Id="rId4" Type="http://schemas.openxmlformats.org/officeDocument/2006/relationships/font" Target="fonts/MontserratSemiBold-boldItalic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