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SemiBold-bold.ttf" ContentType="application/x-font-ttf"/>
  <Override PartName="/word/fonts/MontserratSemiBold-boldItalic.ttf" ContentType="application/x-font-ttf"/>
  <Override PartName="/word/fonts/MontserratSemiBold-italic.ttf" ContentType="application/x-font-ttf"/>
  <Override PartName="/word/fonts/MontserratSemiBold-regular.ttf" ContentType="application/x-font-ttf"/>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pPr>
        <w:spacing w:after="60"/>
      </w:pPr>
    </w:p>
    <w:p>
      <w:pPr>
        <w:spacing w:after="60"/>
      </w:pPr>
    </w:p>
    <w:p>
      <w:pPr>
        <w:spacing w:after="60"/>
      </w:pPr>
    </w:p>
    <w:p>
      <w:pPr>
        <w:spacing w:after="60"/>
      </w:pPr>
    </w:p>
    <w:p>
      <w:pPr>
        <w:spacing w:after="60"/>
      </w:pPr>
    </w:p>
    <w:p>
      <w:pPr>
        <w:spacing w:after="80" w:before="160"/>
        <w:shd w:val="clear" w:color="auto" w:fill="1C2B2B"/>
        <w:ind w:left="200" w:right="200"/>
      </w:pPr>
      <w:r>
        <w:rPr>
          <w:rFonts w:ascii="Montserrat SemiBold" w:hAnsi="Montserrat SemiBold"/>
          <w:b/>
          <w:color w:val="FFFFFF"/>
          <w:sz w:val="22"/>
        </w:rPr>
        <w:t>PROVIDER &amp; PRACTICE INFORMATION</w:t>
      </w:r>
    </w:p>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PROVIDER NAME</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[First Last, DDS / DMD / RDH]</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LICENSE TYPE &amp; NUMBER</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[e.g., DDS #12345]</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PRACTICE / CLINIC NAME</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[Practice Name]</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ADDRESS</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[Street, City, State, ZIP]</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PHONE</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NPI NUMBER</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[10-digit NPI]</w:t>
            </w:r>
          </w:p>
        </w:tc>
      </w:tr>
    </w:tbl>
    <w:p>
      <w:pPr>
        <w:spacing w:after="80"/>
      </w:pPr>
    </w:p>
    <w:p>
      <w:pPr>
        <w:spacing w:after="80" w:before="160"/>
        <w:shd w:val="clear" w:color="auto" w:fill="1C2B2B"/>
        <w:ind w:left="200" w:right="200"/>
      </w:pPr>
      <w:r>
        <w:rPr>
          <w:rFonts w:ascii="Montserrat SemiBold" w:hAnsi="Montserrat SemiBold"/>
          <w:b/>
          <w:color w:val="FFFFFF"/>
          <w:sz w:val="22"/>
        </w:rPr>
        <w:t>PATIENT INFORMATION</w:t>
      </w:r>
    </w:p>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PATIENT NAME</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[Last, First Middle]</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DATE OF BIRTH</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[MM / DD / YYYY]</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MEDICAL RECORD NUMBER (MRN)</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[MRN / Account Number]</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INSURANCE / PAYER</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[Insurance Name, Member ID]</w:t>
            </w:r>
          </w:p>
        </w:tc>
      </w:tr>
    </w:tbl>
    <w:p>
      <w:pPr>
        <w:spacing w:after="80"/>
      </w:pPr>
    </w:p>
    <w:p>
      <w:pPr>
        <w:spacing w:after="80" w:before="160"/>
        <w:shd w:val="clear" w:color="auto" w:fill="1C2B2B"/>
        <w:ind w:left="200" w:right="200"/>
      </w:pPr>
      <w:r>
        <w:rPr>
          <w:rFonts w:ascii="Montserrat SemiBold" w:hAnsi="Montserrat SemiBold"/>
          <w:b/>
          <w:color w:val="FFFFFF"/>
          <w:sz w:val="22"/>
        </w:rPr>
        <w:t>VISIT INFORMATION</w:t>
      </w:r>
    </w:p>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DATE OF SERVICE</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[MM / DD / YYYY]</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VISIT START TIME</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[HH:MM AM/PM]</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VISIT END TIME</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[HH:MM AM/PM]</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VISIT TYPE</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 New Patient Exam   ☐ Hygiene / Recall   ☐ Procedure   ☐ SRP   ☐ Emergency</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CHIEF COMPLAINT</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[Patient's words in quotes, e.g., "Pain when biting on the upper left"]</w:t>
            </w:r>
          </w:p>
        </w:tc>
      </w:tr>
    </w:tbl>
    <w:p>
      <w:pPr>
        <w:spacing w:after="80"/>
      </w:pPr>
    </w:p>
    <w:p>
      <w:pPr>
        <w:spacing w:after="80" w:before="160"/>
        <w:shd w:val="clear" w:color="auto" w:fill="1C2B2B"/>
        <w:ind w:left="200" w:right="200"/>
      </w:pPr>
      <w:r>
        <w:rPr>
          <w:rFonts w:ascii="Montserrat SemiBold" w:hAnsi="Montserrat SemiBold"/>
          <w:b/>
          <w:color w:val="FFFFFF"/>
          <w:sz w:val="22"/>
        </w:rPr>
        <w:t>SUBJECTIVE (S) — PATIENT-REPORTED FINDINGS</w:t>
      </w:r>
    </w:p>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SYMPTOM ONSET</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[When did symptoms begin?]</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DURATION</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[Constant / Intermittent; how long per episode]</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PAIN LEVEL (0–10)</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[0 = none, 10 = worst]</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AGGRAVATING FACTORS</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[e.g., biting, cold, heat, sweets]</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RELIEVING FACTORS</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[e.g., OTC analgesics, warm compress]</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MEDICAL / MEDICATION HISTORY CHANGES</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[Note any changes since last visit]</w:t>
            </w:r>
          </w:p>
        </w:tc>
      </w:tr>
    </w:tbl>
    <w:p>
      <w:pPr>
        <w:spacing w:after="80"/>
      </w:pPr>
    </w:p>
    <w:p>
      <w:pPr>
        <w:spacing w:after="80" w:before="160"/>
        <w:shd w:val="clear" w:color="auto" w:fill="1C2B2B"/>
        <w:ind w:left="200" w:right="200"/>
      </w:pPr>
      <w:r>
        <w:rPr>
          <w:rFonts w:ascii="Montserrat SemiBold" w:hAnsi="Montserrat SemiBold"/>
          <w:b/>
          <w:color w:val="FFFFFF"/>
          <w:sz w:val="22"/>
        </w:rPr>
        <w:t>OBJECTIVE (O) — CLINICAL FINDINGS</w:t>
      </w:r>
    </w:p>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EXTRAORAL EXAM</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[Findings or "within normal limits"]</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INTRAORAL EXAM</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[Soft tissue, hard tissue findings]</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PERIODONTAL PROBING DEPTHS</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[Chart attached / key findings noted here]</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BLEEDING ON PROBING</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 Yes   ☐ No   Sites: [Specify]</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RADIOGRAPHIC FINDINGS</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[Finding(s); image date: MM/DD/YYYY]</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VITALITY / PERCUSSION / PALPATION</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[Results by tooth # and surface]</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ORAL CANCER SCREENING</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 Negative (no suspicious lesions)   ☐ Positive (describe below)</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ORAL CANCER SCREENING NOTES</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[If positive, describe location, size, color, texture]</w:t>
            </w:r>
          </w:p>
        </w:tc>
      </w:tr>
    </w:tbl>
    <w:p>
      <w:pPr>
        <w:spacing w:after="80"/>
      </w:pPr>
    </w:p>
    <w:p>
      <w:pPr>
        <w:spacing w:after="80" w:before="160"/>
        <w:shd w:val="clear" w:color="auto" w:fill="1C2B2B"/>
        <w:ind w:left="200" w:right="200"/>
      </w:pPr>
      <w:r>
        <w:rPr>
          <w:rFonts w:ascii="Montserrat SemiBold" w:hAnsi="Montserrat SemiBold"/>
          <w:b/>
          <w:color w:val="FFFFFF"/>
          <w:sz w:val="22"/>
        </w:rPr>
        <w:t>ASSESSMENT (A) — DIAGNOSIS</w:t>
      </w:r>
    </w:p>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PRIMARY DIAGNOSIS</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[Diagnosis, Tooth # / Surface if applicable]</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SECONDARY DIAGNOSIS (IF ANY)</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[Diagnosis, Tooth # / Surface]</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CLINICAL REASONING</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[What you found, what you ruled in, and why]</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PERIODONTAL CLASSIFICATION (AAP)</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 Stage I   ☐ Stage II   ☐ Stage III   ☐ Stage IV   Grade: ___</w:t>
            </w:r>
          </w:p>
        </w:tc>
      </w:tr>
    </w:tbl>
    <w:p>
      <w:pPr>
        <w:spacing w:after="80"/>
      </w:pPr>
    </w:p>
    <w:p>
      <w:pPr>
        <w:spacing w:after="80" w:before="160"/>
        <w:shd w:val="clear" w:color="auto" w:fill="1C2B2B"/>
        <w:ind w:left="200" w:right="200"/>
      </w:pPr>
      <w:r>
        <w:rPr>
          <w:rFonts w:ascii="Montserrat SemiBold" w:hAnsi="Montserrat SemiBold"/>
          <w:b/>
          <w:color w:val="FFFFFF"/>
          <w:sz w:val="22"/>
        </w:rPr>
        <w:t>PLAN (P) — TREATMENT &amp; FOLLOW-UP</w:t>
      </w:r>
    </w:p>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TREATMENT COMPLETED TODAY</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[Procedure, Tooth #, CDT Code(s)]</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TREATMENT RECOMMENDED</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[Next steps, Tooth #, CDT Code(s)]</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ANESTHESIA USED</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[Type, amount — e.g., 2% Lidocaine with 1:100,000 epi, 1.8 mL]</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MATERIALS USED</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[e.g., composite shade A2, gutta percha, suture type]</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MEDICATIONS PRESCRIBED / DISPENSED</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[Drug, dose, quantity, instructions — or "None"]</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PATIENT EDUCATION PROVIDED</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[Topics discussed, patient verbalized understanding]</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PATIENT RESPONSE TO TREATMENT</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[e.g., tolerated well, required repositioning]</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FOLLOW-UP TIMELINE</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[e.g., 4–6 weeks for SRP re-eval, 6-month recall]</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REFERRAL</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 None   ☐ Referred to: [Specialist, reason]</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TREATMENT DECLINED</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 None declined   ☐ Patient declined: [Procedure, reason given]</w:t>
            </w:r>
          </w:p>
        </w:tc>
      </w:tr>
    </w:tbl>
    <w:p>
      <w:pPr>
        <w:spacing w:after="80"/>
      </w:pPr>
    </w:p>
    <w:p>
      <w:pPr>
        <w:spacing w:after="80" w:before="160"/>
        <w:shd w:val="clear" w:color="auto" w:fill="1C2B2B"/>
        <w:ind w:left="200" w:right="200"/>
      </w:pPr>
      <w:r>
        <w:rPr>
          <w:rFonts w:ascii="Montserrat SemiBold" w:hAnsi="Montserrat SemiBold"/>
          <w:b/>
          <w:color w:val="FFFFFF"/>
          <w:sz w:val="22"/>
        </w:rPr>
        <w:t>PROVIDER SIGNATURE</w:t>
      </w:r>
    </w:p>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PROVIDER SIGNATURE</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__________________________________________________</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PRINTED NAME &amp; CREDENTIALS</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[First Last, DDS / DMD / RDH]</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DATE SIGNED</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[MM / DD / YYYY]</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NOTE COMPLETED</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 At chairside   ☐ Same day   ☐ Late entry — date added: [MM/DD/YYYY]</w:t>
            </w:r>
          </w:p>
        </w:tc>
      </w:tr>
    </w:tbl>
    <w:p>
      <w:pPr>
        <w:spacing w:after="80"/>
      </w:pPr>
    </w:p>
    <w:p>
      <w:pPr>
        <w:spacing w:after="80" w:before="160"/>
        <w:shd w:val="clear" w:color="auto" w:fill="1C2B2B"/>
        <w:ind w:left="200" w:right="200"/>
      </w:pPr>
      <w:r>
        <w:rPr>
          <w:rFonts w:ascii="Montserrat SemiBold" w:hAnsi="Montserrat SemiBold"/>
          <w:b/>
          <w:color w:val="FFFFFF"/>
          <w:sz w:val="22"/>
        </w:rPr>
        <w:t>AMENDMENTS &amp; ADDENDA</w:t>
      </w:r>
    </w:p>
    <w:p>
      <w:pPr>
        <w:spacing w:after="120"/>
      </w:pPr>
      <w:r>
        <w:rPr>
          <w:rFonts w:ascii="Montserrat" w:hAnsi="Montserrat"/>
          <w:color w:val="666666"/>
          <w:sz w:val="18"/>
        </w:rPr>
        <w:t>To correct an error: draw a single line through the error, add your initials and the date, and write the correction below. Never use white-out or delete a digital entry without an audit trail. Do not alter the original note.</w:t>
      </w:r>
    </w:p>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ADDENDUM DATE</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[MM / DD / YYYY]</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ADDED BY</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[Name, Credentials]</w:t>
            </w:r>
          </w:p>
        </w:tc>
      </w:tr>
    </w:tbl>
    <w:tbl>
      <w:tblPr>
        <w:tblW w:w="10080" w:type="dxa"/>
        <w:tblLook w:firstColumn="1" w:firstRow="1" w:lastColumn="0" w:lastRow="0" w:noHBand="0" w:noVBand="1" w:val="04A0"/>
        <w:tblLayout w:type="fixed"/>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Grid>
        <w:gridCol w:w="5040"/>
        <w:gridCol w:w="5040"/>
      </w:tblGrid>
      <w:tr>
        <w:tc>
          <w:tcPr>
            <w:tcW w:w="33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14"/>
              </w:rPr>
              <w:t>ADDENDUM TEXT</w:t>
            </w:r>
          </w:p>
        </w:tc>
        <w:tc>
          <w:tcPr>
            <w:tcW w:w="6690" w:type="dxa"/>
            <w:tcMar>
              <w:top w:w="100" w:type="dxa"/>
              <w:bottom w:w="100" w:type="dxa"/>
              <w:left w:w="100" w:type="dxa"/>
              <w:right w:w="100" w:type="dxa"/>
            </w:tcMar>
            <w:tcBorders>
              <w:top w:val="single" w:sz="8" w:space="0" w:color="FFFFFF"/>
              <w:left w:val="single" w:sz="8" w:space="0" w:color="FFFFFF"/>
              <w:bottom w:val="single" w:sz="8" w:space="0" w:color="EFEFEF"/>
              <w:right w:val="single" w:sz="8" w:space="0" w:color="FFFFFF"/>
            </w:tcBorders>
          </w:tcPr>
          <w:p>
            <w:r/>
            <w:r>
              <w:rPr>
                <w:rFonts w:ascii="Montserrat" w:hAnsi="Montserrat"/>
                <w:color w:val="666666"/>
                <w:sz w:val="20"/>
              </w:rPr>
              <w:t>[Describe correction or additional information]</w:t>
            </w:r>
          </w:p>
        </w:tc>
      </w:tr>
    </w:tbl>
    <w:p>
      <w:pPr>
        <w:spacing w:after="80"/>
      </w:pPr>
    </w:p>
    <w:p>
      <w:pPr>
        <w:spacing w:after="80" w:before="160"/>
        <w:shd w:val="clear" w:color="auto" w:fill="1C2B2B"/>
        <w:ind w:left="200" w:right="200"/>
      </w:pPr>
      <w:r>
        <w:rPr>
          <w:rFonts w:ascii="Montserrat SemiBold" w:hAnsi="Montserrat SemiBold"/>
          <w:b/>
          <w:color w:val="FFFFFF"/>
          <w:sz w:val="22"/>
        </w:rPr>
        <w:t>LEGAL DISCLAIMER</w:t>
      </w:r>
    </w:p>
    <w:p>
      <w:pPr>
        <w:spacing w:after="120"/>
      </w:pPr>
      <w:r>
        <w:rPr>
          <w:rFonts w:ascii="Montserrat" w:hAnsi="Montserrat"/>
          <w:color w:val="2C2C2C"/>
          <w:sz w:val="18"/>
        </w:rPr>
        <w:t>This template is provided for informational and administrative purposes only. It does not constitute legal, medical, or professional advice and does not guarantee regulatory compliance. All documentation must be reviewed and signed by a licensed clinician. Practices are responsible for ensuring compliance with HIPAA, CMS, ADA, and applicable state regulations. Have your compliance officer review this template before clinical use.</w:t>
      </w:r>
    </w:p>
    <w:p>
      <w:pPr>
        <w:spacing w:after="80"/>
      </w:pPr>
    </w:p>
    <w:p>
      <w:pPr>
        <w:spacing w:before="320" w:after="80"/>
      </w:pPr>
      <w:r>
        <w:rPr>
          <w:rFonts w:ascii="Montserrat" w:hAnsi="Montserrat"/>
          <w:color w:val="666666"/>
          <w:sz w:val="16"/>
        </w:rPr>
        <w:t>Provided by Commure Scribe  |  getscribe.commure.com</w:t>
        <w:br/>
        <w:t>For clinical and administrative use. This template does not constitute legal or medical advice. Clinicians are responsible for the accuracy and completeness of all documentation they sign.</w:t>
        <w:br/>
        <w:t>© 2026 Commure, Inc. All rights reserved.</w:t>
      </w:r>
    </w:p>
    <w:sectPr>
      <w:headerReference r:id="rId6" w:type="default"/>
      <w:headerReference r:id="rId7" w:type="first"/>
      <w:footerReference r:id="rId8" w:type="default"/>
      <w:footerReference r:id="rId9" w:type="first"/>
      <w:pgSz w:h="15840" w:w="12240" w:orient="portrait"/>
      <w:pgMar w:bottom="1080" w:top="1080" w:left="1080" w:right="108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nsola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9">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B">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D">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F">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spacing w:after="0" w:lineRule="auto"/>
      <w:rPr/>
    </w:pPr>
    <w:r w:rsidDel="00000000" w:rsidR="00000000" w:rsidRPr="00000000">
      <w:rPr>
        <w:rtl w:val="0"/>
      </w:rPr>
    </w:r>
  </w:p>
  <w:p w:rsidR="00000000" w:rsidDel="00000000" w:rsidP="00000000" w:rsidRDefault="00000000" w:rsidRPr="00000000" w14:paraId="00000140">
    <w:pPr>
      <w:spacing w:after="0" w:line="240" w:lineRule="auto"/>
      <w:rPr/>
    </w:pPr>
    <w:r w:rsidDel="00000000" w:rsidR="00000000" w:rsidRPr="00000000">
      <w:rPr>
        <w:rtl w:val="0"/>
      </w:rPr>
    </w:r>
  </w:p>
  <w:p w:rsidR="00000000" w:rsidDel="00000000" w:rsidP="00000000" w:rsidRDefault="00000000" w:rsidRPr="00000000" w14:paraId="00000141">
    <w:pPr>
      <w:spacing w:after="0" w:line="240" w:lineRule="auto"/>
      <w:rPr/>
    </w:pPr>
    <w:r w:rsidDel="00000000" w:rsidR="00000000" w:rsidRPr="00000000">
      <w:rPr>
        <w:rtl w:val="0"/>
      </w:rPr>
    </w:r>
  </w:p>
  <w:p w:rsidR="00000000" w:rsidDel="00000000" w:rsidP="00000000" w:rsidRDefault="00000000" w:rsidRPr="00000000" w14:paraId="00000142">
    <w:pPr>
      <w:spacing w:after="60" w:lineRule="auto"/>
      <w:rPr/>
    </w:pP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Dental Notes Template</w:t>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Clinical Documentation and Progress Notes — SOAP Format</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145">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Dental Notes Template</w:t>
      <w:br w:type="textWrapping"/>
    </w:r>
    <w:r w:rsidDel="00000000" w:rsidR="00000000" w:rsidRPr="00000000">
      <w:rPr>
        <w:rFonts w:ascii="Montserrat" w:cs="Montserrat" w:eastAsia="Montserrat" w:hAnsi="Montserrat"/>
        <w:color w:val="ffffff"/>
        <w:sz w:val="20"/>
        <w:szCs w:val="20"/>
        <w:rtl w:val="0"/>
      </w:rPr>
      <w:t xml:space="preserve">Clinical Documentation and Progress Notes — SOAP Format</w:t>
    </w:r>
    <w:r w:rsidDel="00000000" w:rsidR="00000000" w:rsidRPr="00000000">
      <w:rPr>
        <w:rtl w:val="0"/>
      </w:rPr>
    </w:r>
  </w:p>
  <w:p w:rsidR="00000000" w:rsidDel="00000000" w:rsidP="00000000" w:rsidRDefault="00000000" w:rsidRPr="00000000" w14:paraId="00000146">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