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23AA7" w14:textId="50A079A7" w:rsidR="00D54B12" w:rsidRDefault="00D54B12" w:rsidP="00D54B12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767D283" wp14:editId="23319A5D">
            <wp:extent cx="5943600" cy="1485900"/>
            <wp:effectExtent l="0" t="0" r="0" b="0"/>
            <wp:docPr id="13436002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600285" name="Picture 134360028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B6BC6" w14:textId="77777777" w:rsidR="00D54B12" w:rsidRDefault="00D54B12" w:rsidP="00D54B12">
      <w:pPr>
        <w:rPr>
          <w:b/>
          <w:bCs/>
        </w:rPr>
      </w:pPr>
    </w:p>
    <w:p w14:paraId="1194FC03" w14:textId="3110ECAA" w:rsidR="00D54B12" w:rsidRPr="00D54B12" w:rsidRDefault="00D54B12" w:rsidP="00D54B12">
      <w:pPr>
        <w:jc w:val="center"/>
        <w:rPr>
          <w:b/>
          <w:bCs/>
          <w:color w:val="002060"/>
          <w:sz w:val="40"/>
          <w:szCs w:val="40"/>
        </w:rPr>
      </w:pPr>
      <w:r w:rsidRPr="00D54B12">
        <w:rPr>
          <w:b/>
          <w:bCs/>
          <w:color w:val="002060"/>
          <w:sz w:val="40"/>
          <w:szCs w:val="40"/>
        </w:rPr>
        <w:t>AGENDA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D54B12" w14:paraId="1DC27B72" w14:textId="77777777" w:rsidTr="00007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6CB7320" w14:textId="77777777" w:rsidR="00D54B12" w:rsidRPr="00D54B12" w:rsidRDefault="00D54B12" w:rsidP="00D54B12">
            <w:pPr>
              <w:spacing w:after="160" w:line="278" w:lineRule="auto"/>
            </w:pPr>
            <w:r w:rsidRPr="00D54B12">
              <w:t>10:00 – 10:30</w:t>
            </w:r>
            <w:r w:rsidRPr="00D54B12">
              <w:br/>
              <w:t>Conference Opening</w:t>
            </w:r>
          </w:p>
          <w:p w14:paraId="22D9FDD2" w14:textId="77777777" w:rsidR="00D54B12" w:rsidRDefault="00D54B12" w:rsidP="00D54B12">
            <w:pPr>
              <w:rPr>
                <w:b w:val="0"/>
                <w:bCs w:val="0"/>
              </w:rPr>
            </w:pPr>
          </w:p>
        </w:tc>
        <w:tc>
          <w:tcPr>
            <w:tcW w:w="6925" w:type="dxa"/>
          </w:tcPr>
          <w:p w14:paraId="4C185572" w14:textId="77777777" w:rsidR="00D54B12" w:rsidRPr="00D54B12" w:rsidRDefault="00D54B12" w:rsidP="00701B77">
            <w:pPr>
              <w:spacing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4B12">
              <w:t>Representatives of Montenegro:</w:t>
            </w:r>
          </w:p>
          <w:p w14:paraId="5C92CF34" w14:textId="77777777" w:rsidR="00D54B12" w:rsidRPr="00D54B12" w:rsidRDefault="00D54B12" w:rsidP="00701B77">
            <w:pPr>
              <w:numPr>
                <w:ilvl w:val="0"/>
                <w:numId w:val="1"/>
              </w:numPr>
              <w:spacing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54B12">
              <w:rPr>
                <w:b w:val="0"/>
                <w:bCs w:val="0"/>
              </w:rPr>
              <w:t>Minister Ernad Suljević, Ministry of Regional-Investment Development and Cooperation with Non-Governmental Organizations</w:t>
            </w:r>
          </w:p>
          <w:p w14:paraId="0723E119" w14:textId="77777777" w:rsidR="00D54B12" w:rsidRPr="00D54B12" w:rsidRDefault="00D54B12" w:rsidP="00701B77">
            <w:pPr>
              <w:numPr>
                <w:ilvl w:val="0"/>
                <w:numId w:val="1"/>
              </w:numPr>
              <w:spacing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54B12">
              <w:rPr>
                <w:b w:val="0"/>
                <w:bCs w:val="0"/>
              </w:rPr>
              <w:t>Dr. Nina Drakić, President of the Chamber of Economy of Montenegro</w:t>
            </w:r>
          </w:p>
          <w:p w14:paraId="067F4272" w14:textId="7AD668D0" w:rsidR="00D54B12" w:rsidRPr="00D54B12" w:rsidRDefault="00701B77" w:rsidP="00701B77">
            <w:pPr>
              <w:numPr>
                <w:ilvl w:val="0"/>
                <w:numId w:val="1"/>
              </w:numPr>
              <w:spacing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Dr Radoje </w:t>
            </w:r>
            <w:proofErr w:type="spellStart"/>
            <w:r>
              <w:rPr>
                <w:b w:val="0"/>
                <w:bCs w:val="0"/>
              </w:rPr>
              <w:t>Vujadinovi</w:t>
            </w:r>
            <w:proofErr w:type="spellEnd"/>
            <w:r>
              <w:rPr>
                <w:b w:val="0"/>
                <w:bCs w:val="0"/>
                <w:lang w:val="sr-Latn-ME"/>
              </w:rPr>
              <w:t xml:space="preserve">ć, Dean of </w:t>
            </w:r>
            <w:r w:rsidR="00D54B12" w:rsidRPr="00D54B12">
              <w:rPr>
                <w:b w:val="0"/>
                <w:bCs w:val="0"/>
              </w:rPr>
              <w:t xml:space="preserve">Faculty of mechanical engineering </w:t>
            </w:r>
            <w:r>
              <w:rPr>
                <w:b w:val="0"/>
                <w:bCs w:val="0"/>
              </w:rPr>
              <w:t xml:space="preserve">- </w:t>
            </w:r>
            <w:r w:rsidRPr="00D54B12">
              <w:rPr>
                <w:b w:val="0"/>
                <w:bCs w:val="0"/>
              </w:rPr>
              <w:t>University of Montenegro</w:t>
            </w:r>
          </w:p>
          <w:p w14:paraId="5B24B208" w14:textId="77777777" w:rsidR="00D54B12" w:rsidRPr="00D54B12" w:rsidRDefault="00D54B12" w:rsidP="00701B77">
            <w:pPr>
              <w:spacing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4B12">
              <w:t>Representatives of EU:</w:t>
            </w:r>
          </w:p>
          <w:p w14:paraId="29CEB39A" w14:textId="77777777" w:rsidR="00D54B12" w:rsidRPr="00D54B12" w:rsidRDefault="00D54B12" w:rsidP="00701B77">
            <w:pPr>
              <w:numPr>
                <w:ilvl w:val="0"/>
                <w:numId w:val="2"/>
              </w:numPr>
              <w:spacing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D54B12">
              <w:rPr>
                <w:b w:val="0"/>
                <w:bCs w:val="0"/>
              </w:rPr>
              <w:t>Ms</w:t>
            </w:r>
            <w:proofErr w:type="spellEnd"/>
            <w:r w:rsidRPr="00D54B12">
              <w:rPr>
                <w:b w:val="0"/>
                <w:bCs w:val="0"/>
              </w:rPr>
              <w:t xml:space="preserve"> Muriel DE GRANDE - European Innovation Council and SMEs Executive Agency (EISMEA)</w:t>
            </w:r>
          </w:p>
          <w:p w14:paraId="36F98726" w14:textId="23181B9D" w:rsidR="00D54B12" w:rsidRPr="00492809" w:rsidRDefault="00D54B12" w:rsidP="00701B77">
            <w:pPr>
              <w:numPr>
                <w:ilvl w:val="0"/>
                <w:numId w:val="2"/>
              </w:numPr>
              <w:spacing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54B12">
              <w:rPr>
                <w:b w:val="0"/>
                <w:bCs w:val="0"/>
              </w:rPr>
              <w:t>Representative of CEFTA</w:t>
            </w:r>
          </w:p>
        </w:tc>
      </w:tr>
      <w:tr w:rsidR="00D54B12" w14:paraId="4A26D1F1" w14:textId="77777777" w:rsidTr="000072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0A959F6" w14:textId="2114F5D0" w:rsidR="00D54B12" w:rsidRDefault="00D54B12" w:rsidP="00D54B12">
            <w:pPr>
              <w:rPr>
                <w:b w:val="0"/>
                <w:bCs w:val="0"/>
              </w:rPr>
            </w:pPr>
            <w:r w:rsidRPr="00D54B12">
              <w:t>10:30 – 11:30</w:t>
            </w:r>
          </w:p>
        </w:tc>
        <w:tc>
          <w:tcPr>
            <w:tcW w:w="6925" w:type="dxa"/>
          </w:tcPr>
          <w:p w14:paraId="134595DE" w14:textId="77777777" w:rsidR="00D54B12" w:rsidRPr="00D54B12" w:rsidRDefault="00D54B12" w:rsidP="00D54B1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D54B12">
              <w:rPr>
                <w:b/>
                <w:bCs/>
                <w:color w:val="002060"/>
              </w:rPr>
              <w:t>Panel 1: Digital Transformation of SMEs – Challenges and Solutions  </w:t>
            </w:r>
          </w:p>
          <w:p w14:paraId="517B8C37" w14:textId="77777777" w:rsidR="00701B77" w:rsidRDefault="00701B77" w:rsidP="00D54B1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B77">
              <w:rPr>
                <w:b/>
                <w:bCs/>
              </w:rPr>
              <w:t>M</w:t>
            </w:r>
            <w:r w:rsidR="00D54B12" w:rsidRPr="00701B77">
              <w:rPr>
                <w:b/>
                <w:bCs/>
              </w:rPr>
              <w:t xml:space="preserve">oderator: </w:t>
            </w:r>
            <w:r w:rsidR="00D54B12" w:rsidRPr="00D54B12">
              <w:t xml:space="preserve">Aleksandar </w:t>
            </w:r>
            <w:proofErr w:type="spellStart"/>
            <w:r w:rsidR="00D54B12" w:rsidRPr="00D54B12">
              <w:t>Janičić</w:t>
            </w:r>
            <w:proofErr w:type="spellEnd"/>
          </w:p>
          <w:p w14:paraId="7208796A" w14:textId="058AEB55" w:rsidR="00D54B12" w:rsidRDefault="00701B77" w:rsidP="00D54B1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01B77">
              <w:rPr>
                <w:b/>
                <w:bCs/>
              </w:rPr>
              <w:t>P</w:t>
            </w:r>
            <w:r w:rsidR="00D54B12" w:rsidRPr="00701B77">
              <w:rPr>
                <w:b/>
                <w:bCs/>
              </w:rPr>
              <w:t>anelists:</w:t>
            </w:r>
            <w:r w:rsidR="00D54B12" w:rsidRPr="00D54B12">
              <w:t xml:space="preserve"> </w:t>
            </w:r>
            <w:proofErr w:type="spellStart"/>
            <w:r w:rsidRPr="00D54B12">
              <w:t>Tomo</w:t>
            </w:r>
            <w:proofErr w:type="spellEnd"/>
            <w:r w:rsidRPr="00D54B12">
              <w:t xml:space="preserve"> Popović (CC-UDG), Sinisa Maricic (Regional Cooperation Council- TBD), Jasna Pejović (</w:t>
            </w:r>
            <w:r>
              <w:t>Digital Bee SME</w:t>
            </w:r>
            <w:r w:rsidRPr="00D54B12">
              <w:t>)</w:t>
            </w:r>
            <w:r>
              <w:t xml:space="preserve">, </w:t>
            </w:r>
            <w:r w:rsidR="00D54B12" w:rsidRPr="00D54B12">
              <w:t>Sanja Popovic (</w:t>
            </w:r>
            <w:r w:rsidR="00D54B12">
              <w:t xml:space="preserve">Mihailo Pupin </w:t>
            </w:r>
            <w:proofErr w:type="spellStart"/>
            <w:r w:rsidR="00D54B12">
              <w:t>Institutie</w:t>
            </w:r>
            <w:proofErr w:type="spellEnd"/>
            <w:r w:rsidR="00D54B12">
              <w:t>)</w:t>
            </w:r>
            <w:r w:rsidR="00D54B12" w:rsidRPr="00D54B12">
              <w:t>,</w:t>
            </w:r>
            <w:r w:rsidR="00D54B12">
              <w:t xml:space="preserve"> </w:t>
            </w:r>
            <w:r w:rsidR="00A72B0F" w:rsidRPr="00652F97">
              <w:t>Ss. Cyril and Methodius University in Skopje</w:t>
            </w:r>
            <w:r w:rsidR="00A72B0F">
              <w:t xml:space="preserve"> (TBD)</w:t>
            </w:r>
          </w:p>
        </w:tc>
      </w:tr>
      <w:tr w:rsidR="00D54B12" w14:paraId="0E56E264" w14:textId="77777777" w:rsidTr="000072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EAF8E4E" w14:textId="01909BBA" w:rsidR="00D54B12" w:rsidRPr="00492809" w:rsidRDefault="00492809" w:rsidP="00492809">
            <w:pPr>
              <w:spacing w:after="160" w:line="278" w:lineRule="auto"/>
              <w:rPr>
                <w:b w:val="0"/>
                <w:bCs w:val="0"/>
              </w:rPr>
            </w:pPr>
            <w:r w:rsidRPr="00D54B12">
              <w:t xml:space="preserve">11:30 – 12:00 </w:t>
            </w:r>
          </w:p>
        </w:tc>
        <w:tc>
          <w:tcPr>
            <w:tcW w:w="6925" w:type="dxa"/>
          </w:tcPr>
          <w:p w14:paraId="5FF3281E" w14:textId="2C528C9C" w:rsidR="00D54B12" w:rsidRPr="00D54B12" w:rsidRDefault="00492809" w:rsidP="00D54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54B12">
              <w:t>Coffee Break</w:t>
            </w:r>
          </w:p>
        </w:tc>
      </w:tr>
      <w:tr w:rsidR="00492809" w14:paraId="0239E19B" w14:textId="77777777" w:rsidTr="000072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EAD36CC" w14:textId="23AD78BC" w:rsidR="00492809" w:rsidRPr="00D54B12" w:rsidRDefault="00492809" w:rsidP="00492809">
            <w:pPr>
              <w:rPr>
                <w:b w:val="0"/>
                <w:bCs w:val="0"/>
              </w:rPr>
            </w:pPr>
            <w:r w:rsidRPr="00D54B12">
              <w:t>12:00 – 13:00</w:t>
            </w:r>
          </w:p>
        </w:tc>
        <w:tc>
          <w:tcPr>
            <w:tcW w:w="6925" w:type="dxa"/>
          </w:tcPr>
          <w:p w14:paraId="0AD08338" w14:textId="77777777" w:rsidR="00492809" w:rsidRDefault="00492809" w:rsidP="00D54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54B12">
              <w:rPr>
                <w:b/>
                <w:bCs/>
                <w:color w:val="002060"/>
              </w:rPr>
              <w:t>Panel 2: The Role of EEN in Strengthening Innovation Ecosystems</w:t>
            </w:r>
          </w:p>
          <w:p w14:paraId="1CE4A6E8" w14:textId="77777777" w:rsidR="00701B77" w:rsidRDefault="00652F97" w:rsidP="00652F97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B77">
              <w:rPr>
                <w:b/>
                <w:bCs/>
              </w:rPr>
              <w:t>M</w:t>
            </w:r>
            <w:r w:rsidR="00492809" w:rsidRPr="00701B77">
              <w:rPr>
                <w:b/>
                <w:bCs/>
              </w:rPr>
              <w:t>oderator</w:t>
            </w:r>
            <w:r w:rsidR="00701B77">
              <w:rPr>
                <w:b/>
                <w:bCs/>
              </w:rPr>
              <w:t>:</w:t>
            </w:r>
            <w:r>
              <w:t xml:space="preserve"> Dr.</w:t>
            </w:r>
            <w:r w:rsidR="00492809" w:rsidRPr="00D54B12">
              <w:t xml:space="preserve"> Aleksandar Vujovic</w:t>
            </w:r>
            <w:r w:rsidR="00492809">
              <w:t xml:space="preserve">, </w:t>
            </w:r>
          </w:p>
          <w:p w14:paraId="061C2EBE" w14:textId="5EF87737" w:rsidR="00492809" w:rsidRPr="00D54B12" w:rsidRDefault="00701B77" w:rsidP="00652F97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B77">
              <w:rPr>
                <w:b/>
                <w:bCs/>
              </w:rPr>
              <w:t>P</w:t>
            </w:r>
            <w:r w:rsidR="00492809" w:rsidRPr="00701B77">
              <w:rPr>
                <w:b/>
                <w:bCs/>
              </w:rPr>
              <w:t>anelist</w:t>
            </w:r>
            <w:r w:rsidR="00652F97" w:rsidRPr="00701B77">
              <w:rPr>
                <w:b/>
                <w:bCs/>
              </w:rPr>
              <w:t>s</w:t>
            </w:r>
            <w:r w:rsidR="00492809" w:rsidRPr="00701B77">
              <w:rPr>
                <w:b/>
                <w:bCs/>
              </w:rPr>
              <w:t>:</w:t>
            </w:r>
            <w:r w:rsidR="00652F97">
              <w:t xml:space="preserve"> </w:t>
            </w:r>
            <w:r w:rsidR="00492809" w:rsidRPr="00D54B12">
              <w:t xml:space="preserve">Vesna Raskovic Depalov </w:t>
            </w:r>
            <w:r w:rsidR="00652F97">
              <w:t>(</w:t>
            </w:r>
            <w:r w:rsidR="00652F97" w:rsidRPr="00652F97">
              <w:t>Faculty of Technical Science University of Novi Sad</w:t>
            </w:r>
            <w:r w:rsidR="00492809" w:rsidRPr="00D54B12">
              <w:t>),</w:t>
            </w:r>
            <w:r w:rsidR="00652F97">
              <w:t xml:space="preserve"> </w:t>
            </w:r>
            <w:r w:rsidR="00652F97" w:rsidRPr="00652F97">
              <w:t xml:space="preserve">Beti </w:t>
            </w:r>
            <w:proofErr w:type="spellStart"/>
            <w:r w:rsidR="00652F97" w:rsidRPr="00652F97">
              <w:t>Kostadinovska</w:t>
            </w:r>
            <w:proofErr w:type="spellEnd"/>
            <w:r w:rsidR="00652F97" w:rsidRPr="00652F97">
              <w:t xml:space="preserve"> </w:t>
            </w:r>
            <w:proofErr w:type="spellStart"/>
            <w:r w:rsidR="00652F97" w:rsidRPr="00652F97">
              <w:t>Dimitrovska</w:t>
            </w:r>
            <w:proofErr w:type="spellEnd"/>
            <w:r w:rsidR="00492809" w:rsidRPr="00D54B12">
              <w:t xml:space="preserve"> (</w:t>
            </w:r>
            <w:r w:rsidR="00652F97" w:rsidRPr="00652F97">
              <w:t xml:space="preserve">Ss. Cyril and </w:t>
            </w:r>
            <w:r w:rsidR="00652F97" w:rsidRPr="00652F97">
              <w:lastRenderedPageBreak/>
              <w:t>Methodius University in Skopje</w:t>
            </w:r>
            <w:r w:rsidR="00492809" w:rsidRPr="00D54B12">
              <w:t xml:space="preserve">), Emilija </w:t>
            </w:r>
            <w:proofErr w:type="spellStart"/>
            <w:r w:rsidR="00492809" w:rsidRPr="00D54B12">
              <w:t>Stru</w:t>
            </w:r>
            <w:r w:rsidR="00007219">
              <w:t>č</w:t>
            </w:r>
            <w:r w:rsidR="00492809" w:rsidRPr="00D54B12">
              <w:t>i</w:t>
            </w:r>
            <w:r w:rsidR="00007219">
              <w:t>ć</w:t>
            </w:r>
            <w:proofErr w:type="spellEnd"/>
            <w:r w:rsidR="00492809" w:rsidRPr="00D54B12">
              <w:t xml:space="preserve"> </w:t>
            </w:r>
            <w:r w:rsidR="00652F97">
              <w:t>(Technology Park Vara</w:t>
            </w:r>
            <w:r w:rsidR="00652F97">
              <w:rPr>
                <w:lang w:val="sr-Latn-ME"/>
              </w:rPr>
              <w:t>ždin)</w:t>
            </w:r>
            <w:r w:rsidR="00492809" w:rsidRPr="00D54B12">
              <w:t xml:space="preserve">, </w:t>
            </w:r>
            <w:proofErr w:type="spellStart"/>
            <w:r w:rsidR="00652F97">
              <w:t>Drugačija</w:t>
            </w:r>
            <w:proofErr w:type="spellEnd"/>
            <w:r w:rsidR="00652F97">
              <w:t xml:space="preserve"> – </w:t>
            </w:r>
            <w:r w:rsidR="00007219">
              <w:t>Different</w:t>
            </w:r>
            <w:r w:rsidR="00652F97">
              <w:t xml:space="preserve"> radio station (</w:t>
            </w:r>
            <w:r w:rsidR="00492809" w:rsidRPr="00D54B12">
              <w:t>SME from MNE</w:t>
            </w:r>
            <w:r w:rsidR="00652F97">
              <w:t>)</w:t>
            </w:r>
          </w:p>
        </w:tc>
      </w:tr>
      <w:tr w:rsidR="00492809" w14:paraId="46DD1AED" w14:textId="77777777" w:rsidTr="000072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217BC888" w14:textId="6D46F809" w:rsidR="00492809" w:rsidRPr="00D54B12" w:rsidRDefault="00492809" w:rsidP="00492809">
            <w:pPr>
              <w:rPr>
                <w:b w:val="0"/>
                <w:bCs w:val="0"/>
              </w:rPr>
            </w:pPr>
            <w:r w:rsidRPr="00D54B12">
              <w:lastRenderedPageBreak/>
              <w:t>13:00 – 14:00</w:t>
            </w:r>
          </w:p>
        </w:tc>
        <w:tc>
          <w:tcPr>
            <w:tcW w:w="6925" w:type="dxa"/>
          </w:tcPr>
          <w:p w14:paraId="24C8CFEA" w14:textId="56A66E2D" w:rsidR="00492809" w:rsidRPr="00D54B12" w:rsidRDefault="00492809" w:rsidP="00492809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54B12">
              <w:t>Lunch</w:t>
            </w:r>
          </w:p>
        </w:tc>
      </w:tr>
      <w:tr w:rsidR="00492809" w14:paraId="3F133583" w14:textId="77777777" w:rsidTr="000072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A79B109" w14:textId="77777777" w:rsidR="00492809" w:rsidRPr="00D54B12" w:rsidRDefault="00492809" w:rsidP="00492809">
            <w:pPr>
              <w:spacing w:after="160" w:line="278" w:lineRule="auto"/>
            </w:pPr>
            <w:r w:rsidRPr="00D54B12">
              <w:t>14:00 – 15:00</w:t>
            </w:r>
          </w:p>
          <w:p w14:paraId="1FF79BEF" w14:textId="77777777" w:rsidR="00492809" w:rsidRPr="00D54B12" w:rsidRDefault="00492809" w:rsidP="00492809">
            <w:pPr>
              <w:rPr>
                <w:b w:val="0"/>
                <w:bCs w:val="0"/>
              </w:rPr>
            </w:pPr>
          </w:p>
        </w:tc>
        <w:tc>
          <w:tcPr>
            <w:tcW w:w="6925" w:type="dxa"/>
          </w:tcPr>
          <w:p w14:paraId="3F05BE9C" w14:textId="77777777" w:rsidR="00492809" w:rsidRPr="00D54B12" w:rsidRDefault="00492809" w:rsidP="00492809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D54B12">
              <w:rPr>
                <w:b/>
                <w:bCs/>
                <w:color w:val="002060"/>
              </w:rPr>
              <w:t>Panel 3: Synergy of European Projects – Connecting Horizon, Interreg, EIT, Digital Europe, and the EEN Network</w:t>
            </w:r>
          </w:p>
          <w:p w14:paraId="4DDBD681" w14:textId="45FFC3EC" w:rsidR="00701B77" w:rsidRDefault="00701B77" w:rsidP="00CB0A9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B77">
              <w:rPr>
                <w:b/>
                <w:bCs/>
              </w:rPr>
              <w:t>M</w:t>
            </w:r>
            <w:r w:rsidR="00652F97" w:rsidRPr="00701B77">
              <w:rPr>
                <w:b/>
                <w:bCs/>
              </w:rPr>
              <w:t>oderator:</w:t>
            </w:r>
            <w:r w:rsidR="00652F97" w:rsidRPr="00D54B12">
              <w:t xml:space="preserve"> </w:t>
            </w:r>
            <w:r w:rsidR="00CB0A94" w:rsidRPr="00CB0A94">
              <w:t xml:space="preserve">Dr. sc. Miro Hegedić </w:t>
            </w:r>
            <w:r w:rsidR="00652F97" w:rsidRPr="00D54B12">
              <w:t>(EIT- HR</w:t>
            </w:r>
            <w:r>
              <w:t xml:space="preserve"> - TBD</w:t>
            </w:r>
            <w:r w:rsidR="00652F97" w:rsidRPr="00D54B12">
              <w:t xml:space="preserve">) </w:t>
            </w:r>
          </w:p>
          <w:p w14:paraId="7925ED72" w14:textId="55AA2289" w:rsidR="00492809" w:rsidRPr="00D54B12" w:rsidRDefault="00701B77" w:rsidP="00CB0A9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B77">
              <w:rPr>
                <w:b/>
                <w:bCs/>
              </w:rPr>
              <w:t>P</w:t>
            </w:r>
            <w:r w:rsidR="00652F97" w:rsidRPr="00701B77">
              <w:rPr>
                <w:b/>
                <w:bCs/>
              </w:rPr>
              <w:t>anelist</w:t>
            </w:r>
            <w:r w:rsidR="00CB0A94" w:rsidRPr="00701B77">
              <w:rPr>
                <w:b/>
                <w:bCs/>
              </w:rPr>
              <w:t>s</w:t>
            </w:r>
            <w:r w:rsidR="00652F97" w:rsidRPr="00701B77">
              <w:rPr>
                <w:b/>
                <w:bCs/>
              </w:rPr>
              <w:t>:</w:t>
            </w:r>
            <w:r w:rsidR="00652F97" w:rsidRPr="00D54B12">
              <w:t xml:space="preserve"> I</w:t>
            </w:r>
            <w:r w:rsidR="00CB0A94">
              <w:t>gor</w:t>
            </w:r>
            <w:r w:rsidR="00652F97" w:rsidRPr="00D54B12">
              <w:t xml:space="preserve"> </w:t>
            </w:r>
            <w:proofErr w:type="spellStart"/>
            <w:r w:rsidR="00652F97" w:rsidRPr="00D54B12">
              <w:t>R</w:t>
            </w:r>
            <w:r w:rsidR="00CB0A94">
              <w:t>radusinović</w:t>
            </w:r>
            <w:proofErr w:type="spellEnd"/>
            <w:r w:rsidR="00652F97" w:rsidRPr="00D54B12">
              <w:t xml:space="preserve"> (EDIH), Prof. Dr. Simona </w:t>
            </w:r>
            <w:proofErr w:type="spellStart"/>
            <w:r w:rsidR="00652F97" w:rsidRPr="00D54B12">
              <w:t>Kustec</w:t>
            </w:r>
            <w:proofErr w:type="spellEnd"/>
            <w:r w:rsidR="00CB0A94">
              <w:t xml:space="preserve"> (</w:t>
            </w:r>
            <w:r w:rsidR="00652F97" w:rsidRPr="00D54B12">
              <w:t xml:space="preserve">University of </w:t>
            </w:r>
            <w:proofErr w:type="spellStart"/>
            <w:r w:rsidR="00652F97" w:rsidRPr="00D54B12">
              <w:t>Primorska</w:t>
            </w:r>
            <w:proofErr w:type="spellEnd"/>
            <w:proofErr w:type="gramStart"/>
            <w:r w:rsidR="00652F97" w:rsidRPr="00D54B12">
              <w:t>),  S</w:t>
            </w:r>
            <w:r w:rsidR="00A72B0F">
              <w:t>anja</w:t>
            </w:r>
            <w:proofErr w:type="gramEnd"/>
            <w:r w:rsidR="00A72B0F">
              <w:t xml:space="preserve"> Bojić</w:t>
            </w:r>
            <w:r w:rsidR="00652F97" w:rsidRPr="00D54B12">
              <w:t xml:space="preserve"> (</w:t>
            </w:r>
            <w:r w:rsidR="00A72B0F" w:rsidRPr="00652F97">
              <w:t>Faculty of Technical Science University of Novi Sad</w:t>
            </w:r>
            <w:r w:rsidR="00652F97" w:rsidRPr="00D54B12">
              <w:t>), B</w:t>
            </w:r>
            <w:r w:rsidR="00CB0A94">
              <w:t>ojan</w:t>
            </w:r>
            <w:r w:rsidR="00652F97" w:rsidRPr="00D54B12">
              <w:t xml:space="preserve"> </w:t>
            </w:r>
            <w:proofErr w:type="spellStart"/>
            <w:r w:rsidR="00652F97" w:rsidRPr="00D54B12">
              <w:t>Ć</w:t>
            </w:r>
            <w:r w:rsidR="00CB0A94">
              <w:t>udić</w:t>
            </w:r>
            <w:proofErr w:type="spellEnd"/>
            <w:r w:rsidR="00CB0A94">
              <w:t xml:space="preserve"> </w:t>
            </w:r>
            <w:r w:rsidR="00652F97" w:rsidRPr="00D54B12">
              <w:t>(</w:t>
            </w:r>
            <w:r w:rsidR="00CB0A94" w:rsidRPr="00CB0A94">
              <w:t>Digital Innovation Hub ONEX</w:t>
            </w:r>
            <w:r w:rsidR="00652F97" w:rsidRPr="00D54B12">
              <w:t xml:space="preserve">), </w:t>
            </w:r>
            <w:r w:rsidR="00CB0A94" w:rsidRPr="00CB0A94">
              <w:t xml:space="preserve">Gabriela Kostovska </w:t>
            </w:r>
            <w:proofErr w:type="spellStart"/>
            <w:r w:rsidR="00CB0A94" w:rsidRPr="00CB0A94">
              <w:t>Bogoeska</w:t>
            </w:r>
            <w:proofErr w:type="spellEnd"/>
            <w:r w:rsidR="00CB0A94" w:rsidRPr="00CB0A94">
              <w:t xml:space="preserve"> </w:t>
            </w:r>
            <w:r w:rsidR="00652F97" w:rsidRPr="00D54B12">
              <w:t>(</w:t>
            </w:r>
            <w:r w:rsidR="00CB0A94" w:rsidRPr="00CB0A94">
              <w:t>Foundation for Management and Industrial Research</w:t>
            </w:r>
            <w:r w:rsidR="00652F97" w:rsidRPr="00D54B12">
              <w:t xml:space="preserve">) </w:t>
            </w:r>
          </w:p>
        </w:tc>
      </w:tr>
      <w:tr w:rsidR="00492809" w14:paraId="6E946965" w14:textId="77777777" w:rsidTr="000072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F1E77B6" w14:textId="77777777" w:rsidR="00492809" w:rsidRPr="00D54B12" w:rsidRDefault="00492809" w:rsidP="00492809">
            <w:pPr>
              <w:spacing w:after="160" w:line="278" w:lineRule="auto"/>
            </w:pPr>
            <w:r w:rsidRPr="00D54B12">
              <w:t>15:00 – 16:00 </w:t>
            </w:r>
          </w:p>
          <w:p w14:paraId="44044988" w14:textId="77777777" w:rsidR="00492809" w:rsidRPr="00D54B12" w:rsidRDefault="00492809" w:rsidP="00492809">
            <w:pPr>
              <w:rPr>
                <w:b w:val="0"/>
                <w:bCs w:val="0"/>
              </w:rPr>
            </w:pPr>
          </w:p>
        </w:tc>
        <w:tc>
          <w:tcPr>
            <w:tcW w:w="6925" w:type="dxa"/>
          </w:tcPr>
          <w:p w14:paraId="0F14A21F" w14:textId="77777777" w:rsidR="00492809" w:rsidRDefault="00492809" w:rsidP="00492809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54B12">
              <w:rPr>
                <w:b/>
                <w:bCs/>
              </w:rPr>
              <w:t>Panel 4: Green Transition and Circular Economy – Potential and Practice </w:t>
            </w:r>
          </w:p>
          <w:p w14:paraId="0AFD6C5F" w14:textId="77777777" w:rsidR="00701B77" w:rsidRDefault="00701B77" w:rsidP="00A72B0F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B77">
              <w:rPr>
                <w:b/>
                <w:bCs/>
              </w:rPr>
              <w:t>M</w:t>
            </w:r>
            <w:r w:rsidR="00492809" w:rsidRPr="00701B77">
              <w:rPr>
                <w:b/>
                <w:bCs/>
              </w:rPr>
              <w:t xml:space="preserve">oderator: </w:t>
            </w:r>
            <w:r w:rsidR="00492809" w:rsidRPr="00D54B12">
              <w:t>R</w:t>
            </w:r>
            <w:r w:rsidR="00A72B0F">
              <w:t>adovan Nikčević</w:t>
            </w:r>
            <w:r w:rsidR="00492809" w:rsidRPr="00D54B12">
              <w:t xml:space="preserve">- </w:t>
            </w:r>
            <w:r w:rsidR="00A72B0F">
              <w:t>Green agenda expert</w:t>
            </w:r>
            <w:r w:rsidR="00492809" w:rsidRPr="00D54B12">
              <w:t xml:space="preserve"> </w:t>
            </w:r>
          </w:p>
          <w:p w14:paraId="7385C99C" w14:textId="37332984" w:rsidR="00492809" w:rsidRPr="00D54B12" w:rsidRDefault="00701B77" w:rsidP="00A72B0F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01B77">
              <w:rPr>
                <w:b/>
                <w:bCs/>
              </w:rPr>
              <w:t>P</w:t>
            </w:r>
            <w:r w:rsidR="00492809" w:rsidRPr="00701B77">
              <w:rPr>
                <w:b/>
                <w:bCs/>
              </w:rPr>
              <w:t>anelist</w:t>
            </w:r>
            <w:r w:rsidR="00A72B0F" w:rsidRPr="00701B77">
              <w:rPr>
                <w:b/>
                <w:bCs/>
              </w:rPr>
              <w:t>s:</w:t>
            </w:r>
            <w:r w:rsidR="00492809" w:rsidRPr="00D54B12">
              <w:t xml:space="preserve"> </w:t>
            </w:r>
            <w:r w:rsidR="00007219">
              <w:t xml:space="preserve">Aleksandar </w:t>
            </w:r>
            <w:proofErr w:type="spellStart"/>
            <w:r w:rsidR="00007219">
              <w:t>Filiposki</w:t>
            </w:r>
            <w:proofErr w:type="spellEnd"/>
            <w:r w:rsidR="00007219">
              <w:t xml:space="preserve"> (UNIDO)</w:t>
            </w:r>
            <w:r w:rsidR="00492809" w:rsidRPr="00D54B12">
              <w:t>, Maja Sušec (</w:t>
            </w:r>
            <w:r w:rsidR="00A72B0F">
              <w:t>Slovenia</w:t>
            </w:r>
            <w:r w:rsidR="00492809" w:rsidRPr="00D54B12">
              <w:t>), K</w:t>
            </w:r>
            <w:r w:rsidR="00A72B0F">
              <w:t>atarina Pavlović (BINS, Serbia)</w:t>
            </w:r>
            <w:r w:rsidR="00492809" w:rsidRPr="00D54B12">
              <w:t xml:space="preserve">, </w:t>
            </w:r>
            <w:r w:rsidR="00A72B0F">
              <w:t xml:space="preserve">Tijana Sekulić (SME from Serbia -TBD), </w:t>
            </w:r>
            <w:r w:rsidR="00A72B0F" w:rsidRPr="00D54B12">
              <w:t>EMPRESS</w:t>
            </w:r>
            <w:r w:rsidR="00A72B0F">
              <w:t xml:space="preserve"> </w:t>
            </w:r>
            <w:r w:rsidR="00007219">
              <w:t>(</w:t>
            </w:r>
            <w:r w:rsidR="00A72B0F">
              <w:t>S</w:t>
            </w:r>
            <w:r w:rsidR="00492809" w:rsidRPr="00D54B12">
              <w:t>ME</w:t>
            </w:r>
            <w:r w:rsidR="00A72B0F">
              <w:t xml:space="preserve"> from Bosnia and Herzegovina</w:t>
            </w:r>
            <w:r w:rsidR="00007219">
              <w:t>)</w:t>
            </w:r>
          </w:p>
        </w:tc>
      </w:tr>
      <w:tr w:rsidR="00492809" w14:paraId="111D964F" w14:textId="77777777" w:rsidTr="000072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27831394" w14:textId="77777777" w:rsidR="00492809" w:rsidRPr="00D54B12" w:rsidRDefault="00492809" w:rsidP="00492809">
            <w:pPr>
              <w:spacing w:after="160" w:line="278" w:lineRule="auto"/>
            </w:pPr>
            <w:r w:rsidRPr="00D54B12">
              <w:t xml:space="preserve">16:00 – 17:00  </w:t>
            </w:r>
          </w:p>
          <w:p w14:paraId="7F1BDC1F" w14:textId="77777777" w:rsidR="00492809" w:rsidRPr="00D54B12" w:rsidRDefault="00492809" w:rsidP="00492809">
            <w:pPr>
              <w:rPr>
                <w:b w:val="0"/>
                <w:bCs w:val="0"/>
              </w:rPr>
            </w:pPr>
          </w:p>
        </w:tc>
        <w:tc>
          <w:tcPr>
            <w:tcW w:w="6925" w:type="dxa"/>
          </w:tcPr>
          <w:p w14:paraId="6AD8901D" w14:textId="624D4933" w:rsidR="00492809" w:rsidRPr="00D54B12" w:rsidRDefault="00492809" w:rsidP="00492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54B12">
              <w:rPr>
                <w:b/>
                <w:bCs/>
              </w:rPr>
              <w:t xml:space="preserve">Presentation of the Western Balkans Circular Economy Hub and Awards Ceremony (RECONOMY) - Milena </w:t>
            </w:r>
            <w:proofErr w:type="spellStart"/>
            <w:r w:rsidRPr="00D54B12">
              <w:rPr>
                <w:b/>
                <w:bCs/>
              </w:rPr>
              <w:t>Rmuš</w:t>
            </w:r>
            <w:proofErr w:type="spellEnd"/>
            <w:r w:rsidRPr="00D54B1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Chamber of Economy of Montenegro</w:t>
            </w:r>
          </w:p>
        </w:tc>
      </w:tr>
    </w:tbl>
    <w:p w14:paraId="5BAA28AB" w14:textId="77777777" w:rsidR="00D54B12" w:rsidRDefault="00D54B12" w:rsidP="00D54B12">
      <w:pPr>
        <w:rPr>
          <w:b/>
          <w:bCs/>
        </w:rPr>
      </w:pPr>
    </w:p>
    <w:p w14:paraId="54B8143F" w14:textId="764AAAD3" w:rsidR="00D54B12" w:rsidRPr="00D54B12" w:rsidRDefault="00D54B12" w:rsidP="00D54B12">
      <w:r w:rsidRPr="00D54B12">
        <w:rPr>
          <w:b/>
          <w:bCs/>
        </w:rPr>
        <w:t>October 16</w:t>
      </w:r>
      <w:r w:rsidRPr="00D54B12">
        <w:rPr>
          <w:b/>
          <w:bCs/>
          <w:vertAlign w:val="superscript"/>
        </w:rPr>
        <w:t>th</w:t>
      </w:r>
      <w:r w:rsidRPr="00D54B12">
        <w:rPr>
          <w:b/>
          <w:bCs/>
        </w:rPr>
        <w:t xml:space="preserve"> </w:t>
      </w:r>
      <w:r w:rsidR="00492809">
        <w:t xml:space="preserve">and </w:t>
      </w:r>
      <w:r w:rsidRPr="00D54B12">
        <w:rPr>
          <w:b/>
          <w:bCs/>
        </w:rPr>
        <w:t>October 17</w:t>
      </w:r>
      <w:r w:rsidRPr="00D54B12">
        <w:br/>
      </w:r>
      <w:r w:rsidRPr="00D54B12">
        <w:rPr>
          <w:b/>
          <w:bCs/>
        </w:rPr>
        <w:t>B2B Meetings </w:t>
      </w:r>
      <w:r w:rsidR="00492809">
        <w:rPr>
          <w:b/>
          <w:bCs/>
        </w:rPr>
        <w:t xml:space="preserve">in assigned room (TBD) </w:t>
      </w:r>
      <w:r w:rsidR="00492809" w:rsidRPr="00492809">
        <w:t>and all participants are invited to attend</w:t>
      </w:r>
      <w:r w:rsidRPr="00D54B12">
        <w:t xml:space="preserve"> </w:t>
      </w:r>
      <w:r w:rsidRPr="00D54B12">
        <w:rPr>
          <w:b/>
          <w:bCs/>
        </w:rPr>
        <w:t>Economic Conference</w:t>
      </w:r>
      <w:r w:rsidRPr="00D54B12">
        <w:t xml:space="preserve"> </w:t>
      </w:r>
      <w:r w:rsidRPr="00D54B12">
        <w:rPr>
          <w:b/>
          <w:bCs/>
        </w:rPr>
        <w:t>Montenegro 2025</w:t>
      </w:r>
      <w:r w:rsidRPr="00D54B12">
        <w:t>, organized by the Chamber of Economy of Montenegro</w:t>
      </w:r>
      <w:r w:rsidR="00492809">
        <w:t xml:space="preserve"> (separate registration required on following link: </w:t>
      </w:r>
      <w:proofErr w:type="gramStart"/>
      <w:r w:rsidR="00492809">
        <w:t xml:space="preserve">  )</w:t>
      </w:r>
      <w:proofErr w:type="gramEnd"/>
      <w:r w:rsidRPr="00D54B12">
        <w:t>.</w:t>
      </w:r>
    </w:p>
    <w:p w14:paraId="34372C6C" w14:textId="77777777" w:rsidR="00603F94" w:rsidRDefault="00603F94"/>
    <w:sectPr w:rsidR="00603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87FF1"/>
    <w:multiLevelType w:val="multilevel"/>
    <w:tmpl w:val="4E40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63F48"/>
    <w:multiLevelType w:val="multilevel"/>
    <w:tmpl w:val="E858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4156B"/>
    <w:multiLevelType w:val="multilevel"/>
    <w:tmpl w:val="AC94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097734"/>
    <w:multiLevelType w:val="multilevel"/>
    <w:tmpl w:val="8984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B366A6"/>
    <w:multiLevelType w:val="multilevel"/>
    <w:tmpl w:val="84FA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BA3EDF"/>
    <w:multiLevelType w:val="multilevel"/>
    <w:tmpl w:val="7FC0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2054B1"/>
    <w:multiLevelType w:val="multilevel"/>
    <w:tmpl w:val="B350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6499205">
    <w:abstractNumId w:val="2"/>
  </w:num>
  <w:num w:numId="2" w16cid:durableId="1072851741">
    <w:abstractNumId w:val="6"/>
  </w:num>
  <w:num w:numId="3" w16cid:durableId="1517303689">
    <w:abstractNumId w:val="0"/>
  </w:num>
  <w:num w:numId="4" w16cid:durableId="995571703">
    <w:abstractNumId w:val="4"/>
  </w:num>
  <w:num w:numId="5" w16cid:durableId="622806177">
    <w:abstractNumId w:val="3"/>
  </w:num>
  <w:num w:numId="6" w16cid:durableId="199782285">
    <w:abstractNumId w:val="1"/>
  </w:num>
  <w:num w:numId="7" w16cid:durableId="229388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12"/>
    <w:rsid w:val="00007219"/>
    <w:rsid w:val="000A532A"/>
    <w:rsid w:val="00256409"/>
    <w:rsid w:val="00396237"/>
    <w:rsid w:val="00401DE0"/>
    <w:rsid w:val="00492809"/>
    <w:rsid w:val="004E7946"/>
    <w:rsid w:val="00603F94"/>
    <w:rsid w:val="00652F97"/>
    <w:rsid w:val="00701B77"/>
    <w:rsid w:val="0075069D"/>
    <w:rsid w:val="008C6C84"/>
    <w:rsid w:val="00A72B0F"/>
    <w:rsid w:val="00B85368"/>
    <w:rsid w:val="00C03854"/>
    <w:rsid w:val="00CB0A94"/>
    <w:rsid w:val="00D54B12"/>
    <w:rsid w:val="00D83902"/>
    <w:rsid w:val="00FA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2681F"/>
  <w15:chartTrackingRefBased/>
  <w15:docId w15:val="{4A52C4B3-88C3-40E7-BADF-EB85CDD6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4B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B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B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B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B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B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B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B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B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B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B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B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B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B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B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4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4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B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4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4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4B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4B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4B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B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4B1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4B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B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5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00721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TOMASEVIC</dc:creator>
  <cp:keywords/>
  <dc:description/>
  <cp:lastModifiedBy>IVANA TOMASEVIC</cp:lastModifiedBy>
  <cp:revision>2</cp:revision>
  <dcterms:created xsi:type="dcterms:W3CDTF">2025-09-08T09:33:00Z</dcterms:created>
  <dcterms:modified xsi:type="dcterms:W3CDTF">2025-09-08T09:33:00Z</dcterms:modified>
</cp:coreProperties>
</file>