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1D22" w14:textId="11E62742" w:rsidR="00667651" w:rsidRDefault="004B0432" w:rsidP="006B0B7D">
      <w:pPr>
        <w:pStyle w:val="Heading1"/>
        <w:rPr>
          <w:rStyle w:val="Heading1highlight"/>
        </w:rPr>
      </w:pPr>
      <w:r>
        <w:rPr>
          <w:rStyle w:val="Heading1highlight"/>
        </w:rPr>
        <w:t xml:space="preserve">FINNO </w:t>
      </w:r>
      <w:r w:rsidR="001E4B98">
        <w:rPr>
          <w:rStyle w:val="Heading1highlight"/>
        </w:rPr>
        <w:t>2025</w:t>
      </w:r>
    </w:p>
    <w:p w14:paraId="1125D792" w14:textId="639B1790" w:rsidR="006B0B7D" w:rsidRDefault="00667651" w:rsidP="006B0B7D">
      <w:pPr>
        <w:pStyle w:val="Heading1"/>
      </w:pPr>
      <w:r>
        <w:rPr>
          <w:rStyle w:val="Heading1highlight"/>
        </w:rPr>
        <w:t>D</w:t>
      </w:r>
      <w:r w:rsidR="004B0432">
        <w:rPr>
          <w:rStyle w:val="Heading1highlight"/>
        </w:rPr>
        <w:t>igital.Green.Sustainab</w:t>
      </w:r>
      <w:r w:rsidR="00D33078">
        <w:rPr>
          <w:rStyle w:val="Heading1highlight"/>
        </w:rPr>
        <w:t>le</w:t>
      </w:r>
      <w:r w:rsidR="00247697" w:rsidRPr="006B0B7D">
        <w:t xml:space="preserve"> </w:t>
      </w:r>
    </w:p>
    <w:p w14:paraId="1A2BC635" w14:textId="77777777" w:rsidR="000B4AB3" w:rsidRDefault="000B4AB3" w:rsidP="006B0B7D">
      <w:pPr>
        <w:pStyle w:val="Title"/>
      </w:pPr>
    </w:p>
    <w:p w14:paraId="0D10DB2A" w14:textId="1D1DC56E" w:rsidR="00247697" w:rsidRDefault="00247697" w:rsidP="006B0B7D">
      <w:pPr>
        <w:pStyle w:val="Title"/>
      </w:pPr>
      <w:r w:rsidRPr="00B51648">
        <w:t xml:space="preserve">Date: </w:t>
      </w:r>
      <w:r w:rsidR="004B0432">
        <w:t>1</w:t>
      </w:r>
      <w:r w:rsidR="00D11517">
        <w:t>5</w:t>
      </w:r>
      <w:r w:rsidR="004B0432">
        <w:t>-17</w:t>
      </w:r>
      <w:r w:rsidRPr="00B51648">
        <w:t>/</w:t>
      </w:r>
      <w:r w:rsidR="004B0432">
        <w:t>October</w:t>
      </w:r>
      <w:r w:rsidRPr="00B51648">
        <w:t>/</w:t>
      </w:r>
      <w:r w:rsidR="004B0432">
        <w:t>2025</w:t>
      </w:r>
    </w:p>
    <w:p w14:paraId="5AB48BB6" w14:textId="577CC994" w:rsidR="00247697" w:rsidRDefault="00247697" w:rsidP="006B0B7D">
      <w:pPr>
        <w:pStyle w:val="Title"/>
      </w:pPr>
      <w:r w:rsidRPr="006B0B7D">
        <w:t>Meeting Place</w:t>
      </w:r>
      <w:r w:rsidR="004B0432">
        <w:t xml:space="preserve">: Budva, MontEENegro </w:t>
      </w:r>
    </w:p>
    <w:tbl>
      <w:tblPr>
        <w:tblStyle w:val="MediumList1-Accent4"/>
        <w:tblW w:w="10071" w:type="dxa"/>
        <w:tblInd w:w="-1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"/>
        <w:gridCol w:w="9174"/>
        <w:gridCol w:w="6"/>
      </w:tblGrid>
      <w:tr w:rsidR="00E01305" w:rsidRPr="00E01305" w14:paraId="615DB99E" w14:textId="77777777" w:rsidTr="00D1151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6BA6"/>
          </w:tcPr>
          <w:p w14:paraId="2A4CBFA6" w14:textId="301AEF23" w:rsidR="00E01305" w:rsidRPr="00DD49B1" w:rsidRDefault="00D11517" w:rsidP="001563C2">
            <w:pPr>
              <w:pStyle w:val="Toptableday"/>
            </w:pPr>
            <w:bookmarkStart w:id="0" w:name="_Hlk127860959"/>
            <w:r>
              <w:t>Wednesday</w:t>
            </w:r>
            <w:r w:rsidR="00247697" w:rsidRPr="00DD49B1">
              <w:t xml:space="preserve">, </w:t>
            </w:r>
            <w:r>
              <w:t>15</w:t>
            </w:r>
            <w:r w:rsidR="00E01305" w:rsidRPr="00DD49B1">
              <w:t xml:space="preserve"> </w:t>
            </w:r>
            <w:r>
              <w:t>October</w:t>
            </w:r>
            <w:r w:rsidR="00E01305" w:rsidRPr="00DD49B1">
              <w:t xml:space="preserve"> 20</w:t>
            </w:r>
            <w:r>
              <w:t>25</w:t>
            </w:r>
          </w:p>
          <w:p w14:paraId="032FF1D9" w14:textId="44D00944" w:rsidR="00E01305" w:rsidRPr="001563C2" w:rsidRDefault="00E01305" w:rsidP="001563C2">
            <w:pPr>
              <w:pStyle w:val="TopTable-Address"/>
              <w:rPr>
                <w:b w:val="0"/>
                <w:bCs w:val="0"/>
              </w:rPr>
            </w:pPr>
            <w:r w:rsidRPr="001563C2">
              <w:rPr>
                <w:b w:val="0"/>
                <w:bCs w:val="0"/>
              </w:rPr>
              <w:t>Address</w:t>
            </w:r>
            <w:r w:rsidR="00D11517">
              <w:rPr>
                <w:b w:val="0"/>
                <w:bCs w:val="0"/>
              </w:rPr>
              <w:t xml:space="preserve">: </w:t>
            </w:r>
            <w:r w:rsidR="00D11517" w:rsidRPr="00D11517">
              <w:rPr>
                <w:b w:val="0"/>
                <w:bCs w:val="0"/>
                <w:lang w:val="ca-ES"/>
              </w:rPr>
              <w:t>Hotel Splendid</w:t>
            </w:r>
            <w:r w:rsidR="00D11517">
              <w:rPr>
                <w:b w:val="0"/>
                <w:bCs w:val="0"/>
                <w:lang w:val="ca-ES"/>
              </w:rPr>
              <w:t>, Budva</w:t>
            </w:r>
            <w:r w:rsidR="000B4AB3">
              <w:rPr>
                <w:b w:val="0"/>
                <w:bCs w:val="0"/>
                <w:lang w:val="ca-ES"/>
              </w:rPr>
              <w:t xml:space="preserve"> -</w:t>
            </w:r>
            <w:r w:rsidR="00D11517">
              <w:rPr>
                <w:b w:val="0"/>
                <w:bCs w:val="0"/>
                <w:lang w:val="ca-ES"/>
              </w:rPr>
              <w:t xml:space="preserve"> Montenegro</w:t>
            </w:r>
          </w:p>
        </w:tc>
      </w:tr>
      <w:tr w:rsidR="00E01305" w:rsidRPr="00E01305" w14:paraId="333BEA11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3A6CD8C" w14:textId="63A3E4FA" w:rsidR="00E01305" w:rsidRPr="00E01305" w:rsidRDefault="004B0432" w:rsidP="00A34C99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</w:t>
            </w:r>
            <w:r w:rsidR="00E01305">
              <w:rPr>
                <w:color w:val="006BA6"/>
                <w:lang w:val="en-IE"/>
              </w:rPr>
              <w:t>0:00</w:t>
            </w:r>
          </w:p>
          <w:p w14:paraId="11285AF7" w14:textId="77777777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  <w:p w14:paraId="543666CF" w14:textId="77777777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uto"/>
          </w:tcPr>
          <w:p w14:paraId="4612EC10" w14:textId="4755F3E1" w:rsidR="00E01305" w:rsidRDefault="00B63810" w:rsidP="00A34C99">
            <w:pPr>
              <w:spacing w:before="60" w:after="0" w:line="276" w:lineRule="auto"/>
              <w:rPr>
                <w:b w:val="0"/>
                <w:bCs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CONFERENCE OPENING</w:t>
            </w:r>
          </w:p>
          <w:p w14:paraId="49F67C21" w14:textId="77777777" w:rsidR="00E12A1F" w:rsidRDefault="00E12A1F" w:rsidP="00B63810">
            <w:pPr>
              <w:spacing w:before="60" w:after="0"/>
              <w:jc w:val="both"/>
              <w:rPr>
                <w:b w:val="0"/>
                <w:color w:val="006BA6"/>
                <w:lang w:val="en-IE"/>
              </w:rPr>
            </w:pPr>
          </w:p>
          <w:p w14:paraId="7FA8191F" w14:textId="67768C6F" w:rsidR="004B0432" w:rsidRPr="004B0432" w:rsidRDefault="004B0432" w:rsidP="00B63810">
            <w:pPr>
              <w:spacing w:before="60" w:after="0"/>
              <w:jc w:val="both"/>
              <w:rPr>
                <w:b w:val="0"/>
                <w:color w:val="006BA6"/>
                <w:lang w:val="en-IE"/>
              </w:rPr>
            </w:pPr>
            <w:r w:rsidRPr="00D84337">
              <w:rPr>
                <w:bCs w:val="0"/>
                <w:color w:val="006BA6"/>
                <w:lang w:val="en-IE"/>
              </w:rPr>
              <w:t>Representatives of Montenegro</w:t>
            </w:r>
            <w:r w:rsidRPr="004B0432">
              <w:rPr>
                <w:b w:val="0"/>
                <w:color w:val="006BA6"/>
                <w:lang w:val="en-IE"/>
              </w:rPr>
              <w:t>:</w:t>
            </w:r>
          </w:p>
          <w:p w14:paraId="6ED8AA21" w14:textId="4B58B3C0" w:rsidR="004B0432" w:rsidRPr="004B0432" w:rsidRDefault="004B0432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Ernad Suljević</w:t>
            </w:r>
            <w:r w:rsidR="00825683">
              <w:rPr>
                <w:b w:val="0"/>
                <w:bCs w:val="0"/>
                <w:color w:val="006BA6"/>
                <w:lang w:val="en-IE"/>
              </w:rPr>
              <w:t xml:space="preserve"> -</w:t>
            </w:r>
            <w:r w:rsidRPr="004B0432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1E4B98" w:rsidRPr="004B0432">
              <w:rPr>
                <w:b w:val="0"/>
                <w:bCs w:val="0"/>
                <w:color w:val="006BA6"/>
                <w:lang w:val="en-IE"/>
              </w:rPr>
              <w:t>Minister</w:t>
            </w:r>
            <w:r w:rsidR="001E4B98">
              <w:rPr>
                <w:b w:val="0"/>
                <w:bCs w:val="0"/>
                <w:color w:val="006BA6"/>
                <w:lang w:val="en-IE"/>
              </w:rPr>
              <w:t xml:space="preserve">, </w:t>
            </w:r>
            <w:r w:rsidRPr="004B0432">
              <w:rPr>
                <w:b w:val="0"/>
                <w:bCs w:val="0"/>
                <w:color w:val="006BA6"/>
                <w:lang w:val="en-IE"/>
              </w:rPr>
              <w:t>Ministry of Regional-Investment Development and Cooperation with Non-Governmental Organizations</w:t>
            </w:r>
          </w:p>
          <w:p w14:paraId="0903952D" w14:textId="1EC63AD0" w:rsidR="004B0432" w:rsidRPr="004B0432" w:rsidRDefault="00041BF5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dr</w:t>
            </w:r>
            <w:r w:rsidR="004B0432" w:rsidRPr="001E4B98">
              <w:rPr>
                <w:color w:val="006BA6"/>
                <w:lang w:val="en-IE"/>
              </w:rPr>
              <w:t xml:space="preserve"> Nina Drakić</w:t>
            </w:r>
            <w:r w:rsidR="00825683">
              <w:rPr>
                <w:b w:val="0"/>
                <w:bCs w:val="0"/>
                <w:color w:val="006BA6"/>
                <w:lang w:val="en-IE"/>
              </w:rPr>
              <w:t xml:space="preserve"> -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 xml:space="preserve"> President</w:t>
            </w:r>
            <w:r w:rsidR="001E4B98">
              <w:rPr>
                <w:b w:val="0"/>
                <w:bCs w:val="0"/>
                <w:color w:val="006BA6"/>
                <w:lang w:val="en-IE"/>
              </w:rPr>
              <w:t>,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 xml:space="preserve"> Chamber of Economy of Montenegro</w:t>
            </w:r>
          </w:p>
          <w:p w14:paraId="697E8316" w14:textId="42D333ED" w:rsidR="004B0432" w:rsidRPr="004B0432" w:rsidRDefault="001E4B98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Prof. dr</w:t>
            </w:r>
            <w:r w:rsidR="004B0432" w:rsidRPr="001E4B98">
              <w:rPr>
                <w:color w:val="006BA6"/>
                <w:lang w:val="en-IE"/>
              </w:rPr>
              <w:t xml:space="preserve"> Radoje Vujadinović</w:t>
            </w:r>
            <w:r w:rsidR="00825683">
              <w:rPr>
                <w:b w:val="0"/>
                <w:bCs w:val="0"/>
                <w:color w:val="006BA6"/>
                <w:lang w:val="en-IE"/>
              </w:rPr>
              <w:t xml:space="preserve"> - 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>Dean</w:t>
            </w:r>
            <w:r>
              <w:rPr>
                <w:b w:val="0"/>
                <w:bCs w:val="0"/>
                <w:color w:val="006BA6"/>
                <w:lang w:val="en-IE"/>
              </w:rPr>
              <w:t>,</w:t>
            </w:r>
            <w:r w:rsidR="004B0432" w:rsidRPr="004B0432">
              <w:rPr>
                <w:b w:val="0"/>
                <w:bCs w:val="0"/>
                <w:color w:val="006BA6"/>
                <w:lang w:val="en-IE"/>
              </w:rPr>
              <w:t xml:space="preserve"> Faculty of mechanical engineering - University of Montenegro</w:t>
            </w:r>
          </w:p>
          <w:p w14:paraId="3577D57C" w14:textId="77777777" w:rsidR="004B0432" w:rsidRPr="004B0432" w:rsidRDefault="004B0432" w:rsidP="00B63810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4B0432">
              <w:rPr>
                <w:color w:val="006BA6"/>
                <w:lang w:val="en-IE"/>
              </w:rPr>
              <w:t>Representatives of EU:</w:t>
            </w:r>
          </w:p>
          <w:p w14:paraId="11184A87" w14:textId="1FF2A019" w:rsidR="004B0432" w:rsidRPr="004B0432" w:rsidRDefault="004B0432" w:rsidP="00B63810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4B98">
              <w:rPr>
                <w:color w:val="006BA6"/>
                <w:lang w:val="en-IE"/>
              </w:rPr>
              <w:t>Muriel DE GRANDE</w:t>
            </w:r>
            <w:r w:rsidRPr="004B0432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825683">
              <w:rPr>
                <w:b w:val="0"/>
                <w:bCs w:val="0"/>
                <w:color w:val="006BA6"/>
                <w:lang w:val="en-IE"/>
              </w:rPr>
              <w:t xml:space="preserve">- Head of Sector EEN and EEN Partnership, </w:t>
            </w:r>
            <w:r w:rsidRPr="004B0432">
              <w:rPr>
                <w:b w:val="0"/>
                <w:bCs w:val="0"/>
                <w:color w:val="006BA6"/>
                <w:lang w:val="en-IE"/>
              </w:rPr>
              <w:t>European Innovation Council and SMEs Executive Agency (EISMEA)</w:t>
            </w:r>
            <w:r w:rsidR="00825683">
              <w:rPr>
                <w:b w:val="0"/>
                <w:bCs w:val="0"/>
                <w:color w:val="006BA6"/>
                <w:lang w:val="en-IE"/>
              </w:rPr>
              <w:t>, European Commission</w:t>
            </w:r>
          </w:p>
          <w:p w14:paraId="238292EF" w14:textId="4395232A" w:rsidR="00E12A1F" w:rsidRDefault="00825683" w:rsidP="00825683">
            <w:pPr>
              <w:pStyle w:val="ListParagraph"/>
              <w:numPr>
                <w:ilvl w:val="0"/>
                <w:numId w:val="18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>
              <w:rPr>
                <w:bCs w:val="0"/>
                <w:color w:val="006BA6"/>
                <w:lang w:val="en-IE"/>
              </w:rPr>
              <w:t xml:space="preserve">Marta </w:t>
            </w:r>
            <w:r w:rsidRPr="00825683">
              <w:rPr>
                <w:bCs w:val="0"/>
                <w:color w:val="006BA6"/>
                <w:lang w:val="en-IE"/>
              </w:rPr>
              <w:t>Kaczmarek</w:t>
            </w:r>
            <w:r>
              <w:rPr>
                <w:bCs w:val="0"/>
                <w:color w:val="006BA6"/>
                <w:lang w:val="en-IE"/>
              </w:rPr>
              <w:t xml:space="preserve"> -</w:t>
            </w:r>
            <w:r w:rsidRPr="00825683">
              <w:rPr>
                <w:bCs w:val="0"/>
                <w:color w:val="006BA6"/>
                <w:lang w:val="en-IE"/>
              </w:rPr>
              <w:t xml:space="preserve"> </w:t>
            </w:r>
            <w:r w:rsidRPr="00825683">
              <w:rPr>
                <w:b w:val="0"/>
                <w:color w:val="006BA6"/>
                <w:lang w:val="en-IE"/>
              </w:rPr>
              <w:t>Head of Global Innovation Team, European Institute for Innovation and</w:t>
            </w:r>
            <w:r>
              <w:rPr>
                <w:b w:val="0"/>
                <w:color w:val="006BA6"/>
                <w:lang w:val="en-IE"/>
              </w:rPr>
              <w:t xml:space="preserve"> </w:t>
            </w:r>
            <w:r w:rsidRPr="00825683">
              <w:rPr>
                <w:b w:val="0"/>
                <w:bCs w:val="0"/>
                <w:color w:val="006BA6"/>
                <w:lang w:val="en-IE"/>
              </w:rPr>
              <w:t xml:space="preserve">Technology (EIT) </w:t>
            </w:r>
            <w:r w:rsidR="00C02230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2A199A29" w14:textId="0EEA742C" w:rsidR="00825683" w:rsidRPr="00825683" w:rsidRDefault="00825683" w:rsidP="00825683">
            <w:pPr>
              <w:rPr>
                <w:lang w:val="en-IE"/>
              </w:rPr>
            </w:pPr>
          </w:p>
        </w:tc>
      </w:tr>
      <w:bookmarkEnd w:id="0"/>
      <w:tr w:rsidR="00E01305" w:rsidRPr="00E01305" w14:paraId="77BB7CDB" w14:textId="77777777" w:rsidTr="00D11517">
        <w:trPr>
          <w:gridAfter w:val="1"/>
          <w:wAfter w:w="6" w:type="dxa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B02EFF" w14:textId="4B17E60E" w:rsidR="00E01305" w:rsidRPr="00E01305" w:rsidRDefault="00347282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10</w:t>
            </w:r>
            <w:r w:rsidR="00E01305">
              <w:rPr>
                <w:color w:val="006BA6"/>
                <w:lang w:val="en-IE"/>
              </w:rPr>
              <w:t>:</w:t>
            </w:r>
            <w:r>
              <w:rPr>
                <w:color w:val="006BA6"/>
                <w:lang w:val="en-IE"/>
              </w:rPr>
              <w:t>3</w:t>
            </w:r>
            <w:r w:rsidR="00E01305">
              <w:rPr>
                <w:color w:val="006BA6"/>
                <w:lang w:val="en-IE"/>
              </w:rPr>
              <w:t>0</w:t>
            </w:r>
          </w:p>
          <w:p w14:paraId="1C8F597B" w14:textId="357514EA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7A3F24A4" w14:textId="4BC25BD9" w:rsidR="00B63810" w:rsidRPr="00B63810" w:rsidRDefault="00B63810" w:rsidP="00B63810">
            <w:pPr>
              <w:spacing w:before="60" w:after="0"/>
              <w:rPr>
                <w:color w:val="006BA6"/>
                <w:lang w:val="en-IE"/>
              </w:rPr>
            </w:pPr>
            <w:r w:rsidRPr="00B63810">
              <w:rPr>
                <w:color w:val="006BA6"/>
                <w:lang w:val="en-IE"/>
              </w:rPr>
              <w:t>PANEL 1: DIGITAL TRANSFORMATION OF SME</w:t>
            </w:r>
            <w:r w:rsidR="00154627">
              <w:rPr>
                <w:color w:val="006BA6"/>
                <w:lang w:val="en-IE"/>
              </w:rPr>
              <w:t>s</w:t>
            </w:r>
            <w:r w:rsidRPr="00B63810">
              <w:rPr>
                <w:color w:val="006BA6"/>
                <w:lang w:val="en-IE"/>
              </w:rPr>
              <w:t xml:space="preserve"> – CHALLENGES AND SOLUTIONS  </w:t>
            </w:r>
          </w:p>
          <w:p w14:paraId="1AE5690A" w14:textId="77777777" w:rsidR="00CC7C6C" w:rsidRDefault="00CC7C6C" w:rsidP="003755F9">
            <w:pPr>
              <w:spacing w:before="120" w:after="0"/>
              <w:rPr>
                <w:color w:val="006BA6"/>
                <w:lang w:val="en-IE"/>
              </w:rPr>
            </w:pPr>
          </w:p>
          <w:p w14:paraId="636DAF7F" w14:textId="185ABE35" w:rsidR="00B63810" w:rsidRPr="001E4B98" w:rsidRDefault="00B63810" w:rsidP="003755F9">
            <w:pPr>
              <w:spacing w:before="120" w:after="0"/>
              <w:rPr>
                <w:b w:val="0"/>
                <w:bCs w:val="0"/>
                <w:color w:val="006BA6"/>
                <w:lang w:val="en-IE"/>
              </w:rPr>
            </w:pPr>
            <w:r w:rsidRPr="00CC7C6C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1E4B98">
              <w:rPr>
                <w:color w:val="006BA6"/>
                <w:lang w:val="en-IE"/>
              </w:rPr>
              <w:t>Aleksandar Janičić</w:t>
            </w:r>
            <w:r w:rsidR="001E4B98">
              <w:rPr>
                <w:color w:val="006BA6"/>
                <w:lang w:val="en-IE"/>
              </w:rPr>
              <w:t xml:space="preserve">, </w:t>
            </w:r>
            <w:r w:rsidR="001E4B98" w:rsidRPr="001E4B98">
              <w:rPr>
                <w:b w:val="0"/>
                <w:bCs w:val="0"/>
                <w:color w:val="006BA6"/>
                <w:lang w:val="en-IE"/>
              </w:rPr>
              <w:t xml:space="preserve">J </w:t>
            </w:r>
            <w:r w:rsidR="00825683">
              <w:rPr>
                <w:b w:val="0"/>
                <w:bCs w:val="0"/>
                <w:color w:val="006BA6"/>
                <w:lang w:val="en-IE"/>
              </w:rPr>
              <w:t>C</w:t>
            </w:r>
            <w:r w:rsidR="001E4B98" w:rsidRPr="001E4B98">
              <w:rPr>
                <w:b w:val="0"/>
                <w:bCs w:val="0"/>
                <w:color w:val="006BA6"/>
                <w:lang w:val="en-IE"/>
              </w:rPr>
              <w:t xml:space="preserve">onsulting </w:t>
            </w:r>
            <w:r w:rsidR="00825683">
              <w:rPr>
                <w:b w:val="0"/>
                <w:bCs w:val="0"/>
                <w:color w:val="006BA6"/>
                <w:lang w:val="en-IE"/>
              </w:rPr>
              <w:t>Group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(SME)</w:t>
            </w:r>
          </w:p>
          <w:p w14:paraId="62C2AA0D" w14:textId="77777777" w:rsidR="00CC7C6C" w:rsidRDefault="00CC7C6C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  <w:p w14:paraId="76F7F35B" w14:textId="77777777" w:rsidR="001E4B98" w:rsidRDefault="00B63810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CC7C6C">
              <w:rPr>
                <w:b w:val="0"/>
                <w:bCs w:val="0"/>
                <w:i/>
                <w:iCs/>
                <w:color w:val="006BA6"/>
                <w:lang w:val="en-IE"/>
              </w:rPr>
              <w:t>Panellists: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665F79D2" w14:textId="36562F30" w:rsidR="001E4B98" w:rsidRPr="00041BF5" w:rsidRDefault="00154627" w:rsidP="00154627">
            <w:pPr>
              <w:pStyle w:val="ListParagraph"/>
              <w:numPr>
                <w:ilvl w:val="0"/>
                <w:numId w:val="19"/>
              </w:numPr>
              <w:spacing w:after="0"/>
              <w:ind w:left="714" w:hanging="357"/>
              <w:jc w:val="both"/>
              <w:rPr>
                <w:color w:val="006BA6"/>
                <w:lang w:val="en-IE"/>
              </w:rPr>
            </w:pPr>
            <w:r w:rsidRPr="00041BF5">
              <w:rPr>
                <w:color w:val="006BA6"/>
                <w:lang w:val="en-IE"/>
              </w:rPr>
              <w:t>Sanja Nikoli</w:t>
            </w:r>
            <w:r w:rsidR="00F52127">
              <w:rPr>
                <w:color w:val="006BA6"/>
                <w:lang w:val="en-IE"/>
              </w:rPr>
              <w:t xml:space="preserve">ć, </w:t>
            </w:r>
            <w:r w:rsidRPr="00825683">
              <w:rPr>
                <w:b w:val="0"/>
                <w:bCs w:val="0"/>
                <w:color w:val="006BA6"/>
                <w:lang w:val="en-IE"/>
              </w:rPr>
              <w:t>National Competence Centre for High-Performance Computing</w:t>
            </w:r>
            <w:r w:rsidR="00825683">
              <w:rPr>
                <w:b w:val="0"/>
                <w:bCs w:val="0"/>
                <w:color w:val="006BA6"/>
                <w:lang w:val="en-IE"/>
              </w:rPr>
              <w:t>,</w:t>
            </w:r>
            <w:r w:rsidR="001E4B98" w:rsidRPr="00825683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B63810" w:rsidRPr="00825683">
              <w:rPr>
                <w:b w:val="0"/>
                <w:bCs w:val="0"/>
                <w:color w:val="006BA6"/>
                <w:lang w:val="en-IE"/>
              </w:rPr>
              <w:t>UDG</w:t>
            </w:r>
          </w:p>
          <w:p w14:paraId="2479F974" w14:textId="43BD5A4F" w:rsidR="001E4B98" w:rsidRPr="00041BF5" w:rsidRDefault="009D1EE4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041BF5">
              <w:rPr>
                <w:color w:val="006BA6"/>
                <w:lang w:val="en-IE"/>
              </w:rPr>
              <w:t>Marko Mandi</w:t>
            </w:r>
            <w:r w:rsidR="00F52127">
              <w:rPr>
                <w:color w:val="006BA6"/>
                <w:lang w:val="en-IE"/>
              </w:rPr>
              <w:t>ć,</w:t>
            </w:r>
            <w:r w:rsidR="001E4B98"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CEFTA</w:t>
            </w:r>
            <w:r w:rsidR="00FB67ED">
              <w:rPr>
                <w:b w:val="0"/>
                <w:bCs w:val="0"/>
                <w:color w:val="006BA6"/>
                <w:lang w:val="en-IE"/>
              </w:rPr>
              <w:t xml:space="preserve"> Secretariat</w:t>
            </w:r>
          </w:p>
          <w:p w14:paraId="7DA71CB0" w14:textId="44CA325E" w:rsidR="001E4B98" w:rsidRPr="00041BF5" w:rsidRDefault="00B63810" w:rsidP="001E4B98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041BF5">
              <w:rPr>
                <w:color w:val="006BA6"/>
                <w:lang w:val="en-IE"/>
              </w:rPr>
              <w:t>Jasna Pejović</w:t>
            </w:r>
            <w:r w:rsidR="00F52127">
              <w:rPr>
                <w:color w:val="006BA6"/>
                <w:lang w:val="en-IE"/>
              </w:rPr>
              <w:t xml:space="preserve">, </w:t>
            </w:r>
            <w:r w:rsidRPr="00825683">
              <w:rPr>
                <w:b w:val="0"/>
                <w:bCs w:val="0"/>
                <w:color w:val="006BA6"/>
                <w:lang w:val="en-IE"/>
              </w:rPr>
              <w:t>Digital Bee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(SME)</w:t>
            </w:r>
          </w:p>
          <w:p w14:paraId="406D3BF9" w14:textId="72CFE57D" w:rsidR="00981A23" w:rsidRPr="00F52127" w:rsidRDefault="00981A23" w:rsidP="00981A23">
            <w:pPr>
              <w:pStyle w:val="ListParagraph"/>
              <w:numPr>
                <w:ilvl w:val="0"/>
                <w:numId w:val="19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Evisi Kopliku,</w:t>
            </w:r>
            <w:r w:rsidRPr="00041BF5">
              <w:rPr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Regional Cooperation Council (RCC)</w:t>
            </w:r>
          </w:p>
          <w:p w14:paraId="157242CD" w14:textId="77777777" w:rsidR="00041BF5" w:rsidRPr="00041BF5" w:rsidRDefault="00041BF5" w:rsidP="00041BF5">
            <w:pPr>
              <w:rPr>
                <w:lang w:val="en-IE"/>
              </w:rPr>
            </w:pPr>
          </w:p>
          <w:p w14:paraId="00DEA062" w14:textId="0EBD852F" w:rsidR="00CC7C6C" w:rsidRPr="00B63810" w:rsidRDefault="00CC7C6C" w:rsidP="00292975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E01305" w:rsidRPr="00E01305" w14:paraId="14B9F632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CC00"/>
          </w:tcPr>
          <w:p w14:paraId="0DA75FB3" w14:textId="2D73731C" w:rsidR="00E01305" w:rsidRPr="00E01305" w:rsidRDefault="00E11451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11</w:t>
            </w:r>
            <w:r w:rsidR="00E01305">
              <w:rPr>
                <w:color w:val="006BA6"/>
                <w:lang w:val="en-IE"/>
              </w:rPr>
              <w:t>:</w:t>
            </w:r>
            <w:r>
              <w:rPr>
                <w:color w:val="006BA6"/>
                <w:lang w:val="en-IE"/>
              </w:rPr>
              <w:t>3</w:t>
            </w:r>
            <w:r w:rsidR="00E01305">
              <w:rPr>
                <w:color w:val="006BA6"/>
                <w:lang w:val="en-IE"/>
              </w:rPr>
              <w:t>0</w:t>
            </w:r>
          </w:p>
          <w:p w14:paraId="6EB1D2AC" w14:textId="70C9ED74" w:rsidR="00E01305" w:rsidRPr="00E01305" w:rsidRDefault="00E01305" w:rsidP="00A34C99">
            <w:pPr>
              <w:spacing w:before="60" w:after="0"/>
              <w:rPr>
                <w:color w:val="006BA6"/>
                <w:lang w:val="en-I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CC00"/>
          </w:tcPr>
          <w:p w14:paraId="22392CAD" w14:textId="587E78B1" w:rsidR="00247697" w:rsidRPr="00E01305" w:rsidRDefault="00E11451" w:rsidP="00247697">
            <w:pPr>
              <w:spacing w:before="60" w:after="0" w:line="276" w:lineRule="auto"/>
              <w:rPr>
                <w:b w:val="0"/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COFFEE BREAK</w:t>
            </w:r>
          </w:p>
          <w:p w14:paraId="36EBF244" w14:textId="147B9A19" w:rsidR="00CC7C6C" w:rsidRPr="00E11451" w:rsidRDefault="00CC7C6C" w:rsidP="00CC7C6C">
            <w:pPr>
              <w:spacing w:before="60" w:after="0"/>
              <w:rPr>
                <w:lang w:val="en-IE"/>
              </w:rPr>
            </w:pPr>
          </w:p>
        </w:tc>
      </w:tr>
      <w:tr w:rsidR="00E01305" w:rsidRPr="00E01305" w14:paraId="575D2DA1" w14:textId="77777777" w:rsidTr="00D11517">
        <w:trPr>
          <w:gridAfter w:val="1"/>
          <w:wAfter w:w="6" w:type="dxa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D268753" w14:textId="0B2B3250" w:rsidR="00E01305" w:rsidRPr="00E01305" w:rsidRDefault="00E11451" w:rsidP="00E01305">
            <w:pPr>
              <w:spacing w:before="60" w:after="0" w:line="276" w:lineRule="auto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lastRenderedPageBreak/>
              <w:t>12</w:t>
            </w:r>
            <w:r w:rsidR="00E01305">
              <w:rPr>
                <w:color w:val="006BA6"/>
                <w:lang w:val="en-IE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39B74591" w14:textId="189AEFED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 w:rsidRPr="00E11451">
              <w:rPr>
                <w:color w:val="006BA6"/>
                <w:lang w:val="en-IE"/>
              </w:rPr>
              <w:t>PANEL 2: THE ROLE OF EEN IN STRENGTHENING INNOVATION ECOSYSTEMS</w:t>
            </w:r>
          </w:p>
          <w:p w14:paraId="3DC75215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46F4AB0F" w14:textId="3022B431" w:rsidR="00E11451" w:rsidRPr="00E11451" w:rsidRDefault="00E11451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1E4B98" w:rsidRPr="00F52127">
              <w:rPr>
                <w:color w:val="006BA6"/>
                <w:lang w:val="en-IE"/>
              </w:rPr>
              <w:t>Prof. d</w:t>
            </w:r>
            <w:r w:rsidRPr="00F52127">
              <w:rPr>
                <w:color w:val="006BA6"/>
                <w:lang w:val="en-IE"/>
              </w:rPr>
              <w:t>r Aleksandar Vujovi</w:t>
            </w:r>
            <w:r w:rsidR="00F52127">
              <w:rPr>
                <w:color w:val="006BA6"/>
                <w:lang w:val="en-IE"/>
              </w:rPr>
              <w:t>ć</w:t>
            </w:r>
            <w:r w:rsidR="00F52127">
              <w:rPr>
                <w:b w:val="0"/>
                <w:bCs w:val="0"/>
                <w:color w:val="006BA6"/>
                <w:lang w:val="en-IE"/>
              </w:rPr>
              <w:t>,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F52127" w:rsidRPr="00F52127">
              <w:rPr>
                <w:b w:val="0"/>
                <w:bCs w:val="0"/>
                <w:color w:val="006BA6"/>
                <w:lang w:val="en-IE"/>
              </w:rPr>
              <w:t>Mechanical Engineering Faculty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UCG</w:t>
            </w:r>
          </w:p>
          <w:p w14:paraId="27E0061C" w14:textId="77777777" w:rsidR="00CC7C6C" w:rsidRDefault="00CC7C6C" w:rsidP="00CC7C6C">
            <w:pPr>
              <w:spacing w:before="6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646E5882" w14:textId="77777777" w:rsidR="001E4B98" w:rsidRDefault="00E11451" w:rsidP="00CC7C6C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Panellists: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3EB09833" w14:textId="6A3ED5BE" w:rsidR="001E4B98" w:rsidRPr="009359E2" w:rsidRDefault="00041BF5" w:rsidP="000B4AB3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dr</w:t>
            </w:r>
            <w:r w:rsidR="002C4FB9" w:rsidRPr="009359E2">
              <w:rPr>
                <w:color w:val="006BA6"/>
                <w:lang w:val="en-IE"/>
              </w:rPr>
              <w:t xml:space="preserve"> </w:t>
            </w:r>
            <w:r w:rsidR="00E11451" w:rsidRPr="009359E2">
              <w:rPr>
                <w:color w:val="006BA6"/>
                <w:lang w:val="en-IE"/>
              </w:rPr>
              <w:t>Vesna Ra</w:t>
            </w:r>
            <w:r w:rsidR="00EB400B">
              <w:rPr>
                <w:color w:val="006BA6"/>
                <w:lang w:val="en-IE"/>
              </w:rPr>
              <w:t>š</w:t>
            </w:r>
            <w:r w:rsidR="00E11451" w:rsidRPr="009359E2">
              <w:rPr>
                <w:color w:val="006BA6"/>
                <w:lang w:val="en-IE"/>
              </w:rPr>
              <w:t>kovi</w:t>
            </w:r>
            <w:r w:rsidR="00EB400B">
              <w:rPr>
                <w:color w:val="006BA6"/>
                <w:lang w:val="en-IE"/>
              </w:rPr>
              <w:t>ć</w:t>
            </w:r>
            <w:r w:rsidR="00E11451" w:rsidRPr="009359E2">
              <w:rPr>
                <w:color w:val="006BA6"/>
                <w:lang w:val="en-IE"/>
              </w:rPr>
              <w:t xml:space="preserve"> Depalov</w:t>
            </w:r>
            <w:r w:rsidR="001E4B98" w:rsidRPr="009359E2">
              <w:rPr>
                <w:b w:val="0"/>
                <w:bCs w:val="0"/>
                <w:color w:val="006BA6"/>
                <w:lang w:val="en-IE"/>
              </w:rPr>
              <w:t xml:space="preserve">, </w:t>
            </w:r>
            <w:r w:rsidR="003755F9" w:rsidRPr="00F52127">
              <w:rPr>
                <w:b w:val="0"/>
                <w:bCs w:val="0"/>
                <w:color w:val="006BA6"/>
                <w:lang w:val="en-IE"/>
              </w:rPr>
              <w:t>EEN Serbia</w:t>
            </w:r>
            <w:r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3755F9" w:rsidRPr="00F52127">
              <w:rPr>
                <w:b w:val="0"/>
                <w:bCs w:val="0"/>
                <w:color w:val="006BA6"/>
                <w:lang w:val="en-IE"/>
              </w:rPr>
              <w:t>-</w:t>
            </w:r>
            <w:r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3755F9" w:rsidRPr="00F52127">
              <w:rPr>
                <w:b w:val="0"/>
                <w:bCs w:val="0"/>
                <w:color w:val="006BA6"/>
                <w:lang w:val="en-IE"/>
              </w:rPr>
              <w:t>BINS</w:t>
            </w:r>
            <w:r w:rsidR="00E11451" w:rsidRPr="009359E2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7A6E24DB" w14:textId="7A6D438D" w:rsidR="001E4B98" w:rsidRDefault="00E11451" w:rsidP="000B4AB3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>Beti Kostadinovska Dimitrovska</w:t>
            </w:r>
            <w:r w:rsidR="001E4B98" w:rsidRPr="009359E2">
              <w:rPr>
                <w:color w:val="006BA6"/>
                <w:lang w:val="en-IE"/>
              </w:rPr>
              <w:t xml:space="preserve">, </w:t>
            </w:r>
            <w:r w:rsidRPr="00F52127">
              <w:rPr>
                <w:b w:val="0"/>
                <w:bCs w:val="0"/>
                <w:color w:val="006BA6"/>
                <w:lang w:val="en-IE"/>
              </w:rPr>
              <w:t xml:space="preserve">Ss. Cyril and Methodius University </w:t>
            </w:r>
            <w:r w:rsidR="005F232D">
              <w:rPr>
                <w:b w:val="0"/>
                <w:bCs w:val="0"/>
                <w:color w:val="006BA6"/>
                <w:lang w:val="en-IE"/>
              </w:rPr>
              <w:t>in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Skopje</w:t>
            </w:r>
            <w:r w:rsidRPr="009359E2">
              <w:rPr>
                <w:color w:val="006BA6"/>
                <w:lang w:val="en-IE"/>
              </w:rPr>
              <w:t xml:space="preserve"> </w:t>
            </w:r>
          </w:p>
          <w:p w14:paraId="52E10230" w14:textId="0A471809" w:rsidR="000B4AB3" w:rsidRPr="00041BF5" w:rsidRDefault="000B4AB3" w:rsidP="000B4AB3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041BF5">
              <w:rPr>
                <w:color w:val="006BA6"/>
                <w:lang w:val="en-IE"/>
              </w:rPr>
              <w:t>Sanja Popovi</w:t>
            </w:r>
            <w:r w:rsidR="00F52127">
              <w:rPr>
                <w:color w:val="006BA6"/>
                <w:lang w:val="en-IE"/>
              </w:rPr>
              <w:t>ć</w:t>
            </w:r>
            <w:r w:rsidRPr="00041BF5">
              <w:rPr>
                <w:color w:val="006BA6"/>
                <w:lang w:val="en-IE"/>
              </w:rPr>
              <w:t xml:space="preserve">,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Miha</w:t>
            </w:r>
            <w:r w:rsidR="00622C98">
              <w:rPr>
                <w:b w:val="0"/>
                <w:bCs w:val="0"/>
                <w:color w:val="006BA6"/>
                <w:lang w:val="en-IE"/>
              </w:rPr>
              <w:t>i</w:t>
            </w:r>
            <w:r w:rsidRPr="00F52127">
              <w:rPr>
                <w:b w:val="0"/>
                <w:bCs w:val="0"/>
                <w:color w:val="006BA6"/>
                <w:lang w:val="en-IE"/>
              </w:rPr>
              <w:t>lo Pupin Institute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Belgrade</w:t>
            </w:r>
          </w:p>
          <w:p w14:paraId="5D1640C8" w14:textId="062034D7" w:rsidR="00E01305" w:rsidRPr="009359E2" w:rsidRDefault="00EB400B" w:rsidP="000B4AB3">
            <w:pPr>
              <w:pStyle w:val="ListParagraph"/>
              <w:numPr>
                <w:ilvl w:val="0"/>
                <w:numId w:val="20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Žarko Miranović</w:t>
            </w:r>
            <w:r w:rsidRPr="00F52127">
              <w:rPr>
                <w:b w:val="0"/>
                <w:bCs w:val="0"/>
                <w:color w:val="006BA6"/>
                <w:lang w:val="en-IE"/>
              </w:rPr>
              <w:t>, DRS radio</w:t>
            </w:r>
            <w:r w:rsidR="00E11451" w:rsidRPr="00F52127">
              <w:rPr>
                <w:b w:val="0"/>
                <w:bCs w:val="0"/>
                <w:color w:val="006BA6"/>
                <w:lang w:val="en-IE"/>
              </w:rPr>
              <w:t xml:space="preserve"> (SME)</w:t>
            </w:r>
          </w:p>
          <w:p w14:paraId="4E3B634C" w14:textId="257D8C76" w:rsidR="00CC7C6C" w:rsidRPr="00CC7C6C" w:rsidRDefault="00CC7C6C" w:rsidP="00CC7C6C">
            <w:p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</w:p>
        </w:tc>
      </w:tr>
      <w:tr w:rsidR="00E11451" w:rsidRPr="00E01305" w14:paraId="61F6EA9A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CC00"/>
          </w:tcPr>
          <w:p w14:paraId="4AD00BB2" w14:textId="3A333CA4" w:rsidR="00E11451" w:rsidRDefault="00E11451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CC00"/>
          </w:tcPr>
          <w:p w14:paraId="2A5D8CFF" w14:textId="6191588D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LUNCH</w:t>
            </w:r>
          </w:p>
        </w:tc>
      </w:tr>
      <w:tr w:rsidR="00E11451" w:rsidRPr="00E01305" w14:paraId="54015FA6" w14:textId="77777777" w:rsidTr="00D11517">
        <w:trPr>
          <w:gridAfter w:val="1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6EEE1CE" w14:textId="4DBFADCC" w:rsidR="00E11451" w:rsidRDefault="00E11451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5D42D0F0" w14:textId="1D8E476B" w:rsidR="00E11451" w:rsidRPr="00E11451" w:rsidRDefault="00E11451" w:rsidP="00E11451">
            <w:pPr>
              <w:spacing w:before="60" w:after="0"/>
              <w:rPr>
                <w:color w:val="006BA6"/>
                <w:lang w:val="en-IE"/>
              </w:rPr>
            </w:pPr>
            <w:r w:rsidRPr="00E11451">
              <w:rPr>
                <w:color w:val="006BA6"/>
                <w:lang w:val="en-IE"/>
              </w:rPr>
              <w:t>PANEL 3: SYNERGY OF EUROPEAN PROJECTS – CONNECTING HORIZON, INTERREG, EIT, DIGITAL EUROPE, AND THE EEN NETWORK</w:t>
            </w:r>
          </w:p>
          <w:p w14:paraId="24B85E02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675660A6" w14:textId="2E2B6DCF" w:rsidR="00E11451" w:rsidRPr="00E11451" w:rsidRDefault="00E11451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Moderator:</w:t>
            </w:r>
            <w:r w:rsidRPr="00E11451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041BF5" w:rsidRPr="00F52127">
              <w:rPr>
                <w:color w:val="006BA6"/>
                <w:lang w:val="en-IE"/>
              </w:rPr>
              <w:t>m</w:t>
            </w:r>
            <w:r w:rsidR="00CC7C6C" w:rsidRPr="00F52127">
              <w:rPr>
                <w:color w:val="006BA6"/>
                <w:lang w:val="en-IE"/>
              </w:rPr>
              <w:t>r Radivoje Drobnjak</w:t>
            </w:r>
            <w:r w:rsidR="009359E2">
              <w:rPr>
                <w:b w:val="0"/>
                <w:bCs w:val="0"/>
                <w:color w:val="006BA6"/>
                <w:lang w:val="en-IE"/>
              </w:rPr>
              <w:t>, STP MNE and MontEDIH</w:t>
            </w:r>
          </w:p>
          <w:p w14:paraId="70FB2A4D" w14:textId="77777777" w:rsidR="00CC7C6C" w:rsidRDefault="00CC7C6C" w:rsidP="00E11451">
            <w:pPr>
              <w:spacing w:before="6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35907980" w14:textId="77777777" w:rsidR="009359E2" w:rsidRDefault="003755F9" w:rsidP="00E11451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Panellists</w:t>
            </w:r>
            <w:r w:rsidR="00E11451" w:rsidRPr="00E11451">
              <w:rPr>
                <w:b w:val="0"/>
                <w:bCs w:val="0"/>
                <w:color w:val="006BA6"/>
                <w:lang w:val="en-IE"/>
              </w:rPr>
              <w:t xml:space="preserve">: </w:t>
            </w:r>
          </w:p>
          <w:p w14:paraId="36D5F716" w14:textId="4CC5823D" w:rsidR="009359E2" w:rsidRPr="009359E2" w:rsidRDefault="00E11451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Prof. </w:t>
            </w:r>
            <w:r w:rsidR="00041BF5">
              <w:rPr>
                <w:color w:val="006BA6"/>
                <w:lang w:val="en-IE"/>
              </w:rPr>
              <w:t>d</w:t>
            </w:r>
            <w:r w:rsidRPr="009359E2">
              <w:rPr>
                <w:color w:val="006BA6"/>
                <w:lang w:val="en-IE"/>
              </w:rPr>
              <w:t>r Simona Kustec</w:t>
            </w:r>
            <w:r w:rsidR="00041BF5">
              <w:rPr>
                <w:color w:val="006BA6"/>
                <w:lang w:val="en-IE"/>
              </w:rPr>
              <w:t xml:space="preserve">,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University of Primorska</w:t>
            </w:r>
            <w:r w:rsidR="005F232D">
              <w:rPr>
                <w:b w:val="0"/>
                <w:bCs w:val="0"/>
                <w:color w:val="006BA6"/>
                <w:lang w:val="en-IE"/>
              </w:rPr>
              <w:t>,</w:t>
            </w:r>
            <w:r w:rsidR="00041BF5" w:rsidRPr="00F52127">
              <w:rPr>
                <w:b w:val="0"/>
                <w:bCs w:val="0"/>
                <w:color w:val="006BA6"/>
                <w:lang w:val="en-IE"/>
              </w:rPr>
              <w:t xml:space="preserve"> Koper</w:t>
            </w:r>
          </w:p>
          <w:p w14:paraId="7A150545" w14:textId="42FA6309" w:rsidR="009359E2" w:rsidRPr="009359E2" w:rsidRDefault="009359E2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 xml:space="preserve">Prof. </w:t>
            </w:r>
            <w:r w:rsidR="00041BF5">
              <w:rPr>
                <w:color w:val="006BA6"/>
                <w:lang w:val="en-IE"/>
              </w:rPr>
              <w:t>d</w:t>
            </w:r>
            <w:r w:rsidRPr="009359E2">
              <w:rPr>
                <w:color w:val="006BA6"/>
                <w:lang w:val="en-IE"/>
              </w:rPr>
              <w:t xml:space="preserve">r </w:t>
            </w:r>
            <w:r w:rsidR="00E11451" w:rsidRPr="009359E2">
              <w:rPr>
                <w:color w:val="006BA6"/>
                <w:lang w:val="en-IE"/>
              </w:rPr>
              <w:t>Sanja Bojić</w:t>
            </w:r>
            <w:r w:rsidRPr="009359E2">
              <w:rPr>
                <w:color w:val="006BA6"/>
                <w:lang w:val="en-IE"/>
              </w:rPr>
              <w:t xml:space="preserve">, </w:t>
            </w:r>
            <w:r w:rsidR="00E11451" w:rsidRPr="00F52127">
              <w:rPr>
                <w:b w:val="0"/>
                <w:bCs w:val="0"/>
                <w:color w:val="006BA6"/>
                <w:lang w:val="en-IE"/>
              </w:rPr>
              <w:t>Faculty of Technical Science</w:t>
            </w:r>
            <w:r w:rsidR="00C02230">
              <w:rPr>
                <w:b w:val="0"/>
                <w:bCs w:val="0"/>
                <w:color w:val="006BA6"/>
                <w:lang w:val="en-IE"/>
              </w:rPr>
              <w:t>,</w:t>
            </w:r>
            <w:r w:rsidR="00E11451"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F52127" w:rsidRPr="00F52127">
              <w:rPr>
                <w:b w:val="0"/>
                <w:bCs w:val="0"/>
                <w:color w:val="006BA6"/>
                <w:lang w:val="en-IE"/>
              </w:rPr>
              <w:t xml:space="preserve">University of </w:t>
            </w:r>
            <w:r w:rsidR="00E11451" w:rsidRPr="00F52127">
              <w:rPr>
                <w:b w:val="0"/>
                <w:bCs w:val="0"/>
                <w:color w:val="006BA6"/>
                <w:lang w:val="en-IE"/>
              </w:rPr>
              <w:t>Novi Sad</w:t>
            </w:r>
          </w:p>
          <w:p w14:paraId="219BA673" w14:textId="5AECA171" w:rsidR="009359E2" w:rsidRPr="009359E2" w:rsidRDefault="00C02230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 xml:space="preserve">Doc. dr </w:t>
            </w:r>
            <w:r w:rsidR="00E11451" w:rsidRPr="009359E2">
              <w:rPr>
                <w:color w:val="006BA6"/>
                <w:lang w:val="en-IE"/>
              </w:rPr>
              <w:t>Bojan Ćudić</w:t>
            </w:r>
            <w:r w:rsidR="009359E2" w:rsidRPr="009359E2">
              <w:rPr>
                <w:color w:val="006BA6"/>
                <w:lang w:val="en-IE"/>
              </w:rPr>
              <w:t xml:space="preserve">, </w:t>
            </w:r>
            <w:r w:rsidR="00E11451" w:rsidRPr="00F52127">
              <w:rPr>
                <w:b w:val="0"/>
                <w:bCs w:val="0"/>
                <w:color w:val="006BA6"/>
                <w:lang w:val="en-IE"/>
              </w:rPr>
              <w:t>Digital Innovation Hub ONEX</w:t>
            </w:r>
            <w:r w:rsidR="005F232D">
              <w:rPr>
                <w:b w:val="0"/>
                <w:bCs w:val="0"/>
                <w:color w:val="006BA6"/>
                <w:lang w:val="en-IE"/>
              </w:rPr>
              <w:t>,</w:t>
            </w:r>
            <w:r w:rsidR="00041BF5" w:rsidRPr="00F52127">
              <w:rPr>
                <w:b w:val="0"/>
                <w:bCs w:val="0"/>
                <w:color w:val="006BA6"/>
                <w:lang w:val="en-IE"/>
              </w:rPr>
              <w:t xml:space="preserve"> Banja Luka</w:t>
            </w:r>
          </w:p>
          <w:p w14:paraId="410A80F3" w14:textId="4F2982E0" w:rsidR="00E11451" w:rsidRPr="00F52127" w:rsidRDefault="00E11451" w:rsidP="009359E2">
            <w:pPr>
              <w:pStyle w:val="ListParagraph"/>
              <w:numPr>
                <w:ilvl w:val="0"/>
                <w:numId w:val="21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9359E2">
              <w:rPr>
                <w:color w:val="006BA6"/>
                <w:lang w:val="en-IE"/>
              </w:rPr>
              <w:t>Gabriela Kostovska Bogoeska</w:t>
            </w:r>
            <w:r w:rsidR="009359E2" w:rsidRPr="009359E2">
              <w:rPr>
                <w:color w:val="006BA6"/>
                <w:lang w:val="en-IE"/>
              </w:rPr>
              <w:t xml:space="preserve">,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Foundation for Management and Industrial Research</w:t>
            </w:r>
            <w:r w:rsidR="005F232D">
              <w:rPr>
                <w:b w:val="0"/>
                <w:bCs w:val="0"/>
                <w:color w:val="006BA6"/>
                <w:lang w:val="en-IE"/>
              </w:rPr>
              <w:t>,</w:t>
            </w:r>
            <w:r w:rsidR="00041BF5" w:rsidRPr="00F52127">
              <w:rPr>
                <w:b w:val="0"/>
                <w:bCs w:val="0"/>
                <w:color w:val="006BA6"/>
                <w:lang w:val="en-IE"/>
              </w:rPr>
              <w:t xml:space="preserve"> Skopje</w:t>
            </w:r>
          </w:p>
          <w:p w14:paraId="0559759B" w14:textId="24285F69" w:rsidR="00E11451" w:rsidRDefault="00E11451" w:rsidP="00E11451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3755F9" w:rsidRPr="00E01305" w14:paraId="4FDFF89C" w14:textId="77777777" w:rsidTr="00D115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714F9C7" w14:textId="1F0FAF6F" w:rsidR="003755F9" w:rsidRDefault="003755F9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45F21227" w14:textId="5C93AD86" w:rsidR="003755F9" w:rsidRPr="003755F9" w:rsidRDefault="003755F9" w:rsidP="003755F9">
            <w:pPr>
              <w:spacing w:before="60" w:after="0"/>
              <w:rPr>
                <w:color w:val="006BA6"/>
                <w:lang w:val="en-IE"/>
              </w:rPr>
            </w:pPr>
            <w:r w:rsidRPr="003755F9">
              <w:rPr>
                <w:color w:val="006BA6"/>
                <w:lang w:val="en-IE"/>
              </w:rPr>
              <w:t xml:space="preserve">PANEL 4: GREEN TRANSITION AND CIRCULAR ECONOMY – POTENTIAL AND PRACTICE </w:t>
            </w:r>
          </w:p>
          <w:p w14:paraId="0F623B19" w14:textId="77777777" w:rsidR="00CC7C6C" w:rsidRDefault="00CC7C6C" w:rsidP="003755F9">
            <w:pPr>
              <w:spacing w:before="120" w:after="0"/>
              <w:jc w:val="both"/>
              <w:rPr>
                <w:i/>
                <w:iCs/>
                <w:color w:val="006BA6"/>
                <w:lang w:val="en-IE"/>
              </w:rPr>
            </w:pPr>
          </w:p>
          <w:p w14:paraId="72AF309D" w14:textId="7A4C12EB" w:rsidR="003755F9" w:rsidRPr="00041BF5" w:rsidRDefault="003755F9" w:rsidP="003755F9">
            <w:pPr>
              <w:spacing w:before="12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Moderator</w:t>
            </w:r>
            <w:r w:rsidRPr="003755F9">
              <w:rPr>
                <w:b w:val="0"/>
                <w:bCs w:val="0"/>
                <w:color w:val="006BA6"/>
                <w:lang w:val="en-IE"/>
              </w:rPr>
              <w:t xml:space="preserve">: </w:t>
            </w:r>
            <w:r w:rsidRPr="00C02230">
              <w:rPr>
                <w:color w:val="006BA6"/>
                <w:lang w:val="en-IE"/>
              </w:rPr>
              <w:t>Radovan Nikčević</w:t>
            </w:r>
            <w:r w:rsidR="001E5997" w:rsidRPr="00041BF5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041BF5">
              <w:rPr>
                <w:b w:val="0"/>
                <w:bCs w:val="0"/>
                <w:color w:val="006BA6"/>
                <w:lang w:val="en-IE"/>
              </w:rPr>
              <w:t>-</w:t>
            </w:r>
            <w:r w:rsidR="001E5997" w:rsidRPr="00041BF5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041BF5">
              <w:rPr>
                <w:b w:val="0"/>
                <w:bCs w:val="0"/>
                <w:color w:val="006BA6"/>
                <w:lang w:val="en-IE"/>
              </w:rPr>
              <w:t xml:space="preserve">Green agenda expert </w:t>
            </w:r>
          </w:p>
          <w:p w14:paraId="035A52B9" w14:textId="77777777" w:rsidR="00CC7C6C" w:rsidRPr="00041BF5" w:rsidRDefault="00CC7C6C" w:rsidP="003755F9">
            <w:pPr>
              <w:spacing w:before="60" w:after="0"/>
              <w:jc w:val="both"/>
              <w:rPr>
                <w:b w:val="0"/>
                <w:bCs w:val="0"/>
                <w:i/>
                <w:iCs/>
                <w:color w:val="006BA6"/>
                <w:lang w:val="en-IE"/>
              </w:rPr>
            </w:pPr>
          </w:p>
          <w:p w14:paraId="4142313C" w14:textId="77777777" w:rsidR="001E5997" w:rsidRDefault="003755F9" w:rsidP="00A73E18">
            <w:pPr>
              <w:spacing w:before="60" w:after="0"/>
              <w:jc w:val="both"/>
              <w:rPr>
                <w:color w:val="006BA6"/>
                <w:lang w:val="en-IE"/>
              </w:rPr>
            </w:pPr>
            <w:r w:rsidRPr="002C4FB9">
              <w:rPr>
                <w:b w:val="0"/>
                <w:bCs w:val="0"/>
                <w:i/>
                <w:iCs/>
                <w:color w:val="006BA6"/>
                <w:lang w:val="en-IE"/>
              </w:rPr>
              <w:t>Panellists:</w:t>
            </w:r>
            <w:r w:rsidRPr="003755F9">
              <w:rPr>
                <w:b w:val="0"/>
                <w:bCs w:val="0"/>
                <w:color w:val="006BA6"/>
                <w:lang w:val="en-IE"/>
              </w:rPr>
              <w:t xml:space="preserve"> </w:t>
            </w:r>
          </w:p>
          <w:p w14:paraId="5AA52D11" w14:textId="45FBFA9D" w:rsidR="001E5997" w:rsidRPr="00F5212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041BF5">
              <w:rPr>
                <w:color w:val="006BA6"/>
                <w:lang w:val="en-IE"/>
              </w:rPr>
              <w:t>Aleksandar Filiposki</w:t>
            </w:r>
            <w:r w:rsidR="001E5997" w:rsidRPr="00041BF5">
              <w:rPr>
                <w:color w:val="006BA6"/>
                <w:lang w:val="en-IE"/>
              </w:rPr>
              <w:t xml:space="preserve">, </w:t>
            </w:r>
            <w:r w:rsidRPr="00F52127">
              <w:rPr>
                <w:b w:val="0"/>
                <w:bCs w:val="0"/>
                <w:color w:val="006BA6"/>
                <w:lang w:val="en-IE"/>
              </w:rPr>
              <w:t xml:space="preserve">UNIDO </w:t>
            </w:r>
          </w:p>
          <w:p w14:paraId="6A95E3E8" w14:textId="49EEC9A4" w:rsidR="001E5997" w:rsidRPr="001E5997" w:rsidRDefault="003755F9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Maja Sušec</w:t>
            </w:r>
            <w:r w:rsidR="001E5997" w:rsidRPr="001E5997">
              <w:rPr>
                <w:color w:val="006BA6"/>
                <w:lang w:val="en-IE"/>
              </w:rPr>
              <w:t xml:space="preserve">, </w:t>
            </w:r>
            <w:r w:rsidR="00041BF5" w:rsidRPr="00C02230">
              <w:rPr>
                <w:b w:val="0"/>
                <w:bCs w:val="0"/>
                <w:color w:val="006BA6"/>
                <w:lang w:val="en-IE"/>
              </w:rPr>
              <w:t>Pomurje</w:t>
            </w:r>
            <w:r w:rsidR="001E5997" w:rsidRPr="00C02230">
              <w:rPr>
                <w:b w:val="0"/>
                <w:bCs w:val="0"/>
                <w:color w:val="006BA6"/>
                <w:lang w:val="en-IE"/>
              </w:rPr>
              <w:t xml:space="preserve"> Technology Park</w:t>
            </w:r>
            <w:r w:rsidR="001E5997" w:rsidRPr="001E5997">
              <w:rPr>
                <w:color w:val="006BA6"/>
                <w:lang w:val="en-IE"/>
              </w:rPr>
              <w:t xml:space="preserve"> </w:t>
            </w:r>
          </w:p>
          <w:p w14:paraId="5B806151" w14:textId="1729B38D" w:rsidR="001E5997" w:rsidRPr="00F52127" w:rsidRDefault="003755F9" w:rsidP="000B4AB3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b w:val="0"/>
                <w:bCs w:val="0"/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Katarina Pavlović</w:t>
            </w:r>
            <w:r w:rsidR="001E5997" w:rsidRPr="00041BF5">
              <w:rPr>
                <w:color w:val="006BA6"/>
                <w:lang w:val="en-IE"/>
              </w:rPr>
              <w:t>,</w:t>
            </w:r>
            <w:r w:rsidRPr="00041BF5">
              <w:rPr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EEN Serbia</w:t>
            </w:r>
            <w:r w:rsidR="00041BF5"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-</w:t>
            </w:r>
            <w:r w:rsidR="00041BF5"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 xml:space="preserve">BINS </w:t>
            </w:r>
          </w:p>
          <w:p w14:paraId="275E71A9" w14:textId="7A7E5C5F" w:rsidR="00482DC9" w:rsidRPr="001E5997" w:rsidRDefault="00A73E18" w:rsidP="001E5997">
            <w:pPr>
              <w:pStyle w:val="ListParagraph"/>
              <w:numPr>
                <w:ilvl w:val="0"/>
                <w:numId w:val="23"/>
              </w:numPr>
              <w:spacing w:before="60" w:after="0"/>
              <w:jc w:val="both"/>
              <w:rPr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Amela Alispahić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</w:t>
            </w:r>
            <w:r w:rsidR="003755F9" w:rsidRPr="00F52127">
              <w:rPr>
                <w:b w:val="0"/>
                <w:bCs w:val="0"/>
                <w:color w:val="006BA6"/>
                <w:lang w:val="en-IE"/>
              </w:rPr>
              <w:t>EMPRES</w:t>
            </w:r>
            <w:r w:rsidR="00F52127">
              <w:rPr>
                <w:b w:val="0"/>
                <w:bCs w:val="0"/>
                <w:color w:val="006BA6"/>
                <w:lang w:val="en-IE"/>
              </w:rPr>
              <w:t>S</w:t>
            </w:r>
            <w:r w:rsidR="003755F9" w:rsidRPr="00F52127">
              <w:rPr>
                <w:b w:val="0"/>
                <w:bCs w:val="0"/>
                <w:color w:val="006BA6"/>
                <w:lang w:val="en-IE"/>
              </w:rPr>
              <w:t xml:space="preserve"> </w:t>
            </w:r>
            <w:r w:rsidR="000B4AB3" w:rsidRPr="00F52127">
              <w:rPr>
                <w:b w:val="0"/>
                <w:bCs w:val="0"/>
                <w:color w:val="006BA6"/>
                <w:lang w:val="en-IE"/>
              </w:rPr>
              <w:t>Zenica</w:t>
            </w:r>
            <w:r w:rsidR="00F52127">
              <w:rPr>
                <w:b w:val="0"/>
                <w:bCs w:val="0"/>
                <w:color w:val="006BA6"/>
                <w:lang w:val="en-IE"/>
              </w:rPr>
              <w:t xml:space="preserve"> (SME)</w:t>
            </w:r>
          </w:p>
          <w:p w14:paraId="3ABF16F1" w14:textId="660B531D" w:rsidR="001E5997" w:rsidRPr="00E11451" w:rsidRDefault="001E5997" w:rsidP="00A73E18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482DC9" w:rsidRPr="00E01305" w14:paraId="346FF3AE" w14:textId="77777777" w:rsidTr="00D11517">
        <w:trPr>
          <w:gridAfter w:val="1"/>
          <w:wAfter w:w="6" w:type="dxa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12DE86A9" w14:textId="27F46E7F" w:rsidR="00482DC9" w:rsidRDefault="00482DC9" w:rsidP="00E01305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16:00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2F092C13" w14:textId="62F677E0" w:rsidR="002C4FB9" w:rsidRDefault="00482DC9" w:rsidP="00A73E18">
            <w:pPr>
              <w:spacing w:before="60" w:after="0"/>
              <w:rPr>
                <w:b w:val="0"/>
                <w:bCs w:val="0"/>
                <w:color w:val="006BA6"/>
                <w:lang w:val="en-IE"/>
              </w:rPr>
            </w:pPr>
            <w:r w:rsidRPr="00482DC9">
              <w:rPr>
                <w:color w:val="006BA6"/>
                <w:lang w:val="en-IE"/>
              </w:rPr>
              <w:t>P</w:t>
            </w:r>
            <w:r w:rsidR="000B4AB3">
              <w:rPr>
                <w:color w:val="006BA6"/>
                <w:lang w:val="en-IE"/>
              </w:rPr>
              <w:t>RESENTATION</w:t>
            </w:r>
            <w:r w:rsidRPr="00482DC9">
              <w:rPr>
                <w:color w:val="006BA6"/>
                <w:lang w:val="en-IE"/>
              </w:rPr>
              <w:t xml:space="preserve"> of the Western Balkans Circular Economy Hub and Awards Ceremony (RECONOMY)</w:t>
            </w:r>
          </w:p>
          <w:p w14:paraId="1C7458BB" w14:textId="6D3B2FF7" w:rsidR="00482DC9" w:rsidRPr="00F52127" w:rsidRDefault="00482DC9" w:rsidP="001E5997">
            <w:pPr>
              <w:pStyle w:val="ListParagraph"/>
              <w:numPr>
                <w:ilvl w:val="0"/>
                <w:numId w:val="22"/>
              </w:numPr>
              <w:spacing w:before="60" w:after="0"/>
              <w:rPr>
                <w:b w:val="0"/>
                <w:bCs w:val="0"/>
                <w:color w:val="006BA6"/>
                <w:lang w:val="en-IE"/>
              </w:rPr>
            </w:pPr>
            <w:r w:rsidRPr="001E5997">
              <w:rPr>
                <w:color w:val="006BA6"/>
                <w:lang w:val="en-IE"/>
              </w:rPr>
              <w:t>Milena Rmuš</w:t>
            </w:r>
            <w:r w:rsidR="001E5997" w:rsidRPr="001E5997">
              <w:rPr>
                <w:color w:val="006BA6"/>
                <w:lang w:val="en-IE"/>
              </w:rPr>
              <w:t>,</w:t>
            </w:r>
            <w:r w:rsidRPr="001E5997">
              <w:rPr>
                <w:color w:val="006BA6"/>
                <w:lang w:val="en-IE"/>
              </w:rPr>
              <w:t xml:space="preserve"> </w:t>
            </w:r>
            <w:r w:rsidRPr="00F52127">
              <w:rPr>
                <w:b w:val="0"/>
                <w:bCs w:val="0"/>
                <w:color w:val="006BA6"/>
                <w:lang w:val="en-IE"/>
              </w:rPr>
              <w:t>Chamber of Economy of Montenegro</w:t>
            </w:r>
          </w:p>
          <w:p w14:paraId="7DE0CEF1" w14:textId="56B40BA2" w:rsidR="00D11517" w:rsidRPr="003755F9" w:rsidRDefault="00D11517" w:rsidP="00482DC9">
            <w:pPr>
              <w:spacing w:before="60" w:after="0"/>
              <w:jc w:val="both"/>
              <w:rPr>
                <w:color w:val="006BA6"/>
                <w:lang w:val="en-IE"/>
              </w:rPr>
            </w:pPr>
          </w:p>
        </w:tc>
      </w:tr>
      <w:tr w:rsidR="00E01305" w:rsidRPr="00E01305" w14:paraId="46AA353A" w14:textId="77777777" w:rsidTr="0066765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08B613F6" w14:textId="05929332" w:rsidR="00E01305" w:rsidRPr="00E01305" w:rsidRDefault="00D11517" w:rsidP="00A34C99">
            <w:pPr>
              <w:spacing w:before="60"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17</w:t>
            </w:r>
            <w:r w:rsidR="00E01305">
              <w:rPr>
                <w:color w:val="006BA6"/>
                <w:lang w:val="en-IE"/>
              </w:rPr>
              <w:t>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FFFFFF" w:themeFill="background1"/>
          </w:tcPr>
          <w:p w14:paraId="3CD3D1FC" w14:textId="35B68DBB" w:rsidR="00E01305" w:rsidRDefault="00E01305" w:rsidP="00041BF5">
            <w:pPr>
              <w:rPr>
                <w:b w:val="0"/>
                <w:bCs w:val="0"/>
                <w:color w:val="006BA6"/>
                <w:lang w:val="en-IE"/>
              </w:rPr>
            </w:pPr>
            <w:r w:rsidRPr="00247697">
              <w:rPr>
                <w:color w:val="006BA6"/>
                <w:lang w:val="en-IE"/>
              </w:rPr>
              <w:t xml:space="preserve">End of the </w:t>
            </w:r>
            <w:r w:rsidR="00D11517">
              <w:rPr>
                <w:color w:val="006BA6"/>
                <w:lang w:val="en-IE"/>
              </w:rPr>
              <w:t>Annual FINNO event</w:t>
            </w:r>
          </w:p>
          <w:p w14:paraId="0F0D504F" w14:textId="77777777" w:rsidR="00041BF5" w:rsidRDefault="00041BF5" w:rsidP="00A34C99">
            <w:pPr>
              <w:ind w:left="360" w:hanging="360"/>
              <w:rPr>
                <w:b w:val="0"/>
                <w:bCs w:val="0"/>
                <w:color w:val="006BA6"/>
                <w:lang w:val="en-IE"/>
              </w:rPr>
            </w:pPr>
          </w:p>
          <w:p w14:paraId="6D9B9AE7" w14:textId="77777777" w:rsidR="00041BF5" w:rsidRDefault="00041BF5" w:rsidP="00A34C99">
            <w:pPr>
              <w:ind w:left="360" w:hanging="360"/>
              <w:rPr>
                <w:b w:val="0"/>
                <w:bCs w:val="0"/>
                <w:color w:val="006BA6"/>
                <w:lang w:val="en-IE"/>
              </w:rPr>
            </w:pPr>
          </w:p>
          <w:p w14:paraId="4C287200" w14:textId="68D436B8" w:rsidR="00041BF5" w:rsidRPr="00247697" w:rsidRDefault="00041BF5" w:rsidP="00A34C99">
            <w:pPr>
              <w:ind w:left="360" w:hanging="360"/>
              <w:rPr>
                <w:color w:val="006BA6"/>
                <w:lang w:val="en-IE"/>
              </w:rPr>
            </w:pPr>
          </w:p>
        </w:tc>
      </w:tr>
      <w:tr w:rsidR="00D11517" w:rsidRPr="001563C2" w14:paraId="071B2A25" w14:textId="77777777" w:rsidTr="00D11517">
        <w:trPr>
          <w:gridAfter w:val="1"/>
          <w:wAfter w:w="6" w:type="dxa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6BA6"/>
          </w:tcPr>
          <w:p w14:paraId="7413B8FE" w14:textId="247AE02E" w:rsidR="00D11517" w:rsidRPr="00DD49B1" w:rsidRDefault="00D11517" w:rsidP="003773D7">
            <w:pPr>
              <w:pStyle w:val="Toptableday"/>
            </w:pPr>
            <w:r>
              <w:lastRenderedPageBreak/>
              <w:t>Thursday, 16</w:t>
            </w:r>
            <w:r w:rsidRPr="00DD49B1">
              <w:t xml:space="preserve"> </w:t>
            </w:r>
            <w:r>
              <w:t>October</w:t>
            </w:r>
            <w:r w:rsidRPr="00DD49B1">
              <w:t xml:space="preserve"> 20</w:t>
            </w:r>
            <w:r>
              <w:t>25</w:t>
            </w:r>
            <w:r w:rsidR="00CC7C6C">
              <w:t xml:space="preserve"> and Friday, 17 October 2025</w:t>
            </w:r>
          </w:p>
          <w:p w14:paraId="33ACCC02" w14:textId="577BD643" w:rsidR="00D11517" w:rsidRPr="001563C2" w:rsidRDefault="00D11517" w:rsidP="003773D7">
            <w:pPr>
              <w:pStyle w:val="TopTable-Address"/>
              <w:rPr>
                <w:b w:val="0"/>
                <w:bCs w:val="0"/>
              </w:rPr>
            </w:pPr>
            <w:r w:rsidRPr="001563C2">
              <w:rPr>
                <w:b w:val="0"/>
                <w:bCs w:val="0"/>
              </w:rPr>
              <w:t>Address</w:t>
            </w:r>
            <w:r>
              <w:rPr>
                <w:b w:val="0"/>
                <w:bCs w:val="0"/>
              </w:rPr>
              <w:t xml:space="preserve">: </w:t>
            </w:r>
            <w:r w:rsidR="00CC7C6C" w:rsidRPr="00D11517">
              <w:rPr>
                <w:b w:val="0"/>
                <w:bCs w:val="0"/>
                <w:lang w:val="ca-ES"/>
              </w:rPr>
              <w:t>Hotel Splendid</w:t>
            </w:r>
            <w:r w:rsidR="00CC7C6C">
              <w:rPr>
                <w:b w:val="0"/>
                <w:bCs w:val="0"/>
                <w:lang w:val="ca-ES"/>
              </w:rPr>
              <w:t>, Bečići nn, Budva, Montenegro</w:t>
            </w:r>
          </w:p>
        </w:tc>
      </w:tr>
      <w:tr w:rsidR="00667651" w:rsidRPr="00247697" w14:paraId="53CFDDBE" w14:textId="77777777" w:rsidTr="00667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gridSpan w:val="2"/>
            <w:tcBorders>
              <w:bottom w:val="single" w:sz="8" w:space="0" w:color="B0D3DE" w:themeColor="accent4"/>
              <w:right w:val="nil"/>
            </w:tcBorders>
            <w:shd w:val="clear" w:color="auto" w:fill="FFFFFF" w:themeFill="background1"/>
          </w:tcPr>
          <w:p w14:paraId="5A09DB4E" w14:textId="77777777" w:rsidR="00041BF5" w:rsidRDefault="00041BF5" w:rsidP="00CC7C6C">
            <w:pPr>
              <w:spacing w:after="0"/>
              <w:rPr>
                <w:b w:val="0"/>
                <w:color w:val="006BA6"/>
                <w:lang w:val="en-IE"/>
              </w:rPr>
            </w:pPr>
          </w:p>
          <w:p w14:paraId="78996627" w14:textId="5B795DA1" w:rsidR="00667651" w:rsidRPr="00E01305" w:rsidRDefault="00667651" w:rsidP="00CC7C6C">
            <w:pPr>
              <w:spacing w:after="0"/>
              <w:rPr>
                <w:bCs w:val="0"/>
                <w:color w:val="006BA6"/>
                <w:lang w:val="en-IE"/>
              </w:rPr>
            </w:pPr>
            <w:r>
              <w:rPr>
                <w:bCs w:val="0"/>
                <w:color w:val="006BA6"/>
                <w:lang w:val="en-IE"/>
              </w:rPr>
              <w:t>10:00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4644AD6" w14:textId="77777777" w:rsidR="00041BF5" w:rsidRDefault="00041BF5" w:rsidP="00CC7C6C">
            <w:pPr>
              <w:spacing w:after="0"/>
              <w:rPr>
                <w:b w:val="0"/>
                <w:bCs w:val="0"/>
                <w:color w:val="006BA6"/>
                <w:lang w:val="en-IE"/>
              </w:rPr>
            </w:pPr>
          </w:p>
          <w:p w14:paraId="272BBBC9" w14:textId="472F15CE" w:rsidR="00667651" w:rsidRPr="00D11517" w:rsidRDefault="00667651" w:rsidP="00CC7C6C">
            <w:pPr>
              <w:spacing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ON-SITE B2B MEETINGS</w:t>
            </w:r>
          </w:p>
        </w:tc>
      </w:tr>
      <w:tr w:rsidR="00667651" w:rsidRPr="00247697" w14:paraId="70D0A7EC" w14:textId="77777777" w:rsidTr="006676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gridSpan w:val="2"/>
          </w:tcPr>
          <w:p w14:paraId="06F6A62A" w14:textId="2A90D691" w:rsidR="00667651" w:rsidRPr="00667651" w:rsidRDefault="00667651" w:rsidP="00CC7C6C">
            <w:pPr>
              <w:spacing w:after="0"/>
              <w:rPr>
                <w:color w:val="006BA6"/>
                <w:lang w:val="en-IE"/>
              </w:rPr>
            </w:pPr>
            <w:r w:rsidRPr="00667651">
              <w:rPr>
                <w:color w:val="006BA6"/>
                <w:lang w:val="en-IE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56C8CF97" w14:textId="46D3859D" w:rsidR="00667651" w:rsidRDefault="00667651" w:rsidP="00CC7C6C">
            <w:pPr>
              <w:spacing w:after="0"/>
              <w:rPr>
                <w:color w:val="006BA6"/>
                <w:lang w:val="en-IE"/>
              </w:rPr>
            </w:pPr>
            <w:r>
              <w:rPr>
                <w:color w:val="006BA6"/>
                <w:lang w:val="en-IE"/>
              </w:rPr>
              <w:t>End of b2b meetings</w:t>
            </w:r>
          </w:p>
        </w:tc>
      </w:tr>
    </w:tbl>
    <w:p w14:paraId="5004DFC5" w14:textId="77777777" w:rsidR="000B4AB3" w:rsidRDefault="000B4AB3" w:rsidP="00667651">
      <w:pPr>
        <w:jc w:val="both"/>
        <w:rPr>
          <w:lang w:val="en-IE"/>
        </w:rPr>
      </w:pPr>
    </w:p>
    <w:p w14:paraId="0F2F63DC" w14:textId="61B04050" w:rsidR="00E12A1F" w:rsidRPr="000B4AB3" w:rsidRDefault="00667651" w:rsidP="00667651">
      <w:pPr>
        <w:jc w:val="both"/>
        <w:rPr>
          <w:i/>
          <w:iCs/>
          <w:lang w:val="en-IE"/>
        </w:rPr>
      </w:pPr>
      <w:r w:rsidRPr="000B4AB3">
        <w:rPr>
          <w:i/>
          <w:iCs/>
          <w:lang w:val="en-IE"/>
        </w:rPr>
        <w:t xml:space="preserve">All participants are invited to attend </w:t>
      </w:r>
      <w:r w:rsidRPr="000B4AB3">
        <w:rPr>
          <w:b/>
          <w:bCs/>
          <w:i/>
          <w:iCs/>
          <w:lang w:val="en-IE"/>
        </w:rPr>
        <w:t>Economic Conference Montenegro 2025</w:t>
      </w:r>
      <w:r w:rsidR="004F6B3E" w:rsidRPr="000B4AB3">
        <w:rPr>
          <w:b/>
          <w:bCs/>
          <w:i/>
          <w:iCs/>
          <w:lang w:val="en-IE"/>
        </w:rPr>
        <w:t xml:space="preserve"> on 16</w:t>
      </w:r>
      <w:r w:rsidR="004F6B3E" w:rsidRPr="000B4AB3">
        <w:rPr>
          <w:b/>
          <w:bCs/>
          <w:i/>
          <w:iCs/>
          <w:vertAlign w:val="superscript"/>
          <w:lang w:val="en-IE"/>
        </w:rPr>
        <w:t>th</w:t>
      </w:r>
      <w:r w:rsidR="004F6B3E" w:rsidRPr="000B4AB3">
        <w:rPr>
          <w:b/>
          <w:bCs/>
          <w:i/>
          <w:iCs/>
          <w:lang w:val="en-IE"/>
        </w:rPr>
        <w:t xml:space="preserve"> and 17</w:t>
      </w:r>
      <w:r w:rsidR="004F6B3E" w:rsidRPr="000B4AB3">
        <w:rPr>
          <w:b/>
          <w:bCs/>
          <w:i/>
          <w:iCs/>
          <w:vertAlign w:val="superscript"/>
          <w:lang w:val="en-IE"/>
        </w:rPr>
        <w:t>th</w:t>
      </w:r>
      <w:r w:rsidR="004F6B3E" w:rsidRPr="000B4AB3">
        <w:rPr>
          <w:b/>
          <w:bCs/>
          <w:i/>
          <w:iCs/>
          <w:lang w:val="en-IE"/>
        </w:rPr>
        <w:t xml:space="preserve"> of October</w:t>
      </w:r>
      <w:r w:rsidRPr="000B4AB3">
        <w:rPr>
          <w:i/>
          <w:iCs/>
          <w:lang w:val="en-IE"/>
        </w:rPr>
        <w:t>, organized by the Chamber of Economy of Montenegro</w:t>
      </w:r>
      <w:r w:rsidR="00F52127">
        <w:rPr>
          <w:i/>
          <w:iCs/>
          <w:lang w:val="en-IE"/>
        </w:rPr>
        <w:t xml:space="preserve"> -</w:t>
      </w:r>
      <w:r w:rsidR="00C16A96">
        <w:rPr>
          <w:i/>
          <w:iCs/>
          <w:lang w:val="en-IE"/>
        </w:rPr>
        <w:t xml:space="preserve"> </w:t>
      </w:r>
      <w:hyperlink r:id="rId8" w:history="1">
        <w:r w:rsidR="00C16A96">
          <w:rPr>
            <w:rStyle w:val="Hyperlink"/>
            <w:i/>
            <w:iCs/>
            <w:color w:val="006BA6" w:themeColor="accent1"/>
            <w:lang w:val="en-IE"/>
          </w:rPr>
          <w:t>Economic Conference Montenegro LINK</w:t>
        </w:r>
      </w:hyperlink>
      <w:r w:rsidR="00C16A96" w:rsidRPr="00C16A96">
        <w:rPr>
          <w:i/>
          <w:iCs/>
          <w:color w:val="00587C" w:themeColor="text1"/>
          <w:lang w:val="en-IE"/>
        </w:rPr>
        <w:t xml:space="preserve"> </w:t>
      </w:r>
      <w:r w:rsidRPr="000B4AB3">
        <w:rPr>
          <w:i/>
          <w:iCs/>
          <w:lang w:val="en-IE"/>
        </w:rPr>
        <w:t xml:space="preserve"> </w:t>
      </w:r>
    </w:p>
    <w:p w14:paraId="37CA8356" w14:textId="77777777" w:rsidR="000B4AB3" w:rsidRDefault="000B4AB3" w:rsidP="00667651">
      <w:pPr>
        <w:jc w:val="both"/>
        <w:rPr>
          <w:lang w:val="en-IE"/>
        </w:rPr>
      </w:pPr>
    </w:p>
    <w:p w14:paraId="71849CFB" w14:textId="31369B68" w:rsidR="009A3412" w:rsidRDefault="00E12A1F" w:rsidP="00667651">
      <w:pPr>
        <w:jc w:val="both"/>
        <w:rPr>
          <w:lang w:val="en-IE"/>
        </w:rPr>
      </w:pPr>
      <w:r>
        <w:rPr>
          <w:lang w:val="en-IE"/>
        </w:rPr>
        <w:t>S</w:t>
      </w:r>
      <w:r w:rsidR="00667651" w:rsidRPr="00292975">
        <w:rPr>
          <w:lang w:val="en-IE"/>
        </w:rPr>
        <w:t xml:space="preserve">eparate registration required on following link: </w:t>
      </w:r>
      <w:hyperlink r:id="rId9" w:history="1">
        <w:r w:rsidR="00292975" w:rsidRPr="00292975">
          <w:rPr>
            <w:rStyle w:val="Hyperlink"/>
            <w:color w:val="228FD4" w:themeColor="accent3" w:themeShade="BF"/>
            <w:lang w:val="en-IE"/>
          </w:rPr>
          <w:t>REGISTRATION</w:t>
        </w:r>
      </w:hyperlink>
      <w:r>
        <w:rPr>
          <w:color w:val="228FD4" w:themeColor="accent3" w:themeShade="BF"/>
          <w:lang w:val="en-IE"/>
        </w:rPr>
        <w:t xml:space="preserve"> </w:t>
      </w:r>
      <w:r>
        <w:rPr>
          <w:lang w:val="en-IE"/>
        </w:rPr>
        <w:t>or by scanning code</w:t>
      </w:r>
      <w:r w:rsidR="00F52127">
        <w:rPr>
          <w:lang w:val="en-IE"/>
        </w:rPr>
        <w:t>:</w:t>
      </w:r>
    </w:p>
    <w:p w14:paraId="350F181E" w14:textId="77777777" w:rsidR="000B4AB3" w:rsidRDefault="000B4AB3" w:rsidP="00667651">
      <w:pPr>
        <w:jc w:val="both"/>
        <w:rPr>
          <w:lang w:val="en-IE"/>
        </w:rPr>
      </w:pPr>
    </w:p>
    <w:p w14:paraId="46430E70" w14:textId="2344CA18" w:rsidR="00E12A1F" w:rsidRPr="00E01305" w:rsidRDefault="00E12A1F" w:rsidP="00667651">
      <w:pPr>
        <w:jc w:val="both"/>
        <w:rPr>
          <w:lang w:val="en-IE"/>
        </w:rPr>
      </w:pPr>
      <w:r>
        <w:rPr>
          <w:noProof/>
          <w:lang w:val="en-IE"/>
        </w:rPr>
        <w:drawing>
          <wp:anchor distT="0" distB="0" distL="114300" distR="114300" simplePos="0" relativeHeight="251658240" behindDoc="0" locked="0" layoutInCell="1" allowOverlap="1" wp14:anchorId="67DE84E0" wp14:editId="11D4C610">
            <wp:simplePos x="0" y="0"/>
            <wp:positionH relativeFrom="column">
              <wp:posOffset>2461260</wp:posOffset>
            </wp:positionH>
            <wp:positionV relativeFrom="paragraph">
              <wp:posOffset>15240</wp:posOffset>
            </wp:positionV>
            <wp:extent cx="1019175" cy="1013417"/>
            <wp:effectExtent l="0" t="0" r="0" b="0"/>
            <wp:wrapSquare wrapText="bothSides"/>
            <wp:docPr id="1425475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75921" name="Picture 1425475921"/>
                    <pic:cNvPicPr/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74485" w14:textId="77777777" w:rsidR="009A3412" w:rsidRPr="00E01305" w:rsidRDefault="009A3412" w:rsidP="009A3412">
      <w:pPr>
        <w:rPr>
          <w:lang w:val="en-IE"/>
        </w:rPr>
      </w:pPr>
    </w:p>
    <w:p w14:paraId="503D1F74" w14:textId="77777777" w:rsidR="009A3412" w:rsidRPr="006B0B7D" w:rsidRDefault="009A3412" w:rsidP="009A3412">
      <w:pPr>
        <w:rPr>
          <w:lang w:val="fr-BE"/>
        </w:rPr>
      </w:pPr>
    </w:p>
    <w:p w14:paraId="53EC7949" w14:textId="77777777" w:rsidR="009A3412" w:rsidRPr="006B0B7D" w:rsidRDefault="009A3412" w:rsidP="009A3412">
      <w:pPr>
        <w:rPr>
          <w:lang w:val="fr-BE"/>
        </w:rPr>
      </w:pPr>
    </w:p>
    <w:sectPr w:rsidR="009A3412" w:rsidRPr="006B0B7D" w:rsidSect="00E01305">
      <w:footerReference w:type="default" r:id="rId12"/>
      <w:headerReference w:type="first" r:id="rId13"/>
      <w:footerReference w:type="first" r:id="rId14"/>
      <w:pgSz w:w="11906" w:h="16838"/>
      <w:pgMar w:top="1534" w:right="1416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14BF" w14:textId="77777777" w:rsidR="00AD787E" w:rsidRDefault="00AD787E" w:rsidP="000E4E54">
      <w:r>
        <w:separator/>
      </w:r>
    </w:p>
  </w:endnote>
  <w:endnote w:type="continuationSeparator" w:id="0">
    <w:p w14:paraId="667CCD5D" w14:textId="77777777" w:rsidR="00AD787E" w:rsidRDefault="00AD787E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878D" w14:textId="77777777" w:rsidR="005015D8" w:rsidRDefault="005015D8" w:rsidP="000E4E54">
    <w:pPr>
      <w:pStyle w:val="Footer"/>
    </w:pPr>
  </w:p>
  <w:p w14:paraId="742F5CDE" w14:textId="0CD2798C" w:rsidR="00D70E2A" w:rsidRPr="00C40745" w:rsidRDefault="00552D92" w:rsidP="009B31B0">
    <w:pPr>
      <w:pStyle w:val="Footer"/>
      <w:tabs>
        <w:tab w:val="clear" w:pos="8504"/>
        <w:tab w:val="right" w:pos="9072"/>
      </w:tabs>
      <w:rPr>
        <w:sz w:val="21"/>
        <w:szCs w:val="21"/>
      </w:rPr>
    </w:pPr>
    <w:r>
      <w:rPr>
        <w:sz w:val="21"/>
        <w:szCs w:val="21"/>
      </w:rPr>
      <w:t xml:space="preserve">Annual </w:t>
    </w:r>
    <w:r w:rsidR="00D11517">
      <w:rPr>
        <w:sz w:val="21"/>
        <w:szCs w:val="21"/>
      </w:rPr>
      <w:t>FINNO event</w:t>
    </w:r>
    <w:r w:rsidR="00D70E2A" w:rsidRPr="00C40745">
      <w:rPr>
        <w:sz w:val="21"/>
        <w:szCs w:val="21"/>
      </w:rPr>
      <w:t xml:space="preserve"> | Enterprise Europe Network</w:t>
    </w:r>
    <w:r w:rsidR="00D70E2A"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="00D70E2A" w:rsidRPr="00C40745">
      <w:rPr>
        <w:sz w:val="21"/>
        <w:szCs w:val="21"/>
      </w:rPr>
      <w:fldChar w:fldCharType="begin"/>
    </w:r>
    <w:r w:rsidR="00D70E2A" w:rsidRPr="00C40745">
      <w:rPr>
        <w:sz w:val="21"/>
        <w:szCs w:val="21"/>
      </w:rPr>
      <w:instrText xml:space="preserve"> PAGE   \* MERGEFORMAT </w:instrText>
    </w:r>
    <w:r w:rsidR="00D70E2A" w:rsidRPr="00C40745">
      <w:rPr>
        <w:sz w:val="21"/>
        <w:szCs w:val="21"/>
      </w:rPr>
      <w:fldChar w:fldCharType="separate"/>
    </w:r>
    <w:r w:rsidR="00D70E2A" w:rsidRPr="00C40745">
      <w:rPr>
        <w:sz w:val="21"/>
        <w:szCs w:val="21"/>
      </w:rPr>
      <w:t>2</w:t>
    </w:r>
    <w:r w:rsidR="00D70E2A" w:rsidRPr="00C40745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22F1" w14:textId="697CBAA0" w:rsidR="000942C9" w:rsidRPr="002B2C57" w:rsidRDefault="00D70E2A" w:rsidP="000E4E54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6D5BE1BA" wp14:editId="3DD3A4A7">
          <wp:simplePos x="0" y="0"/>
          <wp:positionH relativeFrom="column">
            <wp:posOffset>-716915</wp:posOffset>
          </wp:positionH>
          <wp:positionV relativeFrom="paragraph">
            <wp:posOffset>-632129</wp:posOffset>
          </wp:positionV>
          <wp:extent cx="7560000" cy="1884120"/>
          <wp:effectExtent l="0" t="0" r="0" b="0"/>
          <wp:wrapNone/>
          <wp:docPr id="10" name="Picture 10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6786" name="Picture 2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99AA" w14:textId="77777777" w:rsidR="00AD787E" w:rsidRDefault="00AD787E" w:rsidP="000E4E54">
      <w:r>
        <w:separator/>
      </w:r>
    </w:p>
  </w:footnote>
  <w:footnote w:type="continuationSeparator" w:id="0">
    <w:p w14:paraId="4FD6ABFB" w14:textId="77777777" w:rsidR="00AD787E" w:rsidRDefault="00AD787E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58D8" w14:textId="56E8BE01" w:rsidR="00460057" w:rsidRDefault="00D62C94" w:rsidP="000E4E54">
    <w:r w:rsidRPr="00D62C94">
      <w:rPr>
        <w:noProof/>
      </w:rPr>
      <w:drawing>
        <wp:anchor distT="0" distB="0" distL="114300" distR="114300" simplePos="0" relativeHeight="251660288" behindDoc="0" locked="0" layoutInCell="1" allowOverlap="1" wp14:anchorId="39CE08A3" wp14:editId="45EB1FE5">
          <wp:simplePos x="0" y="0"/>
          <wp:positionH relativeFrom="page">
            <wp:posOffset>2686050</wp:posOffset>
          </wp:positionH>
          <wp:positionV relativeFrom="paragraph">
            <wp:posOffset>-38100</wp:posOffset>
          </wp:positionV>
          <wp:extent cx="2374900" cy="781050"/>
          <wp:effectExtent l="0" t="0" r="6350" b="0"/>
          <wp:wrapNone/>
          <wp:docPr id="1540349247" name="Picture 9">
            <a:extLst xmlns:a="http://schemas.openxmlformats.org/drawingml/2006/main">
              <a:ext uri="{FF2B5EF4-FFF2-40B4-BE49-F238E27FC236}">
                <a16:creationId xmlns:a16="http://schemas.microsoft.com/office/drawing/2014/main" id="{AF95F349-E39B-90A6-4167-87607A9B1F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AF95F349-E39B-90A6-4167-87607A9B1F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71"/>
                  <a:stretch>
                    <a:fillRect/>
                  </a:stretch>
                </pic:blipFill>
                <pic:spPr>
                  <a:xfrm>
                    <a:off x="0" y="0"/>
                    <a:ext cx="23749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E2A">
      <w:rPr>
        <w:noProof/>
      </w:rPr>
      <w:drawing>
        <wp:anchor distT="0" distB="0" distL="114300" distR="114300" simplePos="0" relativeHeight="251658240" behindDoc="1" locked="0" layoutInCell="1" allowOverlap="1" wp14:anchorId="2D8DA4FB" wp14:editId="0401D993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9" name="Picture 9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1530" w14:textId="15E559E3" w:rsidR="0060669C" w:rsidRDefault="0060669C" w:rsidP="000E4E54"/>
  <w:p w14:paraId="61217BBD" w14:textId="77777777" w:rsidR="0060669C" w:rsidRDefault="0060669C" w:rsidP="000E4E54"/>
  <w:p w14:paraId="5C94FC9E" w14:textId="77777777" w:rsidR="0060669C" w:rsidRDefault="0060669C" w:rsidP="000E4E54"/>
  <w:p w14:paraId="5AAC1602" w14:textId="77777777" w:rsidR="0060669C" w:rsidRDefault="0060669C" w:rsidP="000E4E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A41277"/>
    <w:multiLevelType w:val="hybridMultilevel"/>
    <w:tmpl w:val="2370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B72"/>
    <w:multiLevelType w:val="hybridMultilevel"/>
    <w:tmpl w:val="355A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7F92"/>
    <w:multiLevelType w:val="hybridMultilevel"/>
    <w:tmpl w:val="4D042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1317F"/>
    <w:multiLevelType w:val="hybridMultilevel"/>
    <w:tmpl w:val="4174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C51DD"/>
    <w:multiLevelType w:val="hybridMultilevel"/>
    <w:tmpl w:val="8544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2F73"/>
    <w:multiLevelType w:val="hybridMultilevel"/>
    <w:tmpl w:val="F826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5B0"/>
    <w:multiLevelType w:val="hybridMultilevel"/>
    <w:tmpl w:val="26B4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7588">
    <w:abstractNumId w:val="19"/>
  </w:num>
  <w:num w:numId="2" w16cid:durableId="1676498391">
    <w:abstractNumId w:val="0"/>
  </w:num>
  <w:num w:numId="3" w16cid:durableId="1915623882">
    <w:abstractNumId w:val="1"/>
  </w:num>
  <w:num w:numId="4" w16cid:durableId="556742250">
    <w:abstractNumId w:val="22"/>
  </w:num>
  <w:num w:numId="5" w16cid:durableId="1604992565">
    <w:abstractNumId w:val="13"/>
  </w:num>
  <w:num w:numId="6" w16cid:durableId="1863978683">
    <w:abstractNumId w:val="20"/>
  </w:num>
  <w:num w:numId="7" w16cid:durableId="2141679104">
    <w:abstractNumId w:val="11"/>
  </w:num>
  <w:num w:numId="8" w16cid:durableId="1774351331">
    <w:abstractNumId w:val="10"/>
  </w:num>
  <w:num w:numId="9" w16cid:durableId="130296395">
    <w:abstractNumId w:val="9"/>
  </w:num>
  <w:num w:numId="10" w16cid:durableId="1110977814">
    <w:abstractNumId w:val="8"/>
  </w:num>
  <w:num w:numId="11" w16cid:durableId="166949764">
    <w:abstractNumId w:val="7"/>
  </w:num>
  <w:num w:numId="12" w16cid:durableId="1431848798">
    <w:abstractNumId w:val="6"/>
  </w:num>
  <w:num w:numId="13" w16cid:durableId="109208820">
    <w:abstractNumId w:val="5"/>
  </w:num>
  <w:num w:numId="14" w16cid:durableId="1587882522">
    <w:abstractNumId w:val="4"/>
  </w:num>
  <w:num w:numId="15" w16cid:durableId="490216219">
    <w:abstractNumId w:val="3"/>
  </w:num>
  <w:num w:numId="16" w16cid:durableId="2115322589">
    <w:abstractNumId w:val="2"/>
  </w:num>
  <w:num w:numId="17" w16cid:durableId="1857883840">
    <w:abstractNumId w:val="15"/>
  </w:num>
  <w:num w:numId="18" w16cid:durableId="1145513829">
    <w:abstractNumId w:val="12"/>
  </w:num>
  <w:num w:numId="19" w16cid:durableId="2116752949">
    <w:abstractNumId w:val="14"/>
  </w:num>
  <w:num w:numId="20" w16cid:durableId="669715925">
    <w:abstractNumId w:val="21"/>
  </w:num>
  <w:num w:numId="21" w16cid:durableId="1265073838">
    <w:abstractNumId w:val="16"/>
  </w:num>
  <w:num w:numId="22" w16cid:durableId="2057001441">
    <w:abstractNumId w:val="18"/>
  </w:num>
  <w:num w:numId="23" w16cid:durableId="165828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ASME_PRESS RELEASE"/>
  </w:docVars>
  <w:rsids>
    <w:rsidRoot w:val="00CE5A5B"/>
    <w:rsid w:val="000135E8"/>
    <w:rsid w:val="00041BF5"/>
    <w:rsid w:val="00056D47"/>
    <w:rsid w:val="000576E6"/>
    <w:rsid w:val="00076284"/>
    <w:rsid w:val="00076405"/>
    <w:rsid w:val="000942C9"/>
    <w:rsid w:val="000960E5"/>
    <w:rsid w:val="00096B6B"/>
    <w:rsid w:val="000B4AB3"/>
    <w:rsid w:val="000C312F"/>
    <w:rsid w:val="000C41D1"/>
    <w:rsid w:val="000D7B63"/>
    <w:rsid w:val="000E4E54"/>
    <w:rsid w:val="000F1545"/>
    <w:rsid w:val="00133F3E"/>
    <w:rsid w:val="00154627"/>
    <w:rsid w:val="001563C2"/>
    <w:rsid w:val="00157F9B"/>
    <w:rsid w:val="0016782F"/>
    <w:rsid w:val="001741E0"/>
    <w:rsid w:val="001A2DD7"/>
    <w:rsid w:val="001A5ABF"/>
    <w:rsid w:val="001A7C46"/>
    <w:rsid w:val="001B25DF"/>
    <w:rsid w:val="001B6F26"/>
    <w:rsid w:val="001E4B98"/>
    <w:rsid w:val="001E5997"/>
    <w:rsid w:val="001F1729"/>
    <w:rsid w:val="00247697"/>
    <w:rsid w:val="002504D8"/>
    <w:rsid w:val="00254EEF"/>
    <w:rsid w:val="00284F4A"/>
    <w:rsid w:val="00287043"/>
    <w:rsid w:val="00287BDF"/>
    <w:rsid w:val="00292975"/>
    <w:rsid w:val="00296190"/>
    <w:rsid w:val="002A161F"/>
    <w:rsid w:val="002B2C57"/>
    <w:rsid w:val="002B42C3"/>
    <w:rsid w:val="002C1827"/>
    <w:rsid w:val="002C4FB9"/>
    <w:rsid w:val="002E4E62"/>
    <w:rsid w:val="002F3AB6"/>
    <w:rsid w:val="002F4182"/>
    <w:rsid w:val="00325D37"/>
    <w:rsid w:val="00347282"/>
    <w:rsid w:val="00350EA0"/>
    <w:rsid w:val="0035691A"/>
    <w:rsid w:val="003569F5"/>
    <w:rsid w:val="00366F98"/>
    <w:rsid w:val="00371D4A"/>
    <w:rsid w:val="003755F9"/>
    <w:rsid w:val="003A4293"/>
    <w:rsid w:val="003B4FF9"/>
    <w:rsid w:val="003D3E39"/>
    <w:rsid w:val="003F72CC"/>
    <w:rsid w:val="00443F1B"/>
    <w:rsid w:val="00460057"/>
    <w:rsid w:val="00460C2E"/>
    <w:rsid w:val="004674FD"/>
    <w:rsid w:val="00482DC9"/>
    <w:rsid w:val="004865FD"/>
    <w:rsid w:val="0049577E"/>
    <w:rsid w:val="004B0432"/>
    <w:rsid w:val="004F6B3E"/>
    <w:rsid w:val="005015D8"/>
    <w:rsid w:val="00505C68"/>
    <w:rsid w:val="005159F5"/>
    <w:rsid w:val="00531DFF"/>
    <w:rsid w:val="005326D5"/>
    <w:rsid w:val="00532999"/>
    <w:rsid w:val="005424A3"/>
    <w:rsid w:val="00547BC5"/>
    <w:rsid w:val="00552D92"/>
    <w:rsid w:val="0056535E"/>
    <w:rsid w:val="00584C94"/>
    <w:rsid w:val="00587C25"/>
    <w:rsid w:val="005A5E4F"/>
    <w:rsid w:val="005B3299"/>
    <w:rsid w:val="005C051A"/>
    <w:rsid w:val="005F232D"/>
    <w:rsid w:val="005F5E0C"/>
    <w:rsid w:val="00602934"/>
    <w:rsid w:val="0060669C"/>
    <w:rsid w:val="00615840"/>
    <w:rsid w:val="00622997"/>
    <w:rsid w:val="00622C98"/>
    <w:rsid w:val="006426FD"/>
    <w:rsid w:val="00653ABE"/>
    <w:rsid w:val="00664293"/>
    <w:rsid w:val="00667651"/>
    <w:rsid w:val="006A2BAD"/>
    <w:rsid w:val="006A6FC2"/>
    <w:rsid w:val="006B0B7D"/>
    <w:rsid w:val="006C3F73"/>
    <w:rsid w:val="006D76B7"/>
    <w:rsid w:val="006F0D9D"/>
    <w:rsid w:val="00703B2F"/>
    <w:rsid w:val="00720C4F"/>
    <w:rsid w:val="007248D5"/>
    <w:rsid w:val="007345DC"/>
    <w:rsid w:val="00755176"/>
    <w:rsid w:val="00763BBA"/>
    <w:rsid w:val="00795B93"/>
    <w:rsid w:val="007A65B5"/>
    <w:rsid w:val="007B11F5"/>
    <w:rsid w:val="00825683"/>
    <w:rsid w:val="0089052E"/>
    <w:rsid w:val="008A4C25"/>
    <w:rsid w:val="008C04AA"/>
    <w:rsid w:val="00903AE6"/>
    <w:rsid w:val="009359E2"/>
    <w:rsid w:val="009621CA"/>
    <w:rsid w:val="00974AF1"/>
    <w:rsid w:val="00981A23"/>
    <w:rsid w:val="00995039"/>
    <w:rsid w:val="009970B9"/>
    <w:rsid w:val="009979FA"/>
    <w:rsid w:val="009A3412"/>
    <w:rsid w:val="009B31B0"/>
    <w:rsid w:val="009D1EE4"/>
    <w:rsid w:val="009D4197"/>
    <w:rsid w:val="009F3492"/>
    <w:rsid w:val="009F6D10"/>
    <w:rsid w:val="00A12FC6"/>
    <w:rsid w:val="00A73E18"/>
    <w:rsid w:val="00A77494"/>
    <w:rsid w:val="00A94A1E"/>
    <w:rsid w:val="00A9740C"/>
    <w:rsid w:val="00AA5006"/>
    <w:rsid w:val="00AB4A99"/>
    <w:rsid w:val="00AC36FA"/>
    <w:rsid w:val="00AC3C55"/>
    <w:rsid w:val="00AC4926"/>
    <w:rsid w:val="00AC6497"/>
    <w:rsid w:val="00AD537D"/>
    <w:rsid w:val="00AD787E"/>
    <w:rsid w:val="00AE164C"/>
    <w:rsid w:val="00AE6EED"/>
    <w:rsid w:val="00B20736"/>
    <w:rsid w:val="00B460FD"/>
    <w:rsid w:val="00B63810"/>
    <w:rsid w:val="00B75B67"/>
    <w:rsid w:val="00B81E46"/>
    <w:rsid w:val="00B82859"/>
    <w:rsid w:val="00B85ED2"/>
    <w:rsid w:val="00B97208"/>
    <w:rsid w:val="00B97B4C"/>
    <w:rsid w:val="00BB47CD"/>
    <w:rsid w:val="00BF59B0"/>
    <w:rsid w:val="00C02230"/>
    <w:rsid w:val="00C16A96"/>
    <w:rsid w:val="00C23606"/>
    <w:rsid w:val="00C31FC5"/>
    <w:rsid w:val="00C365A6"/>
    <w:rsid w:val="00C40745"/>
    <w:rsid w:val="00C51F31"/>
    <w:rsid w:val="00C70CFA"/>
    <w:rsid w:val="00C74B95"/>
    <w:rsid w:val="00C81768"/>
    <w:rsid w:val="00C82E74"/>
    <w:rsid w:val="00C9029E"/>
    <w:rsid w:val="00CC110E"/>
    <w:rsid w:val="00CC7C6C"/>
    <w:rsid w:val="00CE5A5B"/>
    <w:rsid w:val="00D078F5"/>
    <w:rsid w:val="00D11517"/>
    <w:rsid w:val="00D1722A"/>
    <w:rsid w:val="00D2027F"/>
    <w:rsid w:val="00D32CF4"/>
    <w:rsid w:val="00D33078"/>
    <w:rsid w:val="00D62C94"/>
    <w:rsid w:val="00D70E2A"/>
    <w:rsid w:val="00D73591"/>
    <w:rsid w:val="00D74295"/>
    <w:rsid w:val="00D84337"/>
    <w:rsid w:val="00D8629A"/>
    <w:rsid w:val="00D92BF2"/>
    <w:rsid w:val="00DC598F"/>
    <w:rsid w:val="00DD49B1"/>
    <w:rsid w:val="00DF1F1C"/>
    <w:rsid w:val="00DF6D4C"/>
    <w:rsid w:val="00E01305"/>
    <w:rsid w:val="00E11451"/>
    <w:rsid w:val="00E12A1F"/>
    <w:rsid w:val="00E472F5"/>
    <w:rsid w:val="00E65C77"/>
    <w:rsid w:val="00E81782"/>
    <w:rsid w:val="00EB400B"/>
    <w:rsid w:val="00EB72BD"/>
    <w:rsid w:val="00EC57E5"/>
    <w:rsid w:val="00ED2E98"/>
    <w:rsid w:val="00ED7FB5"/>
    <w:rsid w:val="00F51744"/>
    <w:rsid w:val="00F52127"/>
    <w:rsid w:val="00F74CDE"/>
    <w:rsid w:val="00F82507"/>
    <w:rsid w:val="00F86C05"/>
    <w:rsid w:val="00F909C7"/>
    <w:rsid w:val="00FB0217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A3FF"/>
  <w15:docId w15:val="{F7B4EF01-66E9-43AA-9175-AEE4F47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7D"/>
    <w:pPr>
      <w:spacing w:before="0" w:after="240"/>
      <w:jc w:val="left"/>
    </w:pPr>
    <w:rPr>
      <w:rFonts w:ascii="Arial" w:hAnsi="Arial" w:cs="Arial"/>
      <w:sz w:val="20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Theme="majorHAnsi" w:eastAsiaTheme="majorEastAsia" w:hAnsiTheme="majorHAnsi" w:cstheme="majorBidi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55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B7D"/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basedOn w:val="DefaultParagraphFont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basedOn w:val="DefaultParagraphFont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basedOn w:val="DefaultParagraphFont"/>
    <w:link w:val="Heading4"/>
    <w:uiPriority w:val="7"/>
    <w:rsid w:val="00D74295"/>
    <w:rPr>
      <w:rFonts w:asciiTheme="majorHAnsi" w:eastAsiaTheme="majorEastAsia" w:hAnsiTheme="majorHAnsi" w:cstheme="majorBidi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rsid w:val="000576E6"/>
    <w:rPr>
      <w:rFonts w:asciiTheme="majorHAnsi" w:eastAsiaTheme="majorEastAsia" w:hAnsiTheme="majorHAnsi" w:cstheme="majorBidi"/>
      <w:color w:val="003552" w:themeColor="accent1" w:themeShade="7F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Theme="majorEastAsia" w:cstheme="majorBidi"/>
      <w:iCs/>
      <w:color w:val="00587C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A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spacing w:before="0" w:after="0" w:line="240" w:lineRule="auto"/>
    </w:pPr>
    <w:rPr>
      <w:rFonts w:ascii="Arial" w:hAnsi="Arial"/>
      <w:sz w:val="20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basedOn w:val="DefaultParagraphFont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basedOn w:val="DefaultParagraphFont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60057"/>
    <w:rPr>
      <w:color w:val="C2C3C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FooterChar">
    <w:name w:val="Footer Char"/>
    <w:basedOn w:val="DefaultParagraphFont"/>
    <w:link w:val="Footer"/>
    <w:uiPriority w:val="1"/>
    <w:rsid w:val="00443F1B"/>
    <w:rPr>
      <w:rFonts w:ascii="Arial" w:hAnsi="Arial"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SubtleReference">
    <w:name w:val="Subtle Reference"/>
    <w:aliases w:val="References"/>
    <w:basedOn w:val="DefaultParagraphFont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OC1Char">
    <w:name w:val="TOC 1 Char"/>
    <w:aliases w:val="TableOfContent 1 Char"/>
    <w:basedOn w:val="DefaultParagraphFont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basedOn w:val="DefaultParagraphFont"/>
    <w:link w:val="Title"/>
    <w:uiPriority w:val="10"/>
    <w:rsid w:val="006B0B7D"/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 w:themeColor="background1"/>
    </w:rPr>
  </w:style>
  <w:style w:type="character" w:styleId="Strong">
    <w:name w:val="Strong"/>
    <w:basedOn w:val="DefaultParagraphFont"/>
    <w:uiPriority w:val="22"/>
    <w:rsid w:val="00615840"/>
    <w:rPr>
      <w:b/>
      <w:bCs/>
    </w:rPr>
  </w:style>
  <w:style w:type="character" w:customStyle="1" w:styleId="ToptableChar">
    <w:name w:val="Top table Char"/>
    <w:basedOn w:val="DefaultParagraphFont"/>
    <w:link w:val="Toptable"/>
    <w:semiHidden/>
    <w:rsid w:val="00DD49B1"/>
    <w:rPr>
      <w:rFonts w:ascii="Arial" w:hAnsi="Arial" w:cs="Arial"/>
      <w:b/>
      <w:color w:val="FFFFFF" w:themeColor="background1"/>
      <w:sz w:val="20"/>
      <w:szCs w:val="20"/>
      <w:lang w:val="ca-ES"/>
    </w:rPr>
  </w:style>
  <w:style w:type="character" w:styleId="BookTitle">
    <w:name w:val="Book Title"/>
    <w:basedOn w:val="DefaultParagraphFont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  <w:spacing w:before="0" w:after="0" w:line="240" w:lineRule="auto"/>
      <w:jc w:val="left"/>
    </w:pPr>
    <w:rPr>
      <w:rFonts w:ascii="Blogger Sans" w:hAnsi="Blogger Sans" w:cs="Blogger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basedOn w:val="SubtitleChar"/>
    <w:link w:val="Subtitle1"/>
    <w:uiPriority w:val="4"/>
    <w:rsid w:val="00D74295"/>
    <w:rPr>
      <w:rFonts w:ascii="Arial" w:eastAsiaTheme="majorEastAsia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basedOn w:val="DefaultParagraphFont"/>
    <w:link w:val="Heading5"/>
    <w:uiPriority w:val="8"/>
    <w:rsid w:val="00D74295"/>
    <w:rPr>
      <w:rFonts w:asciiTheme="majorHAnsi" w:eastAsiaTheme="majorEastAsia" w:hAnsiTheme="majorHAnsi" w:cstheme="majorBidi"/>
      <w:color w:val="004F7C" w:themeColor="accent1" w:themeShade="BF"/>
      <w:sz w:val="20"/>
      <w:szCs w:val="20"/>
      <w:lang w:val="ca-ES"/>
    </w:rPr>
  </w:style>
  <w:style w:type="character" w:customStyle="1" w:styleId="Heading1highlight">
    <w:name w:val="Heading 1 highlight"/>
    <w:basedOn w:val="Heading1Char"/>
    <w:uiPriority w:val="2"/>
    <w:qFormat/>
    <w:rsid w:val="006B0B7D"/>
    <w:rPr>
      <w:rFonts w:asciiTheme="majorHAnsi" w:eastAsiaTheme="majorEastAsia" w:hAnsiTheme="majorHAnsi" w:cstheme="majorBidi"/>
      <w:b w:val="0"/>
      <w:bCs/>
      <w:noProof/>
      <w:color w:val="0076AF"/>
      <w:spacing w:val="5"/>
      <w:kern w:val="28"/>
      <w:sz w:val="48"/>
      <w:szCs w:val="48"/>
      <w:shd w:val="clear" w:color="auto" w:fill="FFCC00" w:themeFill="accent5"/>
      <w:lang w:val="ca-ES"/>
    </w:rPr>
  </w:style>
  <w:style w:type="table" w:styleId="MediumList1-Accent4">
    <w:name w:val="Medium List 1 Accent 4"/>
    <w:basedOn w:val="TableNormal"/>
    <w:uiPriority w:val="65"/>
    <w:rsid w:val="00E01305"/>
    <w:pPr>
      <w:spacing w:before="0" w:after="0" w:line="240" w:lineRule="auto"/>
    </w:pPr>
    <w:rPr>
      <w:color w:val="00587C" w:themeColor="text1"/>
    </w:rPr>
    <w:tblPr>
      <w:tblStyleRowBandSize w:val="1"/>
      <w:tblStyleColBandSize w:val="1"/>
      <w:tblBorders>
        <w:top w:val="single" w:sz="8" w:space="0" w:color="B0D3DE" w:themeColor="accent4"/>
        <w:bottom w:val="single" w:sz="8" w:space="0" w:color="B0D3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D3DE" w:themeColor="accent4"/>
        </w:tcBorders>
      </w:tcPr>
    </w:tblStylePr>
    <w:tblStylePr w:type="lastRow">
      <w:rPr>
        <w:b/>
        <w:bCs/>
        <w:color w:val="006BA6" w:themeColor="text2"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band1Vert">
      <w:tblPr/>
      <w:tcPr>
        <w:shd w:val="clear" w:color="auto" w:fill="EBF4F6" w:themeFill="accent4" w:themeFillTint="3F"/>
      </w:tcPr>
    </w:tblStylePr>
    <w:tblStylePr w:type="band1Horz">
      <w:tblPr/>
      <w:tcPr>
        <w:shd w:val="clear" w:color="auto" w:fill="EBF4F6" w:themeFill="accent4" w:themeFillTint="3F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1563C2"/>
    <w:pPr>
      <w:spacing w:before="60"/>
    </w:pPr>
    <w:rPr>
      <w:rFonts w:asciiTheme="majorHAnsi" w:eastAsiaTheme="majorEastAsia" w:hAnsiTheme="majorHAnsi"/>
      <w:b w:val="0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Theme="majorHAnsi" w:eastAsiaTheme="majorEastAsia" w:hAnsiTheme="majorHAnsi"/>
      <w:color w:val="FFFFFF" w:themeColor="background1"/>
      <w:lang w:val="en-IE"/>
    </w:rPr>
  </w:style>
  <w:style w:type="character" w:customStyle="1" w:styleId="ToptabledayChar">
    <w:name w:val="Top table day Char"/>
    <w:basedOn w:val="DefaultParagraphFont"/>
    <w:link w:val="Toptableday"/>
    <w:uiPriority w:val="12"/>
    <w:rsid w:val="001563C2"/>
    <w:rPr>
      <w:rFonts w:asciiTheme="majorHAnsi" w:eastAsiaTheme="majorEastAsia" w:hAnsiTheme="majorHAnsi" w:cs="Arial"/>
      <w:color w:val="FFFFFF" w:themeColor="background1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Theme="majorHAnsi" w:eastAsiaTheme="majorEastAsia" w:hAnsiTheme="majorHAnsi"/>
      <w:color w:val="FFFFFF" w:themeColor="background1"/>
    </w:rPr>
  </w:style>
  <w:style w:type="character" w:customStyle="1" w:styleId="TopTable-AddressChar">
    <w:name w:val="Top Table - Address Char"/>
    <w:basedOn w:val="DefaultParagraphFont"/>
    <w:link w:val="TopTable-Address"/>
    <w:uiPriority w:val="13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Theme="majorHAnsi" w:eastAsiaTheme="majorEastAsia" w:hAnsiTheme="majorHAnsi"/>
      <w:color w:val="FFFFFF" w:themeColor="background1"/>
      <w:sz w:val="20"/>
    </w:rPr>
  </w:style>
  <w:style w:type="character" w:customStyle="1" w:styleId="TableaddressChar">
    <w:name w:val="Table address Char"/>
    <w:basedOn w:val="DefaultParagraphFont"/>
    <w:link w:val="Tableaddress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66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6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67651"/>
    <w:rPr>
      <w:rFonts w:ascii="Arial" w:hAnsi="Arial" w:cs="Arial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651"/>
    <w:rPr>
      <w:rFonts w:ascii="Arial" w:hAnsi="Arial" w:cs="Arial"/>
      <w:b/>
      <w:bCs/>
      <w:sz w:val="20"/>
      <w:szCs w:val="20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292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997"/>
    <w:rPr>
      <w:color w:val="64B4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cg.m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mfwf1fNq7JnJMwC1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Custom 33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FFCC00"/>
      </a:accent5>
      <a:accent6>
        <a:srgbClr val="EDEEF0"/>
      </a:accent6>
      <a:hlink>
        <a:srgbClr val="C2C3C9"/>
      </a:hlink>
      <a:folHlink>
        <a:srgbClr val="64B4E6"/>
      </a:folHlink>
    </a:clrScheme>
    <a:fontScheme name="EE NETWORK">
      <a:majorFont>
        <a:latin typeface="Blogger Sans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52F0-53A4-406C-9373-A720A087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Stephanie (EASME)</dc:creator>
  <cp:lastModifiedBy>Maja Raskovic</cp:lastModifiedBy>
  <cp:revision>11</cp:revision>
  <cp:lastPrinted>2025-09-10T10:23:00Z</cp:lastPrinted>
  <dcterms:created xsi:type="dcterms:W3CDTF">2025-09-15T07:34:00Z</dcterms:created>
  <dcterms:modified xsi:type="dcterms:W3CDTF">2025-09-29T09:29:00Z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