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9A2" w:rsidRPr="00A16D63" w:rsidRDefault="00DC69A2" w:rsidP="00DC69A2">
      <w:pPr>
        <w:ind w:left="360"/>
        <w:jc w:val="center"/>
        <w:rPr>
          <w:b/>
          <w:sz w:val="24"/>
          <w:szCs w:val="24"/>
          <w:lang w:val="uk-UA"/>
        </w:rPr>
      </w:pPr>
      <w:r w:rsidRPr="00830D2A">
        <w:rPr>
          <w:b/>
          <w:sz w:val="24"/>
          <w:szCs w:val="24"/>
          <w:lang w:val="uk-UA"/>
        </w:rPr>
        <w:t>ТЕХНІКО-ЕКОНОМІЧНЕ ОБҐРУНТУВАННЯ</w:t>
      </w:r>
    </w:p>
    <w:p w:rsidR="00A16D63" w:rsidRDefault="00A16D63" w:rsidP="00A16D63">
      <w:pPr>
        <w:ind w:firstLine="567"/>
        <w:jc w:val="center"/>
        <w:rPr>
          <w:b/>
          <w:color w:val="333333"/>
          <w:sz w:val="24"/>
          <w:szCs w:val="24"/>
          <w:lang w:val="uk-UA"/>
        </w:rPr>
      </w:pPr>
      <w:proofErr w:type="spellStart"/>
      <w:r w:rsidRPr="00A16D63">
        <w:rPr>
          <w:b/>
          <w:color w:val="333333"/>
          <w:sz w:val="24"/>
          <w:szCs w:val="24"/>
          <w:lang w:val="uk-UA"/>
        </w:rPr>
        <w:t>ДК</w:t>
      </w:r>
      <w:proofErr w:type="spellEnd"/>
      <w:r w:rsidRPr="00A16D63">
        <w:rPr>
          <w:b/>
          <w:color w:val="333333"/>
          <w:sz w:val="24"/>
          <w:szCs w:val="24"/>
          <w:lang w:val="uk-UA"/>
        </w:rPr>
        <w:t xml:space="preserve"> 021:2015:09310000-5: Електрична енергія (</w:t>
      </w:r>
      <w:proofErr w:type="spellStart"/>
      <w:r w:rsidRPr="00A16D63">
        <w:rPr>
          <w:b/>
          <w:color w:val="333333"/>
          <w:sz w:val="24"/>
          <w:szCs w:val="24"/>
          <w:lang w:val="uk-UA"/>
        </w:rPr>
        <w:t>ПОН</w:t>
      </w:r>
      <w:proofErr w:type="spellEnd"/>
      <w:r w:rsidRPr="00A16D63">
        <w:rPr>
          <w:b/>
          <w:color w:val="333333"/>
          <w:sz w:val="24"/>
          <w:szCs w:val="24"/>
          <w:lang w:val="uk-UA"/>
        </w:rPr>
        <w:t>)</w:t>
      </w:r>
    </w:p>
    <w:p w:rsidR="00A16D63" w:rsidRPr="00A16D63" w:rsidRDefault="00A16D63" w:rsidP="00A16D63">
      <w:pPr>
        <w:ind w:firstLine="567"/>
        <w:jc w:val="center"/>
        <w:rPr>
          <w:b/>
          <w:sz w:val="24"/>
          <w:szCs w:val="24"/>
          <w:lang w:val="uk-UA"/>
        </w:rPr>
      </w:pPr>
    </w:p>
    <w:p w:rsidR="00A16D63" w:rsidRDefault="00A16D63" w:rsidP="00DC69A2">
      <w:pPr>
        <w:ind w:firstLine="567"/>
        <w:jc w:val="both"/>
        <w:rPr>
          <w:bCs/>
          <w:color w:val="000000" w:themeColor="text1"/>
          <w:sz w:val="24"/>
          <w:szCs w:val="24"/>
          <w:lang w:val="uk-UA"/>
        </w:rPr>
      </w:pPr>
      <w:r w:rsidRPr="00A16D63">
        <w:rPr>
          <w:sz w:val="24"/>
          <w:szCs w:val="24"/>
          <w:lang w:val="uk-UA"/>
        </w:rPr>
        <w:t>Через відсутність на 01.01.2022 року укладеного договору на постачання електричної енергії, тому що закупівля не відбулась двічі поспіль у зв’язку із відсутністю достатньої кількості учасників та</w:t>
      </w:r>
      <w:r w:rsidR="00DC69A2" w:rsidRPr="00A16D63">
        <w:rPr>
          <w:bCs/>
          <w:sz w:val="24"/>
          <w:szCs w:val="24"/>
          <w:lang w:val="uk-UA"/>
        </w:rPr>
        <w:t xml:space="preserve"> </w:t>
      </w:r>
      <w:r w:rsidR="00DC69A2" w:rsidRPr="00830D2A">
        <w:rPr>
          <w:bCs/>
          <w:color w:val="000000" w:themeColor="text1"/>
          <w:sz w:val="24"/>
          <w:szCs w:val="24"/>
          <w:lang w:val="uk-UA"/>
        </w:rPr>
        <w:t xml:space="preserve">метою забезпечення </w:t>
      </w:r>
      <w:r w:rsidR="00B262BE" w:rsidRPr="00830D2A">
        <w:rPr>
          <w:bCs/>
          <w:color w:val="000000" w:themeColor="text1"/>
          <w:sz w:val="24"/>
          <w:szCs w:val="24"/>
          <w:lang w:val="uk-UA"/>
        </w:rPr>
        <w:t>об’єкт</w:t>
      </w:r>
      <w:r w:rsidR="000E7498" w:rsidRPr="00830D2A">
        <w:rPr>
          <w:bCs/>
          <w:color w:val="000000" w:themeColor="text1"/>
          <w:sz w:val="24"/>
          <w:szCs w:val="24"/>
          <w:lang w:val="uk-UA"/>
        </w:rPr>
        <w:t xml:space="preserve">ів </w:t>
      </w:r>
      <w:r w:rsidR="00B262BE" w:rsidRPr="00830D2A">
        <w:rPr>
          <w:bCs/>
          <w:color w:val="000000" w:themeColor="text1"/>
          <w:sz w:val="24"/>
          <w:szCs w:val="24"/>
          <w:lang w:val="uk-UA"/>
        </w:rPr>
        <w:t xml:space="preserve"> </w:t>
      </w:r>
      <w:r w:rsidR="00322282" w:rsidRPr="00830D2A">
        <w:rPr>
          <w:bCs/>
          <w:color w:val="000000" w:themeColor="text1"/>
          <w:sz w:val="24"/>
          <w:szCs w:val="24"/>
          <w:lang w:val="uk-UA"/>
        </w:rPr>
        <w:t>ВСП «</w:t>
      </w:r>
      <w:proofErr w:type="spellStart"/>
      <w:r w:rsidR="00322282" w:rsidRPr="00830D2A">
        <w:rPr>
          <w:bCs/>
          <w:color w:val="000000" w:themeColor="text1"/>
          <w:sz w:val="24"/>
          <w:szCs w:val="24"/>
          <w:lang w:val="uk-UA"/>
        </w:rPr>
        <w:t>Городищенський</w:t>
      </w:r>
      <w:proofErr w:type="spellEnd"/>
      <w:r w:rsidR="00322282" w:rsidRPr="00830D2A">
        <w:rPr>
          <w:bCs/>
          <w:color w:val="000000" w:themeColor="text1"/>
          <w:sz w:val="24"/>
          <w:szCs w:val="24"/>
          <w:lang w:val="uk-UA"/>
        </w:rPr>
        <w:t xml:space="preserve"> фаховий коледж УНУС»</w:t>
      </w:r>
      <w:r w:rsidR="000E7498" w:rsidRPr="00830D2A">
        <w:rPr>
          <w:bCs/>
          <w:color w:val="000000" w:themeColor="text1"/>
          <w:sz w:val="24"/>
          <w:szCs w:val="24"/>
          <w:lang w:val="uk-UA"/>
        </w:rPr>
        <w:t xml:space="preserve"> електричною енергією</w:t>
      </w:r>
      <w:r w:rsidR="00322282" w:rsidRPr="00830D2A">
        <w:rPr>
          <w:bCs/>
          <w:color w:val="000000" w:themeColor="text1"/>
          <w:sz w:val="24"/>
          <w:szCs w:val="24"/>
          <w:lang w:val="uk-UA"/>
        </w:rPr>
        <w:t xml:space="preserve">, </w:t>
      </w:r>
      <w:r>
        <w:rPr>
          <w:bCs/>
          <w:color w:val="000000" w:themeColor="text1"/>
          <w:sz w:val="24"/>
          <w:szCs w:val="24"/>
          <w:lang w:val="uk-UA"/>
        </w:rPr>
        <w:t xml:space="preserve">заклад </w:t>
      </w:r>
      <w:r w:rsidR="00322282" w:rsidRPr="00830D2A">
        <w:rPr>
          <w:bCs/>
          <w:color w:val="000000" w:themeColor="text1"/>
          <w:sz w:val="24"/>
          <w:szCs w:val="24"/>
          <w:lang w:val="uk-UA"/>
        </w:rPr>
        <w:t xml:space="preserve">було </w:t>
      </w:r>
      <w:r>
        <w:rPr>
          <w:bCs/>
          <w:color w:val="000000" w:themeColor="text1"/>
          <w:sz w:val="24"/>
          <w:szCs w:val="24"/>
          <w:lang w:val="uk-UA"/>
        </w:rPr>
        <w:t>переведено на постачальника останньої надії в період з 01.01.2022 по 10.01.222 р.</w:t>
      </w:r>
    </w:p>
    <w:p w:rsidR="00FC6911" w:rsidRDefault="00A16D63" w:rsidP="00DC69A2">
      <w:pPr>
        <w:ind w:firstLine="567"/>
        <w:jc w:val="both"/>
        <w:rPr>
          <w:color w:val="000000" w:themeColor="text1"/>
          <w:sz w:val="24"/>
          <w:szCs w:val="24"/>
          <w:lang w:val="uk-UA" w:eastAsia="zh-CN"/>
        </w:rPr>
      </w:pPr>
      <w:r>
        <w:rPr>
          <w:bCs/>
          <w:color w:val="000000" w:themeColor="text1"/>
          <w:sz w:val="24"/>
          <w:szCs w:val="24"/>
          <w:lang w:val="uk-UA"/>
        </w:rPr>
        <w:t>Коледжем за цей період було використано 2857 кВт/</w:t>
      </w:r>
      <w:proofErr w:type="spellStart"/>
      <w:r>
        <w:rPr>
          <w:bCs/>
          <w:color w:val="000000" w:themeColor="text1"/>
          <w:sz w:val="24"/>
          <w:szCs w:val="24"/>
          <w:lang w:val="uk-UA"/>
        </w:rPr>
        <w:t>год</w:t>
      </w:r>
      <w:proofErr w:type="spellEnd"/>
      <w:r>
        <w:rPr>
          <w:bCs/>
          <w:color w:val="000000" w:themeColor="text1"/>
          <w:sz w:val="24"/>
          <w:szCs w:val="24"/>
          <w:lang w:val="uk-UA"/>
        </w:rPr>
        <w:t xml:space="preserve"> електричної енергії</w:t>
      </w:r>
    </w:p>
    <w:p w:rsidR="00CF68E1" w:rsidRPr="00830D2A" w:rsidRDefault="00CF68E1" w:rsidP="00CF68E1">
      <w:pPr>
        <w:pStyle w:val="3"/>
        <w:spacing w:before="0" w:beforeAutospacing="0" w:after="0" w:afterAutospacing="0"/>
        <w:jc w:val="both"/>
        <w:rPr>
          <w:b w:val="0"/>
          <w:bCs w:val="0"/>
          <w:color w:val="000000" w:themeColor="text1"/>
          <w:sz w:val="24"/>
          <w:szCs w:val="24"/>
        </w:rPr>
      </w:pPr>
      <w:proofErr w:type="spellStart"/>
      <w:r w:rsidRPr="00830D2A">
        <w:rPr>
          <w:b w:val="0"/>
          <w:bCs w:val="0"/>
          <w:color w:val="000000" w:themeColor="text1"/>
          <w:sz w:val="24"/>
          <w:szCs w:val="24"/>
        </w:rPr>
        <w:t>Обґрунтування</w:t>
      </w:r>
      <w:proofErr w:type="spellEnd"/>
      <w:r w:rsidRPr="00830D2A">
        <w:rPr>
          <w:b w:val="0"/>
          <w:bCs w:val="0"/>
          <w:color w:val="000000" w:themeColor="text1"/>
          <w:sz w:val="24"/>
          <w:szCs w:val="24"/>
        </w:rPr>
        <w:t xml:space="preserve"> </w:t>
      </w:r>
      <w:proofErr w:type="spellStart"/>
      <w:r w:rsidRPr="00830D2A">
        <w:rPr>
          <w:b w:val="0"/>
          <w:bCs w:val="0"/>
          <w:color w:val="000000" w:themeColor="text1"/>
          <w:sz w:val="24"/>
          <w:szCs w:val="24"/>
        </w:rPr>
        <w:t>застосування</w:t>
      </w:r>
      <w:proofErr w:type="spellEnd"/>
      <w:r w:rsidRPr="00830D2A">
        <w:rPr>
          <w:b w:val="0"/>
          <w:bCs w:val="0"/>
          <w:color w:val="000000" w:themeColor="text1"/>
          <w:sz w:val="24"/>
          <w:szCs w:val="24"/>
        </w:rPr>
        <w:t xml:space="preserve"> </w:t>
      </w:r>
      <w:proofErr w:type="spellStart"/>
      <w:r w:rsidRPr="00830D2A">
        <w:rPr>
          <w:b w:val="0"/>
          <w:bCs w:val="0"/>
          <w:color w:val="000000" w:themeColor="text1"/>
          <w:sz w:val="24"/>
          <w:szCs w:val="24"/>
        </w:rPr>
        <w:t>переговорної</w:t>
      </w:r>
      <w:proofErr w:type="spellEnd"/>
      <w:r w:rsidRPr="00830D2A">
        <w:rPr>
          <w:b w:val="0"/>
          <w:bCs w:val="0"/>
          <w:color w:val="000000" w:themeColor="text1"/>
          <w:sz w:val="24"/>
          <w:szCs w:val="24"/>
        </w:rPr>
        <w:t xml:space="preserve"> </w:t>
      </w:r>
      <w:proofErr w:type="spellStart"/>
      <w:r w:rsidRPr="00830D2A">
        <w:rPr>
          <w:b w:val="0"/>
          <w:bCs w:val="0"/>
          <w:color w:val="000000" w:themeColor="text1"/>
          <w:sz w:val="24"/>
          <w:szCs w:val="24"/>
        </w:rPr>
        <w:t>процедури</w:t>
      </w:r>
      <w:proofErr w:type="spellEnd"/>
    </w:p>
    <w:p w:rsidR="00CF68E1" w:rsidRPr="00830D2A" w:rsidRDefault="00CF68E1" w:rsidP="00CF68E1">
      <w:pPr>
        <w:jc w:val="both"/>
        <w:rPr>
          <w:color w:val="000000" w:themeColor="text1"/>
          <w:sz w:val="24"/>
          <w:szCs w:val="24"/>
        </w:rPr>
      </w:pPr>
      <w:r w:rsidRPr="00830D2A">
        <w:rPr>
          <w:rStyle w:val="a6"/>
          <w:color w:val="000000" w:themeColor="text1"/>
          <w:sz w:val="24"/>
          <w:szCs w:val="24"/>
        </w:rPr>
        <w:t>Пункт закону</w:t>
      </w:r>
    </w:p>
    <w:p w:rsidR="002571DA" w:rsidRPr="00DE4424" w:rsidRDefault="002571DA" w:rsidP="002571DA">
      <w:pPr>
        <w:ind w:firstLine="720"/>
        <w:jc w:val="both"/>
        <w:rPr>
          <w:color w:val="000000" w:themeColor="text1"/>
          <w:lang w:val="uk-UA"/>
        </w:rPr>
      </w:pPr>
      <w:r w:rsidRPr="0035552C">
        <w:rPr>
          <w:sz w:val="24"/>
          <w:szCs w:val="24"/>
          <w:lang w:val="uk-UA"/>
        </w:rPr>
        <w:t xml:space="preserve">п.2 ч.2 ст. 40 Закону </w:t>
      </w:r>
      <w:r>
        <w:rPr>
          <w:sz w:val="24"/>
          <w:szCs w:val="24"/>
          <w:lang w:val="uk-UA"/>
        </w:rPr>
        <w:t>«</w:t>
      </w:r>
      <w:r w:rsidRPr="0035552C">
        <w:rPr>
          <w:sz w:val="24"/>
          <w:szCs w:val="24"/>
          <w:lang w:val="uk-UA"/>
        </w:rPr>
        <w:t>Про публічні</w:t>
      </w:r>
      <w:r>
        <w:rPr>
          <w:sz w:val="24"/>
          <w:szCs w:val="24"/>
          <w:lang w:val="uk-UA"/>
        </w:rPr>
        <w:t xml:space="preserve"> закупівлі»</w:t>
      </w:r>
      <w:r w:rsidRPr="0035552C">
        <w:rPr>
          <w:sz w:val="24"/>
          <w:szCs w:val="24"/>
          <w:lang w:val="uk-UA"/>
        </w:rPr>
        <w:t xml:space="preserve">, якщо роботи, товари і послуги можуть бути  виконані, поставлені </w:t>
      </w:r>
      <w:r>
        <w:rPr>
          <w:sz w:val="24"/>
          <w:szCs w:val="24"/>
          <w:lang w:val="uk-UA"/>
        </w:rPr>
        <w:t>чи надані виключно певним  суб'</w:t>
      </w:r>
      <w:r w:rsidRPr="0035552C">
        <w:rPr>
          <w:sz w:val="24"/>
          <w:szCs w:val="24"/>
          <w:lang w:val="uk-UA"/>
        </w:rPr>
        <w:t>єктом господарювання  за наявності  зокрема одного  з таких випадків</w:t>
      </w:r>
      <w:r>
        <w:rPr>
          <w:sz w:val="24"/>
          <w:szCs w:val="24"/>
          <w:lang w:val="uk-UA"/>
        </w:rPr>
        <w:t>:</w:t>
      </w:r>
      <w:r w:rsidRPr="0035552C">
        <w:rPr>
          <w:sz w:val="24"/>
          <w:szCs w:val="24"/>
          <w:lang w:val="uk-UA"/>
        </w:rPr>
        <w:t xml:space="preserve"> укладення  договору з постачальником </w:t>
      </w:r>
      <w:r>
        <w:rPr>
          <w:sz w:val="24"/>
          <w:szCs w:val="24"/>
          <w:lang w:val="uk-UA"/>
        </w:rPr>
        <w:t>«останньої надії»</w:t>
      </w:r>
      <w:r w:rsidRPr="0035552C">
        <w:rPr>
          <w:sz w:val="24"/>
          <w:szCs w:val="24"/>
          <w:lang w:val="uk-UA"/>
        </w:rPr>
        <w:t xml:space="preserve">  на постачання електричної енергії  аб</w:t>
      </w:r>
      <w:r>
        <w:rPr>
          <w:sz w:val="24"/>
          <w:szCs w:val="24"/>
          <w:lang w:val="uk-UA"/>
        </w:rPr>
        <w:t xml:space="preserve">о </w:t>
      </w:r>
      <w:proofErr w:type="spellStart"/>
      <w:r>
        <w:rPr>
          <w:sz w:val="24"/>
          <w:szCs w:val="24"/>
          <w:lang w:val="uk-UA"/>
        </w:rPr>
        <w:t>природнього</w:t>
      </w:r>
      <w:proofErr w:type="spellEnd"/>
      <w:r>
        <w:rPr>
          <w:sz w:val="24"/>
          <w:szCs w:val="24"/>
          <w:lang w:val="uk-UA"/>
        </w:rPr>
        <w:t xml:space="preserve"> газу.</w:t>
      </w:r>
    </w:p>
    <w:p w:rsidR="00CF68E1" w:rsidRPr="002571DA" w:rsidRDefault="00CF68E1" w:rsidP="00CF68E1">
      <w:pPr>
        <w:jc w:val="both"/>
        <w:rPr>
          <w:color w:val="000000" w:themeColor="text1"/>
          <w:sz w:val="24"/>
          <w:szCs w:val="24"/>
          <w:lang w:val="uk-UA"/>
        </w:rPr>
      </w:pPr>
      <w:r w:rsidRPr="002571DA">
        <w:rPr>
          <w:rStyle w:val="a6"/>
          <w:color w:val="000000" w:themeColor="text1"/>
          <w:sz w:val="24"/>
          <w:szCs w:val="24"/>
          <w:lang w:val="uk-UA"/>
        </w:rPr>
        <w:t>Обґрунтування</w:t>
      </w:r>
    </w:p>
    <w:p w:rsidR="002571DA" w:rsidRPr="001B46BA" w:rsidRDefault="002571DA" w:rsidP="002571DA">
      <w:pPr>
        <w:ind w:firstLine="700"/>
        <w:jc w:val="both"/>
        <w:rPr>
          <w:b/>
          <w:bCs/>
          <w:color w:val="000000" w:themeColor="text1"/>
          <w:sz w:val="24"/>
          <w:szCs w:val="24"/>
          <w:lang w:val="uk-UA"/>
        </w:rPr>
      </w:pPr>
      <w:r w:rsidRPr="0035552C">
        <w:rPr>
          <w:color w:val="000000" w:themeColor="text1"/>
          <w:sz w:val="24"/>
          <w:szCs w:val="24"/>
          <w:lang w:val="uk-UA"/>
        </w:rPr>
        <w:t xml:space="preserve">Відповідно до підпункту 3.4.2 пункту 3.4 розділу ІІІ Правил роздрібного ринку електричної енергії (далі – Правила), що затверджені Постановою НКРЕКП від 14.03.2018 № 312 у разі </w:t>
      </w:r>
      <w:proofErr w:type="spellStart"/>
      <w:r w:rsidRPr="0035552C">
        <w:rPr>
          <w:color w:val="000000" w:themeColor="text1"/>
          <w:sz w:val="24"/>
          <w:szCs w:val="24"/>
          <w:lang w:val="uk-UA"/>
        </w:rPr>
        <w:t>необрання</w:t>
      </w:r>
      <w:proofErr w:type="spellEnd"/>
      <w:r w:rsidRPr="0035552C">
        <w:rPr>
          <w:color w:val="000000" w:themeColor="text1"/>
          <w:sz w:val="24"/>
          <w:szCs w:val="24"/>
          <w:lang w:val="uk-UA"/>
        </w:rPr>
        <w:t xml:space="preserve"> споживачем </w:t>
      </w:r>
      <w:proofErr w:type="spellStart"/>
      <w:r w:rsidRPr="0035552C">
        <w:rPr>
          <w:color w:val="000000" w:themeColor="text1"/>
          <w:sz w:val="24"/>
          <w:szCs w:val="24"/>
          <w:lang w:val="uk-UA"/>
        </w:rPr>
        <w:t>електропостачальника</w:t>
      </w:r>
      <w:proofErr w:type="spellEnd"/>
      <w:r w:rsidRPr="0035552C">
        <w:rPr>
          <w:color w:val="000000" w:themeColor="text1"/>
          <w:sz w:val="24"/>
          <w:szCs w:val="24"/>
          <w:lang w:val="uk-UA"/>
        </w:rPr>
        <w:t xml:space="preserve">, зокрема після розірвання (припинення) договору з попереднім </w:t>
      </w:r>
      <w:proofErr w:type="spellStart"/>
      <w:r w:rsidRPr="0035552C">
        <w:rPr>
          <w:color w:val="000000" w:themeColor="text1"/>
          <w:sz w:val="24"/>
          <w:szCs w:val="24"/>
          <w:lang w:val="uk-UA"/>
        </w:rPr>
        <w:t>електропостачальником</w:t>
      </w:r>
      <w:proofErr w:type="spellEnd"/>
      <w:r w:rsidRPr="0035552C">
        <w:rPr>
          <w:color w:val="000000" w:themeColor="text1"/>
          <w:sz w:val="24"/>
          <w:szCs w:val="24"/>
          <w:lang w:val="uk-UA"/>
        </w:rPr>
        <w:t xml:space="preserve">, постачання електроенергії здійснюється постачальником «останньої надії». Підпунктом 3.4.4 Правил визначено, що постачальник «останньої надії» здійснює постачання з моменту припинення постачання електричної енергії попереднім </w:t>
      </w:r>
      <w:proofErr w:type="spellStart"/>
      <w:r w:rsidRPr="0035552C">
        <w:rPr>
          <w:color w:val="000000" w:themeColor="text1"/>
          <w:sz w:val="24"/>
          <w:szCs w:val="24"/>
          <w:lang w:val="uk-UA"/>
        </w:rPr>
        <w:t>електропостачальником</w:t>
      </w:r>
      <w:proofErr w:type="spellEnd"/>
      <w:r w:rsidRPr="0035552C">
        <w:rPr>
          <w:color w:val="000000" w:themeColor="text1"/>
          <w:sz w:val="24"/>
          <w:szCs w:val="24"/>
          <w:lang w:val="uk-UA"/>
        </w:rPr>
        <w:t xml:space="preserve">. Договір постачання електричної енергії між постачальником «останньої надії» і споживачем вважається укладеним з початку фактичного постачання електричної енергії такому споживачу. Відповідно до Розпорядження Кабінету Міністрів України від 12 грудня 2018 року №1023-р ДЕРЖАВНЕ ПІДПРИЄМСТВО ЗОВНІШНЬОЕКОНОМІЧНОЇ ДІЯЛЬНОСТІ «УКРІНТЕРЕНЕРГО» (далі – ДПЗД «УКРІНТЕРЕНЕРГО») визначено постачальником «останньої надії» з 1 січня 2019 року до 1 січня 2021 року. Розпорядженнями Кабінету Міністрів України від 02 грудня 2020 року №1520-р та від 23 грудня 2021 року №1692-р продовжений період до 31 грудня 2022 року. ДПЗД «УКРІНТЕРЕНЕРГО» діє на підставі ліцензії на постачання електричної енергії споживачу, виданої постановою НКРЕКП від 06.11.2018 року №1344 згідно з п.6.2.6 Правил роздрібного ринку електричної енергії. Постачання електричної енергії постачальником «останньої надії» здійснюється на строк, який не може перевищувати 90 календарних днів. Ціна, за якою здійснюється постачання електричної енергії споживачам постачальником «останньої надії», розраховуються відповідно до Порядку формування ціни, за якою здійснюється постачання електричної енергії споживачам постачальником «останньої надії», затвердженим постановою НКРЕКП від 05.10.2018 №1179. Територія здійснення діяльності ДПЗД "Укрінтеренерго", як постачальника «останньої надії» - є територія України, крім території, на якій органи державної влади тимчасово не здійснюють або здійснюють не в повному обсязі свої повноваження. Згідно з п. 2 ч. 2 ст. 40 Закону України «Про публічні закупівлі» «переговорна процедура закупівлі застосовується замовником як виняток у разі: якщо роботи, товари чи послуги можуть бути виконані, поставлені чи надані виключно певним суб’єктом господарювання за наявності одного з таких випадків: укладання договору з постачальником «останньої надії» на постачання електричної енергії або природного газу. Документи, що підтверджують наявність умов застосування переговорної процедури закупівлі. - Закон України «Про публічні закупівлі» від 25.12.2015р. №922-VIII (із змінами); - Закон України «Про ринок електричної енергії» від 13.04.2017 року №2019 V-III; - Постанова НКРЕКП «Про затвердження Правил ринку» від 14.03.2018 року №307; - Постанова НКРЕКП від 06.11.2018 року №1344; - Постанова НКРЕКП від 05.10.2018 року №1179; - Розпорядження Кабінету Міністрів України від 12.12.2018 року №1023-р (зі змінами); - Враховуючи вищевикладене, постачання електричної енергії для </w:t>
      </w:r>
      <w:r>
        <w:rPr>
          <w:color w:val="000000" w:themeColor="text1"/>
          <w:sz w:val="24"/>
          <w:szCs w:val="24"/>
          <w:lang w:val="uk-UA"/>
        </w:rPr>
        <w:t>ВСП «</w:t>
      </w:r>
      <w:proofErr w:type="spellStart"/>
      <w:r>
        <w:rPr>
          <w:color w:val="000000" w:themeColor="text1"/>
          <w:sz w:val="24"/>
          <w:szCs w:val="24"/>
          <w:lang w:val="uk-UA"/>
        </w:rPr>
        <w:t>Городищенський</w:t>
      </w:r>
      <w:proofErr w:type="spellEnd"/>
      <w:r>
        <w:rPr>
          <w:color w:val="000000" w:themeColor="text1"/>
          <w:sz w:val="24"/>
          <w:szCs w:val="24"/>
          <w:lang w:val="uk-UA"/>
        </w:rPr>
        <w:t xml:space="preserve"> фаховий коледж УНУС»</w:t>
      </w:r>
      <w:r w:rsidRPr="0035552C">
        <w:rPr>
          <w:color w:val="000000" w:themeColor="text1"/>
          <w:sz w:val="24"/>
          <w:szCs w:val="24"/>
          <w:lang w:val="uk-UA"/>
        </w:rPr>
        <w:t>,</w:t>
      </w:r>
      <w:r>
        <w:rPr>
          <w:color w:val="000000" w:themeColor="text1"/>
          <w:sz w:val="24"/>
          <w:szCs w:val="24"/>
          <w:lang w:val="uk-UA"/>
        </w:rPr>
        <w:t xml:space="preserve"> на період з 01.01.2022-10.01.2022</w:t>
      </w:r>
      <w:r w:rsidRPr="0035552C">
        <w:rPr>
          <w:color w:val="000000" w:themeColor="text1"/>
          <w:sz w:val="24"/>
          <w:szCs w:val="24"/>
          <w:lang w:val="uk-UA"/>
        </w:rPr>
        <w:t xml:space="preserve"> можливе лише постачальником «останньої надії» - Державним підприємством зовнішньоекономічної діяльності </w:t>
      </w:r>
      <w:r w:rsidRPr="0035552C">
        <w:rPr>
          <w:color w:val="000000" w:themeColor="text1"/>
          <w:sz w:val="24"/>
          <w:szCs w:val="24"/>
          <w:lang w:val="uk-UA"/>
        </w:rPr>
        <w:lastRenderedPageBreak/>
        <w:t>"Укрінтеренерго"</w:t>
      </w:r>
      <w:r>
        <w:rPr>
          <w:color w:val="000000" w:themeColor="text1"/>
          <w:sz w:val="24"/>
          <w:szCs w:val="24"/>
          <w:lang w:val="uk-UA"/>
        </w:rPr>
        <w:t xml:space="preserve">, </w:t>
      </w:r>
      <w:r w:rsidRPr="001B46BA">
        <w:rPr>
          <w:color w:val="000000" w:themeColor="text1"/>
          <w:sz w:val="24"/>
          <w:szCs w:val="24"/>
          <w:lang w:val="uk-UA"/>
        </w:rPr>
        <w:t>через відсутність на 01.01.2022 року укладеного договору на постачання електричної енергії, тому що закупівля не відбулась двічі поспіль у зв’язку із відсутністю достатньої кількості учасників.</w:t>
      </w:r>
    </w:p>
    <w:p w:rsidR="002571DA" w:rsidRDefault="002571DA" w:rsidP="002571DA">
      <w:pPr>
        <w:ind w:firstLine="700"/>
        <w:rPr>
          <w:b/>
          <w:bCs/>
          <w:color w:val="000000" w:themeColor="text1"/>
          <w:sz w:val="24"/>
          <w:szCs w:val="24"/>
          <w:lang w:val="uk-UA"/>
        </w:rPr>
      </w:pPr>
    </w:p>
    <w:p w:rsidR="000E7498" w:rsidRPr="00830D2A" w:rsidRDefault="00CF68E1" w:rsidP="00CF68E1">
      <w:pPr>
        <w:ind w:firstLine="567"/>
        <w:jc w:val="both"/>
        <w:rPr>
          <w:bCs/>
          <w:sz w:val="24"/>
          <w:szCs w:val="24"/>
          <w:lang w:val="uk-UA"/>
        </w:rPr>
      </w:pPr>
      <w:r w:rsidRPr="00830D2A">
        <w:rPr>
          <w:color w:val="000000"/>
          <w:sz w:val="24"/>
          <w:szCs w:val="24"/>
          <w:lang w:val="uk-UA" w:eastAsia="zh-CN"/>
        </w:rPr>
        <w:t xml:space="preserve"> </w:t>
      </w:r>
      <w:r w:rsidR="002571DA" w:rsidRPr="00830D2A">
        <w:rPr>
          <w:color w:val="000000"/>
          <w:sz w:val="24"/>
          <w:szCs w:val="24"/>
          <w:lang w:val="uk-UA" w:eastAsia="zh-CN"/>
        </w:rPr>
        <w:t xml:space="preserve">Вартість </w:t>
      </w:r>
      <w:r w:rsidR="00021CEC" w:rsidRPr="00830D2A">
        <w:rPr>
          <w:color w:val="000000"/>
          <w:sz w:val="24"/>
          <w:szCs w:val="24"/>
          <w:lang w:val="uk-UA" w:eastAsia="zh-CN"/>
        </w:rPr>
        <w:t xml:space="preserve">предмета закупівлі: </w:t>
      </w:r>
      <w:r w:rsidR="002571DA">
        <w:rPr>
          <w:b/>
          <w:color w:val="000000"/>
          <w:sz w:val="24"/>
          <w:szCs w:val="24"/>
          <w:lang w:val="uk-UA" w:eastAsia="zh-CN"/>
        </w:rPr>
        <w:t>15925</w:t>
      </w:r>
      <w:r w:rsidR="00021CEC" w:rsidRPr="00830D2A">
        <w:rPr>
          <w:b/>
          <w:color w:val="000000"/>
          <w:sz w:val="24"/>
          <w:szCs w:val="24"/>
          <w:lang w:val="uk-UA" w:eastAsia="zh-CN"/>
        </w:rPr>
        <w:t xml:space="preserve"> грн. </w:t>
      </w:r>
      <w:r w:rsidR="002571DA">
        <w:rPr>
          <w:b/>
          <w:color w:val="000000"/>
          <w:sz w:val="24"/>
          <w:szCs w:val="24"/>
          <w:lang w:val="uk-UA" w:eastAsia="zh-CN"/>
        </w:rPr>
        <w:t>33</w:t>
      </w:r>
      <w:r w:rsidR="00021CEC" w:rsidRPr="00830D2A">
        <w:rPr>
          <w:b/>
          <w:color w:val="000000"/>
          <w:sz w:val="24"/>
          <w:szCs w:val="24"/>
          <w:lang w:val="uk-UA" w:eastAsia="zh-CN"/>
        </w:rPr>
        <w:t xml:space="preserve"> коп. (</w:t>
      </w:r>
      <w:r w:rsidR="002571DA">
        <w:rPr>
          <w:b/>
          <w:color w:val="000000"/>
          <w:sz w:val="24"/>
          <w:szCs w:val="24"/>
          <w:lang w:val="uk-UA" w:eastAsia="zh-CN"/>
        </w:rPr>
        <w:t>п'ятнадцять тис. дев’ятсот двадцять п’ять грн.. 33 коп.</w:t>
      </w:r>
      <w:r w:rsidR="00021CEC" w:rsidRPr="00830D2A">
        <w:rPr>
          <w:b/>
          <w:color w:val="000000"/>
          <w:sz w:val="24"/>
          <w:szCs w:val="24"/>
          <w:lang w:val="uk-UA" w:eastAsia="zh-CN"/>
        </w:rPr>
        <w:t>)</w:t>
      </w:r>
      <w:r w:rsidR="00B262BE" w:rsidRPr="00830D2A">
        <w:rPr>
          <w:b/>
          <w:sz w:val="24"/>
          <w:szCs w:val="24"/>
          <w:lang w:val="uk-UA" w:eastAsia="zh-CN"/>
        </w:rPr>
        <w:t xml:space="preserve"> з ПДВ, </w:t>
      </w:r>
      <w:r w:rsidR="00B262BE" w:rsidRPr="00830D2A">
        <w:rPr>
          <w:sz w:val="24"/>
          <w:szCs w:val="24"/>
          <w:lang w:val="uk-UA" w:eastAsia="zh-CN"/>
        </w:rPr>
        <w:t>вона</w:t>
      </w:r>
      <w:r w:rsidR="00322282" w:rsidRPr="00830D2A">
        <w:rPr>
          <w:sz w:val="24"/>
          <w:szCs w:val="24"/>
          <w:lang w:val="uk-UA" w:eastAsia="zh-CN"/>
        </w:rPr>
        <w:t xml:space="preserve"> </w:t>
      </w:r>
      <w:r w:rsidR="00B262BE" w:rsidRPr="00830D2A">
        <w:rPr>
          <w:bCs/>
          <w:sz w:val="24"/>
          <w:szCs w:val="24"/>
          <w:lang w:val="uk-UA"/>
        </w:rPr>
        <w:t>передбачена річним планом закупівель на 202</w:t>
      </w:r>
      <w:r w:rsidR="00872D8A">
        <w:rPr>
          <w:bCs/>
          <w:sz w:val="24"/>
          <w:szCs w:val="24"/>
          <w:lang w:val="uk-UA"/>
        </w:rPr>
        <w:t>2</w:t>
      </w:r>
      <w:r w:rsidR="00B262BE" w:rsidRPr="00830D2A">
        <w:rPr>
          <w:bCs/>
          <w:sz w:val="24"/>
          <w:szCs w:val="24"/>
          <w:lang w:val="uk-UA"/>
        </w:rPr>
        <w:t xml:space="preserve"> рік</w:t>
      </w:r>
      <w:bookmarkStart w:id="0" w:name="_Hlk525128836"/>
      <w:r w:rsidR="000E7498" w:rsidRPr="00830D2A">
        <w:rPr>
          <w:bCs/>
          <w:sz w:val="24"/>
          <w:szCs w:val="24"/>
          <w:lang w:val="uk-UA"/>
        </w:rPr>
        <w:t xml:space="preserve">. </w:t>
      </w:r>
    </w:p>
    <w:p w:rsidR="00CF68E1" w:rsidRPr="002571DA" w:rsidRDefault="002571DA" w:rsidP="00DC69A2">
      <w:pPr>
        <w:ind w:firstLine="567"/>
        <w:jc w:val="both"/>
        <w:rPr>
          <w:rStyle w:val="a6"/>
          <w:sz w:val="24"/>
          <w:szCs w:val="24"/>
          <w:shd w:val="clear" w:color="auto" w:fill="FFFFFF"/>
          <w:lang w:val="uk-UA"/>
        </w:rPr>
      </w:pPr>
      <w:r w:rsidRPr="002571DA">
        <w:rPr>
          <w:sz w:val="24"/>
          <w:szCs w:val="24"/>
          <w:shd w:val="clear" w:color="auto" w:fill="FCFCFC"/>
          <w:lang w:val="uk-UA"/>
        </w:rPr>
        <w:t xml:space="preserve">Ціна, за якою здійснюється постачання електричної енергії споживачам постачальником «останньої надії», розраховується відповідно до Порядку формування ціни, за якою здійснюється постачання електричної енергії споживачам постачальником «останньої надії», затвердженим постановою </w:t>
      </w:r>
      <w:r w:rsidRPr="002571DA">
        <w:rPr>
          <w:sz w:val="24"/>
          <w:szCs w:val="24"/>
          <w:shd w:val="clear" w:color="auto" w:fill="FCFCFC"/>
        </w:rPr>
        <w:t xml:space="preserve">НКРЕКП </w:t>
      </w:r>
      <w:proofErr w:type="spellStart"/>
      <w:r w:rsidRPr="002571DA">
        <w:rPr>
          <w:sz w:val="24"/>
          <w:szCs w:val="24"/>
          <w:shd w:val="clear" w:color="auto" w:fill="FCFCFC"/>
        </w:rPr>
        <w:t>від</w:t>
      </w:r>
      <w:proofErr w:type="spellEnd"/>
      <w:r w:rsidRPr="002571DA">
        <w:rPr>
          <w:sz w:val="24"/>
          <w:szCs w:val="24"/>
          <w:shd w:val="clear" w:color="auto" w:fill="FCFCFC"/>
        </w:rPr>
        <w:t xml:space="preserve"> 05.10.2018 № 1179.</w:t>
      </w:r>
      <w:r w:rsidR="00872D8A" w:rsidRPr="002571DA">
        <w:rPr>
          <w:sz w:val="24"/>
          <w:szCs w:val="24"/>
          <w:lang w:val="uk-UA"/>
        </w:rPr>
        <w:t xml:space="preserve"> </w:t>
      </w:r>
    </w:p>
    <w:p w:rsidR="002571DA" w:rsidRDefault="002571DA" w:rsidP="00FC6911">
      <w:pPr>
        <w:ind w:firstLine="567"/>
        <w:jc w:val="both"/>
        <w:rPr>
          <w:b/>
          <w:bCs/>
          <w:sz w:val="24"/>
          <w:szCs w:val="24"/>
          <w:lang w:val="uk-UA"/>
        </w:rPr>
      </w:pPr>
    </w:p>
    <w:p w:rsidR="00ED2C44" w:rsidRPr="002571DA" w:rsidRDefault="00830D2A" w:rsidP="00FC6911">
      <w:pPr>
        <w:ind w:firstLine="567"/>
        <w:jc w:val="both"/>
        <w:rPr>
          <w:sz w:val="24"/>
          <w:szCs w:val="24"/>
          <w:lang w:val="uk-UA"/>
        </w:rPr>
      </w:pPr>
      <w:r>
        <w:rPr>
          <w:b/>
          <w:bCs/>
          <w:sz w:val="24"/>
          <w:szCs w:val="24"/>
          <w:lang w:val="uk-UA"/>
        </w:rPr>
        <w:t xml:space="preserve">Переговорна </w:t>
      </w:r>
      <w:r w:rsidR="008115E3" w:rsidRPr="00830D2A">
        <w:rPr>
          <w:b/>
          <w:bCs/>
          <w:sz w:val="24"/>
          <w:szCs w:val="24"/>
          <w:lang w:val="uk-UA"/>
        </w:rPr>
        <w:t>процедура закупівлі</w:t>
      </w:r>
      <w:r w:rsidR="002571DA">
        <w:rPr>
          <w:b/>
          <w:bCs/>
          <w:sz w:val="24"/>
          <w:szCs w:val="24"/>
          <w:lang w:val="uk-UA"/>
        </w:rPr>
        <w:t xml:space="preserve"> </w:t>
      </w:r>
      <w:r w:rsidR="002571DA" w:rsidRPr="002571DA">
        <w:rPr>
          <w:b/>
          <w:sz w:val="24"/>
          <w:szCs w:val="24"/>
          <w:lang w:val="uk-UA"/>
        </w:rPr>
        <w:t xml:space="preserve">Електрична енергія </w:t>
      </w:r>
      <w:r w:rsidR="002571DA" w:rsidRPr="002571DA">
        <w:rPr>
          <w:b/>
          <w:iCs/>
          <w:sz w:val="24"/>
          <w:szCs w:val="24"/>
          <w:lang w:val="uk-UA"/>
        </w:rPr>
        <w:t>(</w:t>
      </w:r>
      <w:proofErr w:type="spellStart"/>
      <w:r w:rsidR="002571DA" w:rsidRPr="002571DA">
        <w:rPr>
          <w:b/>
          <w:iCs/>
          <w:sz w:val="24"/>
          <w:szCs w:val="24"/>
          <w:lang w:val="uk-UA"/>
        </w:rPr>
        <w:t>ПОН</w:t>
      </w:r>
      <w:proofErr w:type="spellEnd"/>
      <w:r w:rsidR="002571DA" w:rsidRPr="002571DA">
        <w:rPr>
          <w:b/>
          <w:iCs/>
          <w:sz w:val="24"/>
          <w:szCs w:val="24"/>
          <w:lang w:val="uk-UA"/>
        </w:rPr>
        <w:t>)</w:t>
      </w:r>
      <w:r w:rsidR="002571DA" w:rsidRPr="002571DA">
        <w:rPr>
          <w:sz w:val="24"/>
          <w:szCs w:val="24"/>
          <w:lang w:val="uk-UA"/>
        </w:rPr>
        <w:t xml:space="preserve">- код національного класифікатора України </w:t>
      </w:r>
      <w:proofErr w:type="spellStart"/>
      <w:r w:rsidR="002571DA" w:rsidRPr="002571DA">
        <w:rPr>
          <w:sz w:val="24"/>
          <w:szCs w:val="24"/>
          <w:lang w:val="uk-UA"/>
        </w:rPr>
        <w:t>ДК</w:t>
      </w:r>
      <w:proofErr w:type="spellEnd"/>
      <w:r w:rsidR="002571DA" w:rsidRPr="002571DA">
        <w:rPr>
          <w:sz w:val="24"/>
          <w:szCs w:val="24"/>
          <w:lang w:val="uk-UA"/>
        </w:rPr>
        <w:t xml:space="preserve"> 021:2015 </w:t>
      </w:r>
      <w:proofErr w:type="spellStart"/>
      <w:r w:rsidR="002571DA" w:rsidRPr="002571DA">
        <w:rPr>
          <w:sz w:val="24"/>
          <w:szCs w:val="24"/>
          <w:lang w:val="uk-UA"/>
        </w:rPr>
        <w:t>“Єдиний</w:t>
      </w:r>
      <w:proofErr w:type="spellEnd"/>
      <w:r w:rsidR="002571DA" w:rsidRPr="002571DA">
        <w:rPr>
          <w:sz w:val="24"/>
          <w:szCs w:val="24"/>
          <w:lang w:val="uk-UA"/>
        </w:rPr>
        <w:t xml:space="preserve"> закупівельний </w:t>
      </w:r>
      <w:proofErr w:type="spellStart"/>
      <w:r w:rsidR="002571DA" w:rsidRPr="002571DA">
        <w:rPr>
          <w:sz w:val="24"/>
          <w:szCs w:val="24"/>
          <w:lang w:val="uk-UA"/>
        </w:rPr>
        <w:t>словник”</w:t>
      </w:r>
      <w:proofErr w:type="spellEnd"/>
      <w:r w:rsidR="002571DA" w:rsidRPr="002571DA">
        <w:rPr>
          <w:sz w:val="24"/>
          <w:szCs w:val="24"/>
          <w:lang w:val="uk-UA"/>
        </w:rPr>
        <w:t xml:space="preserve"> – </w:t>
      </w:r>
      <w:r w:rsidR="002571DA" w:rsidRPr="002571DA">
        <w:rPr>
          <w:b/>
          <w:sz w:val="24"/>
          <w:szCs w:val="24"/>
          <w:lang w:val="uk-UA"/>
        </w:rPr>
        <w:t>09310000-5 - Електрична енергія</w:t>
      </w:r>
      <w:r w:rsidR="00B01DEF" w:rsidRPr="002571DA">
        <w:rPr>
          <w:b/>
          <w:bCs/>
          <w:sz w:val="24"/>
          <w:szCs w:val="24"/>
          <w:lang w:val="uk-UA"/>
        </w:rPr>
        <w:t xml:space="preserve">, </w:t>
      </w:r>
      <w:r w:rsidR="008115E3" w:rsidRPr="002571DA">
        <w:rPr>
          <w:b/>
          <w:bCs/>
          <w:sz w:val="24"/>
          <w:szCs w:val="24"/>
          <w:lang w:val="uk-UA"/>
        </w:rPr>
        <w:t>доступн</w:t>
      </w:r>
      <w:r w:rsidR="00CC5A76" w:rsidRPr="002571DA">
        <w:rPr>
          <w:b/>
          <w:bCs/>
          <w:sz w:val="24"/>
          <w:szCs w:val="24"/>
          <w:lang w:val="uk-UA"/>
        </w:rPr>
        <w:t>а</w:t>
      </w:r>
      <w:r w:rsidR="008115E3" w:rsidRPr="002571DA">
        <w:rPr>
          <w:b/>
          <w:bCs/>
          <w:sz w:val="24"/>
          <w:szCs w:val="24"/>
          <w:lang w:val="uk-UA"/>
        </w:rPr>
        <w:t xml:space="preserve"> за відповідним</w:t>
      </w:r>
      <w:r w:rsidR="00136208" w:rsidRPr="002571DA">
        <w:rPr>
          <w:b/>
          <w:bCs/>
          <w:sz w:val="24"/>
          <w:szCs w:val="24"/>
          <w:lang w:val="uk-UA"/>
        </w:rPr>
        <w:t xml:space="preserve">  посиланням</w:t>
      </w:r>
      <w:r w:rsidR="00CC5A76" w:rsidRPr="002571DA">
        <w:rPr>
          <w:b/>
          <w:bCs/>
          <w:sz w:val="24"/>
          <w:szCs w:val="24"/>
          <w:lang w:val="uk-UA"/>
        </w:rPr>
        <w:t>:</w:t>
      </w:r>
      <w:r w:rsidR="00CC5A76" w:rsidRPr="00830D2A">
        <w:rPr>
          <w:b/>
          <w:bCs/>
          <w:sz w:val="24"/>
          <w:szCs w:val="24"/>
          <w:lang w:val="uk-UA"/>
        </w:rPr>
        <w:t xml:space="preserve"> </w:t>
      </w:r>
      <w:bookmarkEnd w:id="0"/>
      <w:r w:rsidR="002571DA">
        <w:fldChar w:fldCharType="begin"/>
      </w:r>
      <w:r w:rsidR="002571DA">
        <w:instrText xml:space="preserve"> HYPERLINK "</w:instrText>
      </w:r>
      <w:r w:rsidR="002571DA" w:rsidRPr="002571DA">
        <w:instrText>https://prozorro.gov.ua/tender/UA-2022-06-21-001625-a</w:instrText>
      </w:r>
      <w:r w:rsidR="002571DA">
        <w:instrText xml:space="preserve">" </w:instrText>
      </w:r>
      <w:r w:rsidR="002571DA">
        <w:fldChar w:fldCharType="separate"/>
      </w:r>
      <w:r w:rsidR="002571DA" w:rsidRPr="006F7483">
        <w:rPr>
          <w:rStyle w:val="a7"/>
        </w:rPr>
        <w:t>https://prozorro.gov.ua/tender/UA-2022-06-21-001625-a</w:t>
      </w:r>
      <w:r w:rsidR="002571DA">
        <w:fldChar w:fldCharType="end"/>
      </w:r>
      <w:r w:rsidR="002571DA">
        <w:rPr>
          <w:lang w:val="uk-UA"/>
        </w:rPr>
        <w:t xml:space="preserve"> </w:t>
      </w:r>
    </w:p>
    <w:sectPr w:rsidR="00ED2C44" w:rsidRPr="002571DA" w:rsidSect="00ED2C44">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C69A2"/>
    <w:rsid w:val="00021CEC"/>
    <w:rsid w:val="000E7498"/>
    <w:rsid w:val="00136208"/>
    <w:rsid w:val="001A0A28"/>
    <w:rsid w:val="002571DA"/>
    <w:rsid w:val="002B0F9B"/>
    <w:rsid w:val="00322282"/>
    <w:rsid w:val="003D7B73"/>
    <w:rsid w:val="004441FD"/>
    <w:rsid w:val="004C7CA0"/>
    <w:rsid w:val="00610C39"/>
    <w:rsid w:val="00637A7E"/>
    <w:rsid w:val="006C465F"/>
    <w:rsid w:val="008115E3"/>
    <w:rsid w:val="00830D2A"/>
    <w:rsid w:val="00872D8A"/>
    <w:rsid w:val="00941547"/>
    <w:rsid w:val="009C4925"/>
    <w:rsid w:val="00A16D63"/>
    <w:rsid w:val="00B01DEF"/>
    <w:rsid w:val="00B262BE"/>
    <w:rsid w:val="00B57F94"/>
    <w:rsid w:val="00BB3ACC"/>
    <w:rsid w:val="00CB493A"/>
    <w:rsid w:val="00CC5A76"/>
    <w:rsid w:val="00CF68E1"/>
    <w:rsid w:val="00DC69A2"/>
    <w:rsid w:val="00ED1C6C"/>
    <w:rsid w:val="00ED2C44"/>
    <w:rsid w:val="00F81AA0"/>
    <w:rsid w:val="00FB6FA3"/>
    <w:rsid w:val="00FC6911"/>
    <w:rsid w:val="00FE2A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9A2"/>
    <w:pPr>
      <w:spacing w:after="0" w:line="240" w:lineRule="auto"/>
    </w:pPr>
    <w:rPr>
      <w:rFonts w:ascii="Times New Roman" w:eastAsia="Times New Roman" w:hAnsi="Times New Roman" w:cs="Times New Roman"/>
      <w:sz w:val="20"/>
      <w:szCs w:val="20"/>
      <w:lang w:val="ru-RU" w:eastAsia="ru-RU"/>
    </w:rPr>
  </w:style>
  <w:style w:type="paragraph" w:styleId="3">
    <w:name w:val="heading 3"/>
    <w:basedOn w:val="a"/>
    <w:link w:val="30"/>
    <w:uiPriority w:val="9"/>
    <w:qFormat/>
    <w:rsid w:val="00CF68E1"/>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C69A2"/>
    <w:rPr>
      <w:rFonts w:ascii="Tahoma" w:hAnsi="Tahoma" w:cs="Tahoma"/>
      <w:sz w:val="16"/>
      <w:szCs w:val="16"/>
    </w:rPr>
  </w:style>
  <w:style w:type="character" w:customStyle="1" w:styleId="a4">
    <w:name w:val="Текст выноски Знак"/>
    <w:basedOn w:val="a0"/>
    <w:link w:val="a3"/>
    <w:uiPriority w:val="99"/>
    <w:semiHidden/>
    <w:rsid w:val="00DC69A2"/>
    <w:rPr>
      <w:rFonts w:ascii="Tahoma" w:eastAsia="Times New Roman" w:hAnsi="Tahoma" w:cs="Tahoma"/>
      <w:sz w:val="16"/>
      <w:szCs w:val="16"/>
      <w:lang w:val="ru-RU" w:eastAsia="ru-RU"/>
    </w:rPr>
  </w:style>
  <w:style w:type="paragraph" w:styleId="a5">
    <w:name w:val="Normal (Web)"/>
    <w:basedOn w:val="a"/>
    <w:uiPriority w:val="99"/>
    <w:unhideWhenUsed/>
    <w:rsid w:val="00B57F94"/>
    <w:pPr>
      <w:spacing w:before="100" w:beforeAutospacing="1" w:after="100" w:afterAutospacing="1"/>
    </w:pPr>
    <w:rPr>
      <w:sz w:val="24"/>
      <w:szCs w:val="24"/>
    </w:rPr>
  </w:style>
  <w:style w:type="character" w:styleId="a6">
    <w:name w:val="Strong"/>
    <w:basedOn w:val="a0"/>
    <w:uiPriority w:val="22"/>
    <w:qFormat/>
    <w:rsid w:val="00B57F94"/>
    <w:rPr>
      <w:b/>
      <w:bCs/>
    </w:rPr>
  </w:style>
  <w:style w:type="character" w:styleId="a7">
    <w:name w:val="Hyperlink"/>
    <w:basedOn w:val="a0"/>
    <w:uiPriority w:val="99"/>
    <w:unhideWhenUsed/>
    <w:rsid w:val="00B01DEF"/>
    <w:rPr>
      <w:color w:val="0000FF" w:themeColor="hyperlink"/>
      <w:u w:val="single"/>
    </w:rPr>
  </w:style>
  <w:style w:type="character" w:styleId="a8">
    <w:name w:val="FollowedHyperlink"/>
    <w:basedOn w:val="a0"/>
    <w:uiPriority w:val="99"/>
    <w:semiHidden/>
    <w:unhideWhenUsed/>
    <w:rsid w:val="00CF68E1"/>
    <w:rPr>
      <w:color w:val="800080" w:themeColor="followedHyperlink"/>
      <w:u w:val="single"/>
    </w:rPr>
  </w:style>
  <w:style w:type="character" w:customStyle="1" w:styleId="30">
    <w:name w:val="Заголовок 3 Знак"/>
    <w:basedOn w:val="a0"/>
    <w:link w:val="3"/>
    <w:uiPriority w:val="9"/>
    <w:rsid w:val="00CF68E1"/>
    <w:rPr>
      <w:rFonts w:ascii="Times New Roman" w:eastAsia="Times New Roman" w:hAnsi="Times New Roman" w:cs="Times New Roman"/>
      <w:b/>
      <w:bCs/>
      <w:sz w:val="27"/>
      <w:szCs w:val="27"/>
      <w:lang w:val="ru-RU" w:eastAsia="ru-RU"/>
    </w:rPr>
  </w:style>
  <w:style w:type="paragraph" w:customStyle="1" w:styleId="Default">
    <w:name w:val="Default"/>
    <w:rsid w:val="00872D8A"/>
    <w:pPr>
      <w:autoSpaceDE w:val="0"/>
      <w:autoSpaceDN w:val="0"/>
      <w:adjustRightInd w:val="0"/>
      <w:spacing w:after="0" w:line="240" w:lineRule="auto"/>
    </w:pPr>
    <w:rPr>
      <w:rFonts w:ascii="Arial" w:eastAsia="Calibri" w:hAnsi="Arial" w:cs="Arial"/>
      <w:color w:val="000000"/>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11895107">
      <w:bodyDiv w:val="1"/>
      <w:marLeft w:val="0"/>
      <w:marRight w:val="0"/>
      <w:marTop w:val="0"/>
      <w:marBottom w:val="0"/>
      <w:divBdr>
        <w:top w:val="none" w:sz="0" w:space="0" w:color="auto"/>
        <w:left w:val="none" w:sz="0" w:space="0" w:color="auto"/>
        <w:bottom w:val="none" w:sz="0" w:space="0" w:color="auto"/>
        <w:right w:val="none" w:sz="0" w:space="0" w:color="auto"/>
      </w:divBdr>
    </w:div>
    <w:div w:id="2046296239">
      <w:bodyDiv w:val="1"/>
      <w:marLeft w:val="0"/>
      <w:marRight w:val="0"/>
      <w:marTop w:val="0"/>
      <w:marBottom w:val="0"/>
      <w:divBdr>
        <w:top w:val="none" w:sz="0" w:space="0" w:color="auto"/>
        <w:left w:val="none" w:sz="0" w:space="0" w:color="auto"/>
        <w:bottom w:val="none" w:sz="0" w:space="0" w:color="auto"/>
        <w:right w:val="none" w:sz="0" w:space="0" w:color="auto"/>
      </w:divBdr>
      <w:divsChild>
        <w:div w:id="776950770">
          <w:marLeft w:val="0"/>
          <w:marRight w:val="0"/>
          <w:marTop w:val="0"/>
          <w:marBottom w:val="0"/>
          <w:divBdr>
            <w:top w:val="none" w:sz="0" w:space="0" w:color="auto"/>
            <w:left w:val="none" w:sz="0" w:space="0" w:color="auto"/>
            <w:bottom w:val="none" w:sz="0" w:space="0" w:color="auto"/>
            <w:right w:val="none" w:sz="0" w:space="0" w:color="auto"/>
          </w:divBdr>
          <w:divsChild>
            <w:div w:id="1298295329">
              <w:marLeft w:val="0"/>
              <w:marRight w:val="0"/>
              <w:marTop w:val="0"/>
              <w:marBottom w:val="225"/>
              <w:divBdr>
                <w:top w:val="none" w:sz="0" w:space="0" w:color="auto"/>
                <w:left w:val="none" w:sz="0" w:space="0" w:color="auto"/>
                <w:bottom w:val="none" w:sz="0" w:space="0" w:color="auto"/>
                <w:right w:val="none" w:sz="0" w:space="0" w:color="auto"/>
              </w:divBdr>
              <w:divsChild>
                <w:div w:id="143100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781166">
          <w:marLeft w:val="0"/>
          <w:marRight w:val="0"/>
          <w:marTop w:val="0"/>
          <w:marBottom w:val="0"/>
          <w:divBdr>
            <w:top w:val="none" w:sz="0" w:space="0" w:color="auto"/>
            <w:left w:val="none" w:sz="0" w:space="0" w:color="auto"/>
            <w:bottom w:val="none" w:sz="0" w:space="0" w:color="auto"/>
            <w:right w:val="none" w:sz="0" w:space="0" w:color="auto"/>
          </w:divBdr>
        </w:div>
        <w:div w:id="2096826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771</Words>
  <Characters>4401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Андрій</dc:creator>
  <cp:lastModifiedBy>alla</cp:lastModifiedBy>
  <cp:revision>3</cp:revision>
  <dcterms:created xsi:type="dcterms:W3CDTF">2022-06-22T10:23:00Z</dcterms:created>
  <dcterms:modified xsi:type="dcterms:W3CDTF">2022-06-22T10:38:00Z</dcterms:modified>
</cp:coreProperties>
</file>