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A2" w:rsidRPr="00686559" w:rsidRDefault="00DC69A2" w:rsidP="00DC69A2">
      <w:pPr>
        <w:ind w:left="360"/>
        <w:jc w:val="center"/>
        <w:rPr>
          <w:b/>
          <w:sz w:val="24"/>
          <w:szCs w:val="24"/>
          <w:lang w:val="uk-UA"/>
        </w:rPr>
      </w:pPr>
      <w:r w:rsidRPr="00686559">
        <w:rPr>
          <w:b/>
          <w:sz w:val="24"/>
          <w:szCs w:val="24"/>
          <w:lang w:val="uk-UA"/>
        </w:rPr>
        <w:t>ТЕХНІКО-ЕКОНОМІЧНЕ ОБҐРУНТУВАННЯ</w:t>
      </w:r>
    </w:p>
    <w:p w:rsidR="00875ABF" w:rsidRDefault="00875ABF" w:rsidP="00875ABF">
      <w:pPr>
        <w:spacing w:after="120"/>
        <w:jc w:val="both"/>
        <w:rPr>
          <w:b/>
          <w:bCs/>
          <w:sz w:val="24"/>
          <w:szCs w:val="24"/>
          <w:lang w:val="uk-UA"/>
        </w:rPr>
      </w:pPr>
      <w:r>
        <w:rPr>
          <w:rStyle w:val="translation-chunk"/>
          <w:b/>
          <w:sz w:val="24"/>
          <w:szCs w:val="24"/>
          <w:lang w:val="uk-UA"/>
        </w:rPr>
        <w:t>Послуги</w:t>
      </w:r>
      <w:r w:rsidRPr="00E56B3D">
        <w:rPr>
          <w:rStyle w:val="translation-chunk"/>
          <w:b/>
          <w:sz w:val="24"/>
          <w:szCs w:val="24"/>
          <w:lang w:val="uk-UA"/>
        </w:rPr>
        <w:t xml:space="preserve"> з технічного обслуговування </w:t>
      </w:r>
      <w:r w:rsidRPr="00E56B3D">
        <w:rPr>
          <w:b/>
          <w:bCs/>
          <w:sz w:val="24"/>
          <w:szCs w:val="24"/>
          <w:lang w:val="uk-UA"/>
        </w:rPr>
        <w:t>та ремонту реєстратора розрахункових операцій (РРО)</w:t>
      </w:r>
      <w:r>
        <w:rPr>
          <w:b/>
          <w:bCs/>
          <w:sz w:val="24"/>
          <w:szCs w:val="24"/>
          <w:lang w:val="uk-UA"/>
        </w:rPr>
        <w:t xml:space="preserve"> </w:t>
      </w:r>
      <w:proofErr w:type="spellStart"/>
      <w:r w:rsidRPr="00E56B3D">
        <w:rPr>
          <w:b/>
          <w:bCs/>
          <w:sz w:val="24"/>
          <w:szCs w:val="24"/>
          <w:lang w:val="uk-UA"/>
        </w:rPr>
        <w:t>ДК</w:t>
      </w:r>
      <w:proofErr w:type="spellEnd"/>
      <w:r w:rsidRPr="00E56B3D">
        <w:rPr>
          <w:b/>
          <w:bCs/>
          <w:sz w:val="24"/>
          <w:szCs w:val="24"/>
          <w:lang w:val="uk-UA"/>
        </w:rPr>
        <w:t xml:space="preserve"> 021:2015 код </w:t>
      </w:r>
      <w:r w:rsidRPr="00E56B3D">
        <w:rPr>
          <w:b/>
          <w:sz w:val="24"/>
          <w:szCs w:val="24"/>
          <w:lang w:val="uk-UA"/>
        </w:rPr>
        <w:t>50310000-1</w:t>
      </w:r>
      <w:r w:rsidRPr="00E56B3D">
        <w:rPr>
          <w:sz w:val="24"/>
          <w:szCs w:val="24"/>
          <w:lang w:val="uk-UA"/>
        </w:rPr>
        <w:t xml:space="preserve"> </w:t>
      </w:r>
      <w:r>
        <w:rPr>
          <w:sz w:val="24"/>
          <w:szCs w:val="24"/>
          <w:lang w:val="uk-UA"/>
        </w:rPr>
        <w:t>«</w:t>
      </w:r>
      <w:r w:rsidRPr="00E56B3D">
        <w:rPr>
          <w:b/>
          <w:sz w:val="24"/>
          <w:szCs w:val="24"/>
          <w:lang w:val="uk-UA"/>
        </w:rPr>
        <w:t>Технічне обслуговування і ремонт офісної техніки</w:t>
      </w:r>
      <w:r>
        <w:rPr>
          <w:b/>
          <w:sz w:val="24"/>
          <w:szCs w:val="24"/>
          <w:lang w:val="uk-UA"/>
        </w:rPr>
        <w:t>»</w:t>
      </w:r>
    </w:p>
    <w:p w:rsidR="00875ABF" w:rsidRDefault="00875ABF" w:rsidP="00DC69A2">
      <w:pPr>
        <w:ind w:firstLine="567"/>
        <w:jc w:val="both"/>
        <w:rPr>
          <w:bCs/>
          <w:sz w:val="24"/>
          <w:lang w:val="uk-UA"/>
        </w:rPr>
      </w:pPr>
    </w:p>
    <w:p w:rsidR="00DC69A2" w:rsidRDefault="00DC69A2" w:rsidP="00DC69A2">
      <w:pPr>
        <w:ind w:firstLine="567"/>
        <w:jc w:val="both"/>
        <w:rPr>
          <w:sz w:val="24"/>
          <w:szCs w:val="24"/>
          <w:lang w:val="uk-UA" w:eastAsia="zh-CN"/>
        </w:rPr>
      </w:pPr>
      <w:r w:rsidRPr="00686559">
        <w:rPr>
          <w:bCs/>
          <w:sz w:val="24"/>
          <w:lang w:val="uk-UA"/>
        </w:rPr>
        <w:t xml:space="preserve">З метою забезпечення </w:t>
      </w:r>
      <w:r w:rsidR="00D5394F">
        <w:rPr>
          <w:bCs/>
          <w:sz w:val="24"/>
          <w:lang w:val="uk-UA"/>
        </w:rPr>
        <w:t xml:space="preserve">потреб у </w:t>
      </w:r>
      <w:r w:rsidR="001C5A15" w:rsidRPr="00245EBA">
        <w:rPr>
          <w:b/>
          <w:bCs/>
          <w:sz w:val="24"/>
          <w:lang w:val="uk-UA"/>
        </w:rPr>
        <w:t xml:space="preserve">послугах </w:t>
      </w:r>
      <w:r w:rsidR="00875ABF" w:rsidRPr="00E56B3D">
        <w:rPr>
          <w:rStyle w:val="translation-chunk"/>
          <w:b/>
          <w:sz w:val="24"/>
          <w:szCs w:val="24"/>
          <w:lang w:val="uk-UA"/>
        </w:rPr>
        <w:t xml:space="preserve">з технічного обслуговування </w:t>
      </w:r>
      <w:r w:rsidR="00875ABF" w:rsidRPr="00E56B3D">
        <w:rPr>
          <w:b/>
          <w:bCs/>
          <w:sz w:val="24"/>
          <w:szCs w:val="24"/>
          <w:lang w:val="uk-UA"/>
        </w:rPr>
        <w:t>та ремонту реєстратора розрахункових операцій (РРО)</w:t>
      </w:r>
      <w:r w:rsidR="00875ABF">
        <w:rPr>
          <w:b/>
          <w:bCs/>
          <w:sz w:val="24"/>
          <w:szCs w:val="24"/>
          <w:lang w:val="uk-UA"/>
        </w:rPr>
        <w:t xml:space="preserve"> </w:t>
      </w:r>
      <w:r w:rsidR="001C5A15">
        <w:rPr>
          <w:bCs/>
          <w:sz w:val="24"/>
          <w:lang w:val="uk-UA"/>
        </w:rPr>
        <w:t>на протязі 2023 р.</w:t>
      </w:r>
      <w:r w:rsidR="00B262BE">
        <w:rPr>
          <w:bCs/>
          <w:sz w:val="24"/>
          <w:lang w:val="uk-UA"/>
        </w:rPr>
        <w:t xml:space="preserve"> </w:t>
      </w:r>
      <w:r w:rsidR="00322282">
        <w:rPr>
          <w:bCs/>
          <w:sz w:val="24"/>
          <w:lang w:val="uk-UA"/>
        </w:rPr>
        <w:t>ВСП «</w:t>
      </w:r>
      <w:proofErr w:type="spellStart"/>
      <w:r w:rsidR="00322282">
        <w:rPr>
          <w:bCs/>
          <w:sz w:val="24"/>
          <w:lang w:val="uk-UA"/>
        </w:rPr>
        <w:t>Городищенський</w:t>
      </w:r>
      <w:proofErr w:type="spellEnd"/>
      <w:r w:rsidR="00322282">
        <w:rPr>
          <w:bCs/>
          <w:sz w:val="24"/>
          <w:lang w:val="uk-UA"/>
        </w:rPr>
        <w:t xml:space="preserve"> фаховий коледж УНУС», було оголошено </w:t>
      </w:r>
      <w:r w:rsidR="001C5A15">
        <w:rPr>
          <w:bCs/>
          <w:sz w:val="24"/>
          <w:lang w:val="uk-UA"/>
        </w:rPr>
        <w:t>відкриті торги з особливостями</w:t>
      </w:r>
      <w:r w:rsidR="00A14516">
        <w:rPr>
          <w:bCs/>
          <w:sz w:val="24"/>
          <w:lang w:val="uk-UA"/>
        </w:rPr>
        <w:t xml:space="preserve"> </w:t>
      </w:r>
      <w:r w:rsidR="00245EBA" w:rsidRPr="00245EBA">
        <w:rPr>
          <w:bCs/>
          <w:sz w:val="24"/>
          <w:lang w:val="uk-UA"/>
        </w:rPr>
        <w:t>UA-2022-12-19-014078-a</w:t>
      </w:r>
      <w:r w:rsidR="00245EBA">
        <w:rPr>
          <w:bCs/>
          <w:sz w:val="24"/>
          <w:lang w:val="uk-UA"/>
        </w:rPr>
        <w:t xml:space="preserve"> </w:t>
      </w:r>
      <w:r w:rsidR="00B262BE">
        <w:rPr>
          <w:sz w:val="24"/>
          <w:szCs w:val="24"/>
          <w:lang w:val="uk-UA" w:eastAsia="zh-CN"/>
        </w:rPr>
        <w:t>в необхідній кількості</w:t>
      </w:r>
      <w:r w:rsidR="00A14516">
        <w:rPr>
          <w:sz w:val="24"/>
          <w:szCs w:val="24"/>
          <w:lang w:val="uk-UA" w:eastAsia="zh-CN"/>
        </w:rPr>
        <w:t>,</w:t>
      </w:r>
      <w:r w:rsidR="00B262BE">
        <w:rPr>
          <w:sz w:val="24"/>
          <w:szCs w:val="24"/>
          <w:lang w:val="uk-UA" w:eastAsia="zh-CN"/>
        </w:rPr>
        <w:t xml:space="preserve"> </w:t>
      </w:r>
      <w:r w:rsidR="00AF1688">
        <w:rPr>
          <w:sz w:val="24"/>
          <w:szCs w:val="24"/>
          <w:lang w:val="uk-UA" w:eastAsia="zh-CN"/>
        </w:rPr>
        <w:t xml:space="preserve">а </w:t>
      </w:r>
      <w:r w:rsidR="00B262BE">
        <w:rPr>
          <w:sz w:val="24"/>
          <w:szCs w:val="24"/>
          <w:lang w:val="uk-UA" w:eastAsia="zh-CN"/>
        </w:rPr>
        <w:t xml:space="preserve">саме: </w:t>
      </w:r>
      <w:r w:rsidR="001F100B">
        <w:rPr>
          <w:sz w:val="24"/>
          <w:szCs w:val="24"/>
          <w:lang w:val="uk-UA" w:eastAsia="zh-CN"/>
        </w:rPr>
        <w:t>1 послуга, що включає</w:t>
      </w:r>
      <w:r w:rsidR="00245EBA">
        <w:rPr>
          <w:sz w:val="24"/>
          <w:szCs w:val="24"/>
          <w:lang w:val="uk-UA" w:eastAsia="zh-CN"/>
        </w:rPr>
        <w:t xml:space="preserve"> комплекс послуг</w:t>
      </w:r>
      <w:r w:rsidR="001F100B">
        <w:rPr>
          <w:sz w:val="24"/>
          <w:szCs w:val="24"/>
          <w:lang w:val="uk-UA" w:eastAsia="zh-CN"/>
        </w:rPr>
        <w:t>:</w:t>
      </w:r>
    </w:p>
    <w:p w:rsidR="00245EBA" w:rsidRDefault="00245EBA" w:rsidP="00DC69A2">
      <w:pPr>
        <w:ind w:firstLine="567"/>
        <w:jc w:val="both"/>
        <w:rPr>
          <w:sz w:val="24"/>
          <w:szCs w:val="24"/>
          <w:lang w:val="uk-UA" w:eastAsia="zh-CN"/>
        </w:rPr>
      </w:pPr>
    </w:p>
    <w:p w:rsidR="00245EBA" w:rsidRPr="00245EBA" w:rsidRDefault="00245EBA" w:rsidP="00245EBA">
      <w:pPr>
        <w:pStyle w:val="a7"/>
        <w:widowControl w:val="0"/>
        <w:numPr>
          <w:ilvl w:val="0"/>
          <w:numId w:val="3"/>
        </w:numPr>
        <w:tabs>
          <w:tab w:val="left" w:pos="142"/>
          <w:tab w:val="left" w:pos="288"/>
        </w:tabs>
        <w:autoSpaceDE w:val="0"/>
        <w:autoSpaceDN w:val="0"/>
        <w:adjustRightInd w:val="0"/>
        <w:ind w:left="0" w:hanging="11"/>
        <w:jc w:val="both"/>
        <w:rPr>
          <w:color w:val="000000"/>
          <w:lang w:val="uk-UA"/>
        </w:rPr>
      </w:pPr>
      <w:r w:rsidRPr="00245EBA">
        <w:rPr>
          <w:color w:val="000000"/>
          <w:lang w:val="uk-UA"/>
        </w:rPr>
        <w:t xml:space="preserve">Зараховувати РРО та модем на сервісне  обслуговування після обов’язкового проведення технічного обстеження на відповідність програмній та конструкторсько-технологічній документації виробника. </w:t>
      </w:r>
    </w:p>
    <w:p w:rsidR="00245EBA" w:rsidRPr="00245EBA" w:rsidRDefault="00245EBA" w:rsidP="00245EBA">
      <w:pPr>
        <w:widowControl w:val="0"/>
        <w:numPr>
          <w:ilvl w:val="0"/>
          <w:numId w:val="3"/>
        </w:numPr>
        <w:tabs>
          <w:tab w:val="left" w:pos="142"/>
          <w:tab w:val="left" w:pos="291"/>
        </w:tabs>
        <w:autoSpaceDE w:val="0"/>
        <w:autoSpaceDN w:val="0"/>
        <w:adjustRightInd w:val="0"/>
        <w:ind w:left="0" w:hanging="11"/>
        <w:jc w:val="both"/>
        <w:rPr>
          <w:color w:val="000000"/>
          <w:lang w:val="uk-UA"/>
        </w:rPr>
      </w:pPr>
      <w:r w:rsidRPr="00245EBA">
        <w:rPr>
          <w:color w:val="000000"/>
          <w:lang w:val="uk-UA"/>
        </w:rPr>
        <w:t xml:space="preserve">Вводити  РРО з модемом в експлуатацію (переведення у фіскальний режим роботи, опломбування, підключення модему, про що робити запис у відповідних документах, видавати «Акт  введення  в експлуатацію РРО»  та «Довідку про опломбування РРО»; </w:t>
      </w:r>
    </w:p>
    <w:p w:rsidR="00245EBA" w:rsidRPr="00245EBA" w:rsidRDefault="00245EBA" w:rsidP="00245EBA">
      <w:pPr>
        <w:widowControl w:val="0"/>
        <w:numPr>
          <w:ilvl w:val="0"/>
          <w:numId w:val="3"/>
        </w:numPr>
        <w:tabs>
          <w:tab w:val="left" w:pos="142"/>
          <w:tab w:val="left" w:pos="291"/>
        </w:tabs>
        <w:autoSpaceDE w:val="0"/>
        <w:autoSpaceDN w:val="0"/>
        <w:adjustRightInd w:val="0"/>
        <w:ind w:left="0" w:hanging="11"/>
        <w:jc w:val="both"/>
        <w:rPr>
          <w:color w:val="000000"/>
          <w:lang w:val="uk-UA"/>
        </w:rPr>
      </w:pPr>
      <w:r w:rsidRPr="00245EBA">
        <w:rPr>
          <w:color w:val="000000"/>
          <w:lang w:val="uk-UA"/>
        </w:rPr>
        <w:t xml:space="preserve">Надавати наступні послуги з технічної підтримки модему та послідуючої взаємодії РРО з </w:t>
      </w:r>
      <w:proofErr w:type="spellStart"/>
      <w:r w:rsidRPr="00245EBA">
        <w:rPr>
          <w:color w:val="000000"/>
          <w:lang w:val="uk-UA"/>
        </w:rPr>
        <w:t>еквайром</w:t>
      </w:r>
      <w:proofErr w:type="spellEnd"/>
      <w:r w:rsidRPr="00245EBA">
        <w:rPr>
          <w:color w:val="000000"/>
          <w:lang w:val="uk-UA"/>
        </w:rPr>
        <w:t>:</w:t>
      </w:r>
    </w:p>
    <w:p w:rsidR="00245EBA" w:rsidRPr="00245EBA" w:rsidRDefault="00245EBA" w:rsidP="00245EBA">
      <w:pPr>
        <w:pStyle w:val="a7"/>
        <w:widowControl w:val="0"/>
        <w:numPr>
          <w:ilvl w:val="1"/>
          <w:numId w:val="3"/>
        </w:numPr>
        <w:tabs>
          <w:tab w:val="left" w:pos="142"/>
          <w:tab w:val="left" w:pos="347"/>
        </w:tabs>
        <w:autoSpaceDE w:val="0"/>
        <w:autoSpaceDN w:val="0"/>
        <w:adjustRightInd w:val="0"/>
        <w:ind w:left="0" w:hanging="11"/>
        <w:jc w:val="both"/>
        <w:rPr>
          <w:color w:val="000000"/>
          <w:lang w:val="uk-UA"/>
        </w:rPr>
      </w:pPr>
      <w:r w:rsidRPr="00245EBA">
        <w:rPr>
          <w:color w:val="000000"/>
          <w:lang w:val="uk-UA"/>
        </w:rPr>
        <w:t xml:space="preserve">підключати модеми до РРО та виконати персоналізацію РРО у системі </w:t>
      </w:r>
      <w:proofErr w:type="spellStart"/>
      <w:r w:rsidRPr="00245EBA">
        <w:rPr>
          <w:color w:val="000000"/>
          <w:lang w:val="uk-UA"/>
        </w:rPr>
        <w:t>еквайра</w:t>
      </w:r>
      <w:proofErr w:type="spellEnd"/>
      <w:r w:rsidRPr="00245EBA">
        <w:rPr>
          <w:color w:val="000000"/>
          <w:lang w:val="uk-UA"/>
        </w:rPr>
        <w:t xml:space="preserve">, що є учасником національної системи електронних платежів, який надає суб’єктам господарювання послуги з технічної підтримки, інформаційного обслуговування згідно з технологією зберігання і збору даних РРО, для органів державної податкової служби (далі - ДПС) та отримав від Національного банку України висновок про відповідність зазначеним вимогам та правилам роботи визначеним НБУ (далі - </w:t>
      </w:r>
      <w:proofErr w:type="spellStart"/>
      <w:r w:rsidRPr="00245EBA">
        <w:rPr>
          <w:color w:val="000000"/>
          <w:lang w:val="uk-UA"/>
        </w:rPr>
        <w:t>еквайр</w:t>
      </w:r>
      <w:proofErr w:type="spellEnd"/>
      <w:r w:rsidRPr="00245EBA">
        <w:rPr>
          <w:color w:val="000000"/>
          <w:lang w:val="uk-UA"/>
        </w:rPr>
        <w:t>).</w:t>
      </w:r>
    </w:p>
    <w:p w:rsidR="00245EBA" w:rsidRPr="00245EBA" w:rsidRDefault="00245EBA" w:rsidP="00245EBA">
      <w:pPr>
        <w:pStyle w:val="a7"/>
        <w:widowControl w:val="0"/>
        <w:numPr>
          <w:ilvl w:val="1"/>
          <w:numId w:val="3"/>
        </w:numPr>
        <w:tabs>
          <w:tab w:val="left" w:pos="142"/>
          <w:tab w:val="left" w:pos="347"/>
        </w:tabs>
        <w:autoSpaceDE w:val="0"/>
        <w:autoSpaceDN w:val="0"/>
        <w:adjustRightInd w:val="0"/>
        <w:ind w:left="0" w:hanging="11"/>
        <w:jc w:val="both"/>
        <w:rPr>
          <w:color w:val="000000"/>
          <w:lang w:val="uk-UA"/>
        </w:rPr>
      </w:pPr>
      <w:r w:rsidRPr="00245EBA">
        <w:rPr>
          <w:color w:val="000000"/>
          <w:lang w:val="uk-UA"/>
        </w:rPr>
        <w:t xml:space="preserve">надавати послуги активації, реєстрації та адміністрування облікових записів РРО в системі зберігання та збору даних РРО </w:t>
      </w:r>
      <w:proofErr w:type="spellStart"/>
      <w:r w:rsidRPr="00245EBA">
        <w:rPr>
          <w:color w:val="000000"/>
          <w:lang w:val="uk-UA"/>
        </w:rPr>
        <w:t>еквайра</w:t>
      </w:r>
      <w:proofErr w:type="spellEnd"/>
      <w:r w:rsidRPr="00245EBA">
        <w:rPr>
          <w:color w:val="000000"/>
          <w:lang w:val="uk-UA"/>
        </w:rPr>
        <w:t xml:space="preserve"> ( СЗЗД РРО ), що забезпечує перевірку автентичності при їх взаємодії.</w:t>
      </w:r>
    </w:p>
    <w:p w:rsidR="00245EBA" w:rsidRPr="00245EBA" w:rsidRDefault="00245EBA" w:rsidP="00245EBA">
      <w:pPr>
        <w:pStyle w:val="a7"/>
        <w:widowControl w:val="0"/>
        <w:numPr>
          <w:ilvl w:val="1"/>
          <w:numId w:val="3"/>
        </w:numPr>
        <w:tabs>
          <w:tab w:val="left" w:pos="142"/>
          <w:tab w:val="left" w:pos="347"/>
        </w:tabs>
        <w:autoSpaceDE w:val="0"/>
        <w:autoSpaceDN w:val="0"/>
        <w:adjustRightInd w:val="0"/>
        <w:ind w:left="0" w:hanging="11"/>
        <w:jc w:val="both"/>
        <w:rPr>
          <w:color w:val="000000"/>
          <w:lang w:val="uk-UA"/>
        </w:rPr>
      </w:pPr>
      <w:r w:rsidRPr="00245EBA">
        <w:rPr>
          <w:color w:val="000000"/>
          <w:lang w:val="uk-UA"/>
        </w:rPr>
        <w:t xml:space="preserve">надавати послуги по сприянню технічної можливості зв'язку з </w:t>
      </w:r>
      <w:proofErr w:type="spellStart"/>
      <w:r w:rsidRPr="00245EBA">
        <w:rPr>
          <w:color w:val="000000"/>
          <w:lang w:val="uk-UA"/>
        </w:rPr>
        <w:t>еквайром</w:t>
      </w:r>
      <w:proofErr w:type="spellEnd"/>
      <w:r w:rsidRPr="00245EBA">
        <w:rPr>
          <w:color w:val="000000"/>
          <w:lang w:val="uk-UA"/>
        </w:rPr>
        <w:t xml:space="preserve"> (при необхідності).</w:t>
      </w:r>
    </w:p>
    <w:p w:rsidR="00245EBA" w:rsidRPr="00245EBA" w:rsidRDefault="00245EBA" w:rsidP="00245EBA">
      <w:pPr>
        <w:widowControl w:val="0"/>
        <w:numPr>
          <w:ilvl w:val="0"/>
          <w:numId w:val="3"/>
        </w:numPr>
        <w:tabs>
          <w:tab w:val="left" w:pos="142"/>
          <w:tab w:val="left" w:pos="283"/>
        </w:tabs>
        <w:autoSpaceDE w:val="0"/>
        <w:autoSpaceDN w:val="0"/>
        <w:adjustRightInd w:val="0"/>
        <w:ind w:left="0" w:hanging="11"/>
        <w:jc w:val="both"/>
        <w:rPr>
          <w:color w:val="000000"/>
          <w:lang w:val="uk-UA"/>
        </w:rPr>
      </w:pPr>
      <w:r w:rsidRPr="00245EBA">
        <w:rPr>
          <w:color w:val="000000"/>
          <w:lang w:val="uk-UA"/>
        </w:rPr>
        <w:t>Відновлювати працездатність РРО та модему шляхом ремонту чи заміни комплектуючих  або його окремих складових та виконувати налагоджувальні роботи відповідно до ремонтної документації  протягом 72 годин</w:t>
      </w:r>
      <w:r w:rsidRPr="00245EBA">
        <w:rPr>
          <w:b/>
          <w:color w:val="000000"/>
          <w:lang w:val="uk-UA"/>
        </w:rPr>
        <w:t xml:space="preserve">, </w:t>
      </w:r>
      <w:r w:rsidRPr="00245EBA">
        <w:rPr>
          <w:color w:val="000000"/>
          <w:lang w:val="uk-UA"/>
        </w:rPr>
        <w:t>при не можливості відновлення працездатності протягом встановленого строку погоджувати з Користувачем терміни та шляхи усунення передбачених ст.5 «Про застосування реєстраторів розрахункових операцій в сфері торгівлі,громадського харчування та послуг»; вносити дані про ці роботи до відповідного розділу експлуатаційного документа та до книги обліку розрахункових операцій;</w:t>
      </w:r>
    </w:p>
    <w:p w:rsidR="00245EBA" w:rsidRPr="00245EBA" w:rsidRDefault="00245EBA" w:rsidP="00245EBA">
      <w:pPr>
        <w:widowControl w:val="0"/>
        <w:numPr>
          <w:ilvl w:val="0"/>
          <w:numId w:val="3"/>
        </w:numPr>
        <w:tabs>
          <w:tab w:val="left" w:pos="142"/>
          <w:tab w:val="left" w:pos="287"/>
        </w:tabs>
        <w:autoSpaceDE w:val="0"/>
        <w:autoSpaceDN w:val="0"/>
        <w:adjustRightInd w:val="0"/>
        <w:ind w:left="0" w:hanging="11"/>
        <w:jc w:val="both"/>
        <w:rPr>
          <w:color w:val="000000"/>
          <w:lang w:val="uk-UA"/>
        </w:rPr>
      </w:pPr>
      <w:r w:rsidRPr="00245EBA">
        <w:rPr>
          <w:color w:val="000000"/>
          <w:lang w:val="uk-UA"/>
        </w:rPr>
        <w:t>При  здійсненні технічного обслуговування або ремонту РРО та модему забезпечувати відповідність конструкторсько-технологічній та програмній документації виробника;</w:t>
      </w:r>
    </w:p>
    <w:p w:rsidR="00245EBA" w:rsidRPr="00245EBA" w:rsidRDefault="00245EBA" w:rsidP="00245EBA">
      <w:pPr>
        <w:widowControl w:val="0"/>
        <w:numPr>
          <w:ilvl w:val="0"/>
          <w:numId w:val="3"/>
        </w:numPr>
        <w:tabs>
          <w:tab w:val="left" w:pos="142"/>
          <w:tab w:val="left" w:pos="287"/>
        </w:tabs>
        <w:autoSpaceDE w:val="0"/>
        <w:autoSpaceDN w:val="0"/>
        <w:adjustRightInd w:val="0"/>
        <w:ind w:left="0" w:hanging="11"/>
        <w:jc w:val="both"/>
        <w:rPr>
          <w:color w:val="000000"/>
          <w:lang w:val="uk-UA"/>
        </w:rPr>
      </w:pPr>
      <w:proofErr w:type="spellStart"/>
      <w:r w:rsidRPr="00245EBA">
        <w:rPr>
          <w:color w:val="000000"/>
          <w:lang w:val="uk-UA"/>
        </w:rPr>
        <w:t>Розпломбовувати</w:t>
      </w:r>
      <w:proofErr w:type="spellEnd"/>
      <w:r w:rsidRPr="00245EBA">
        <w:rPr>
          <w:color w:val="000000"/>
          <w:lang w:val="uk-UA"/>
        </w:rPr>
        <w:t xml:space="preserve"> РРО з вилученням довідки про опломбування та складанням нової у наступних випадках:</w:t>
      </w:r>
    </w:p>
    <w:p w:rsidR="00245EBA" w:rsidRPr="00245EBA" w:rsidRDefault="00245EBA" w:rsidP="00245EBA">
      <w:pPr>
        <w:widowControl w:val="0"/>
        <w:numPr>
          <w:ilvl w:val="1"/>
          <w:numId w:val="3"/>
        </w:numPr>
        <w:tabs>
          <w:tab w:val="left" w:pos="142"/>
          <w:tab w:val="left" w:pos="752"/>
        </w:tabs>
        <w:autoSpaceDE w:val="0"/>
        <w:autoSpaceDN w:val="0"/>
        <w:adjustRightInd w:val="0"/>
        <w:ind w:left="0" w:hanging="11"/>
        <w:jc w:val="both"/>
        <w:rPr>
          <w:color w:val="000000"/>
          <w:lang w:val="uk-UA"/>
        </w:rPr>
      </w:pPr>
      <w:r w:rsidRPr="00245EBA">
        <w:rPr>
          <w:color w:val="000000"/>
          <w:lang w:val="uk-UA"/>
        </w:rPr>
        <w:t xml:space="preserve">у разі  необхідності  доступу  до  внутрішніх  вузлів для проведення   ремонту; </w:t>
      </w:r>
    </w:p>
    <w:p w:rsidR="00245EBA" w:rsidRPr="00245EBA" w:rsidRDefault="00245EBA" w:rsidP="00245EBA">
      <w:pPr>
        <w:widowControl w:val="0"/>
        <w:numPr>
          <w:ilvl w:val="1"/>
          <w:numId w:val="3"/>
        </w:numPr>
        <w:tabs>
          <w:tab w:val="left" w:pos="142"/>
          <w:tab w:val="left" w:pos="737"/>
        </w:tabs>
        <w:autoSpaceDE w:val="0"/>
        <w:autoSpaceDN w:val="0"/>
        <w:adjustRightInd w:val="0"/>
        <w:ind w:left="0" w:hanging="11"/>
        <w:jc w:val="both"/>
        <w:rPr>
          <w:color w:val="000000"/>
          <w:lang w:val="uk-UA"/>
        </w:rPr>
      </w:pPr>
      <w:r w:rsidRPr="00245EBA">
        <w:rPr>
          <w:color w:val="000000"/>
          <w:lang w:val="uk-UA"/>
        </w:rPr>
        <w:t xml:space="preserve">перевірки конструкції та програмного забезпечення на відповідність  модифікації; </w:t>
      </w:r>
    </w:p>
    <w:p w:rsidR="00245EBA" w:rsidRPr="00245EBA" w:rsidRDefault="00245EBA" w:rsidP="00245EBA">
      <w:pPr>
        <w:widowControl w:val="0"/>
        <w:numPr>
          <w:ilvl w:val="1"/>
          <w:numId w:val="3"/>
        </w:numPr>
        <w:tabs>
          <w:tab w:val="left" w:pos="142"/>
          <w:tab w:val="left" w:pos="737"/>
        </w:tabs>
        <w:autoSpaceDE w:val="0"/>
        <w:autoSpaceDN w:val="0"/>
        <w:adjustRightInd w:val="0"/>
        <w:ind w:left="0" w:hanging="11"/>
        <w:jc w:val="both"/>
        <w:rPr>
          <w:color w:val="000000"/>
          <w:lang w:val="uk-UA"/>
        </w:rPr>
      </w:pPr>
      <w:r w:rsidRPr="00245EBA">
        <w:rPr>
          <w:color w:val="000000"/>
          <w:lang w:val="uk-UA"/>
        </w:rPr>
        <w:t xml:space="preserve">при порушенні технологічного циклу та термінів технічного обслуговування РРО; </w:t>
      </w:r>
    </w:p>
    <w:p w:rsidR="00245EBA" w:rsidRPr="00245EBA" w:rsidRDefault="00245EBA" w:rsidP="00245EBA">
      <w:pPr>
        <w:widowControl w:val="0"/>
        <w:numPr>
          <w:ilvl w:val="1"/>
          <w:numId w:val="3"/>
        </w:numPr>
        <w:tabs>
          <w:tab w:val="left" w:pos="142"/>
          <w:tab w:val="left" w:pos="737"/>
        </w:tabs>
        <w:autoSpaceDE w:val="0"/>
        <w:autoSpaceDN w:val="0"/>
        <w:adjustRightInd w:val="0"/>
        <w:ind w:left="0" w:hanging="11"/>
        <w:jc w:val="both"/>
        <w:rPr>
          <w:color w:val="000000"/>
          <w:lang w:val="uk-UA"/>
        </w:rPr>
      </w:pPr>
      <w:r w:rsidRPr="00245EBA">
        <w:rPr>
          <w:color w:val="000000"/>
          <w:lang w:val="uk-UA"/>
        </w:rPr>
        <w:t>у разі припинення дії договору про сервісне обслуговування РРО;</w:t>
      </w:r>
    </w:p>
    <w:p w:rsidR="00245EBA" w:rsidRPr="00245EBA" w:rsidRDefault="00245EBA" w:rsidP="00245EBA">
      <w:pPr>
        <w:widowControl w:val="0"/>
        <w:numPr>
          <w:ilvl w:val="1"/>
          <w:numId w:val="3"/>
        </w:numPr>
        <w:tabs>
          <w:tab w:val="left" w:pos="142"/>
          <w:tab w:val="left" w:pos="737"/>
        </w:tabs>
        <w:autoSpaceDE w:val="0"/>
        <w:autoSpaceDN w:val="0"/>
        <w:adjustRightInd w:val="0"/>
        <w:ind w:left="0" w:hanging="11"/>
        <w:jc w:val="both"/>
        <w:rPr>
          <w:color w:val="000000"/>
          <w:lang w:val="uk-UA"/>
        </w:rPr>
      </w:pPr>
      <w:r w:rsidRPr="00245EBA">
        <w:rPr>
          <w:color w:val="000000"/>
          <w:lang w:val="uk-UA"/>
        </w:rPr>
        <w:t xml:space="preserve">за рішенням органу ДПС. </w:t>
      </w:r>
    </w:p>
    <w:p w:rsidR="00245EBA" w:rsidRPr="00245EBA" w:rsidRDefault="00245EBA" w:rsidP="00245EBA">
      <w:pPr>
        <w:widowControl w:val="0"/>
        <w:numPr>
          <w:ilvl w:val="0"/>
          <w:numId w:val="3"/>
        </w:numPr>
        <w:tabs>
          <w:tab w:val="left" w:pos="142"/>
          <w:tab w:val="left" w:pos="347"/>
          <w:tab w:val="left" w:pos="737"/>
        </w:tabs>
        <w:autoSpaceDE w:val="0"/>
        <w:autoSpaceDN w:val="0"/>
        <w:adjustRightInd w:val="0"/>
        <w:ind w:left="0" w:hanging="11"/>
        <w:jc w:val="both"/>
        <w:rPr>
          <w:color w:val="000000"/>
          <w:lang w:val="uk-UA"/>
        </w:rPr>
      </w:pPr>
      <w:r w:rsidRPr="00245EBA">
        <w:rPr>
          <w:color w:val="000000"/>
          <w:lang w:val="uk-UA"/>
        </w:rPr>
        <w:t xml:space="preserve">Надавати   безкоштовні   консультаційні   послуги   в   оптимальному   виборі і роботі РРО з  урахуванням сфери їх застосування. </w:t>
      </w:r>
    </w:p>
    <w:p w:rsidR="00245EBA" w:rsidRPr="00245EBA" w:rsidRDefault="00245EBA" w:rsidP="00245EBA">
      <w:pPr>
        <w:widowControl w:val="0"/>
        <w:numPr>
          <w:ilvl w:val="0"/>
          <w:numId w:val="3"/>
        </w:numPr>
        <w:tabs>
          <w:tab w:val="left" w:pos="142"/>
          <w:tab w:val="left" w:pos="345"/>
          <w:tab w:val="left" w:pos="737"/>
        </w:tabs>
        <w:autoSpaceDE w:val="0"/>
        <w:autoSpaceDN w:val="0"/>
        <w:adjustRightInd w:val="0"/>
        <w:ind w:left="0" w:hanging="11"/>
        <w:jc w:val="both"/>
        <w:rPr>
          <w:color w:val="000000"/>
          <w:lang w:val="uk-UA"/>
        </w:rPr>
      </w:pPr>
      <w:r w:rsidRPr="00245EBA">
        <w:rPr>
          <w:color w:val="000000"/>
          <w:lang w:val="uk-UA"/>
        </w:rPr>
        <w:t>За домовленістю із Замовником проводити навчання його персоналу.</w:t>
      </w:r>
    </w:p>
    <w:p w:rsidR="00245EBA" w:rsidRDefault="00245EBA" w:rsidP="00245EBA">
      <w:pPr>
        <w:ind w:right="57" w:firstLine="426"/>
        <w:jc w:val="both"/>
        <w:rPr>
          <w:sz w:val="24"/>
          <w:szCs w:val="24"/>
          <w:lang w:val="uk-UA"/>
        </w:rPr>
      </w:pPr>
    </w:p>
    <w:p w:rsidR="00245EBA" w:rsidRPr="00245EBA" w:rsidRDefault="00245EBA" w:rsidP="00245EBA">
      <w:pPr>
        <w:ind w:right="57" w:firstLine="426"/>
        <w:jc w:val="both"/>
        <w:rPr>
          <w:sz w:val="24"/>
          <w:szCs w:val="24"/>
          <w:lang w:val="uk-UA"/>
        </w:rPr>
      </w:pPr>
      <w:r w:rsidRPr="00245EBA">
        <w:rPr>
          <w:sz w:val="24"/>
          <w:szCs w:val="24"/>
          <w:lang w:val="uk-UA"/>
        </w:rPr>
        <w:t>Виконавець повинен надати Замовнику послуги, якість яких повинна відповідати діючим нормативним актам, паспорту РРО та законодавчим актам України, а саме: Закону  України від 06.07.1995  № 265/95-ВР «Про застосування реєстраторів розрахункових операцій у сфері торгівлі, громадського харчування та послуг»,</w:t>
      </w:r>
      <w:r w:rsidRPr="00245EBA">
        <w:rPr>
          <w:i/>
          <w:sz w:val="24"/>
          <w:szCs w:val="24"/>
          <w:lang w:val="uk-UA"/>
        </w:rPr>
        <w:t xml:space="preserve"> </w:t>
      </w:r>
      <w:r w:rsidRPr="00245EBA">
        <w:rPr>
          <w:sz w:val="24"/>
          <w:szCs w:val="24"/>
          <w:lang w:val="uk-UA"/>
        </w:rPr>
        <w:t xml:space="preserve">Наказу  Мінфіну від 14.06.2016  № 547 «Про затвердження порядків щодо реєстрації реєстраторів розрахункових операцій та книг обліку розрахункових операцій» (далі – Порядок № 547) та Порядку технічного обслуговування та ремонту реєстраторів розрахункових операцій, затвердженого Постановою КМУ від 12.05.2004 № 601 (далі – Порядок № 601). </w:t>
      </w:r>
    </w:p>
    <w:p w:rsidR="00021CEC" w:rsidRPr="00245EBA" w:rsidRDefault="00021CEC" w:rsidP="00DC69A2">
      <w:pPr>
        <w:tabs>
          <w:tab w:val="left" w:pos="142"/>
        </w:tabs>
        <w:ind w:hanging="11"/>
        <w:jc w:val="both"/>
        <w:rPr>
          <w:bCs/>
          <w:lang w:val="uk-UA"/>
        </w:rPr>
      </w:pPr>
    </w:p>
    <w:p w:rsidR="00AF1688" w:rsidRDefault="00021CEC" w:rsidP="00DC69A2">
      <w:pPr>
        <w:ind w:firstLine="567"/>
        <w:jc w:val="both"/>
        <w:rPr>
          <w:bCs/>
          <w:sz w:val="24"/>
          <w:lang w:val="uk-UA"/>
        </w:rPr>
      </w:pPr>
      <w:r w:rsidRPr="00021CEC">
        <w:rPr>
          <w:color w:val="000000"/>
          <w:sz w:val="24"/>
          <w:szCs w:val="24"/>
          <w:lang w:val="uk-UA" w:eastAsia="zh-CN"/>
        </w:rPr>
        <w:t xml:space="preserve">Очікувана вартість предмета закупівлі: </w:t>
      </w:r>
      <w:r w:rsidR="00245EBA">
        <w:rPr>
          <w:b/>
          <w:color w:val="000000"/>
          <w:sz w:val="24"/>
          <w:szCs w:val="24"/>
          <w:lang w:val="uk-UA" w:eastAsia="zh-CN"/>
        </w:rPr>
        <w:t>3600</w:t>
      </w:r>
      <w:r w:rsidRPr="00021CEC">
        <w:rPr>
          <w:b/>
          <w:color w:val="000000"/>
          <w:sz w:val="24"/>
          <w:szCs w:val="24"/>
          <w:lang w:val="uk-UA" w:eastAsia="zh-CN"/>
        </w:rPr>
        <w:t xml:space="preserve"> грн. 00 коп. (</w:t>
      </w:r>
      <w:r w:rsidR="00245EBA">
        <w:rPr>
          <w:b/>
          <w:color w:val="000000"/>
          <w:sz w:val="24"/>
          <w:szCs w:val="24"/>
          <w:lang w:val="uk-UA" w:eastAsia="zh-CN"/>
        </w:rPr>
        <w:t>три</w:t>
      </w:r>
      <w:r w:rsidR="001F100B">
        <w:rPr>
          <w:b/>
          <w:color w:val="000000"/>
          <w:sz w:val="24"/>
          <w:szCs w:val="24"/>
          <w:lang w:val="uk-UA" w:eastAsia="zh-CN"/>
        </w:rPr>
        <w:t xml:space="preserve"> </w:t>
      </w:r>
      <w:r w:rsidR="00AF1688">
        <w:rPr>
          <w:b/>
          <w:color w:val="000000"/>
          <w:sz w:val="24"/>
          <w:szCs w:val="24"/>
          <w:lang w:val="uk-UA" w:eastAsia="zh-CN"/>
        </w:rPr>
        <w:t xml:space="preserve">тис. </w:t>
      </w:r>
      <w:r w:rsidR="00245EBA">
        <w:rPr>
          <w:b/>
          <w:color w:val="000000"/>
          <w:sz w:val="24"/>
          <w:szCs w:val="24"/>
          <w:lang w:val="uk-UA" w:eastAsia="zh-CN"/>
        </w:rPr>
        <w:t xml:space="preserve">шістсот </w:t>
      </w:r>
      <w:r w:rsidRPr="00021CEC">
        <w:rPr>
          <w:b/>
          <w:color w:val="000000"/>
          <w:sz w:val="24"/>
          <w:szCs w:val="24"/>
          <w:lang w:val="uk-UA" w:eastAsia="zh-CN"/>
        </w:rPr>
        <w:t>гривень 00 коп</w:t>
      </w:r>
      <w:r w:rsidR="00ED11A4">
        <w:rPr>
          <w:b/>
          <w:color w:val="000000"/>
          <w:sz w:val="24"/>
          <w:szCs w:val="24"/>
          <w:lang w:val="uk-UA" w:eastAsia="zh-CN"/>
        </w:rPr>
        <w:t>.</w:t>
      </w:r>
      <w:r w:rsidRPr="00021CEC">
        <w:rPr>
          <w:b/>
          <w:color w:val="000000"/>
          <w:sz w:val="24"/>
          <w:szCs w:val="24"/>
          <w:lang w:val="uk-UA" w:eastAsia="zh-CN"/>
        </w:rPr>
        <w:t>)</w:t>
      </w:r>
      <w:r w:rsidR="00B262BE">
        <w:rPr>
          <w:b/>
          <w:sz w:val="24"/>
          <w:szCs w:val="24"/>
          <w:lang w:val="uk-UA" w:eastAsia="zh-CN"/>
        </w:rPr>
        <w:t xml:space="preserve"> з ПДВ, </w:t>
      </w:r>
      <w:r w:rsidR="00B262BE">
        <w:rPr>
          <w:sz w:val="24"/>
          <w:szCs w:val="24"/>
          <w:lang w:val="uk-UA" w:eastAsia="zh-CN"/>
        </w:rPr>
        <w:t>вона</w:t>
      </w:r>
      <w:r w:rsidR="00322282">
        <w:rPr>
          <w:sz w:val="24"/>
          <w:szCs w:val="24"/>
          <w:lang w:val="uk-UA" w:eastAsia="zh-CN"/>
        </w:rPr>
        <w:t xml:space="preserve"> </w:t>
      </w:r>
      <w:r w:rsidR="00B262BE" w:rsidRPr="00686559">
        <w:rPr>
          <w:bCs/>
          <w:sz w:val="24"/>
          <w:lang w:val="uk-UA"/>
        </w:rPr>
        <w:t xml:space="preserve">передбачена </w:t>
      </w:r>
      <w:r w:rsidR="00B262BE">
        <w:rPr>
          <w:bCs/>
          <w:sz w:val="24"/>
          <w:lang w:val="uk-UA"/>
        </w:rPr>
        <w:t>кошторисом</w:t>
      </w:r>
      <w:r w:rsidR="00B262BE" w:rsidRPr="00686559">
        <w:rPr>
          <w:bCs/>
          <w:sz w:val="24"/>
          <w:lang w:val="uk-UA"/>
        </w:rPr>
        <w:t xml:space="preserve"> підприємства та річним планом закупівель на 202</w:t>
      </w:r>
      <w:r w:rsidR="001F100B">
        <w:rPr>
          <w:bCs/>
          <w:sz w:val="24"/>
          <w:lang w:val="uk-UA"/>
        </w:rPr>
        <w:t>3</w:t>
      </w:r>
      <w:r w:rsidR="00B262BE" w:rsidRPr="00686559">
        <w:rPr>
          <w:bCs/>
          <w:sz w:val="24"/>
          <w:lang w:val="uk-UA"/>
        </w:rPr>
        <w:t xml:space="preserve"> рік та формувалася шляхом моніторингу </w:t>
      </w:r>
      <w:proofErr w:type="spellStart"/>
      <w:r w:rsidR="00B262BE" w:rsidRPr="00B262BE">
        <w:rPr>
          <w:bCs/>
          <w:sz w:val="24"/>
          <w:lang w:val="uk-UA"/>
        </w:rPr>
        <w:t>середньоринкових</w:t>
      </w:r>
      <w:proofErr w:type="spellEnd"/>
      <w:r w:rsidR="00B262BE" w:rsidRPr="00B262BE">
        <w:rPr>
          <w:bCs/>
          <w:sz w:val="24"/>
          <w:lang w:val="uk-UA"/>
        </w:rPr>
        <w:t xml:space="preserve"> цін на </w:t>
      </w:r>
      <w:r w:rsidR="001F100B">
        <w:rPr>
          <w:bCs/>
          <w:sz w:val="24"/>
          <w:lang w:val="uk-UA"/>
        </w:rPr>
        <w:t>послуги</w:t>
      </w:r>
      <w:r w:rsidR="00FD510C">
        <w:rPr>
          <w:bCs/>
          <w:sz w:val="24"/>
          <w:lang w:val="uk-UA"/>
        </w:rPr>
        <w:t xml:space="preserve"> в мережі </w:t>
      </w:r>
      <w:r w:rsidR="00ED11A4">
        <w:rPr>
          <w:bCs/>
          <w:sz w:val="24"/>
          <w:lang w:val="uk-UA"/>
        </w:rPr>
        <w:t>Інтернет</w:t>
      </w:r>
      <w:r w:rsidR="00FD510C">
        <w:rPr>
          <w:bCs/>
          <w:sz w:val="24"/>
          <w:lang w:val="uk-UA"/>
        </w:rPr>
        <w:t xml:space="preserve"> та консультування з потенційними </w:t>
      </w:r>
      <w:bookmarkStart w:id="0" w:name="_Hlk525128836"/>
      <w:r w:rsidR="001F100B">
        <w:rPr>
          <w:bCs/>
          <w:sz w:val="24"/>
          <w:lang w:val="uk-UA"/>
        </w:rPr>
        <w:t>надавачами послуг.</w:t>
      </w:r>
    </w:p>
    <w:p w:rsidR="001F100B" w:rsidRPr="00CC5A76" w:rsidRDefault="001F100B" w:rsidP="00245EBA">
      <w:pPr>
        <w:spacing w:after="120"/>
        <w:jc w:val="both"/>
        <w:rPr>
          <w:bCs/>
          <w:sz w:val="24"/>
          <w:lang w:val="uk-UA"/>
        </w:rPr>
      </w:pPr>
      <w:r w:rsidRPr="001F100B">
        <w:rPr>
          <w:b/>
          <w:bCs/>
          <w:color w:val="000000" w:themeColor="text1"/>
          <w:sz w:val="24"/>
          <w:szCs w:val="24"/>
          <w:lang w:val="uk-UA"/>
        </w:rPr>
        <w:t>К</w:t>
      </w:r>
      <w:r w:rsidRPr="00245EBA">
        <w:rPr>
          <w:b/>
          <w:bCs/>
          <w:color w:val="000000" w:themeColor="text1"/>
          <w:sz w:val="24"/>
          <w:szCs w:val="24"/>
          <w:lang w:val="uk-UA"/>
        </w:rPr>
        <w:t>онкурентн</w:t>
      </w:r>
      <w:r w:rsidRPr="001F100B">
        <w:rPr>
          <w:b/>
          <w:bCs/>
          <w:color w:val="000000" w:themeColor="text1"/>
          <w:sz w:val="24"/>
          <w:szCs w:val="24"/>
          <w:lang w:val="uk-UA"/>
        </w:rPr>
        <w:t>а</w:t>
      </w:r>
      <w:r w:rsidRPr="00245EBA">
        <w:rPr>
          <w:b/>
          <w:bCs/>
          <w:color w:val="000000" w:themeColor="text1"/>
          <w:sz w:val="24"/>
          <w:szCs w:val="24"/>
          <w:lang w:val="uk-UA"/>
        </w:rPr>
        <w:t xml:space="preserve"> процедур</w:t>
      </w:r>
      <w:r w:rsidRPr="001F100B">
        <w:rPr>
          <w:b/>
          <w:bCs/>
          <w:color w:val="000000" w:themeColor="text1"/>
          <w:sz w:val="24"/>
          <w:szCs w:val="24"/>
          <w:lang w:val="uk-UA"/>
        </w:rPr>
        <w:t xml:space="preserve">а закупівлі </w:t>
      </w:r>
      <w:r w:rsidR="00245EBA">
        <w:rPr>
          <w:rStyle w:val="translation-chunk"/>
          <w:b/>
          <w:sz w:val="24"/>
          <w:szCs w:val="24"/>
          <w:lang w:val="uk-UA"/>
        </w:rPr>
        <w:t>Послуги</w:t>
      </w:r>
      <w:r w:rsidR="00245EBA" w:rsidRPr="00E56B3D">
        <w:rPr>
          <w:rStyle w:val="translation-chunk"/>
          <w:b/>
          <w:sz w:val="24"/>
          <w:szCs w:val="24"/>
          <w:lang w:val="uk-UA"/>
        </w:rPr>
        <w:t xml:space="preserve"> з технічного обслуговування </w:t>
      </w:r>
      <w:r w:rsidR="00245EBA" w:rsidRPr="00E56B3D">
        <w:rPr>
          <w:b/>
          <w:bCs/>
          <w:sz w:val="24"/>
          <w:szCs w:val="24"/>
          <w:lang w:val="uk-UA"/>
        </w:rPr>
        <w:t>та ремонту реєстратора розрахункових операцій (РРО)</w:t>
      </w:r>
      <w:r w:rsidR="00245EBA">
        <w:rPr>
          <w:b/>
          <w:bCs/>
          <w:sz w:val="24"/>
          <w:szCs w:val="24"/>
          <w:lang w:val="uk-UA"/>
        </w:rPr>
        <w:t xml:space="preserve"> </w:t>
      </w:r>
      <w:proofErr w:type="spellStart"/>
      <w:r w:rsidR="00245EBA" w:rsidRPr="00E56B3D">
        <w:rPr>
          <w:b/>
          <w:bCs/>
          <w:sz w:val="24"/>
          <w:szCs w:val="24"/>
          <w:lang w:val="uk-UA"/>
        </w:rPr>
        <w:t>ДК</w:t>
      </w:r>
      <w:proofErr w:type="spellEnd"/>
      <w:r w:rsidR="00245EBA" w:rsidRPr="00E56B3D">
        <w:rPr>
          <w:b/>
          <w:bCs/>
          <w:sz w:val="24"/>
          <w:szCs w:val="24"/>
          <w:lang w:val="uk-UA"/>
        </w:rPr>
        <w:t xml:space="preserve"> 021:2015 код </w:t>
      </w:r>
      <w:r w:rsidR="00245EBA" w:rsidRPr="00E56B3D">
        <w:rPr>
          <w:b/>
          <w:sz w:val="24"/>
          <w:szCs w:val="24"/>
          <w:lang w:val="uk-UA"/>
        </w:rPr>
        <w:t>50310000-1</w:t>
      </w:r>
      <w:r w:rsidR="00245EBA" w:rsidRPr="00E56B3D">
        <w:rPr>
          <w:sz w:val="24"/>
          <w:szCs w:val="24"/>
          <w:lang w:val="uk-UA"/>
        </w:rPr>
        <w:t xml:space="preserve"> </w:t>
      </w:r>
      <w:r w:rsidR="00245EBA">
        <w:rPr>
          <w:sz w:val="24"/>
          <w:szCs w:val="24"/>
          <w:lang w:val="uk-UA"/>
        </w:rPr>
        <w:t>«</w:t>
      </w:r>
      <w:r w:rsidR="00245EBA" w:rsidRPr="00E56B3D">
        <w:rPr>
          <w:b/>
          <w:sz w:val="24"/>
          <w:szCs w:val="24"/>
          <w:lang w:val="uk-UA"/>
        </w:rPr>
        <w:t>Технічне обслуговування і ремонт офісної техніки</w:t>
      </w:r>
      <w:r w:rsidR="00245EBA">
        <w:rPr>
          <w:b/>
          <w:sz w:val="24"/>
          <w:szCs w:val="24"/>
          <w:lang w:val="uk-UA"/>
        </w:rPr>
        <w:t>»</w:t>
      </w:r>
      <w:r>
        <w:rPr>
          <w:b/>
          <w:bCs/>
          <w:sz w:val="24"/>
          <w:lang w:val="uk-UA"/>
        </w:rPr>
        <w:t xml:space="preserve">, </w:t>
      </w:r>
      <w:r w:rsidRPr="00245EBA">
        <w:rPr>
          <w:bCs/>
          <w:sz w:val="24"/>
          <w:lang w:val="uk-UA"/>
        </w:rPr>
        <w:t>доступн</w:t>
      </w:r>
      <w:r w:rsidRPr="001F100B">
        <w:rPr>
          <w:bCs/>
          <w:sz w:val="24"/>
          <w:lang w:val="uk-UA"/>
        </w:rPr>
        <w:t>а</w:t>
      </w:r>
      <w:r w:rsidRPr="00245EBA">
        <w:rPr>
          <w:bCs/>
          <w:sz w:val="24"/>
          <w:lang w:val="uk-UA"/>
        </w:rPr>
        <w:t xml:space="preserve"> за відповідним</w:t>
      </w:r>
      <w:r w:rsidRPr="001F100B">
        <w:rPr>
          <w:bCs/>
          <w:sz w:val="24"/>
          <w:lang w:val="uk-UA"/>
        </w:rPr>
        <w:t xml:space="preserve">  </w:t>
      </w:r>
      <w:r w:rsidRPr="00245EBA">
        <w:rPr>
          <w:bCs/>
          <w:sz w:val="24"/>
          <w:lang w:val="uk-UA"/>
        </w:rPr>
        <w:t>посиланням</w:t>
      </w:r>
      <w:r>
        <w:rPr>
          <w:b/>
          <w:bCs/>
          <w:sz w:val="24"/>
          <w:lang w:val="uk-UA"/>
        </w:rPr>
        <w:t xml:space="preserve">: </w:t>
      </w:r>
      <w:proofErr w:type="spellStart"/>
      <w:r w:rsidR="00245EBA" w:rsidRPr="00245EBA">
        <w:rPr>
          <w:sz w:val="24"/>
          <w:szCs w:val="24"/>
        </w:rPr>
        <w:t>https</w:t>
      </w:r>
      <w:proofErr w:type="spellEnd"/>
      <w:r w:rsidR="00245EBA" w:rsidRPr="00245EBA">
        <w:rPr>
          <w:sz w:val="24"/>
          <w:szCs w:val="24"/>
          <w:lang w:val="uk-UA"/>
        </w:rPr>
        <w:t>://</w:t>
      </w:r>
      <w:proofErr w:type="spellStart"/>
      <w:r w:rsidR="00245EBA" w:rsidRPr="00245EBA">
        <w:rPr>
          <w:sz w:val="24"/>
          <w:szCs w:val="24"/>
        </w:rPr>
        <w:t>prozorro</w:t>
      </w:r>
      <w:proofErr w:type="spellEnd"/>
      <w:r w:rsidR="00245EBA" w:rsidRPr="00245EBA">
        <w:rPr>
          <w:sz w:val="24"/>
          <w:szCs w:val="24"/>
          <w:lang w:val="uk-UA"/>
        </w:rPr>
        <w:t>.</w:t>
      </w:r>
      <w:proofErr w:type="spellStart"/>
      <w:r w:rsidR="00245EBA" w:rsidRPr="00245EBA">
        <w:rPr>
          <w:sz w:val="24"/>
          <w:szCs w:val="24"/>
        </w:rPr>
        <w:t>gov</w:t>
      </w:r>
      <w:proofErr w:type="spellEnd"/>
      <w:r w:rsidR="00245EBA" w:rsidRPr="00245EBA">
        <w:rPr>
          <w:sz w:val="24"/>
          <w:szCs w:val="24"/>
          <w:lang w:val="uk-UA"/>
        </w:rPr>
        <w:t>.</w:t>
      </w:r>
      <w:proofErr w:type="spellStart"/>
      <w:r w:rsidR="00245EBA" w:rsidRPr="00245EBA">
        <w:rPr>
          <w:sz w:val="24"/>
          <w:szCs w:val="24"/>
        </w:rPr>
        <w:t>ua</w:t>
      </w:r>
      <w:proofErr w:type="spellEnd"/>
      <w:r w:rsidR="00245EBA" w:rsidRPr="00245EBA">
        <w:rPr>
          <w:sz w:val="24"/>
          <w:szCs w:val="24"/>
          <w:lang w:val="uk-UA"/>
        </w:rPr>
        <w:t>/</w:t>
      </w:r>
      <w:proofErr w:type="spellStart"/>
      <w:r w:rsidR="00245EBA" w:rsidRPr="00245EBA">
        <w:rPr>
          <w:sz w:val="24"/>
          <w:szCs w:val="24"/>
        </w:rPr>
        <w:t>tender</w:t>
      </w:r>
      <w:proofErr w:type="spellEnd"/>
      <w:r w:rsidR="00245EBA" w:rsidRPr="00245EBA">
        <w:rPr>
          <w:sz w:val="24"/>
          <w:szCs w:val="24"/>
          <w:lang w:val="uk-UA"/>
        </w:rPr>
        <w:t>/</w:t>
      </w:r>
      <w:r w:rsidR="00245EBA" w:rsidRPr="00245EBA">
        <w:rPr>
          <w:sz w:val="24"/>
          <w:szCs w:val="24"/>
        </w:rPr>
        <w:t>UA</w:t>
      </w:r>
      <w:r w:rsidR="00245EBA" w:rsidRPr="00245EBA">
        <w:rPr>
          <w:sz w:val="24"/>
          <w:szCs w:val="24"/>
          <w:lang w:val="uk-UA"/>
        </w:rPr>
        <w:t>-2022-12-19-014078-</w:t>
      </w:r>
      <w:proofErr w:type="spellStart"/>
      <w:r w:rsidR="00245EBA" w:rsidRPr="00245EBA">
        <w:rPr>
          <w:sz w:val="24"/>
          <w:szCs w:val="24"/>
        </w:rPr>
        <w:t>a</w:t>
      </w:r>
      <w:proofErr w:type="spellEnd"/>
    </w:p>
    <w:bookmarkEnd w:id="0"/>
    <w:p w:rsidR="001F100B" w:rsidRDefault="001F100B" w:rsidP="00DC69A2">
      <w:pPr>
        <w:ind w:firstLine="567"/>
        <w:jc w:val="both"/>
        <w:rPr>
          <w:bCs/>
          <w:sz w:val="24"/>
          <w:lang w:val="uk-UA"/>
        </w:rPr>
      </w:pPr>
    </w:p>
    <w:sectPr w:rsidR="001F100B" w:rsidSect="00ED2C4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0A43"/>
    <w:multiLevelType w:val="hybridMultilevel"/>
    <w:tmpl w:val="7D5CC104"/>
    <w:lvl w:ilvl="0" w:tplc="0419000F">
      <w:start w:val="1"/>
      <w:numFmt w:val="decimal"/>
      <w:lvlText w:val="%1."/>
      <w:lvlJc w:val="left"/>
      <w:pPr>
        <w:ind w:left="720" w:hanging="360"/>
      </w:pPr>
    </w:lvl>
    <w:lvl w:ilvl="1" w:tplc="4202C6F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B872B6"/>
    <w:multiLevelType w:val="hybridMultilevel"/>
    <w:tmpl w:val="CDC2320C"/>
    <w:lvl w:ilvl="0" w:tplc="F61422FC">
      <w:start w:val="1"/>
      <w:numFmt w:val="decimal"/>
      <w:lvlText w:val="2.%1."/>
      <w:lvlJc w:val="left"/>
      <w:pPr>
        <w:ind w:left="720" w:hanging="360"/>
      </w:pPr>
      <w:rPr>
        <w:rFonts w:hint="default"/>
      </w:rPr>
    </w:lvl>
    <w:lvl w:ilvl="1" w:tplc="271A62F0">
      <w:start w:val="1"/>
      <w:numFmt w:val="decimal"/>
      <w:lvlText w:val="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FB2BD7"/>
    <w:multiLevelType w:val="hybridMultilevel"/>
    <w:tmpl w:val="38CC55B6"/>
    <w:lvl w:ilvl="0" w:tplc="F61422FC">
      <w:start w:val="1"/>
      <w:numFmt w:val="decimal"/>
      <w:lvlText w:val="2.%1."/>
      <w:lvlJc w:val="left"/>
      <w:pPr>
        <w:ind w:left="720" w:hanging="360"/>
      </w:pPr>
      <w:rPr>
        <w:rFonts w:hint="default"/>
      </w:rPr>
    </w:lvl>
    <w:lvl w:ilvl="1" w:tplc="BAEC9486">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9A2"/>
    <w:rsid w:val="00013B08"/>
    <w:rsid w:val="00021CEC"/>
    <w:rsid w:val="000B023D"/>
    <w:rsid w:val="00136208"/>
    <w:rsid w:val="00164AAC"/>
    <w:rsid w:val="001A0A28"/>
    <w:rsid w:val="001C5A15"/>
    <w:rsid w:val="001F100B"/>
    <w:rsid w:val="00244A5D"/>
    <w:rsid w:val="00245EBA"/>
    <w:rsid w:val="002B0F9B"/>
    <w:rsid w:val="00304433"/>
    <w:rsid w:val="00322282"/>
    <w:rsid w:val="00391529"/>
    <w:rsid w:val="003D7B73"/>
    <w:rsid w:val="005E582D"/>
    <w:rsid w:val="007C2780"/>
    <w:rsid w:val="007E5980"/>
    <w:rsid w:val="008115E3"/>
    <w:rsid w:val="00875ABF"/>
    <w:rsid w:val="00955C73"/>
    <w:rsid w:val="00A14516"/>
    <w:rsid w:val="00A81BDD"/>
    <w:rsid w:val="00AF1688"/>
    <w:rsid w:val="00B262BE"/>
    <w:rsid w:val="00BB3ACC"/>
    <w:rsid w:val="00C0058E"/>
    <w:rsid w:val="00CC5A76"/>
    <w:rsid w:val="00D52B77"/>
    <w:rsid w:val="00D5394F"/>
    <w:rsid w:val="00DC69A2"/>
    <w:rsid w:val="00ED11A4"/>
    <w:rsid w:val="00ED2C44"/>
    <w:rsid w:val="00ED43DC"/>
    <w:rsid w:val="00FB7E75"/>
    <w:rsid w:val="00FD51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9A2"/>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69A2"/>
    <w:rPr>
      <w:rFonts w:ascii="Tahoma" w:hAnsi="Tahoma" w:cs="Tahoma"/>
      <w:sz w:val="16"/>
      <w:szCs w:val="16"/>
    </w:rPr>
  </w:style>
  <w:style w:type="character" w:customStyle="1" w:styleId="a4">
    <w:name w:val="Текст выноски Знак"/>
    <w:basedOn w:val="a0"/>
    <w:link w:val="a3"/>
    <w:uiPriority w:val="99"/>
    <w:semiHidden/>
    <w:rsid w:val="00DC69A2"/>
    <w:rPr>
      <w:rFonts w:ascii="Tahoma" w:eastAsia="Times New Roman" w:hAnsi="Tahoma" w:cs="Tahoma"/>
      <w:sz w:val="16"/>
      <w:szCs w:val="16"/>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8 Знак"/>
    <w:basedOn w:val="a"/>
    <w:link w:val="a6"/>
    <w:uiPriority w:val="99"/>
    <w:qFormat/>
    <w:rsid w:val="00AF1688"/>
    <w:pPr>
      <w:spacing w:before="100" w:beforeAutospacing="1" w:after="100" w:afterAutospacing="1"/>
    </w:pPr>
    <w:rPr>
      <w:rFonts w:ascii="Calibri" w:hAnsi="Calibri"/>
      <w:sz w:val="24"/>
      <w:szCs w:val="24"/>
    </w:rPr>
  </w:style>
  <w:style w:type="character" w:customStyle="1" w:styleId="a6">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F1688"/>
    <w:rPr>
      <w:rFonts w:ascii="Calibri" w:eastAsia="Times New Roman" w:hAnsi="Calibri" w:cs="Times New Roman"/>
      <w:sz w:val="24"/>
      <w:szCs w:val="24"/>
      <w:lang w:val="ru-RU" w:eastAsia="ru-RU"/>
    </w:rPr>
  </w:style>
  <w:style w:type="character" w:customStyle="1" w:styleId="translation-chunk">
    <w:name w:val="translation-chunk"/>
    <w:rsid w:val="00875ABF"/>
    <w:rPr>
      <w:rFonts w:cs="Times New Roman"/>
    </w:rPr>
  </w:style>
  <w:style w:type="paragraph" w:styleId="a7">
    <w:name w:val="List Paragraph"/>
    <w:basedOn w:val="a"/>
    <w:uiPriority w:val="34"/>
    <w:qFormat/>
    <w:rsid w:val="00245E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661</Words>
  <Characters>3772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dc:creator>
  <cp:lastModifiedBy>alla</cp:lastModifiedBy>
  <cp:revision>3</cp:revision>
  <dcterms:created xsi:type="dcterms:W3CDTF">2022-12-19T13:05:00Z</dcterms:created>
  <dcterms:modified xsi:type="dcterms:W3CDTF">2022-12-19T13:10:00Z</dcterms:modified>
</cp:coreProperties>
</file>