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2BA" w:rsidRDefault="008072BA" w:rsidP="008072BA">
      <w:pPr>
        <w:pStyle w:val="Heading3"/>
        <w:shd w:val="clear" w:color="auto" w:fill="FFFFFF"/>
        <w:spacing w:before="0" w:beforeAutospacing="0" w:after="0" w:afterAutospacing="0"/>
        <w:textAlignment w:val="baseline"/>
        <w:rPr>
          <w:rFonts w:ascii="HelveticaBold" w:hAnsi="HelveticaBold"/>
          <w:color w:val="002B58"/>
        </w:rPr>
      </w:pPr>
      <w:r>
        <w:rPr>
          <w:rFonts w:ascii="HelveticaBold" w:hAnsi="HelveticaBold"/>
          <w:color w:val="002B58"/>
        </w:rPr>
        <w:t xml:space="preserve">Shri G </w:t>
      </w:r>
      <w:proofErr w:type="spellStart"/>
      <w:r>
        <w:rPr>
          <w:rFonts w:ascii="HelveticaBold" w:hAnsi="HelveticaBold"/>
          <w:color w:val="002B58"/>
        </w:rPr>
        <w:t>Immanuvel</w:t>
      </w:r>
      <w:proofErr w:type="spellEnd"/>
    </w:p>
    <w:p w:rsidR="008072BA" w:rsidRDefault="008072BA" w:rsidP="008072BA">
      <w:pPr>
        <w:pStyle w:val="Heading4"/>
        <w:shd w:val="clear" w:color="auto" w:fill="FFFFFF"/>
        <w:spacing w:before="0" w:beforeAutospacing="0" w:after="0" w:afterAutospacing="0"/>
        <w:textAlignment w:val="baseline"/>
        <w:rPr>
          <w:rFonts w:ascii="HelveticaBold" w:hAnsi="HelveticaBold"/>
          <w:b w:val="0"/>
          <w:bCs w:val="0"/>
          <w:color w:val="002B58"/>
        </w:rPr>
      </w:pPr>
      <w:r>
        <w:rPr>
          <w:rFonts w:ascii="HelveticaBold" w:hAnsi="HelveticaBold"/>
          <w:b w:val="0"/>
          <w:bCs w:val="0"/>
          <w:color w:val="002B58"/>
        </w:rPr>
        <w:t>CFO</w:t>
      </w:r>
    </w:p>
    <w:p w:rsidR="008072BA" w:rsidRDefault="008072BA" w:rsidP="008072BA">
      <w:pPr>
        <w:pStyle w:val="NormalWeb"/>
        <w:shd w:val="clear" w:color="auto" w:fill="FFFFFF"/>
        <w:spacing w:before="0" w:beforeAutospacing="0" w:after="0" w:afterAutospacing="0" w:line="330" w:lineRule="atLeast"/>
        <w:jc w:val="both"/>
        <w:textAlignment w:val="baseline"/>
        <w:rPr>
          <w:rFonts w:ascii="Helvetica" w:hAnsi="Helvetica"/>
          <w:color w:val="333333"/>
          <w:sz w:val="23"/>
          <w:szCs w:val="23"/>
        </w:rPr>
      </w:pPr>
      <w:r>
        <w:rPr>
          <w:rFonts w:ascii="Helvetica" w:hAnsi="Helvetica"/>
          <w:color w:val="333333"/>
          <w:sz w:val="23"/>
          <w:szCs w:val="23"/>
        </w:rPr>
        <w:t xml:space="preserve">Shri </w:t>
      </w:r>
      <w:proofErr w:type="spellStart"/>
      <w:r>
        <w:rPr>
          <w:rFonts w:ascii="Helvetica" w:hAnsi="Helvetica"/>
          <w:color w:val="333333"/>
          <w:sz w:val="23"/>
          <w:szCs w:val="23"/>
        </w:rPr>
        <w:t>Immanuvel</w:t>
      </w:r>
      <w:proofErr w:type="spellEnd"/>
      <w:r>
        <w:rPr>
          <w:rFonts w:ascii="Helvetica" w:hAnsi="Helvetica"/>
          <w:color w:val="333333"/>
          <w:sz w:val="23"/>
          <w:szCs w:val="23"/>
        </w:rPr>
        <w:t xml:space="preserve"> </w:t>
      </w:r>
      <w:proofErr w:type="spellStart"/>
      <w:r>
        <w:rPr>
          <w:rFonts w:ascii="Helvetica" w:hAnsi="Helvetica"/>
          <w:color w:val="333333"/>
          <w:sz w:val="23"/>
          <w:szCs w:val="23"/>
        </w:rPr>
        <w:t>Ganesan</w:t>
      </w:r>
      <w:proofErr w:type="spellEnd"/>
      <w:r>
        <w:rPr>
          <w:rFonts w:ascii="Helvetica" w:hAnsi="Helvetica"/>
          <w:color w:val="333333"/>
          <w:sz w:val="23"/>
          <w:szCs w:val="23"/>
        </w:rPr>
        <w:t xml:space="preserve"> </w:t>
      </w:r>
      <w:proofErr w:type="spellStart"/>
      <w:proofErr w:type="gramStart"/>
      <w:r>
        <w:rPr>
          <w:rFonts w:ascii="Helvetica" w:hAnsi="Helvetica"/>
          <w:color w:val="333333"/>
          <w:sz w:val="23"/>
          <w:szCs w:val="23"/>
        </w:rPr>
        <w:t>ia</w:t>
      </w:r>
      <w:proofErr w:type="spellEnd"/>
      <w:proofErr w:type="gramEnd"/>
      <w:r>
        <w:rPr>
          <w:rFonts w:ascii="Helvetica" w:hAnsi="Helvetica"/>
          <w:color w:val="333333"/>
          <w:sz w:val="23"/>
          <w:szCs w:val="23"/>
        </w:rPr>
        <w:t xml:space="preserve"> a General Manager of NABARD currently placed with NABKISAN. He holds a </w:t>
      </w:r>
      <w:proofErr w:type="gramStart"/>
      <w:r>
        <w:rPr>
          <w:rFonts w:ascii="Helvetica" w:hAnsi="Helvetica"/>
          <w:color w:val="333333"/>
          <w:sz w:val="23"/>
          <w:szCs w:val="23"/>
        </w:rPr>
        <w:t>post graduate</w:t>
      </w:r>
      <w:proofErr w:type="gramEnd"/>
      <w:r>
        <w:rPr>
          <w:rFonts w:ascii="Helvetica" w:hAnsi="Helvetica"/>
          <w:color w:val="333333"/>
          <w:sz w:val="23"/>
          <w:szCs w:val="23"/>
        </w:rPr>
        <w:t xml:space="preserve"> degree in Commerce along with triple professional qualification viz. </w:t>
      </w:r>
      <w:proofErr w:type="spellStart"/>
      <w:r>
        <w:rPr>
          <w:rFonts w:ascii="Helvetica" w:hAnsi="Helvetica"/>
          <w:color w:val="333333"/>
          <w:sz w:val="23"/>
          <w:szCs w:val="23"/>
        </w:rPr>
        <w:t>Chatered</w:t>
      </w:r>
      <w:proofErr w:type="spellEnd"/>
      <w:r>
        <w:rPr>
          <w:rFonts w:ascii="Helvetica" w:hAnsi="Helvetica"/>
          <w:color w:val="333333"/>
          <w:sz w:val="23"/>
          <w:szCs w:val="23"/>
        </w:rPr>
        <w:t xml:space="preserve"> Accountant, Cost Accountant &amp; Company Secretary and a certified Associate of Indian Institute of Bankers. He has more than 20 years of work experience spreading across verticals in project finance, costing, tax compliance, accounting policies and framework, finalization of accounts, </w:t>
      </w:r>
      <w:proofErr w:type="spellStart"/>
      <w:r>
        <w:rPr>
          <w:rFonts w:ascii="Helvetica" w:hAnsi="Helvetica"/>
          <w:color w:val="333333"/>
          <w:sz w:val="23"/>
          <w:szCs w:val="23"/>
        </w:rPr>
        <w:t>Ind</w:t>
      </w:r>
      <w:proofErr w:type="spellEnd"/>
      <w:r>
        <w:rPr>
          <w:rFonts w:ascii="Helvetica" w:hAnsi="Helvetica"/>
          <w:color w:val="333333"/>
          <w:sz w:val="23"/>
          <w:szCs w:val="23"/>
        </w:rPr>
        <w:t xml:space="preserve"> AS and Basel III implementation etc.</w:t>
      </w:r>
    </w:p>
    <w:p w:rsidR="00417396" w:rsidRPr="008072BA" w:rsidRDefault="00417396" w:rsidP="008072BA">
      <w:bookmarkStart w:id="0" w:name="_GoBack"/>
      <w:bookmarkEnd w:id="0"/>
    </w:p>
    <w:sectPr w:rsidR="00417396" w:rsidRPr="00807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F1"/>
    <w:rsid w:val="002D30F1"/>
    <w:rsid w:val="00417396"/>
    <w:rsid w:val="008072BA"/>
    <w:rsid w:val="009F4C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5210"/>
  <w15:chartTrackingRefBased/>
  <w15:docId w15:val="{3D6660F7-5B8A-43D9-8437-19B50E96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2D30F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D30F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30F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D30F1"/>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2D30F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0632">
      <w:bodyDiv w:val="1"/>
      <w:marLeft w:val="0"/>
      <w:marRight w:val="0"/>
      <w:marTop w:val="0"/>
      <w:marBottom w:val="0"/>
      <w:divBdr>
        <w:top w:val="none" w:sz="0" w:space="0" w:color="auto"/>
        <w:left w:val="none" w:sz="0" w:space="0" w:color="auto"/>
        <w:bottom w:val="none" w:sz="0" w:space="0" w:color="auto"/>
        <w:right w:val="none" w:sz="0" w:space="0" w:color="auto"/>
      </w:divBdr>
    </w:div>
    <w:div w:id="4041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Pranali Sakpal</dc:creator>
  <cp:keywords/>
  <dc:description/>
  <cp:lastModifiedBy>Pranali Sakpal</cp:lastModifiedBy>
  <cp:revision>2</cp:revision>
  <dcterms:created xsi:type="dcterms:W3CDTF">2024-12-12T09:25:00Z</dcterms:created>
  <dcterms:modified xsi:type="dcterms:W3CDTF">2024-12-12T09:25:00Z</dcterms:modified>
</cp:coreProperties>
</file>