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AF6" w:rsidRDefault="00C31AF6">
      <w:pPr>
        <w:rPr>
          <w:rFonts w:ascii="Trebuchet MS" w:hAnsi="Trebuchet MS"/>
          <w:b/>
          <w:bCs/>
        </w:rPr>
      </w:pP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 w:cs="Nirmala UI"/>
          <w:cs/>
          <w:lang w:bidi="ta-IN"/>
        </w:rPr>
        <w:t>நாப்கிசா</w:t>
      </w:r>
      <w:r w:rsidRPr="00C31AF6">
        <w:rPr>
          <w:rFonts w:ascii="Trebuchet MS" w:hAnsi="Trebuchet MS" w:cs="Nirmala UI"/>
          <w:b/>
          <w:cs/>
          <w:lang w:bidi="ta-IN"/>
        </w:rPr>
        <w:t>ன் ஃபைனான்ஸ் லி</w:t>
      </w:r>
      <w:r w:rsidRPr="00C31AF6">
        <w:rPr>
          <w:rFonts w:ascii="Trebuchet MS" w:hAnsi="Trebuchet MS" w:cs="Nirmala UI"/>
          <w:b/>
          <w:cs/>
          <w:lang w:bidi="ta-IN"/>
        </w:rPr>
        <w:t xml:space="preserve">மிடெட் நிறுவனத்திற்கான </w:t>
      </w:r>
      <w:proofErr w:type="spellStart"/>
      <w:r w:rsidRPr="00C31AF6">
        <w:rPr>
          <w:rFonts w:ascii="Nirmala UI" w:hAnsi="Nirmala UI" w:cs="Nirmala UI"/>
          <w:b/>
          <w:bCs/>
        </w:rPr>
        <w:t>நியாய</w:t>
      </w:r>
      <w:proofErr w:type="spellEnd"/>
      <w:r w:rsidRPr="00C31AF6">
        <w:rPr>
          <w:rFonts w:ascii="Trebuchet MS" w:hAnsi="Trebuchet MS"/>
          <w:b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நடைமுறைக்</w:t>
      </w:r>
      <w:proofErr w:type="spellEnd"/>
      <w:r w:rsidRPr="00C31AF6">
        <w:rPr>
          <w:rFonts w:ascii="Trebuchet MS" w:hAnsi="Trebuchet MS"/>
          <w:b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குறியீடு</w:t>
      </w:r>
      <w:proofErr w:type="spellEnd"/>
      <w:r w:rsidRPr="00C31AF6">
        <w:rPr>
          <w:rFonts w:ascii="Trebuchet MS" w:hAnsi="Trebuchet MS"/>
          <w:b/>
          <w:bCs/>
        </w:rPr>
        <w:t xml:space="preserve"> (FAIR PRACTICES CODE)</w:t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  <w:b/>
          <w:bCs/>
        </w:rPr>
        <w:t xml:space="preserve">1. </w:t>
      </w:r>
      <w:proofErr w:type="spellStart"/>
      <w:proofErr w:type="gramStart"/>
      <w:r w:rsidRPr="00C31AF6">
        <w:rPr>
          <w:rFonts w:ascii="Nirmala UI" w:hAnsi="Nirmala UI" w:cs="Nirmala UI"/>
          <w:b/>
          <w:bCs/>
        </w:rPr>
        <w:t>நோக்கம்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மற்றும்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உள்ளடக்கம்</w:t>
      </w:r>
      <w:proofErr w:type="spellEnd"/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</w:r>
      <w:proofErr w:type="spellStart"/>
      <w:r w:rsidRPr="00C31AF6">
        <w:rPr>
          <w:rFonts w:ascii="Nirmala UI" w:hAnsi="Nirmala UI" w:cs="Nirmala UI"/>
        </w:rPr>
        <w:t>இந்த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நியாய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நடைமுறைக்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குறியீடு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ரிசர்வ்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வங்கி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ஆஃப்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இந்தியா</w:t>
      </w:r>
      <w:proofErr w:type="spellEnd"/>
      <w:r w:rsidRPr="00C31AF6">
        <w:rPr>
          <w:rFonts w:ascii="Trebuchet MS" w:hAnsi="Trebuchet MS"/>
        </w:rPr>
        <w:t xml:space="preserve"> (RBI) </w:t>
      </w:r>
      <w:proofErr w:type="spellStart"/>
      <w:r w:rsidRPr="00C31AF6">
        <w:rPr>
          <w:rFonts w:ascii="Nirmala UI" w:hAnsi="Nirmala UI" w:cs="Nirmala UI"/>
        </w:rPr>
        <w:t>வெளியிட்டுள்ள</w:t>
      </w:r>
      <w:proofErr w:type="spellEnd"/>
      <w:r w:rsidRPr="00C31AF6">
        <w:rPr>
          <w:rFonts w:ascii="Trebuchet MS" w:hAnsi="Trebuchet MS"/>
        </w:rPr>
        <w:t xml:space="preserve"> </w:t>
      </w:r>
      <w:r w:rsidRPr="00C31AF6">
        <w:rPr>
          <w:rFonts w:ascii="Trebuchet MS" w:hAnsi="Trebuchet MS"/>
          <w:b/>
          <w:bCs/>
        </w:rPr>
        <w:t>Non-Banking Finance Companies (NBFCs)</w:t>
      </w:r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க்கான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நியாய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நடைமுறைக்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குறியீட்டு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வழிகாட்டுதல்களின்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அடிப்படையில்</w:t>
      </w:r>
      <w:proofErr w:type="spellEnd"/>
      <w:r w:rsidRPr="00C31AF6">
        <w:rPr>
          <w:rFonts w:ascii="Trebuchet MS" w:hAnsi="Trebuchet MS"/>
        </w:rPr>
        <w:t xml:space="preserve"> </w:t>
      </w:r>
      <w:r w:rsidRPr="00C31AF6">
        <w:rPr>
          <w:rFonts w:ascii="Trebuchet MS" w:hAnsi="Trebuchet MS"/>
          <w:b/>
          <w:bCs/>
        </w:rPr>
        <w:t>NABKISAN Finance Limited (NABKISAN)</w:t>
      </w:r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நிறுவனத்தால்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தயாரிக்கப்பட்டுள்ளது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</w:r>
      <w:proofErr w:type="spellStart"/>
      <w:proofErr w:type="gramEnd"/>
      <w:r w:rsidRPr="00C31AF6">
        <w:rPr>
          <w:rFonts w:ascii="Nirmala UI" w:hAnsi="Nirmala UI" w:cs="Nirmala UI"/>
        </w:rPr>
        <w:t>இந்தக்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குறியீடு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வாடிக்கையாளர்களுடன்</w:t>
      </w:r>
      <w:proofErr w:type="spellEnd"/>
      <w:r w:rsidRPr="00C31AF6">
        <w:rPr>
          <w:rFonts w:ascii="Trebuchet MS" w:hAnsi="Trebuchet MS"/>
        </w:rPr>
        <w:t xml:space="preserve"> NABKISAN </w:t>
      </w:r>
      <w:proofErr w:type="spellStart"/>
      <w:r w:rsidRPr="00C31AF6">
        <w:rPr>
          <w:rFonts w:ascii="Nirmala UI" w:hAnsi="Nirmala UI" w:cs="Nirmala UI"/>
        </w:rPr>
        <w:t>மேற்கொள்ள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வேண்டிய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குறைந்தபட்ச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நியாய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நடைமுறை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தரநிலைகளை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நிர்ணயிக்கிறது</w:t>
      </w:r>
      <w:proofErr w:type="spellEnd"/>
      <w:r w:rsidRPr="00C31AF6">
        <w:rPr>
          <w:rFonts w:ascii="Trebuchet MS" w:hAnsi="Trebuchet MS"/>
        </w:rPr>
        <w:t xml:space="preserve">. </w:t>
      </w:r>
      <w:proofErr w:type="spellStart"/>
      <w:r w:rsidRPr="00C31AF6">
        <w:rPr>
          <w:rFonts w:ascii="Nirmala UI" w:hAnsi="Nirmala UI" w:cs="Nirmala UI"/>
        </w:rPr>
        <w:t>வாடிக்கையாளர்களுக்கு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தேவையான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தகவல்களை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வழங்குவதுடன்</w:t>
      </w:r>
      <w:proofErr w:type="spellEnd"/>
      <w:r w:rsidRPr="00C31AF6">
        <w:rPr>
          <w:rFonts w:ascii="Trebuchet MS" w:hAnsi="Trebuchet MS"/>
        </w:rPr>
        <w:t xml:space="preserve">, NABKISAN </w:t>
      </w:r>
      <w:proofErr w:type="spellStart"/>
      <w:r w:rsidRPr="00C31AF6">
        <w:rPr>
          <w:rFonts w:ascii="Nirmala UI" w:hAnsi="Nirmala UI" w:cs="Nirmala UI"/>
        </w:rPr>
        <w:t>தினசரி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அடிப்படையில்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வாடிக்கையாளர்களுடன்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எவ்வாறு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செயல்பட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வேண்டும்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என்பதையும்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விளக்குகிறது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</w:r>
      <w:proofErr w:type="spellStart"/>
      <w:r w:rsidRPr="00C31AF6">
        <w:rPr>
          <w:rFonts w:ascii="Nirmala UI" w:hAnsi="Nirmala UI" w:cs="Nirmala UI"/>
        </w:rPr>
        <w:t>இந்தக்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குறியீடு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இயக்குநர்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குழுவின்</w:t>
      </w:r>
      <w:proofErr w:type="spellEnd"/>
      <w:r w:rsidRPr="00C31AF6">
        <w:rPr>
          <w:rFonts w:ascii="Trebuchet MS" w:hAnsi="Trebuchet MS"/>
        </w:rPr>
        <w:t xml:space="preserve"> (Board) </w:t>
      </w:r>
      <w:proofErr w:type="spellStart"/>
      <w:r w:rsidRPr="00C31AF6">
        <w:rPr>
          <w:rFonts w:ascii="Nirmala UI" w:hAnsi="Nirmala UI" w:cs="Nirmala UI"/>
        </w:rPr>
        <w:t>அனுமதி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மற்றும்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ஏற்றுக்கொள்ளலுக்குப்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பிறகு</w:t>
      </w:r>
      <w:proofErr w:type="spellEnd"/>
      <w:r w:rsidRPr="00C31AF6">
        <w:rPr>
          <w:rFonts w:ascii="Trebuchet MS" w:hAnsi="Trebuchet MS"/>
        </w:rPr>
        <w:t xml:space="preserve">, NABKISAN </w:t>
      </w:r>
      <w:proofErr w:type="spellStart"/>
      <w:r w:rsidRPr="00C31AF6">
        <w:rPr>
          <w:rFonts w:ascii="Nirmala UI" w:hAnsi="Nirmala UI" w:cs="Nirmala UI"/>
        </w:rPr>
        <w:t>மூலம்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அமல்படுத்தப்படும்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தேதியிலிருந்து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நடைமுறைக்கு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வரும்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</w:r>
      <w:proofErr w:type="gramStart"/>
      <w:r w:rsidRPr="00C31AF6">
        <w:rPr>
          <w:rFonts w:ascii="Trebuchet MS" w:hAnsi="Trebuchet MS"/>
          <w:b/>
          <w:bCs/>
        </w:rPr>
        <w:t xml:space="preserve">2. </w:t>
      </w:r>
      <w:proofErr w:type="spellStart"/>
      <w:r w:rsidRPr="00C31AF6">
        <w:rPr>
          <w:rFonts w:ascii="Nirmala UI" w:hAnsi="Nirmala UI" w:cs="Nirmala UI"/>
          <w:b/>
          <w:bCs/>
        </w:rPr>
        <w:t>குறியீட்டின்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நோக்கங்கள்</w:t>
      </w:r>
      <w:proofErr w:type="spellEnd"/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</w:r>
      <w:proofErr w:type="spellStart"/>
      <w:r w:rsidRPr="00C31AF6">
        <w:rPr>
          <w:rFonts w:ascii="Nirmala UI" w:hAnsi="Nirmala UI" w:cs="Nirmala UI"/>
        </w:rPr>
        <w:t>இந்தக்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குறியீடு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பின்வரும்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நோக்கங்களுடன்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உருவாக்கப்பட்டுள்ளது</w:t>
      </w:r>
      <w:proofErr w:type="spellEnd"/>
      <w:r w:rsidRPr="00C31AF6">
        <w:rPr>
          <w:rFonts w:ascii="Trebuchet MS" w:hAnsi="Trebuchet MS"/>
        </w:rPr>
        <w:t>:</w:t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  <w:t xml:space="preserve">• </w:t>
      </w:r>
      <w:proofErr w:type="spellStart"/>
      <w:r w:rsidRPr="00C31AF6">
        <w:rPr>
          <w:rFonts w:ascii="Nirmala UI" w:hAnsi="Nirmala UI" w:cs="Nirmala UI"/>
        </w:rPr>
        <w:t>வாடிக்கையாளர்களுடன்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பரிவர்த்தனை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செய்யும்போது</w:t>
      </w:r>
      <w:proofErr w:type="spellEnd"/>
      <w:r w:rsidRPr="00C31AF6">
        <w:rPr>
          <w:rFonts w:ascii="Trebuchet MS" w:hAnsi="Trebuchet MS"/>
        </w:rPr>
        <w:t xml:space="preserve"> NABKISAN </w:t>
      </w:r>
      <w:proofErr w:type="spellStart"/>
      <w:r w:rsidRPr="00C31AF6">
        <w:rPr>
          <w:rFonts w:ascii="Nirmala UI" w:hAnsi="Nirmala UI" w:cs="Nirmala UI"/>
        </w:rPr>
        <w:t>பின்பற்ற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வேண்டிய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குறைந்தபட்ச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தரநிலைகளை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நிர்ணயிப்பதன்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மூலம்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நல்ல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நியாயமான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மற்றும்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வெளிப்படையான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வணிக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நடைமுறைகளை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ஊக்குவித்தல்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</w:r>
      <w:proofErr w:type="gramEnd"/>
      <w:r w:rsidRPr="00C31AF6">
        <w:rPr>
          <w:rFonts w:ascii="Trebuchet MS" w:hAnsi="Trebuchet MS"/>
        </w:rPr>
        <w:t xml:space="preserve">• NABKISAN </w:t>
      </w:r>
      <w:proofErr w:type="spellStart"/>
      <w:r w:rsidRPr="00C31AF6">
        <w:rPr>
          <w:rFonts w:ascii="Nirmala UI" w:hAnsi="Nirmala UI" w:cs="Nirmala UI"/>
        </w:rPr>
        <w:t>வழங்கும்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சேவை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நிலைகள்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குறித்து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வாடிக்கையாளர்கள்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தெளிவாக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புரிந்து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கொள்ளும்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வகையில்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வெளிப்படைத்தன்மையை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அதிகரித்தல்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  <w:t xml:space="preserve">• </w:t>
      </w:r>
      <w:proofErr w:type="spellStart"/>
      <w:r w:rsidRPr="00C31AF6">
        <w:rPr>
          <w:rFonts w:ascii="Nirmala UI" w:hAnsi="Nirmala UI" w:cs="Nirmala UI"/>
        </w:rPr>
        <w:t>வாடிக்கையாளர்களுடன்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நல்லுறவு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வளர்த்துக்கொள்ளும்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வகையில்</w:t>
      </w:r>
      <w:proofErr w:type="spellEnd"/>
      <w:r w:rsidRPr="00C31AF6">
        <w:rPr>
          <w:rFonts w:ascii="Trebuchet MS" w:hAnsi="Trebuchet MS"/>
        </w:rPr>
        <w:t xml:space="preserve"> NABKISAN </w:t>
      </w:r>
      <w:proofErr w:type="spellStart"/>
      <w:r w:rsidRPr="00C31AF6">
        <w:rPr>
          <w:rFonts w:ascii="Nirmala UI" w:hAnsi="Nirmala UI" w:cs="Nirmala UI"/>
        </w:rPr>
        <w:t>செயல்படுதல்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  <w:t xml:space="preserve">• </w:t>
      </w:r>
      <w:proofErr w:type="spellStart"/>
      <w:r w:rsidRPr="00C31AF6">
        <w:rPr>
          <w:rFonts w:ascii="Nirmala UI" w:hAnsi="Nirmala UI" w:cs="Nirmala UI"/>
        </w:rPr>
        <w:t>நியாயமான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முறைகள்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மூலம்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உயர்ந்த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செயல்பாட்டு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தரநிலைகளை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அடைவதுடன்</w:t>
      </w:r>
      <w:proofErr w:type="spellEnd"/>
      <w:r w:rsidRPr="00C31AF6">
        <w:rPr>
          <w:rFonts w:ascii="Trebuchet MS" w:hAnsi="Trebuchet MS"/>
        </w:rPr>
        <w:t xml:space="preserve">, NABKISAN </w:t>
      </w:r>
      <w:proofErr w:type="spellStart"/>
      <w:r w:rsidRPr="00C31AF6">
        <w:rPr>
          <w:rFonts w:ascii="Nirmala UI" w:hAnsi="Nirmala UI" w:cs="Nirmala UI"/>
        </w:rPr>
        <w:t>மேற்கொள்ளும்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நிதி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நடவடிக்கைகளில்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வாடிக்கையாளர்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நம்பிக்கையை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வளர்த்தல்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  <w:b/>
          <w:bCs/>
        </w:rPr>
        <w:t xml:space="preserve">3. </w:t>
      </w:r>
      <w:proofErr w:type="spellStart"/>
      <w:r w:rsidRPr="00C31AF6">
        <w:rPr>
          <w:rFonts w:ascii="Nirmala UI" w:hAnsi="Nirmala UI" w:cs="Nirmala UI"/>
          <w:b/>
          <w:bCs/>
        </w:rPr>
        <w:t>குறியீட்டின்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பயன்பாடு</w:t>
      </w:r>
      <w:proofErr w:type="spellEnd"/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  <w:t xml:space="preserve">NABKISAN </w:t>
      </w:r>
      <w:proofErr w:type="spellStart"/>
      <w:r w:rsidRPr="00C31AF6">
        <w:rPr>
          <w:rFonts w:ascii="Nirmala UI" w:hAnsi="Nirmala UI" w:cs="Nirmala UI"/>
        </w:rPr>
        <w:t>நிறுவனத்தின்</w:t>
      </w:r>
      <w:proofErr w:type="spellEnd"/>
      <w:r w:rsidRPr="00C31AF6">
        <w:rPr>
          <w:rFonts w:ascii="Trebuchet MS" w:hAnsi="Trebuchet MS"/>
        </w:rPr>
        <w:t xml:space="preserve"> </w:t>
      </w:r>
      <w:r w:rsidRPr="00C31AF6">
        <w:rPr>
          <w:rFonts w:ascii="Trebuchet MS" w:hAnsi="Trebuchet MS"/>
          <w:b/>
          <w:bCs/>
        </w:rPr>
        <w:t>Memorandum of Association</w:t>
      </w:r>
      <w:r w:rsidRPr="00C31AF6">
        <w:rPr>
          <w:rFonts w:ascii="Trebuchet MS" w:hAnsi="Trebuchet MS"/>
        </w:rPr>
        <w:t>-</w:t>
      </w:r>
      <w:proofErr w:type="spellStart"/>
      <w:r w:rsidRPr="00C31AF6">
        <w:rPr>
          <w:rFonts w:ascii="Nirmala UI" w:hAnsi="Nirmala UI" w:cs="Nirmala UI"/>
        </w:rPr>
        <w:t>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குறிப்பிடப்பட்டுள்ள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அனைத்து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தயாரிப்புகளுக்கும்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இந்தக்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குறியீடு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பொருந்தும்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lastRenderedPageBreak/>
        <w:br/>
      </w:r>
      <w:r w:rsidRPr="00C31AF6">
        <w:rPr>
          <w:rFonts w:ascii="Trebuchet MS" w:hAnsi="Trebuchet MS"/>
          <w:b/>
          <w:bCs/>
        </w:rPr>
        <w:t xml:space="preserve">4. </w:t>
      </w:r>
      <w:proofErr w:type="spellStart"/>
      <w:r w:rsidRPr="00C31AF6">
        <w:rPr>
          <w:rFonts w:ascii="Nirmala UI" w:hAnsi="Nirmala UI" w:cs="Nirmala UI"/>
          <w:b/>
          <w:bCs/>
        </w:rPr>
        <w:t>முக்கிய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உறுதிமொழிகள்</w:t>
      </w:r>
      <w:proofErr w:type="spellEnd"/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  <w:b/>
          <w:bCs/>
        </w:rPr>
        <w:t xml:space="preserve">a. NABKISAN </w:t>
      </w:r>
      <w:proofErr w:type="spellStart"/>
      <w:r w:rsidRPr="00C31AF6">
        <w:rPr>
          <w:rFonts w:ascii="Nirmala UI" w:hAnsi="Nirmala UI" w:cs="Nirmala UI"/>
          <w:b/>
          <w:bCs/>
        </w:rPr>
        <w:t>வழங்கும்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நிதி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தயாரிப்புகள்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மற்றும்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சேவைகள்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எவ்வாறு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செயல்படுகின்றன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என்பதை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வாடிக்கையாளர்கள்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புரிந்து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கொள்ள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உதவுதல்</w:t>
      </w:r>
      <w:proofErr w:type="spellEnd"/>
      <w:r w:rsidRPr="00C31AF6">
        <w:rPr>
          <w:rFonts w:ascii="Trebuchet MS" w:hAnsi="Trebuchet MS"/>
          <w:b/>
          <w:bCs/>
        </w:rPr>
        <w:t>:</w:t>
      </w:r>
    </w:p>
    <w:p w:rsidR="00C31AF6" w:rsidRPr="00C31AF6" w:rsidRDefault="00C31AF6">
      <w:pPr>
        <w:rPr>
          <w:rFonts w:ascii="Trebuchet MS" w:hAnsi="Trebuchet MS"/>
          <w:b/>
          <w:bCs/>
        </w:rPr>
      </w:pPr>
      <w:bookmarkStart w:id="0" w:name="_GoBack"/>
      <w:bookmarkEnd w:id="0"/>
      <w:r w:rsidRPr="00C31AF6">
        <w:rPr>
          <w:rFonts w:ascii="Trebuchet MS" w:hAnsi="Trebuchet MS"/>
        </w:rPr>
        <w:br/>
      </w:r>
      <w:proofErr w:type="spellStart"/>
      <w:r w:rsidRPr="00C31AF6">
        <w:rPr>
          <w:rFonts w:ascii="Trebuchet MS" w:hAnsi="Trebuchet MS"/>
        </w:rPr>
        <w:t>i</w:t>
      </w:r>
      <w:proofErr w:type="spellEnd"/>
      <w:r w:rsidRPr="00C31AF6">
        <w:rPr>
          <w:rFonts w:ascii="Trebuchet MS" w:hAnsi="Trebuchet MS"/>
        </w:rPr>
        <w:t xml:space="preserve">. </w:t>
      </w:r>
      <w:proofErr w:type="spellStart"/>
      <w:r w:rsidRPr="00C31AF6">
        <w:rPr>
          <w:rFonts w:ascii="Nirmala UI" w:hAnsi="Nirmala UI" w:cs="Nirmala UI"/>
        </w:rPr>
        <w:t>தயாரிப்புகள்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மற்றும்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சேவைகள்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அவற்றின்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விதிமுறைகள்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வட்டி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விகிதங்கள்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மற்றும்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சேவை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கட்டணங்கள்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குறித்த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தெளிவான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தகவல்களை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வாடிக்கையாளர்களுக்கு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வழங்குதல்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  <w:t xml:space="preserve">ii. </w:t>
      </w:r>
      <w:proofErr w:type="spellStart"/>
      <w:r w:rsidRPr="00C31AF6">
        <w:rPr>
          <w:rFonts w:ascii="Nirmala UI" w:hAnsi="Nirmala UI" w:cs="Nirmala UI"/>
        </w:rPr>
        <w:t>வட்டி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விகிதங்கள்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கட்டணங்கள்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விதிமுறைகள்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ஆகியவற்றில்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ஏற்படும்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மாற்றங்களை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வாடிக்கையாளர்களுக்கு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அறிவித்தல்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  <w:b/>
          <w:bCs/>
        </w:rPr>
        <w:t xml:space="preserve">b. </w:t>
      </w:r>
      <w:proofErr w:type="spellStart"/>
      <w:r w:rsidRPr="00C31AF6">
        <w:rPr>
          <w:rFonts w:ascii="Nirmala UI" w:hAnsi="Nirmala UI" w:cs="Nirmala UI"/>
          <w:b/>
          <w:bCs/>
        </w:rPr>
        <w:t>வாடிக்கையாளர்களுடன்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அனைத்து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பரிவர்த்தனைகளிலும்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நியாயமாகவும்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நியமமாகவும்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செயல்படுதல்</w:t>
      </w:r>
      <w:proofErr w:type="spellEnd"/>
      <w:r w:rsidRPr="00C31AF6">
        <w:rPr>
          <w:rFonts w:ascii="Trebuchet MS" w:hAnsi="Trebuchet MS"/>
          <w:b/>
          <w:bCs/>
        </w:rPr>
        <w:t>:</w:t>
      </w:r>
    </w:p>
    <w:p w:rsidR="00C31AF6" w:rsidRPr="00C31AF6" w:rsidRDefault="00C31AF6">
      <w:pPr>
        <w:rPr>
          <w:rFonts w:ascii="Trebuchet MS" w:hAnsi="Trebuchet MS"/>
        </w:rPr>
      </w:pPr>
      <w:r w:rsidRPr="00C31AF6">
        <w:rPr>
          <w:rFonts w:ascii="Trebuchet MS" w:hAnsi="Trebuchet MS"/>
        </w:rPr>
        <w:br/>
      </w:r>
      <w:proofErr w:type="spellStart"/>
      <w:r w:rsidRPr="00C31AF6">
        <w:rPr>
          <w:rFonts w:ascii="Trebuchet MS" w:hAnsi="Trebuchet MS"/>
        </w:rPr>
        <w:t>i</w:t>
      </w:r>
      <w:proofErr w:type="spellEnd"/>
      <w:r w:rsidRPr="00C31AF6">
        <w:rPr>
          <w:rFonts w:ascii="Trebuchet MS" w:hAnsi="Trebuchet MS"/>
        </w:rPr>
        <w:t xml:space="preserve">. NABKISAN </w:t>
      </w:r>
      <w:proofErr w:type="spellStart"/>
      <w:r w:rsidRPr="00C31AF6">
        <w:rPr>
          <w:rFonts w:ascii="Nirmala UI" w:hAnsi="Nirmala UI" w:cs="Nirmala UI"/>
        </w:rPr>
        <w:t>வழங்கும்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தயாரிப்புகள்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மற்றும்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சேவைகளுக்கான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இந்தக்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குறியீட்டில்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குறிப்பிடப்பட்டுள்ள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உறுதிமொழிகள்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மற்றும்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தரநிலைகளை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பின்பற்றுதல்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  <w:t xml:space="preserve">ii. </w:t>
      </w:r>
      <w:proofErr w:type="spellStart"/>
      <w:r w:rsidRPr="00C31AF6">
        <w:rPr>
          <w:rFonts w:ascii="Nirmala UI" w:hAnsi="Nirmala UI" w:cs="Nirmala UI"/>
        </w:rPr>
        <w:t>தயாரிப்புகள்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மற்றும்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சேவைகள்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நேர்மை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மற்றும்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வெளிப்படைத்தன்மை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குறித்த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அடிப்படைக்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கொள்கைகளை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பின்பற்றுவதை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உறுதி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செய்தல்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  <w:t xml:space="preserve">iii. </w:t>
      </w:r>
      <w:proofErr w:type="spellStart"/>
      <w:r w:rsidRPr="00C31AF6">
        <w:rPr>
          <w:rFonts w:ascii="Nirmala UI" w:hAnsi="Nirmala UI" w:cs="Nirmala UI"/>
        </w:rPr>
        <w:t>கடன்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விண்ணப்பம்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எத்தனை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நாட்களில்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பரிசீலிக்கப்படும்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என்பதை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வாடிக்கையாளர்களுக்கு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அறிவித்து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அதன்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நிலை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குறித்து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முறையாக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தகவல்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வழங்குதல்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  <w:t xml:space="preserve">iv. </w:t>
      </w:r>
      <w:proofErr w:type="spellStart"/>
      <w:r w:rsidRPr="00C31AF6">
        <w:rPr>
          <w:rFonts w:ascii="Nirmala UI" w:hAnsi="Nirmala UI" w:cs="Nirmala UI"/>
        </w:rPr>
        <w:t>வாடிக்கையாளர்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புகார்களை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உடனடியாகவும்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திறம்படவும்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கையாளுதல்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  <w:t xml:space="preserve">v. </w:t>
      </w:r>
      <w:proofErr w:type="spellStart"/>
      <w:r w:rsidRPr="00C31AF6">
        <w:rPr>
          <w:rFonts w:ascii="Nirmala UI" w:hAnsi="Nirmala UI" w:cs="Nirmala UI"/>
        </w:rPr>
        <w:t>புகார்களை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மேல்நிலை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அதிகாரிகளிடம்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எடுத்துச்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செல்லும்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நடைமுறையை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வாடிக்கையாளர்களுக்கு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விளக்குதல்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  <w:b/>
          <w:bCs/>
        </w:rPr>
        <w:t xml:space="preserve">c. </w:t>
      </w:r>
      <w:proofErr w:type="spellStart"/>
      <w:r w:rsidRPr="00C31AF6">
        <w:rPr>
          <w:rFonts w:ascii="Nirmala UI" w:hAnsi="Nirmala UI" w:cs="Nirmala UI"/>
          <w:b/>
          <w:bCs/>
        </w:rPr>
        <w:t>வாடிக்கையாளர்களின்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தனிப்பட்ட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தகவல்களை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தனியுரிமை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மற்றும்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ரகசியத்துடன்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கையாளுதல்</w:t>
      </w:r>
      <w:proofErr w:type="spellEnd"/>
      <w:r w:rsidRPr="00C31AF6">
        <w:rPr>
          <w:rFonts w:ascii="Trebuchet MS" w:hAnsi="Trebuchet MS"/>
          <w:b/>
          <w:bCs/>
        </w:rPr>
        <w:t>.</w:t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  <w:b/>
          <w:bCs/>
        </w:rPr>
        <w:t xml:space="preserve">5. </w:t>
      </w:r>
      <w:proofErr w:type="spellStart"/>
      <w:r w:rsidRPr="00C31AF6">
        <w:rPr>
          <w:rFonts w:ascii="Nirmala UI" w:hAnsi="Nirmala UI" w:cs="Nirmala UI"/>
          <w:b/>
          <w:bCs/>
        </w:rPr>
        <w:t>கடன்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விண்ணப்பங்கள்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மற்றும்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அவற்றின்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செயல்முறை</w:t>
      </w:r>
      <w:proofErr w:type="spellEnd"/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  <w:b/>
          <w:bCs/>
        </w:rPr>
        <w:t xml:space="preserve">a. </w:t>
      </w:r>
      <w:proofErr w:type="spellStart"/>
      <w:r w:rsidRPr="00C31AF6">
        <w:rPr>
          <w:rFonts w:ascii="Nirmala UI" w:hAnsi="Nirmala UI" w:cs="Nirmala UI"/>
          <w:b/>
          <w:bCs/>
        </w:rPr>
        <w:t>கடன்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விண்ணப்பம்</w:t>
      </w:r>
      <w:proofErr w:type="spellEnd"/>
      <w:r w:rsidRPr="00C31AF6">
        <w:rPr>
          <w:rFonts w:ascii="Trebuchet MS" w:hAnsi="Trebuchet MS"/>
        </w:rPr>
        <w:br/>
      </w:r>
      <w:proofErr w:type="spellStart"/>
      <w:r w:rsidRPr="00C31AF6">
        <w:rPr>
          <w:rFonts w:ascii="Trebuchet MS" w:hAnsi="Trebuchet MS"/>
        </w:rPr>
        <w:t>i</w:t>
      </w:r>
      <w:proofErr w:type="spellEnd"/>
      <w:r w:rsidRPr="00C31AF6">
        <w:rPr>
          <w:rFonts w:ascii="Trebuchet MS" w:hAnsi="Trebuchet MS"/>
        </w:rPr>
        <w:t xml:space="preserve">. </w:t>
      </w:r>
      <w:proofErr w:type="spellStart"/>
      <w:r w:rsidRPr="00C31AF6">
        <w:rPr>
          <w:rFonts w:ascii="Nirmala UI" w:hAnsi="Nirmala UI" w:cs="Nirmala UI"/>
        </w:rPr>
        <w:t>வழங்கப்படும்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கடன்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தயாரிப்புகளின்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அடிப்படையில்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விண்ணப்பப்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படிவங்கள்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வடிவமைக்கப்படும்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  <w:t xml:space="preserve">ii. </w:t>
      </w:r>
      <w:proofErr w:type="spellStart"/>
      <w:r w:rsidRPr="00C31AF6">
        <w:rPr>
          <w:rFonts w:ascii="Nirmala UI" w:hAnsi="Nirmala UI" w:cs="Nirmala UI"/>
        </w:rPr>
        <w:t>விண்ணப்பப்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படிவங்களில்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சமர்ப்பிக்க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வேண்டிய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அனைத்து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விவரங்களும்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தெளிவாக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குறிப்பிடப்படும்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  <w:t xml:space="preserve">iii. </w:t>
      </w:r>
      <w:proofErr w:type="spellStart"/>
      <w:r w:rsidRPr="00C31AF6">
        <w:rPr>
          <w:rFonts w:ascii="Nirmala UI" w:hAnsi="Nirmala UI" w:cs="Nirmala UI"/>
        </w:rPr>
        <w:t>பெறப்படும்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அனைத்து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கடன்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விண்ணப்பங்களும்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முறையாக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ஒப்புதல்</w:t>
      </w:r>
      <w:proofErr w:type="spellEnd"/>
      <w:r w:rsidRPr="00C31AF6">
        <w:rPr>
          <w:rFonts w:ascii="Trebuchet MS" w:hAnsi="Trebuchet MS"/>
        </w:rPr>
        <w:t xml:space="preserve"> (acknowledgement) </w:t>
      </w:r>
      <w:proofErr w:type="spellStart"/>
      <w:r w:rsidRPr="00C31AF6">
        <w:rPr>
          <w:rFonts w:ascii="Nirmala UI" w:hAnsi="Nirmala UI" w:cs="Nirmala UI"/>
        </w:rPr>
        <w:t>வழங்கப்படும்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  <w:t xml:space="preserve">iv. </w:t>
      </w:r>
      <w:proofErr w:type="spellStart"/>
      <w:r w:rsidRPr="00C31AF6">
        <w:rPr>
          <w:rFonts w:ascii="Nirmala UI" w:hAnsi="Nirmala UI" w:cs="Nirmala UI"/>
        </w:rPr>
        <w:t>அனைத்து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கடன்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முன்மொழிவுகளும்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விண்ணப்பம்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பெற்ற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பின்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இயக்குநர்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குழு</w:t>
      </w:r>
      <w:proofErr w:type="spellEnd"/>
      <w:r w:rsidRPr="00C31AF6">
        <w:rPr>
          <w:rFonts w:ascii="Trebuchet MS" w:hAnsi="Trebuchet MS"/>
        </w:rPr>
        <w:t xml:space="preserve"> / </w:t>
      </w:r>
      <w:proofErr w:type="spellStart"/>
      <w:r w:rsidRPr="00C31AF6">
        <w:rPr>
          <w:rFonts w:ascii="Nirmala UI" w:hAnsi="Nirmala UI" w:cs="Nirmala UI"/>
        </w:rPr>
        <w:t>கடன்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குழு</w:t>
      </w:r>
      <w:proofErr w:type="spellEnd"/>
      <w:r w:rsidRPr="00C31AF6">
        <w:rPr>
          <w:rFonts w:ascii="Trebuchet MS" w:hAnsi="Trebuchet MS"/>
        </w:rPr>
        <w:t xml:space="preserve"> / </w:t>
      </w:r>
      <w:proofErr w:type="spellStart"/>
      <w:r w:rsidRPr="00C31AF6">
        <w:rPr>
          <w:rFonts w:ascii="Nirmala UI" w:hAnsi="Nirmala UI" w:cs="Nirmala UI"/>
        </w:rPr>
        <w:t>உரிய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அதிகாரியின்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முன்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சமர்ப்பிக்கப்படும்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lastRenderedPageBreak/>
        <w:t xml:space="preserve">v. </w:t>
      </w:r>
      <w:proofErr w:type="spellStart"/>
      <w:r w:rsidRPr="00C31AF6">
        <w:rPr>
          <w:rFonts w:ascii="Nirmala UI" w:hAnsi="Nirmala UI" w:cs="Nirmala UI"/>
        </w:rPr>
        <w:t>கடன்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விண்ணப்பம்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ஏற்கப்பட்டதா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அல்லது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நிராகரிக்கப்பட்டதா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என்பதைக்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கடன்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தொகை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எவ்வளவு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இருந்தாலும்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எழுத்துப்பூர்வமாக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கடனாளருக்கு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அறிவிக்கப்படும்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  <w:t xml:space="preserve">vi. </w:t>
      </w:r>
      <w:proofErr w:type="spellStart"/>
      <w:r w:rsidRPr="00C31AF6">
        <w:rPr>
          <w:rFonts w:ascii="Nirmala UI" w:hAnsi="Nirmala UI" w:cs="Nirmala UI"/>
        </w:rPr>
        <w:t>விண்ணப்பம்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நிராகரிக்கப்பட்டால்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அதற்கான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காரணங்களும்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கடனாளருக்கு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அறிவிக்கப்படும்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  <w:b/>
          <w:bCs/>
        </w:rPr>
        <w:t xml:space="preserve">b. </w:t>
      </w:r>
      <w:proofErr w:type="spellStart"/>
      <w:r w:rsidRPr="00C31AF6">
        <w:rPr>
          <w:rFonts w:ascii="Nirmala UI" w:hAnsi="Nirmala UI" w:cs="Nirmala UI"/>
          <w:b/>
          <w:bCs/>
        </w:rPr>
        <w:t>கடன்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மதிப்பீடு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மற்றும்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விதிமுறைகள்</w:t>
      </w:r>
      <w:proofErr w:type="spellEnd"/>
      <w:r w:rsidRPr="00C31AF6">
        <w:rPr>
          <w:rFonts w:ascii="Trebuchet MS" w:hAnsi="Trebuchet MS"/>
        </w:rPr>
        <w:br/>
      </w:r>
      <w:proofErr w:type="spellStart"/>
      <w:r w:rsidRPr="00C31AF6">
        <w:rPr>
          <w:rFonts w:ascii="Nirmala UI" w:hAnsi="Nirmala UI" w:cs="Nirmala UI"/>
        </w:rPr>
        <w:t>கடன்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தயாரிப்புகளுக்கான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வட்டி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விகிதங்கள்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சந்தை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நிலவரத்துடன்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ஒத்துப்போகும்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வகையில்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நியாயமானதாக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இருக்கும்</w:t>
      </w:r>
      <w:proofErr w:type="spellEnd"/>
      <w:r w:rsidRPr="00C31AF6">
        <w:rPr>
          <w:rFonts w:ascii="Trebuchet MS" w:hAnsi="Trebuchet MS"/>
        </w:rPr>
        <w:t xml:space="preserve">. </w:t>
      </w:r>
      <w:proofErr w:type="spellStart"/>
      <w:r w:rsidRPr="00C31AF6">
        <w:rPr>
          <w:rFonts w:ascii="Nirmala UI" w:hAnsi="Nirmala UI" w:cs="Nirmala UI"/>
        </w:rPr>
        <w:t>வட்டி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விகிதங்கள்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மற்றும்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அபராத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கட்டணங்கள்</w:t>
      </w:r>
      <w:proofErr w:type="spellEnd"/>
      <w:r w:rsidRPr="00C31AF6">
        <w:rPr>
          <w:rFonts w:ascii="Trebuchet MS" w:hAnsi="Trebuchet MS"/>
        </w:rPr>
        <w:t xml:space="preserve"> (penal charges) </w:t>
      </w:r>
      <w:proofErr w:type="spellStart"/>
      <w:r w:rsidRPr="00C31AF6">
        <w:rPr>
          <w:rFonts w:ascii="Nirmala UI" w:hAnsi="Nirmala UI" w:cs="Nirmala UI"/>
        </w:rPr>
        <w:t>தொடர்புடைய</w:t>
      </w:r>
      <w:proofErr w:type="spellEnd"/>
      <w:r w:rsidRPr="00C31AF6">
        <w:rPr>
          <w:rFonts w:ascii="Trebuchet MS" w:hAnsi="Trebuchet MS"/>
        </w:rPr>
        <w:t xml:space="preserve"> RBI </w:t>
      </w:r>
      <w:proofErr w:type="spellStart"/>
      <w:r w:rsidRPr="00C31AF6">
        <w:rPr>
          <w:rFonts w:ascii="Nirmala UI" w:hAnsi="Nirmala UI" w:cs="Nirmala UI"/>
        </w:rPr>
        <w:t>வழிகாட்டுதல்களின்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படி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வசூலிக்கப்படும்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</w:r>
      <w:proofErr w:type="spellStart"/>
      <w:r w:rsidRPr="00C31AF6">
        <w:rPr>
          <w:rFonts w:ascii="Nirmala UI" w:hAnsi="Nirmala UI" w:cs="Nirmala UI"/>
        </w:rPr>
        <w:t>கடன்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அனுமதி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கடிதத்தில்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கடன்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தொகை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வட்டி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விகிதம்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வட்டி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கணக்கிடும்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முறை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வட்டி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வசூலிக்கப்படும்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நேரம்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மற்றும்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விதம்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மற்றும்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பிற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விதிமுறைகள்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குறிப்பிடப்படும்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</w:r>
      <w:proofErr w:type="spellStart"/>
      <w:r w:rsidRPr="00C31AF6">
        <w:rPr>
          <w:rFonts w:ascii="Nirmala UI" w:hAnsi="Nirmala UI" w:cs="Nirmala UI"/>
        </w:rPr>
        <w:t>இந்தக்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கடிதம்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இரண்டு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பிரதிகளில்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வழங்கப்படும்</w:t>
      </w:r>
      <w:proofErr w:type="spellEnd"/>
      <w:r w:rsidRPr="00C31AF6">
        <w:rPr>
          <w:rFonts w:ascii="Trebuchet MS" w:hAnsi="Trebuchet MS"/>
        </w:rPr>
        <w:t xml:space="preserve">. </w:t>
      </w:r>
      <w:proofErr w:type="spellStart"/>
      <w:r w:rsidRPr="00C31AF6">
        <w:rPr>
          <w:rFonts w:ascii="Nirmala UI" w:hAnsi="Nirmala UI" w:cs="Nirmala UI"/>
        </w:rPr>
        <w:t>ஒரு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பிரதியை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வாடிக்கையாளருக்கு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வழங்கி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மற்றொரு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பிரதியை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கடனாளரின்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ஒப்புதலுடன்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நிறுவனப்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பதிவுகளில்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வைத்திருப்பர்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</w:r>
      <w:proofErr w:type="gramStart"/>
      <w:r w:rsidRPr="00C31AF6">
        <w:rPr>
          <w:rFonts w:ascii="Trebuchet MS" w:hAnsi="Trebuchet MS"/>
          <w:b/>
          <w:bCs/>
        </w:rPr>
        <w:t xml:space="preserve">c. </w:t>
      </w:r>
      <w:proofErr w:type="spellStart"/>
      <w:r w:rsidRPr="00C31AF6">
        <w:rPr>
          <w:rFonts w:ascii="Nirmala UI" w:hAnsi="Nirmala UI" w:cs="Nirmala UI"/>
          <w:b/>
          <w:bCs/>
        </w:rPr>
        <w:t>கடன்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வழங்கல்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மற்றும்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விதிமுறைகளில்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மாற்றங்கள்</w:t>
      </w:r>
      <w:proofErr w:type="spellEnd"/>
      <w:r w:rsidRPr="00C31AF6">
        <w:rPr>
          <w:rFonts w:ascii="Trebuchet MS" w:hAnsi="Trebuchet MS"/>
        </w:rPr>
        <w:br/>
      </w:r>
      <w:proofErr w:type="spellStart"/>
      <w:r w:rsidRPr="00C31AF6">
        <w:rPr>
          <w:rFonts w:ascii="Trebuchet MS" w:hAnsi="Trebuchet MS"/>
        </w:rPr>
        <w:t>i</w:t>
      </w:r>
      <w:proofErr w:type="spellEnd"/>
      <w:r w:rsidRPr="00C31AF6">
        <w:rPr>
          <w:rFonts w:ascii="Trebuchet MS" w:hAnsi="Trebuchet MS"/>
        </w:rPr>
        <w:t xml:space="preserve">. </w:t>
      </w:r>
      <w:proofErr w:type="spellStart"/>
      <w:r w:rsidRPr="00C31AF6">
        <w:rPr>
          <w:rFonts w:ascii="Nirmala UI" w:hAnsi="Nirmala UI" w:cs="Nirmala UI"/>
        </w:rPr>
        <w:t>கடன்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ஒப்பந்தத்தின்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நகலும்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அதில்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குறிப்பிடப்பட்ட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அனைத்து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இணைப்புகளின்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நகல்களும்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கடன்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அனுமதியின்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போது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கடனாளருக்கு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வழங்கப்படும்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</w:r>
      <w:proofErr w:type="gramEnd"/>
      <w:r w:rsidRPr="00C31AF6">
        <w:rPr>
          <w:rFonts w:ascii="Trebuchet MS" w:hAnsi="Trebuchet MS"/>
        </w:rPr>
        <w:t xml:space="preserve">ii. </w:t>
      </w:r>
      <w:proofErr w:type="spellStart"/>
      <w:r w:rsidRPr="00C31AF6">
        <w:rPr>
          <w:rFonts w:ascii="Nirmala UI" w:hAnsi="Nirmala UI" w:cs="Nirmala UI"/>
        </w:rPr>
        <w:t>வட்டி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விகிதம்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கால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அவதி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கட்டணங்கள்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அல்லது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பிற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விதிமுறைகளில்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ஏற்படும்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மாற்றங்கள்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எழுத்துப்பூர்வமாக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கடனாளருக்கு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அறிவிக்கப்படும்</w:t>
      </w:r>
      <w:proofErr w:type="spellEnd"/>
      <w:r w:rsidRPr="00C31AF6">
        <w:rPr>
          <w:rFonts w:ascii="Trebuchet MS" w:hAnsi="Trebuchet MS"/>
        </w:rPr>
        <w:t xml:space="preserve">. </w:t>
      </w:r>
      <w:proofErr w:type="spellStart"/>
      <w:r w:rsidRPr="00C31AF6">
        <w:rPr>
          <w:rFonts w:ascii="Nirmala UI" w:hAnsi="Nirmala UI" w:cs="Nirmala UI"/>
        </w:rPr>
        <w:t>இத்தகைய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மாற்றங்கள்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எதிர்காலத்திற்கு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மட்டும்</w:t>
      </w:r>
      <w:proofErr w:type="spellEnd"/>
      <w:r w:rsidRPr="00C31AF6">
        <w:rPr>
          <w:rFonts w:ascii="Trebuchet MS" w:hAnsi="Trebuchet MS"/>
        </w:rPr>
        <w:t xml:space="preserve"> (prospectively) </w:t>
      </w:r>
      <w:proofErr w:type="spellStart"/>
      <w:r w:rsidRPr="00C31AF6">
        <w:rPr>
          <w:rFonts w:ascii="Nirmala UI" w:hAnsi="Nirmala UI" w:cs="Nirmala UI"/>
        </w:rPr>
        <w:t>நடைமுறைக்கு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வரும்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  <w:t xml:space="preserve">iii. </w:t>
      </w:r>
      <w:proofErr w:type="spellStart"/>
      <w:r w:rsidRPr="00C31AF6">
        <w:rPr>
          <w:rFonts w:ascii="Nirmala UI" w:hAnsi="Nirmala UI" w:cs="Nirmala UI"/>
        </w:rPr>
        <w:t>கடனை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மீள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அழைப்பது</w:t>
      </w:r>
      <w:proofErr w:type="spellEnd"/>
      <w:r w:rsidRPr="00C31AF6">
        <w:rPr>
          <w:rFonts w:ascii="Trebuchet MS" w:hAnsi="Trebuchet MS"/>
        </w:rPr>
        <w:t xml:space="preserve"> (recall) </w:t>
      </w:r>
      <w:proofErr w:type="spellStart"/>
      <w:r w:rsidRPr="00C31AF6">
        <w:rPr>
          <w:rFonts w:ascii="Nirmala UI" w:hAnsi="Nirmala UI" w:cs="Nirmala UI"/>
        </w:rPr>
        <w:t>அல்லது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தவணை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வேகப்படுத்துதல்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குறித்த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எந்த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முடிவும்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கடன்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ஒப்பந்த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விதிமுறைகளின்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படி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எழுத்துப்பூர்வமாக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அறிவிக்கப்படும்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</w:r>
      <w:proofErr w:type="gramStart"/>
      <w:r w:rsidRPr="00C31AF6">
        <w:rPr>
          <w:rFonts w:ascii="Trebuchet MS" w:hAnsi="Trebuchet MS"/>
        </w:rPr>
        <w:t xml:space="preserve">iv. </w:t>
      </w:r>
      <w:proofErr w:type="spellStart"/>
      <w:r w:rsidRPr="00C31AF6">
        <w:rPr>
          <w:rFonts w:ascii="Nirmala UI" w:hAnsi="Nirmala UI" w:cs="Nirmala UI"/>
        </w:rPr>
        <w:t>அனைத்து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நிலுவைத்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தொகைகளும்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செலுத்தப்பட்ட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பின்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அல்லது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கடன்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தொகை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முழுமையாக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வசூலிக்கப்பட்ட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பின்</w:t>
      </w:r>
      <w:proofErr w:type="spellEnd"/>
      <w:r w:rsidRPr="00C31AF6">
        <w:rPr>
          <w:rFonts w:ascii="Trebuchet MS" w:hAnsi="Trebuchet MS"/>
        </w:rPr>
        <w:t xml:space="preserve">, NABKISAN </w:t>
      </w:r>
      <w:proofErr w:type="spellStart"/>
      <w:r w:rsidRPr="00C31AF6">
        <w:rPr>
          <w:rFonts w:ascii="Nirmala UI" w:hAnsi="Nirmala UI" w:cs="Nirmala UI"/>
        </w:rPr>
        <w:t>வைத்திருக்கும்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அனைத்து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உத்தரவாதங்களும்</w:t>
      </w:r>
      <w:proofErr w:type="spellEnd"/>
      <w:r w:rsidRPr="00C31AF6">
        <w:rPr>
          <w:rFonts w:ascii="Trebuchet MS" w:hAnsi="Trebuchet MS"/>
        </w:rPr>
        <w:t xml:space="preserve"> (securities) </w:t>
      </w:r>
      <w:proofErr w:type="spellStart"/>
      <w:r w:rsidRPr="00C31AF6">
        <w:rPr>
          <w:rFonts w:ascii="Nirmala UI" w:hAnsi="Nirmala UI" w:cs="Nirmala UI"/>
        </w:rPr>
        <w:t>விடுவிக்கப்படும்</w:t>
      </w:r>
      <w:proofErr w:type="spellEnd"/>
      <w:r w:rsidRPr="00C31AF6">
        <w:rPr>
          <w:rFonts w:ascii="Trebuchet MS" w:hAnsi="Trebuchet MS"/>
        </w:rPr>
        <w:t>.</w:t>
      </w:r>
      <w:proofErr w:type="gram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வேறு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உரிய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கோரிக்கைகள்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இருப்பின்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அதற்கான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முழு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விவரங்களுடன்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முன்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அறிவிப்பு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வழங்கப்படும்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  <w:b/>
          <w:bCs/>
        </w:rPr>
        <w:t xml:space="preserve">6. </w:t>
      </w:r>
      <w:proofErr w:type="spellStart"/>
      <w:r w:rsidRPr="00C31AF6">
        <w:rPr>
          <w:rFonts w:ascii="Nirmala UI" w:hAnsi="Nirmala UI" w:cs="Nirmala UI"/>
          <w:b/>
          <w:bCs/>
        </w:rPr>
        <w:t>பொதுவான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விதிமுறைகள்</w:t>
      </w:r>
      <w:proofErr w:type="spellEnd"/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</w:r>
      <w:proofErr w:type="spellStart"/>
      <w:r w:rsidRPr="00C31AF6">
        <w:rPr>
          <w:rFonts w:ascii="Trebuchet MS" w:hAnsi="Trebuchet MS"/>
        </w:rPr>
        <w:t>i</w:t>
      </w:r>
      <w:proofErr w:type="spellEnd"/>
      <w:r w:rsidRPr="00C31AF6">
        <w:rPr>
          <w:rFonts w:ascii="Trebuchet MS" w:hAnsi="Trebuchet MS"/>
        </w:rPr>
        <w:t xml:space="preserve">. </w:t>
      </w:r>
      <w:proofErr w:type="spellStart"/>
      <w:r w:rsidRPr="00C31AF6">
        <w:rPr>
          <w:rFonts w:ascii="Nirmala UI" w:hAnsi="Nirmala UI" w:cs="Nirmala UI"/>
        </w:rPr>
        <w:t>கடன்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அனுமதி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உள்ளிட்ட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முக்கிய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தகவல்கள்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அனைத்தும்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உள்ளூர்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மொழியில்</w:t>
      </w:r>
      <w:proofErr w:type="spellEnd"/>
      <w:r w:rsidRPr="00C31AF6">
        <w:rPr>
          <w:rFonts w:ascii="Trebuchet MS" w:hAnsi="Trebuchet MS"/>
        </w:rPr>
        <w:t xml:space="preserve"> (</w:t>
      </w:r>
      <w:proofErr w:type="spellStart"/>
      <w:r w:rsidRPr="00C31AF6">
        <w:rPr>
          <w:rFonts w:ascii="Nirmala UI" w:hAnsi="Nirmala UI" w:cs="Nirmala UI"/>
        </w:rPr>
        <w:t>வட்டார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மொழியில்</w:t>
      </w:r>
      <w:proofErr w:type="spellEnd"/>
      <w:r w:rsidRPr="00C31AF6">
        <w:rPr>
          <w:rFonts w:ascii="Trebuchet MS" w:hAnsi="Trebuchet MS"/>
        </w:rPr>
        <w:t xml:space="preserve">) </w:t>
      </w:r>
      <w:proofErr w:type="spellStart"/>
      <w:r w:rsidRPr="00C31AF6">
        <w:rPr>
          <w:rFonts w:ascii="Nirmala UI" w:hAnsi="Nirmala UI" w:cs="Nirmala UI"/>
        </w:rPr>
        <w:t>வழங்கப்படும்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  <w:t xml:space="preserve">ii. </w:t>
      </w:r>
      <w:proofErr w:type="spellStart"/>
      <w:r w:rsidRPr="00C31AF6">
        <w:rPr>
          <w:rFonts w:ascii="Nirmala UI" w:hAnsi="Nirmala UI" w:cs="Nirmala UI"/>
        </w:rPr>
        <w:t>பாலினம்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ஜாதி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மதம்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ஆகிய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அடிப்படைகளில்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கடன்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வழங்கலில்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பாகுபாடு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காட்டப்படாது</w:t>
      </w:r>
      <w:proofErr w:type="spellEnd"/>
      <w:r w:rsidRPr="00C31AF6">
        <w:rPr>
          <w:rFonts w:ascii="Trebuchet MS" w:hAnsi="Trebuchet MS"/>
        </w:rPr>
        <w:t xml:space="preserve">. </w:t>
      </w:r>
      <w:proofErr w:type="spellStart"/>
      <w:r w:rsidRPr="00C31AF6">
        <w:rPr>
          <w:rFonts w:ascii="Nirmala UI" w:hAnsi="Nirmala UI" w:cs="Nirmala UI"/>
        </w:rPr>
        <w:t>ஆனால்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பலவீனமான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சமூகப்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பிரிவுகளுக்கான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அரசு</w:t>
      </w:r>
      <w:proofErr w:type="spellEnd"/>
      <w:r w:rsidRPr="00C31AF6">
        <w:rPr>
          <w:rFonts w:ascii="Trebuchet MS" w:hAnsi="Trebuchet MS"/>
        </w:rPr>
        <w:t xml:space="preserve"> / NABARD </w:t>
      </w:r>
      <w:proofErr w:type="spellStart"/>
      <w:r w:rsidRPr="00C31AF6">
        <w:rPr>
          <w:rFonts w:ascii="Nirmala UI" w:hAnsi="Nirmala UI" w:cs="Nirmala UI"/>
        </w:rPr>
        <w:t>திட்டங்களில்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பங்கேற்பதற்கு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இது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தடையாக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இருக்காது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  <w:t xml:space="preserve">iii. </w:t>
      </w:r>
      <w:proofErr w:type="spellStart"/>
      <w:r w:rsidRPr="00C31AF6">
        <w:rPr>
          <w:rFonts w:ascii="Nirmala UI" w:hAnsi="Nirmala UI" w:cs="Nirmala UI"/>
        </w:rPr>
        <w:t>கடன்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ஒப்பந்த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விதிமுறைகளின்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படி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சட்டப்படி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அனுமதிக்கப்பட்ட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lastRenderedPageBreak/>
        <w:t>நடவடிக்கைகள்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மட்டுமே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மேற்கொள்ளப்படும்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  <w:t xml:space="preserve">iv. </w:t>
      </w:r>
      <w:proofErr w:type="spellStart"/>
      <w:r w:rsidRPr="00C31AF6">
        <w:rPr>
          <w:rFonts w:ascii="Nirmala UI" w:hAnsi="Nirmala UI" w:cs="Nirmala UI"/>
        </w:rPr>
        <w:t>பொறுப்புகளை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மாற்றுதல்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தொடர்பான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கோரிக்கைகள்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எழுத்துப்பூர்வமாக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மட்டுமே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பரிசீலிக்கப்படும்</w:t>
      </w:r>
      <w:proofErr w:type="spellEnd"/>
      <w:r w:rsidRPr="00C31AF6">
        <w:rPr>
          <w:rFonts w:ascii="Trebuchet MS" w:hAnsi="Trebuchet MS"/>
        </w:rPr>
        <w:t xml:space="preserve">; </w:t>
      </w:r>
      <w:proofErr w:type="gramStart"/>
      <w:r w:rsidRPr="00C31AF6">
        <w:rPr>
          <w:rFonts w:ascii="Trebuchet MS" w:hAnsi="Trebuchet MS"/>
        </w:rPr>
        <w:t xml:space="preserve">21 </w:t>
      </w:r>
      <w:proofErr w:type="spellStart"/>
      <w:r w:rsidRPr="00C31AF6">
        <w:rPr>
          <w:rFonts w:ascii="Nirmala UI" w:hAnsi="Nirmala UI" w:cs="Nirmala UI"/>
        </w:rPr>
        <w:t>நாட்களுக்குள</w:t>
      </w:r>
      <w:proofErr w:type="gramEnd"/>
      <w:r w:rsidRPr="00C31AF6">
        <w:rPr>
          <w:rFonts w:ascii="Nirmala UI" w:hAnsi="Nirmala UI" w:cs="Nirmala UI"/>
        </w:rPr>
        <w:t>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முடிவு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அறிவிக்கப்படும்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  <w:t xml:space="preserve">v. </w:t>
      </w:r>
      <w:proofErr w:type="spellStart"/>
      <w:r w:rsidRPr="00C31AF6">
        <w:rPr>
          <w:rFonts w:ascii="Nirmala UI" w:hAnsi="Nirmala UI" w:cs="Nirmala UI"/>
        </w:rPr>
        <w:t>வெளியக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நிறுவனங்களுக்கு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பணிகள்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ஒப்படைக்கப்படின்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அது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நிறுவனக்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கொள்கைகளின்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படி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மட்டுமே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செய்யப்படும்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  <w:t xml:space="preserve">vi. </w:t>
      </w:r>
      <w:proofErr w:type="spellStart"/>
      <w:r w:rsidRPr="00C31AF6">
        <w:rPr>
          <w:rFonts w:ascii="Nirmala UI" w:hAnsi="Nirmala UI" w:cs="Nirmala UI"/>
        </w:rPr>
        <w:t>கடன்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ஒப்பந்தத்தில்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குறிப்பிடப்பட்டதைத்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தவிர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கடனாளரின்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விவகாரங்களில்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தேவையற்ற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தலையீடு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செய்யப்படாது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  <w:t xml:space="preserve">vii. </w:t>
      </w:r>
      <w:proofErr w:type="spellStart"/>
      <w:r w:rsidRPr="00C31AF6">
        <w:rPr>
          <w:rFonts w:ascii="Nirmala UI" w:hAnsi="Nirmala UI" w:cs="Nirmala UI"/>
        </w:rPr>
        <w:t>வாடிக்கையாளர்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தகவல்கள்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ரகசியமாக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பாதுகாக்கப்படும்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  <w:t xml:space="preserve">viii. </w:t>
      </w:r>
      <w:proofErr w:type="spellStart"/>
      <w:r w:rsidRPr="00C31AF6">
        <w:rPr>
          <w:rFonts w:ascii="Nirmala UI" w:hAnsi="Nirmala UI" w:cs="Nirmala UI"/>
        </w:rPr>
        <w:t>கீழ்க்கண்ட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சூழ்நிலைகளில்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மட்டுமே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தகவல்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பகிரப்படும்</w:t>
      </w:r>
      <w:proofErr w:type="spellEnd"/>
      <w:proofErr w:type="gramStart"/>
      <w:r w:rsidRPr="00C31AF6">
        <w:rPr>
          <w:rFonts w:ascii="Trebuchet MS" w:hAnsi="Trebuchet MS"/>
        </w:rPr>
        <w:t>:</w:t>
      </w:r>
      <w:proofErr w:type="gramEnd"/>
      <w:r w:rsidRPr="00C31AF6">
        <w:rPr>
          <w:rFonts w:ascii="Trebuchet MS" w:hAnsi="Trebuchet MS"/>
        </w:rPr>
        <w:br/>
        <w:t xml:space="preserve">ix. </w:t>
      </w:r>
      <w:proofErr w:type="spellStart"/>
      <w:r w:rsidRPr="00C31AF6">
        <w:rPr>
          <w:rFonts w:ascii="Nirmala UI" w:hAnsi="Nirmala UI" w:cs="Nirmala UI"/>
        </w:rPr>
        <w:t>சட்டப்படி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அல்லது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சட்ட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அதிகாரிகளால்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கோரப்படும்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போது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</w:r>
      <w:proofErr w:type="gramStart"/>
      <w:r w:rsidRPr="00C31AF6">
        <w:rPr>
          <w:rFonts w:ascii="Trebuchet MS" w:hAnsi="Trebuchet MS"/>
        </w:rPr>
        <w:t>x</w:t>
      </w:r>
      <w:proofErr w:type="gramEnd"/>
      <w:r w:rsidRPr="00C31AF6">
        <w:rPr>
          <w:rFonts w:ascii="Trebuchet MS" w:hAnsi="Trebuchet MS"/>
        </w:rPr>
        <w:t xml:space="preserve">. </w:t>
      </w:r>
      <w:proofErr w:type="spellStart"/>
      <w:r w:rsidRPr="00C31AF6">
        <w:rPr>
          <w:rFonts w:ascii="Nirmala UI" w:hAnsi="Nirmala UI" w:cs="Nirmala UI"/>
        </w:rPr>
        <w:t>வாடிக்கையாளரின்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எழுத்துப்பூர்வ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அனுமதி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பெற்றால்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  <w:b/>
          <w:bCs/>
        </w:rPr>
        <w:t xml:space="preserve">7. </w:t>
      </w:r>
      <w:proofErr w:type="spellStart"/>
      <w:r w:rsidRPr="00C31AF6">
        <w:rPr>
          <w:rFonts w:ascii="Nirmala UI" w:hAnsi="Nirmala UI" w:cs="Nirmala UI"/>
          <w:b/>
          <w:bCs/>
        </w:rPr>
        <w:t>நிலுவைத்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தொகை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வசூல்</w:t>
      </w:r>
      <w:proofErr w:type="spellEnd"/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</w:r>
      <w:proofErr w:type="spellStart"/>
      <w:r w:rsidRPr="00C31AF6">
        <w:rPr>
          <w:rFonts w:ascii="Trebuchet MS" w:hAnsi="Trebuchet MS"/>
        </w:rPr>
        <w:t>i</w:t>
      </w:r>
      <w:proofErr w:type="spellEnd"/>
      <w:r w:rsidRPr="00C31AF6">
        <w:rPr>
          <w:rFonts w:ascii="Trebuchet MS" w:hAnsi="Trebuchet MS"/>
        </w:rPr>
        <w:t xml:space="preserve">. </w:t>
      </w:r>
      <w:proofErr w:type="spellStart"/>
      <w:r w:rsidRPr="00C31AF6">
        <w:rPr>
          <w:rFonts w:ascii="Nirmala UI" w:hAnsi="Nirmala UI" w:cs="Nirmala UI"/>
        </w:rPr>
        <w:t>கடன்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வசூலின்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போது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தகாத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நேரங்களில்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தொந்தரவு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செய்வது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உடல்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வன்முறை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போன்ற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முறைகள்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பயன்படுத்தப்படமாட்டாது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  <w:t xml:space="preserve">ii. </w:t>
      </w:r>
      <w:proofErr w:type="spellStart"/>
      <w:r w:rsidRPr="00C31AF6">
        <w:rPr>
          <w:rFonts w:ascii="Nirmala UI" w:hAnsi="Nirmala UI" w:cs="Nirmala UI"/>
        </w:rPr>
        <w:t>வசூல்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கொள்கை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மரியாதை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நியாயமான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அணுகுமுறை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மற்றும்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சமரசத்தை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அடிப்படையாகக்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கொண்டதாக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இருக்கும்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  <w:t xml:space="preserve">iii. </w:t>
      </w:r>
      <w:proofErr w:type="spellStart"/>
      <w:r w:rsidRPr="00C31AF6">
        <w:rPr>
          <w:rFonts w:ascii="Nirmala UI" w:hAnsi="Nirmala UI" w:cs="Nirmala UI"/>
        </w:rPr>
        <w:t>வசூல்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பணியாளர்கள்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தங்களை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அடையாளப்படுத்தி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நிலுவை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விவரங்களை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தெளிவாக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வழங்க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வேண்டும்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  <w:b/>
          <w:bCs/>
        </w:rPr>
        <w:t xml:space="preserve">8. </w:t>
      </w:r>
      <w:proofErr w:type="spellStart"/>
      <w:r w:rsidRPr="00C31AF6">
        <w:rPr>
          <w:rFonts w:ascii="Nirmala UI" w:hAnsi="Nirmala UI" w:cs="Nirmala UI"/>
          <w:b/>
          <w:bCs/>
        </w:rPr>
        <w:t>புகார்கள்</w:t>
      </w:r>
      <w:proofErr w:type="spellEnd"/>
      <w:r w:rsidRPr="00C31AF6">
        <w:rPr>
          <w:rFonts w:ascii="Trebuchet MS" w:hAnsi="Trebuchet MS"/>
          <w:b/>
          <w:bCs/>
        </w:rPr>
        <w:t xml:space="preserve">, </w:t>
      </w:r>
      <w:proofErr w:type="spellStart"/>
      <w:r w:rsidRPr="00C31AF6">
        <w:rPr>
          <w:rFonts w:ascii="Nirmala UI" w:hAnsi="Nirmala UI" w:cs="Nirmala UI"/>
          <w:b/>
          <w:bCs/>
        </w:rPr>
        <w:t>குறைகள்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மற்றும்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  <w:b/>
          <w:bCs/>
        </w:rPr>
        <w:t>கருத்துகள்</w:t>
      </w:r>
      <w:proofErr w:type="spellEnd"/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</w:r>
      <w:proofErr w:type="spellStart"/>
      <w:r w:rsidRPr="00C31AF6">
        <w:rPr>
          <w:rFonts w:ascii="Trebuchet MS" w:hAnsi="Trebuchet MS"/>
        </w:rPr>
        <w:t>i</w:t>
      </w:r>
      <w:proofErr w:type="spellEnd"/>
      <w:r w:rsidRPr="00C31AF6">
        <w:rPr>
          <w:rFonts w:ascii="Trebuchet MS" w:hAnsi="Trebuchet MS"/>
        </w:rPr>
        <w:t xml:space="preserve">. </w:t>
      </w:r>
      <w:proofErr w:type="spellStart"/>
      <w:r w:rsidRPr="00C31AF6">
        <w:rPr>
          <w:rFonts w:ascii="Nirmala UI" w:hAnsi="Nirmala UI" w:cs="Nirmala UI"/>
        </w:rPr>
        <w:t>புகார்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பதிவேடு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பராமரிக்கப்படும்</w:t>
      </w:r>
      <w:proofErr w:type="spellEnd"/>
      <w:r w:rsidRPr="00C31AF6">
        <w:rPr>
          <w:rFonts w:ascii="Trebuchet MS" w:hAnsi="Trebuchet MS"/>
        </w:rPr>
        <w:t xml:space="preserve">; </w:t>
      </w:r>
      <w:proofErr w:type="spellStart"/>
      <w:r w:rsidRPr="00C31AF6">
        <w:rPr>
          <w:rFonts w:ascii="Nirmala UI" w:hAnsi="Nirmala UI" w:cs="Nirmala UI"/>
        </w:rPr>
        <w:t>எழுத்துப்பூர்வ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புகார்களுக்கு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புகார்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எண்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வழங்கப்படும்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</w:r>
      <w:proofErr w:type="gramStart"/>
      <w:r w:rsidRPr="00C31AF6">
        <w:rPr>
          <w:rFonts w:ascii="Trebuchet MS" w:hAnsi="Trebuchet MS"/>
        </w:rPr>
        <w:t xml:space="preserve">ii. 15 </w:t>
      </w:r>
      <w:proofErr w:type="spellStart"/>
      <w:r w:rsidRPr="00C31AF6">
        <w:rPr>
          <w:rFonts w:ascii="Nirmala UI" w:hAnsi="Nirmala UI" w:cs="Nirmala UI"/>
        </w:rPr>
        <w:t>நாட்களுக்குள்</w:t>
      </w:r>
      <w:proofErr w:type="spellEnd"/>
      <w:proofErr w:type="gram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புகார்களை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தீர்க்க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முயற்சி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மேற்கொள்ளப்படும்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  <w:t xml:space="preserve">iii. </w:t>
      </w:r>
      <w:proofErr w:type="spellStart"/>
      <w:r w:rsidRPr="00C31AF6">
        <w:rPr>
          <w:rFonts w:ascii="Nirmala UI" w:hAnsi="Nirmala UI" w:cs="Nirmala UI"/>
        </w:rPr>
        <w:t>அதிக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காலம்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தேவைப்பட்டால்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அதைப்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பற்றி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வாடிக்கையாளருக்கு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அறிவிக்கப்படும்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  <w:t xml:space="preserve">iv. </w:t>
      </w:r>
      <w:proofErr w:type="spellStart"/>
      <w:r w:rsidRPr="00C31AF6">
        <w:rPr>
          <w:rFonts w:ascii="Nirmala UI" w:hAnsi="Nirmala UI" w:cs="Nirmala UI"/>
        </w:rPr>
        <w:t>புகார்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தீர்வு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அமைப்பு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குறித்து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வாடிக்கையாளர்களுக்கு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விளக்கப்படும்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  <w:t xml:space="preserve">v. NABKISAN </w:t>
      </w:r>
      <w:proofErr w:type="spellStart"/>
      <w:r w:rsidRPr="00C31AF6">
        <w:rPr>
          <w:rFonts w:ascii="Nirmala UI" w:hAnsi="Nirmala UI" w:cs="Nirmala UI"/>
        </w:rPr>
        <w:t>ஊழியருக்கு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எதிரான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தவறான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நடத்தை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குறித்த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புகார்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மேல்நிலை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அதிகாரியால்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பரிசீலிக்கப்படும்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  <w:t xml:space="preserve">vi. </w:t>
      </w:r>
      <w:proofErr w:type="spellStart"/>
      <w:r w:rsidRPr="00C31AF6">
        <w:rPr>
          <w:rFonts w:ascii="Nirmala UI" w:hAnsi="Nirmala UI" w:cs="Nirmala UI"/>
        </w:rPr>
        <w:t>புகார்கள்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குறித்த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ஒருங்கிணைந்த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அறிக்கை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காலாண்டு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அடிப்படையில்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இயக்குநர்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குழுவிற்கு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சமர்ப்பிக்கப்படும்</w:t>
      </w:r>
      <w:proofErr w:type="spellEnd"/>
      <w:r w:rsidRPr="00C31AF6">
        <w:rPr>
          <w:rFonts w:ascii="Trebuchet MS" w:hAnsi="Trebuchet MS"/>
        </w:rPr>
        <w:t>.</w:t>
      </w:r>
      <w:r w:rsidRPr="00C31AF6">
        <w:rPr>
          <w:rFonts w:ascii="Trebuchet MS" w:hAnsi="Trebuchet MS"/>
        </w:rPr>
        <w:br/>
      </w:r>
    </w:p>
    <w:p w:rsidR="00A719C3" w:rsidRPr="00C31AF6" w:rsidRDefault="00C31AF6">
      <w:pPr>
        <w:rPr>
          <w:rFonts w:ascii="Trebuchet MS" w:hAnsi="Trebuchet MS"/>
        </w:rPr>
      </w:pPr>
      <w:proofErr w:type="gramStart"/>
      <w:r w:rsidRPr="00C31AF6">
        <w:rPr>
          <w:rFonts w:ascii="Trebuchet MS" w:hAnsi="Trebuchet MS"/>
          <w:b/>
          <w:bCs/>
        </w:rPr>
        <w:t xml:space="preserve">9. </w:t>
      </w:r>
      <w:proofErr w:type="spellStart"/>
      <w:r w:rsidRPr="00C31AF6">
        <w:rPr>
          <w:rFonts w:ascii="Nirmala UI" w:hAnsi="Nirmala UI" w:cs="Nirmala UI"/>
          <w:b/>
          <w:bCs/>
        </w:rPr>
        <w:t>மதிப்பாய்வு</w:t>
      </w:r>
      <w:proofErr w:type="spellEnd"/>
      <w:r w:rsidRPr="00C31AF6">
        <w:rPr>
          <w:rFonts w:ascii="Trebuchet MS" w:hAnsi="Trebuchet MS"/>
        </w:rPr>
        <w:br/>
      </w:r>
      <w:r w:rsidRPr="00C31AF6">
        <w:rPr>
          <w:rFonts w:ascii="Trebuchet MS" w:hAnsi="Trebuchet MS"/>
        </w:rPr>
        <w:br/>
        <w:t xml:space="preserve">NABKISAN </w:t>
      </w:r>
      <w:proofErr w:type="spellStart"/>
      <w:r w:rsidRPr="00C31AF6">
        <w:rPr>
          <w:rFonts w:ascii="Nirmala UI" w:hAnsi="Nirmala UI" w:cs="Nirmala UI"/>
        </w:rPr>
        <w:t>நிறுவனத்தின்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இயக்குநர்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குழு</w:t>
      </w:r>
      <w:proofErr w:type="spellEnd"/>
      <w:r w:rsidRPr="00C31AF6">
        <w:rPr>
          <w:rFonts w:ascii="Trebuchet MS" w:hAnsi="Trebuchet MS"/>
        </w:rPr>
        <w:t xml:space="preserve">, </w:t>
      </w:r>
      <w:proofErr w:type="spellStart"/>
      <w:r w:rsidRPr="00C31AF6">
        <w:rPr>
          <w:rFonts w:ascii="Nirmala UI" w:hAnsi="Nirmala UI" w:cs="Nirmala UI"/>
        </w:rPr>
        <w:t>இந்த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நியாய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நடைமுறைக்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குறியீட்டின்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பின்பற்றல்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மற்றும்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புகார்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தீர்வு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அமைப்பின்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செயல்திறனை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காலந்தோறும்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மதிப்பாய்வு</w:t>
      </w:r>
      <w:proofErr w:type="spellEnd"/>
      <w:r w:rsidRPr="00C31AF6">
        <w:rPr>
          <w:rFonts w:ascii="Trebuchet MS" w:hAnsi="Trebuchet MS"/>
        </w:rPr>
        <w:t xml:space="preserve"> </w:t>
      </w:r>
      <w:proofErr w:type="spellStart"/>
      <w:r w:rsidRPr="00C31AF6">
        <w:rPr>
          <w:rFonts w:ascii="Nirmala UI" w:hAnsi="Nirmala UI" w:cs="Nirmala UI"/>
        </w:rPr>
        <w:t>செய்யும்</w:t>
      </w:r>
      <w:proofErr w:type="spellEnd"/>
      <w:r w:rsidRPr="00C31AF6">
        <w:rPr>
          <w:rFonts w:ascii="Trebuchet MS" w:hAnsi="Trebuchet MS"/>
        </w:rPr>
        <w:t>.</w:t>
      </w:r>
      <w:proofErr w:type="gramEnd"/>
    </w:p>
    <w:sectPr w:rsidR="00A719C3" w:rsidRPr="00C31A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F6"/>
    <w:rsid w:val="0043603B"/>
    <w:rsid w:val="00475EAE"/>
    <w:rsid w:val="00C3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52470"/>
  <w15:chartTrackingRefBased/>
  <w15:docId w15:val="{83009732-9828-4C6E-9F3A-1FCA14E1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Sriram Umasankar</dc:creator>
  <cp:keywords/>
  <dc:description/>
  <cp:lastModifiedBy>Sriram Umasankar</cp:lastModifiedBy>
  <cp:revision>1</cp:revision>
  <dcterms:created xsi:type="dcterms:W3CDTF">2026-01-20T16:34:00Z</dcterms:created>
  <dcterms:modified xsi:type="dcterms:W3CDTF">2026-01-20T16:42:00Z</dcterms:modified>
</cp:coreProperties>
</file>