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767809" w14:textId="5675ED20" w:rsidR="007E1C7B" w:rsidRDefault="00116C65" w:rsidP="00744829">
      <w:pPr>
        <w:pStyle w:val="Heading1"/>
      </w:pPr>
      <w:r>
        <w:t>P</w:t>
      </w:r>
      <w:r w:rsidR="00744829">
        <w:t>rotocol for cross diocesan inspections in England and Wales</w:t>
      </w:r>
    </w:p>
    <w:p w14:paraId="0A988E19" w14:textId="562EC334" w:rsidR="009A5EA5" w:rsidRDefault="009C27AD" w:rsidP="00744829">
      <w:r w:rsidRPr="009C27AD">
        <w:t>The National Framework for the Inspection of Catholic Schools, Academies and Colleges</w:t>
      </w:r>
      <w:r>
        <w:t xml:space="preserve">, introduced </w:t>
      </w:r>
      <w:r w:rsidR="002E3205">
        <w:t xml:space="preserve">across England and Wales in September 2022, creates an opportunity for </w:t>
      </w:r>
      <w:r w:rsidR="009A5EA5">
        <w:t xml:space="preserve">all </w:t>
      </w:r>
      <w:r w:rsidR="002E3205">
        <w:t xml:space="preserve">dioceses to access licensed inspectors </w:t>
      </w:r>
      <w:r w:rsidR="00E80884">
        <w:t xml:space="preserve">sponsored by </w:t>
      </w:r>
      <w:r w:rsidR="002E3205">
        <w:t xml:space="preserve">other dioceses. </w:t>
      </w:r>
      <w:r w:rsidR="00E13D45">
        <w:t xml:space="preserve">Given that objectivity is one of the principles of good inspection, it is reasonable to expect that cross-diocesan inspection should </w:t>
      </w:r>
      <w:r w:rsidR="007F5975">
        <w:t>become more common than it is at present</w:t>
      </w:r>
      <w:r w:rsidR="00CC6FB1">
        <w:t xml:space="preserve">. This protocol is designed to </w:t>
      </w:r>
      <w:r w:rsidR="00714E90">
        <w:t>ensure that this process for commissioning inspectors who were sponsored by other dioceses is efficient and equitable.</w:t>
      </w:r>
      <w:r w:rsidR="00FE44DE">
        <w:t xml:space="preserve"> </w:t>
      </w:r>
      <w:r w:rsidR="00714E90">
        <w:t xml:space="preserve"> </w:t>
      </w:r>
      <w:r w:rsidR="002E3205">
        <w:t xml:space="preserve"> </w:t>
      </w:r>
      <w:proofErr w:type="gramStart"/>
      <w:r w:rsidR="001159C1">
        <w:t>In order for</w:t>
      </w:r>
      <w:proofErr w:type="gramEnd"/>
      <w:r w:rsidR="001159C1">
        <w:t xml:space="preserve"> this protocol to work, each diocese needs to have sponsor</w:t>
      </w:r>
      <w:r w:rsidR="00E44F09">
        <w:t>ed sufficient inspectors to cover the inspection demand in their own diocese,</w:t>
      </w:r>
      <w:r w:rsidR="00971A41">
        <w:t xml:space="preserve"> but cross-diocesan</w:t>
      </w:r>
      <w:r w:rsidR="00D555FB">
        <w:t xml:space="preserve"> </w:t>
      </w:r>
      <w:r w:rsidR="00F01A72">
        <w:t>inspection</w:t>
      </w:r>
      <w:r w:rsidR="00971A41">
        <w:t xml:space="preserve"> has the following advantages:</w:t>
      </w:r>
    </w:p>
    <w:p w14:paraId="015B983E" w14:textId="48F74237" w:rsidR="00971A41" w:rsidRDefault="00356CD8" w:rsidP="00971A41">
      <w:pPr>
        <w:pStyle w:val="ListParagraph"/>
        <w:numPr>
          <w:ilvl w:val="0"/>
          <w:numId w:val="8"/>
        </w:numPr>
      </w:pPr>
      <w:r>
        <w:t>It improves the objectivity of inspection</w:t>
      </w:r>
    </w:p>
    <w:p w14:paraId="13E53081" w14:textId="4DEFB477" w:rsidR="00D555FB" w:rsidRDefault="00D555FB" w:rsidP="00D555FB">
      <w:pPr>
        <w:pStyle w:val="ListParagraph"/>
        <w:numPr>
          <w:ilvl w:val="0"/>
          <w:numId w:val="8"/>
        </w:numPr>
      </w:pPr>
      <w:r>
        <w:t>It will contribute to greater consistency in every aspect of inspection across all dioceses</w:t>
      </w:r>
    </w:p>
    <w:p w14:paraId="274A74E5" w14:textId="350B406D" w:rsidR="00356CD8" w:rsidRDefault="00356CD8" w:rsidP="00971A41">
      <w:pPr>
        <w:pStyle w:val="ListParagraph"/>
        <w:numPr>
          <w:ilvl w:val="0"/>
          <w:numId w:val="8"/>
        </w:numPr>
      </w:pPr>
      <w:r>
        <w:t>It increases flexibility in scheduling</w:t>
      </w:r>
    </w:p>
    <w:p w14:paraId="7ADE6EDA" w14:textId="0A236989" w:rsidR="00356CD8" w:rsidRDefault="00356CD8" w:rsidP="00971A41">
      <w:pPr>
        <w:pStyle w:val="ListParagraph"/>
        <w:numPr>
          <w:ilvl w:val="0"/>
          <w:numId w:val="8"/>
        </w:numPr>
      </w:pPr>
      <w:r>
        <w:t xml:space="preserve">It </w:t>
      </w:r>
      <w:r w:rsidR="00834763">
        <w:t xml:space="preserve">allows for the </w:t>
      </w:r>
      <w:r w:rsidR="00D43F53">
        <w:t>commissioning of inspectors</w:t>
      </w:r>
      <w:r w:rsidR="00834763">
        <w:t xml:space="preserve"> </w:t>
      </w:r>
      <w:r w:rsidR="00D43F53">
        <w:t>with the required expertise to</w:t>
      </w:r>
      <w:r w:rsidR="00834763">
        <w:t xml:space="preserve"> teams that are inspecting schools</w:t>
      </w:r>
      <w:r w:rsidR="00F01A72">
        <w:t xml:space="preserve"> with</w:t>
      </w:r>
      <w:r w:rsidR="00834763">
        <w:t xml:space="preserve"> </w:t>
      </w:r>
      <w:proofErr w:type="gramStart"/>
      <w:r w:rsidR="00834763">
        <w:t>particular contexts</w:t>
      </w:r>
      <w:proofErr w:type="gramEnd"/>
      <w:r w:rsidR="00834763">
        <w:t xml:space="preserve"> or characteristics</w:t>
      </w:r>
    </w:p>
    <w:p w14:paraId="277193CB" w14:textId="2CB069B8" w:rsidR="00B53253" w:rsidRDefault="00B53253" w:rsidP="00744829">
      <w:r>
        <w:t xml:space="preserve">When seeking to </w:t>
      </w:r>
      <w:r w:rsidR="00D5642F">
        <w:t xml:space="preserve">commission </w:t>
      </w:r>
      <w:r>
        <w:t xml:space="preserve">a licensed inspector </w:t>
      </w:r>
      <w:r w:rsidR="00F01A72">
        <w:t xml:space="preserve">sponsored by </w:t>
      </w:r>
      <w:r>
        <w:t>another diocese</w:t>
      </w:r>
      <w:r w:rsidR="00FC52F6">
        <w:t>:</w:t>
      </w:r>
    </w:p>
    <w:p w14:paraId="279BB063" w14:textId="7880768F" w:rsidR="0019649D" w:rsidRDefault="0019649D" w:rsidP="0019649D">
      <w:pPr>
        <w:pStyle w:val="ListParagraph"/>
        <w:numPr>
          <w:ilvl w:val="0"/>
          <w:numId w:val="7"/>
        </w:numPr>
      </w:pPr>
      <w:r>
        <w:t>Using the national database, identify inspectors who would meet your requirements and make a note of which diocese is their sponsor.</w:t>
      </w:r>
    </w:p>
    <w:p w14:paraId="1ACA9996" w14:textId="02544157" w:rsidR="0019649D" w:rsidRDefault="0019649D" w:rsidP="0019649D">
      <w:pPr>
        <w:pStyle w:val="ListParagraph"/>
        <w:numPr>
          <w:ilvl w:val="0"/>
          <w:numId w:val="7"/>
        </w:numPr>
      </w:pPr>
      <w:r>
        <w:t>Contact the Catholic Schools Inspectorate coordinator or appropriate person in the sponsoring diocese to let them know who you would like to commission and on which days, so that inspection scheduling and inspector choice can be discussed between the sponsoring and commissioning dioceses. The sponsoring diocese must confirm that the inspector is currently eligible to inspect before the commissioning diocese makes the allocation.</w:t>
      </w:r>
    </w:p>
    <w:p w14:paraId="6972DE3D" w14:textId="74B70CB3" w:rsidR="0019649D" w:rsidRDefault="0019649D" w:rsidP="0019649D">
      <w:pPr>
        <w:pStyle w:val="ListParagraph"/>
        <w:numPr>
          <w:ilvl w:val="0"/>
          <w:numId w:val="7"/>
        </w:numPr>
      </w:pPr>
      <w:r>
        <w:t>Once this confirmation has been received, the Catholic Schools Inspectorate coordinator of the commissioning diocese can contact the inspector directly to check availability and ensure there are no conflicts of interest.</w:t>
      </w:r>
    </w:p>
    <w:p w14:paraId="76C4C6B0" w14:textId="105F5A04" w:rsidR="0019649D" w:rsidRDefault="0019649D" w:rsidP="0019649D">
      <w:pPr>
        <w:pStyle w:val="ListParagraph"/>
        <w:numPr>
          <w:ilvl w:val="0"/>
          <w:numId w:val="7"/>
        </w:numPr>
      </w:pPr>
      <w:r>
        <w:t>All quality assurance protocols must be followed as set out in the relevant handbooks. Where concerns about the performance or conduct of an inspector come to the attention of the commissioning diocese, whether through quality assurance activity, post-inspection evaluation, information provided by another inspector or any other legitimate source, the commissioning diocese must formally communicate those concerns to the Catholic Schools Inspectorate coordinator in the inspector’s sponsoring diocese and make available all relevant information.</w:t>
      </w:r>
    </w:p>
    <w:p w14:paraId="760749CA" w14:textId="43453AD7" w:rsidR="0019649D" w:rsidRDefault="0019649D" w:rsidP="0019649D">
      <w:pPr>
        <w:pStyle w:val="ListParagraph"/>
        <w:numPr>
          <w:ilvl w:val="0"/>
          <w:numId w:val="7"/>
        </w:numPr>
      </w:pPr>
      <w:r>
        <w:t xml:space="preserve">Responsibility for considering and, where appropriate, investigating concerns about the performance or conduct of an inspector rests with the sponsoring diocese. The sponsoring diocese is responsible for informing the inspector that concerns have been raised and for following the procedure set out under </w:t>
      </w:r>
      <w:r w:rsidRPr="00F328B5">
        <w:rPr>
          <w:i/>
          <w:iCs/>
        </w:rPr>
        <w:lastRenderedPageBreak/>
        <w:t>Tackling concerns about inspector performance</w:t>
      </w:r>
      <w:r>
        <w:t xml:space="preserve"> </w:t>
      </w:r>
      <w:r w:rsidRPr="00F328B5">
        <w:rPr>
          <w:i/>
          <w:iCs/>
        </w:rPr>
        <w:t>and conduct</w:t>
      </w:r>
      <w:r>
        <w:t xml:space="preserve"> in the Appointment and Management of Inspectors Handbook.</w:t>
      </w:r>
    </w:p>
    <w:p w14:paraId="10A6D454" w14:textId="1881964E" w:rsidR="0019649D" w:rsidRDefault="0019649D" w:rsidP="0019649D">
      <w:pPr>
        <w:pStyle w:val="ListParagraph"/>
        <w:numPr>
          <w:ilvl w:val="0"/>
          <w:numId w:val="7"/>
        </w:numPr>
      </w:pPr>
      <w:r>
        <w:t>Where the sponsoring diocese makes an inspector temporarily ineligible to inspect while concerns are being investigated, it must inform the inspector and notify the Catholic Schools Inspectorate without delay. The Catholic Schools Inspectorate will inform all dioceses that the inspector is temporarily ineligible to inspect. Other dioceses will be informed only of the inspector’s eligibility status and not of the nature of the concerns or investigation.</w:t>
      </w:r>
    </w:p>
    <w:p w14:paraId="6B2C5D6D" w14:textId="6FDFD43F" w:rsidR="0019649D" w:rsidRDefault="0019649D" w:rsidP="0019649D">
      <w:pPr>
        <w:pStyle w:val="ListParagraph"/>
        <w:numPr>
          <w:ilvl w:val="0"/>
          <w:numId w:val="7"/>
        </w:numPr>
      </w:pPr>
      <w:r>
        <w:t>When the matter has been concluded, the sponsoring diocese must notify the Catholic Schools Inspectorate of the inspector’s resulting eligibility status. Where eligibility to inspect is restored, the Catholic Schools Inspectorate will inform all dioceses accordingly.</w:t>
      </w:r>
    </w:p>
    <w:p w14:paraId="24B83AD9" w14:textId="34F57143" w:rsidR="009C27AD" w:rsidRDefault="0019649D" w:rsidP="0019649D">
      <w:pPr>
        <w:pStyle w:val="ListParagraph"/>
        <w:numPr>
          <w:ilvl w:val="0"/>
          <w:numId w:val="7"/>
        </w:numPr>
      </w:pPr>
      <w:r>
        <w:t>All expenses and payments must be paid by the commissioning diocese.</w:t>
      </w:r>
    </w:p>
    <w:sectPr w:rsidR="009C27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auto"/>
    <w:pitch w:val="variable"/>
    <w:sig w:usb0="E00002FF" w:usb1="4000201B" w:usb2="00000028" w:usb3="00000000" w:csb0="0000019F" w:csb1="00000000"/>
  </w:font>
  <w:font w:name="Lato Light">
    <w:panose1 w:val="020F0502020204030203"/>
    <w:charset w:val="00"/>
    <w:family w:val="swiss"/>
    <w:pitch w:val="variable"/>
    <w:sig w:usb0="E10002FF" w:usb1="5000ECFF" w:usb2="00000021" w:usb3="00000000" w:csb0="0000019F" w:csb1="00000000"/>
  </w:font>
  <w:font w:name="Lato">
    <w:panose1 w:val="020F0502020204030203"/>
    <w:charset w:val="00"/>
    <w:family w:val="swiss"/>
    <w:pitch w:val="variable"/>
    <w:sig w:usb0="800000AF" w:usb1="40006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141E16"/>
    <w:multiLevelType w:val="multilevel"/>
    <w:tmpl w:val="CBA073F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153F3976"/>
    <w:multiLevelType w:val="hybridMultilevel"/>
    <w:tmpl w:val="2384C6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4F4B2C"/>
    <w:multiLevelType w:val="hybridMultilevel"/>
    <w:tmpl w:val="36CCB4B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2924F8C"/>
    <w:multiLevelType w:val="multilevel"/>
    <w:tmpl w:val="E05E1DF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3AFB7574"/>
    <w:multiLevelType w:val="multilevel"/>
    <w:tmpl w:val="6A628C3A"/>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406822FB"/>
    <w:multiLevelType w:val="multilevel"/>
    <w:tmpl w:val="43DE07B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450B0C90"/>
    <w:multiLevelType w:val="hybridMultilevel"/>
    <w:tmpl w:val="C430DF1C"/>
    <w:lvl w:ilvl="0" w:tplc="3C6EA96A">
      <w:start w:val="1"/>
      <w:numFmt w:val="decimal"/>
      <w:pStyle w:val="Bullets"/>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1C823E5"/>
    <w:multiLevelType w:val="hybridMultilevel"/>
    <w:tmpl w:val="16B8ED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BFF774D"/>
    <w:multiLevelType w:val="multilevel"/>
    <w:tmpl w:val="41328BF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856380361">
    <w:abstractNumId w:val="3"/>
  </w:num>
  <w:num w:numId="2" w16cid:durableId="1526165537">
    <w:abstractNumId w:val="0"/>
  </w:num>
  <w:num w:numId="3" w16cid:durableId="2014455692">
    <w:abstractNumId w:val="5"/>
  </w:num>
  <w:num w:numId="4" w16cid:durableId="1349255178">
    <w:abstractNumId w:val="8"/>
  </w:num>
  <w:num w:numId="5" w16cid:durableId="1082720545">
    <w:abstractNumId w:val="4"/>
  </w:num>
  <w:num w:numId="6" w16cid:durableId="185366681">
    <w:abstractNumId w:val="7"/>
  </w:num>
  <w:num w:numId="7" w16cid:durableId="1646230350">
    <w:abstractNumId w:val="2"/>
  </w:num>
  <w:num w:numId="8" w16cid:durableId="1641763168">
    <w:abstractNumId w:val="1"/>
  </w:num>
  <w:num w:numId="9" w16cid:durableId="1556355587">
    <w:abstractNumId w:val="6"/>
  </w:num>
  <w:num w:numId="10" w16cid:durableId="227812883">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78D"/>
    <w:rsid w:val="00095FC3"/>
    <w:rsid w:val="000B1F8C"/>
    <w:rsid w:val="000D4ADF"/>
    <w:rsid w:val="000D7C6D"/>
    <w:rsid w:val="001159C1"/>
    <w:rsid w:val="00116C65"/>
    <w:rsid w:val="00125144"/>
    <w:rsid w:val="0018364F"/>
    <w:rsid w:val="0019649D"/>
    <w:rsid w:val="002E3205"/>
    <w:rsid w:val="002E3AFF"/>
    <w:rsid w:val="00303D09"/>
    <w:rsid w:val="00324A09"/>
    <w:rsid w:val="0033348A"/>
    <w:rsid w:val="00356CD8"/>
    <w:rsid w:val="00385BD0"/>
    <w:rsid w:val="00492D1C"/>
    <w:rsid w:val="005E3071"/>
    <w:rsid w:val="00633998"/>
    <w:rsid w:val="00635B5B"/>
    <w:rsid w:val="00677D77"/>
    <w:rsid w:val="006C2E91"/>
    <w:rsid w:val="006F68D8"/>
    <w:rsid w:val="00714E90"/>
    <w:rsid w:val="0074097F"/>
    <w:rsid w:val="00744829"/>
    <w:rsid w:val="007617D4"/>
    <w:rsid w:val="007A46D0"/>
    <w:rsid w:val="007E1C7B"/>
    <w:rsid w:val="007F5975"/>
    <w:rsid w:val="00834763"/>
    <w:rsid w:val="0083535C"/>
    <w:rsid w:val="008823FE"/>
    <w:rsid w:val="009372F2"/>
    <w:rsid w:val="00971A41"/>
    <w:rsid w:val="009A4724"/>
    <w:rsid w:val="009A5EA5"/>
    <w:rsid w:val="009C27AD"/>
    <w:rsid w:val="00A813F7"/>
    <w:rsid w:val="00AA3592"/>
    <w:rsid w:val="00AB3742"/>
    <w:rsid w:val="00AC0D00"/>
    <w:rsid w:val="00AD49D8"/>
    <w:rsid w:val="00B53253"/>
    <w:rsid w:val="00BC77E2"/>
    <w:rsid w:val="00BE59B6"/>
    <w:rsid w:val="00C069A2"/>
    <w:rsid w:val="00C10267"/>
    <w:rsid w:val="00C50AA9"/>
    <w:rsid w:val="00C77EBD"/>
    <w:rsid w:val="00CC6FB1"/>
    <w:rsid w:val="00D32F77"/>
    <w:rsid w:val="00D43F53"/>
    <w:rsid w:val="00D555FB"/>
    <w:rsid w:val="00D5642F"/>
    <w:rsid w:val="00D82142"/>
    <w:rsid w:val="00D84C77"/>
    <w:rsid w:val="00DE278D"/>
    <w:rsid w:val="00E13D45"/>
    <w:rsid w:val="00E44F09"/>
    <w:rsid w:val="00E80884"/>
    <w:rsid w:val="00EC7DBA"/>
    <w:rsid w:val="00F01A72"/>
    <w:rsid w:val="00F05B2B"/>
    <w:rsid w:val="00F328B5"/>
    <w:rsid w:val="00F81682"/>
    <w:rsid w:val="00F844E9"/>
    <w:rsid w:val="00FC52F6"/>
    <w:rsid w:val="00FE44DE"/>
    <w:rsid w:val="00FE6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AE3A"/>
  <w15:chartTrackingRefBased/>
  <w15:docId w15:val="{4658A9C3-3D86-44E1-A35B-53394243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829"/>
    <w:pPr>
      <w:jc w:val="both"/>
    </w:pPr>
    <w:rPr>
      <w:rFonts w:ascii="Open Sans" w:hAnsi="Open Sans"/>
    </w:rPr>
  </w:style>
  <w:style w:type="paragraph" w:styleId="Heading1">
    <w:name w:val="heading 1"/>
    <w:basedOn w:val="Normal"/>
    <w:next w:val="Normal"/>
    <w:link w:val="Heading1Char"/>
    <w:uiPriority w:val="9"/>
    <w:qFormat/>
    <w:rsid w:val="00744829"/>
    <w:pPr>
      <w:keepNext/>
      <w:keepLines/>
      <w:spacing w:before="240" w:after="0"/>
      <w:outlineLvl w:val="0"/>
    </w:pPr>
    <w:rPr>
      <w:rFonts w:ascii="Lato Light" w:eastAsiaTheme="majorEastAsia" w:hAnsi="Lato Light" w:cstheme="majorBidi"/>
      <w:color w:val="582C5F" w:themeColor="accent2"/>
      <w:sz w:val="32"/>
      <w:szCs w:val="32"/>
    </w:rPr>
  </w:style>
  <w:style w:type="paragraph" w:styleId="Heading2">
    <w:name w:val="heading 2"/>
    <w:basedOn w:val="Normal"/>
    <w:next w:val="Normal"/>
    <w:link w:val="Heading2Char"/>
    <w:uiPriority w:val="9"/>
    <w:semiHidden/>
    <w:unhideWhenUsed/>
    <w:qFormat/>
    <w:rsid w:val="00744829"/>
    <w:pPr>
      <w:keepNext/>
      <w:keepLines/>
      <w:spacing w:before="40" w:after="0"/>
      <w:outlineLvl w:val="1"/>
    </w:pPr>
    <w:rPr>
      <w:rFonts w:ascii="Lato Light" w:eastAsiaTheme="majorEastAsia" w:hAnsi="Lato Light" w:cstheme="majorBidi"/>
      <w:color w:val="20476C" w:themeColor="accent1" w:themeShade="80"/>
      <w:sz w:val="26"/>
      <w:szCs w:val="26"/>
    </w:rPr>
  </w:style>
  <w:style w:type="paragraph" w:styleId="Heading3">
    <w:name w:val="heading 3"/>
    <w:basedOn w:val="Normal"/>
    <w:next w:val="Normal"/>
    <w:link w:val="Heading3Char"/>
    <w:uiPriority w:val="9"/>
    <w:semiHidden/>
    <w:unhideWhenUsed/>
    <w:qFormat/>
    <w:rsid w:val="00744829"/>
    <w:pPr>
      <w:keepNext/>
      <w:keepLines/>
      <w:spacing w:before="40" w:after="0"/>
      <w:outlineLvl w:val="2"/>
    </w:pPr>
    <w:rPr>
      <w:rFonts w:asciiTheme="majorHAnsi" w:eastAsiaTheme="majorEastAsia" w:hAnsiTheme="majorHAnsi" w:cstheme="majorBidi"/>
      <w:color w:val="1F466B" w:themeColor="accent1" w:themeShade="7F"/>
      <w:sz w:val="24"/>
      <w:szCs w:val="24"/>
    </w:rPr>
  </w:style>
  <w:style w:type="paragraph" w:styleId="Heading4">
    <w:name w:val="heading 4"/>
    <w:basedOn w:val="Normal"/>
    <w:next w:val="Normal"/>
    <w:link w:val="Heading4Char"/>
    <w:uiPriority w:val="9"/>
    <w:semiHidden/>
    <w:unhideWhenUsed/>
    <w:qFormat/>
    <w:rsid w:val="00744829"/>
    <w:pPr>
      <w:keepNext/>
      <w:keepLines/>
      <w:spacing w:before="40" w:after="0"/>
      <w:outlineLvl w:val="3"/>
    </w:pPr>
    <w:rPr>
      <w:rFonts w:asciiTheme="majorHAnsi" w:eastAsiaTheme="majorEastAsia" w:hAnsiTheme="majorHAnsi" w:cstheme="majorBidi"/>
      <w:i/>
      <w:iCs/>
      <w:color w:val="2F6AA2" w:themeColor="accent1" w:themeShade="BF"/>
    </w:rPr>
  </w:style>
  <w:style w:type="paragraph" w:styleId="Heading5">
    <w:name w:val="heading 5"/>
    <w:basedOn w:val="Normal"/>
    <w:next w:val="Normal"/>
    <w:link w:val="Heading5Char"/>
    <w:uiPriority w:val="9"/>
    <w:semiHidden/>
    <w:unhideWhenUsed/>
    <w:qFormat/>
    <w:rsid w:val="00744829"/>
    <w:pPr>
      <w:keepNext/>
      <w:keepLines/>
      <w:spacing w:before="40" w:after="0"/>
      <w:outlineLvl w:val="4"/>
    </w:pPr>
    <w:rPr>
      <w:rFonts w:asciiTheme="majorHAnsi" w:eastAsiaTheme="majorEastAsia" w:hAnsiTheme="majorHAnsi" w:cstheme="majorBidi"/>
      <w:color w:val="2F6AA2" w:themeColor="accent1" w:themeShade="BF"/>
    </w:rPr>
  </w:style>
  <w:style w:type="paragraph" w:styleId="Heading6">
    <w:name w:val="heading 6"/>
    <w:basedOn w:val="Normal"/>
    <w:next w:val="Normal"/>
    <w:link w:val="Heading6Char"/>
    <w:uiPriority w:val="9"/>
    <w:semiHidden/>
    <w:unhideWhenUsed/>
    <w:qFormat/>
    <w:rsid w:val="00744829"/>
    <w:pPr>
      <w:keepNext/>
      <w:keepLines/>
      <w:spacing w:before="40" w:after="0"/>
      <w:outlineLvl w:val="5"/>
    </w:pPr>
    <w:rPr>
      <w:rFonts w:asciiTheme="majorHAnsi" w:eastAsiaTheme="majorEastAsia" w:hAnsiTheme="majorHAnsi" w:cstheme="majorBidi"/>
      <w:color w:val="1F466B" w:themeColor="accent1" w:themeShade="7F"/>
    </w:rPr>
  </w:style>
  <w:style w:type="paragraph" w:styleId="Heading7">
    <w:name w:val="heading 7"/>
    <w:basedOn w:val="Normal"/>
    <w:next w:val="Normal"/>
    <w:link w:val="Heading7Char"/>
    <w:uiPriority w:val="9"/>
    <w:semiHidden/>
    <w:unhideWhenUsed/>
    <w:qFormat/>
    <w:rsid w:val="00744829"/>
    <w:pPr>
      <w:keepNext/>
      <w:keepLines/>
      <w:spacing w:before="40" w:after="0"/>
      <w:outlineLvl w:val="6"/>
    </w:pPr>
    <w:rPr>
      <w:rFonts w:asciiTheme="majorHAnsi" w:eastAsiaTheme="majorEastAsia" w:hAnsiTheme="majorHAnsi" w:cstheme="majorBidi"/>
      <w:i/>
      <w:iCs/>
      <w:color w:val="1F466B" w:themeColor="accent1" w:themeShade="7F"/>
    </w:rPr>
  </w:style>
  <w:style w:type="paragraph" w:styleId="Heading8">
    <w:name w:val="heading 8"/>
    <w:basedOn w:val="Normal"/>
    <w:next w:val="Normal"/>
    <w:link w:val="Heading8Char"/>
    <w:uiPriority w:val="9"/>
    <w:semiHidden/>
    <w:unhideWhenUsed/>
    <w:qFormat/>
    <w:rsid w:val="007448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48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44829"/>
    <w:pPr>
      <w:ind w:left="720"/>
      <w:contextualSpacing/>
    </w:pPr>
  </w:style>
  <w:style w:type="paragraph" w:customStyle="1" w:styleId="Bullets">
    <w:name w:val="Bullets"/>
    <w:basedOn w:val="ListParagraph"/>
    <w:link w:val="BulletsChar"/>
    <w:qFormat/>
    <w:rsid w:val="00744829"/>
    <w:pPr>
      <w:numPr>
        <w:numId w:val="10"/>
      </w:numPr>
      <w:contextualSpacing w:val="0"/>
    </w:pPr>
    <w:rPr>
      <w:rFonts w:cs="Open Sans"/>
    </w:rPr>
  </w:style>
  <w:style w:type="character" w:customStyle="1" w:styleId="BulletsChar">
    <w:name w:val="Bullets Char"/>
    <w:basedOn w:val="ListParagraphChar"/>
    <w:link w:val="Bullets"/>
    <w:rsid w:val="00744829"/>
    <w:rPr>
      <w:rFonts w:ascii="Open Sans" w:hAnsi="Open Sans" w:cs="Open Sans"/>
    </w:rPr>
  </w:style>
  <w:style w:type="character" w:customStyle="1" w:styleId="Heading1Char">
    <w:name w:val="Heading 1 Char"/>
    <w:basedOn w:val="DefaultParagraphFont"/>
    <w:link w:val="Heading1"/>
    <w:uiPriority w:val="9"/>
    <w:rsid w:val="00744829"/>
    <w:rPr>
      <w:rFonts w:ascii="Lato Light" w:eastAsiaTheme="majorEastAsia" w:hAnsi="Lato Light" w:cstheme="majorBidi"/>
      <w:color w:val="582C5F" w:themeColor="accent2"/>
      <w:sz w:val="32"/>
      <w:szCs w:val="32"/>
    </w:rPr>
  </w:style>
  <w:style w:type="character" w:customStyle="1" w:styleId="Heading2Char">
    <w:name w:val="Heading 2 Char"/>
    <w:basedOn w:val="DefaultParagraphFont"/>
    <w:link w:val="Heading2"/>
    <w:uiPriority w:val="9"/>
    <w:semiHidden/>
    <w:rsid w:val="00744829"/>
    <w:rPr>
      <w:rFonts w:ascii="Lato Light" w:eastAsiaTheme="majorEastAsia" w:hAnsi="Lato Light" w:cstheme="majorBidi"/>
      <w:color w:val="20476C" w:themeColor="accent1" w:themeShade="80"/>
      <w:sz w:val="26"/>
      <w:szCs w:val="26"/>
    </w:rPr>
  </w:style>
  <w:style w:type="character" w:customStyle="1" w:styleId="Heading3Char">
    <w:name w:val="Heading 3 Char"/>
    <w:basedOn w:val="DefaultParagraphFont"/>
    <w:link w:val="Heading3"/>
    <w:uiPriority w:val="9"/>
    <w:semiHidden/>
    <w:rsid w:val="00744829"/>
    <w:rPr>
      <w:rFonts w:asciiTheme="majorHAnsi" w:eastAsiaTheme="majorEastAsia" w:hAnsiTheme="majorHAnsi" w:cstheme="majorBidi"/>
      <w:color w:val="1F466B" w:themeColor="accent1" w:themeShade="7F"/>
      <w:sz w:val="24"/>
      <w:szCs w:val="24"/>
    </w:rPr>
  </w:style>
  <w:style w:type="character" w:customStyle="1" w:styleId="Heading4Char">
    <w:name w:val="Heading 4 Char"/>
    <w:basedOn w:val="DefaultParagraphFont"/>
    <w:link w:val="Heading4"/>
    <w:uiPriority w:val="9"/>
    <w:semiHidden/>
    <w:rsid w:val="00744829"/>
    <w:rPr>
      <w:rFonts w:asciiTheme="majorHAnsi" w:eastAsiaTheme="majorEastAsia" w:hAnsiTheme="majorHAnsi" w:cstheme="majorBidi"/>
      <w:i/>
      <w:iCs/>
      <w:color w:val="2F6AA2" w:themeColor="accent1" w:themeShade="BF"/>
    </w:rPr>
  </w:style>
  <w:style w:type="character" w:customStyle="1" w:styleId="Heading5Char">
    <w:name w:val="Heading 5 Char"/>
    <w:basedOn w:val="DefaultParagraphFont"/>
    <w:link w:val="Heading5"/>
    <w:uiPriority w:val="9"/>
    <w:semiHidden/>
    <w:rsid w:val="00744829"/>
    <w:rPr>
      <w:rFonts w:asciiTheme="majorHAnsi" w:eastAsiaTheme="majorEastAsia" w:hAnsiTheme="majorHAnsi" w:cstheme="majorBidi"/>
      <w:color w:val="2F6AA2" w:themeColor="accent1" w:themeShade="BF"/>
    </w:rPr>
  </w:style>
  <w:style w:type="character" w:customStyle="1" w:styleId="Heading6Char">
    <w:name w:val="Heading 6 Char"/>
    <w:basedOn w:val="DefaultParagraphFont"/>
    <w:link w:val="Heading6"/>
    <w:uiPriority w:val="9"/>
    <w:semiHidden/>
    <w:rsid w:val="00744829"/>
    <w:rPr>
      <w:rFonts w:asciiTheme="majorHAnsi" w:eastAsiaTheme="majorEastAsia" w:hAnsiTheme="majorHAnsi" w:cstheme="majorBidi"/>
      <w:color w:val="1F466B" w:themeColor="accent1" w:themeShade="7F"/>
    </w:rPr>
  </w:style>
  <w:style w:type="character" w:customStyle="1" w:styleId="Heading7Char">
    <w:name w:val="Heading 7 Char"/>
    <w:basedOn w:val="DefaultParagraphFont"/>
    <w:link w:val="Heading7"/>
    <w:uiPriority w:val="9"/>
    <w:semiHidden/>
    <w:rsid w:val="00744829"/>
    <w:rPr>
      <w:rFonts w:asciiTheme="majorHAnsi" w:eastAsiaTheme="majorEastAsia" w:hAnsiTheme="majorHAnsi" w:cstheme="majorBidi"/>
      <w:i/>
      <w:iCs/>
      <w:color w:val="1F466B" w:themeColor="accent1" w:themeShade="7F"/>
    </w:rPr>
  </w:style>
  <w:style w:type="character" w:customStyle="1" w:styleId="Heading8Char">
    <w:name w:val="Heading 8 Char"/>
    <w:basedOn w:val="DefaultParagraphFont"/>
    <w:link w:val="Heading8"/>
    <w:uiPriority w:val="9"/>
    <w:semiHidden/>
    <w:rsid w:val="007448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44829"/>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744829"/>
    <w:pPr>
      <w:spacing w:after="200" w:line="240" w:lineRule="auto"/>
    </w:pPr>
    <w:rPr>
      <w:i/>
      <w:iCs/>
      <w:color w:val="939393" w:themeColor="text2"/>
      <w:sz w:val="18"/>
      <w:szCs w:val="18"/>
    </w:rPr>
  </w:style>
  <w:style w:type="paragraph" w:styleId="Title">
    <w:name w:val="Title"/>
    <w:basedOn w:val="Normal"/>
    <w:next w:val="Normal"/>
    <w:link w:val="TitleChar"/>
    <w:uiPriority w:val="10"/>
    <w:qFormat/>
    <w:rsid w:val="00744829"/>
    <w:pPr>
      <w:spacing w:after="0" w:line="240" w:lineRule="auto"/>
      <w:contextualSpacing/>
    </w:pPr>
    <w:rPr>
      <w:rFonts w:ascii="Lato Light" w:eastAsiaTheme="majorEastAsia" w:hAnsi="Lato Light" w:cstheme="majorBidi"/>
      <w:color w:val="582C5F"/>
      <w:spacing w:val="-10"/>
      <w:kern w:val="28"/>
      <w:sz w:val="48"/>
      <w:szCs w:val="56"/>
    </w:rPr>
  </w:style>
  <w:style w:type="character" w:customStyle="1" w:styleId="TitleChar">
    <w:name w:val="Title Char"/>
    <w:basedOn w:val="DefaultParagraphFont"/>
    <w:link w:val="Title"/>
    <w:uiPriority w:val="10"/>
    <w:rsid w:val="00744829"/>
    <w:rPr>
      <w:rFonts w:ascii="Lato Light" w:eastAsiaTheme="majorEastAsia" w:hAnsi="Lato Light" w:cstheme="majorBidi"/>
      <w:color w:val="582C5F"/>
      <w:spacing w:val="-10"/>
      <w:kern w:val="28"/>
      <w:sz w:val="48"/>
      <w:szCs w:val="56"/>
    </w:rPr>
  </w:style>
  <w:style w:type="paragraph" w:styleId="Subtitle">
    <w:name w:val="Subtitle"/>
    <w:basedOn w:val="Normal"/>
    <w:next w:val="Normal"/>
    <w:link w:val="SubtitleChar"/>
    <w:uiPriority w:val="11"/>
    <w:qFormat/>
    <w:rsid w:val="00744829"/>
    <w:pPr>
      <w:numPr>
        <w:ilvl w:val="1"/>
      </w:numPr>
    </w:pPr>
    <w:rPr>
      <w:rFonts w:eastAsiaTheme="minorEastAsia"/>
      <w:color w:val="5A5A5A" w:themeColor="text1" w:themeTint="A5"/>
      <w:spacing w:val="15"/>
      <w:sz w:val="18"/>
    </w:rPr>
  </w:style>
  <w:style w:type="character" w:customStyle="1" w:styleId="SubtitleChar">
    <w:name w:val="Subtitle Char"/>
    <w:basedOn w:val="DefaultParagraphFont"/>
    <w:link w:val="Subtitle"/>
    <w:uiPriority w:val="11"/>
    <w:rsid w:val="00744829"/>
    <w:rPr>
      <w:rFonts w:ascii="Open Sans" w:eastAsiaTheme="minorEastAsia" w:hAnsi="Open Sans"/>
      <w:color w:val="5A5A5A" w:themeColor="text1" w:themeTint="A5"/>
      <w:spacing w:val="15"/>
      <w:sz w:val="18"/>
    </w:rPr>
  </w:style>
  <w:style w:type="character" w:styleId="Strong">
    <w:name w:val="Strong"/>
    <w:basedOn w:val="DefaultParagraphFont"/>
    <w:uiPriority w:val="22"/>
    <w:qFormat/>
    <w:rsid w:val="00744829"/>
    <w:rPr>
      <w:rFonts w:ascii="Open Sans" w:hAnsi="Open Sans"/>
      <w:b/>
      <w:bCs/>
      <w:color w:val="582C5F"/>
    </w:rPr>
  </w:style>
  <w:style w:type="character" w:styleId="Emphasis">
    <w:name w:val="Emphasis"/>
    <w:basedOn w:val="DefaultParagraphFont"/>
    <w:uiPriority w:val="20"/>
    <w:qFormat/>
    <w:rsid w:val="00744829"/>
    <w:rPr>
      <w:rFonts w:ascii="Open Sans" w:hAnsi="Open Sans"/>
      <w:i/>
      <w:iCs/>
    </w:rPr>
  </w:style>
  <w:style w:type="paragraph" w:styleId="NoSpacing">
    <w:name w:val="No Spacing"/>
    <w:link w:val="NoSpacingChar"/>
    <w:uiPriority w:val="1"/>
    <w:qFormat/>
    <w:rsid w:val="00744829"/>
    <w:pPr>
      <w:spacing w:after="0" w:line="240" w:lineRule="auto"/>
    </w:pPr>
    <w:rPr>
      <w:rFonts w:ascii="Open Sans" w:hAnsi="Open Sans"/>
    </w:rPr>
  </w:style>
  <w:style w:type="character" w:customStyle="1" w:styleId="NoSpacingChar">
    <w:name w:val="No Spacing Char"/>
    <w:basedOn w:val="DefaultParagraphFont"/>
    <w:link w:val="NoSpacing"/>
    <w:uiPriority w:val="1"/>
    <w:rsid w:val="00744829"/>
    <w:rPr>
      <w:rFonts w:ascii="Open Sans" w:hAnsi="Open Sans"/>
    </w:rPr>
  </w:style>
  <w:style w:type="character" w:customStyle="1" w:styleId="ListParagraphChar">
    <w:name w:val="List Paragraph Char"/>
    <w:basedOn w:val="DefaultParagraphFont"/>
    <w:link w:val="ListParagraph"/>
    <w:uiPriority w:val="34"/>
    <w:rsid w:val="00744829"/>
    <w:rPr>
      <w:rFonts w:ascii="Open Sans" w:hAnsi="Open Sans"/>
    </w:rPr>
  </w:style>
  <w:style w:type="paragraph" w:styleId="Quote">
    <w:name w:val="Quote"/>
    <w:basedOn w:val="Normal"/>
    <w:next w:val="Normal"/>
    <w:link w:val="QuoteChar"/>
    <w:uiPriority w:val="29"/>
    <w:qFormat/>
    <w:rsid w:val="0074482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44829"/>
    <w:rPr>
      <w:rFonts w:ascii="Open Sans" w:hAnsi="Open Sans"/>
      <w:i/>
      <w:iCs/>
      <w:color w:val="404040" w:themeColor="text1" w:themeTint="BF"/>
    </w:rPr>
  </w:style>
  <w:style w:type="paragraph" w:styleId="IntenseQuote">
    <w:name w:val="Intense Quote"/>
    <w:basedOn w:val="Normal"/>
    <w:next w:val="Normal"/>
    <w:link w:val="IntenseQuoteChar"/>
    <w:uiPriority w:val="30"/>
    <w:qFormat/>
    <w:rsid w:val="00744829"/>
    <w:pPr>
      <w:pBdr>
        <w:top w:val="single" w:sz="4" w:space="10" w:color="4E8ECB" w:themeColor="accent1"/>
        <w:bottom w:val="single" w:sz="4" w:space="10" w:color="4E8ECB" w:themeColor="accent1"/>
      </w:pBdr>
      <w:spacing w:before="360" w:after="360"/>
      <w:ind w:left="864" w:right="864"/>
      <w:jc w:val="center"/>
    </w:pPr>
    <w:rPr>
      <w:i/>
      <w:iCs/>
      <w:color w:val="20476C" w:themeColor="accent1" w:themeShade="80"/>
    </w:rPr>
  </w:style>
  <w:style w:type="character" w:customStyle="1" w:styleId="IntenseQuoteChar">
    <w:name w:val="Intense Quote Char"/>
    <w:basedOn w:val="DefaultParagraphFont"/>
    <w:link w:val="IntenseQuote"/>
    <w:uiPriority w:val="30"/>
    <w:rsid w:val="00744829"/>
    <w:rPr>
      <w:rFonts w:ascii="Open Sans" w:hAnsi="Open Sans"/>
      <w:i/>
      <w:iCs/>
      <w:color w:val="20476C" w:themeColor="accent1" w:themeShade="80"/>
    </w:rPr>
  </w:style>
  <w:style w:type="character" w:styleId="SubtleEmphasis">
    <w:name w:val="Subtle Emphasis"/>
    <w:basedOn w:val="DefaultParagraphFont"/>
    <w:uiPriority w:val="19"/>
    <w:qFormat/>
    <w:rsid w:val="00744829"/>
    <w:rPr>
      <w:rFonts w:ascii="Open Sans" w:hAnsi="Open Sans"/>
      <w:i/>
      <w:iCs/>
      <w:color w:val="404040" w:themeColor="text1" w:themeTint="BF"/>
    </w:rPr>
  </w:style>
  <w:style w:type="character" w:styleId="IntenseEmphasis">
    <w:name w:val="Intense Emphasis"/>
    <w:basedOn w:val="DefaultParagraphFont"/>
    <w:uiPriority w:val="21"/>
    <w:qFormat/>
    <w:rsid w:val="00744829"/>
    <w:rPr>
      <w:rFonts w:ascii="Open Sans" w:hAnsi="Open Sans"/>
      <w:i/>
      <w:iCs/>
      <w:color w:val="20476C" w:themeColor="accent1" w:themeShade="80"/>
    </w:rPr>
  </w:style>
  <w:style w:type="character" w:styleId="SubtleReference">
    <w:name w:val="Subtle Reference"/>
    <w:uiPriority w:val="31"/>
    <w:qFormat/>
    <w:rsid w:val="00744829"/>
    <w:rPr>
      <w:smallCaps/>
      <w:color w:val="5A5A5A" w:themeColor="text1" w:themeTint="A5"/>
    </w:rPr>
  </w:style>
  <w:style w:type="character" w:styleId="IntenseReference">
    <w:name w:val="Intense Reference"/>
    <w:basedOn w:val="DefaultParagraphFont"/>
    <w:uiPriority w:val="32"/>
    <w:qFormat/>
    <w:rsid w:val="00744829"/>
    <w:rPr>
      <w:b/>
      <w:bCs/>
      <w:smallCaps/>
      <w:color w:val="20476C" w:themeColor="accent1" w:themeShade="80"/>
      <w:spacing w:val="5"/>
    </w:rPr>
  </w:style>
  <w:style w:type="character" w:styleId="BookTitle">
    <w:name w:val="Book Title"/>
    <w:uiPriority w:val="33"/>
    <w:qFormat/>
    <w:rsid w:val="00744829"/>
    <w:rPr>
      <w:b/>
      <w:bCs/>
      <w:i/>
      <w:iCs/>
      <w:spacing w:val="5"/>
    </w:rPr>
  </w:style>
  <w:style w:type="paragraph" w:styleId="TOCHeading">
    <w:name w:val="TOC Heading"/>
    <w:basedOn w:val="Heading1"/>
    <w:next w:val="Normal"/>
    <w:uiPriority w:val="39"/>
    <w:semiHidden/>
    <w:unhideWhenUsed/>
    <w:qFormat/>
    <w:rsid w:val="00744829"/>
    <w:pPr>
      <w:outlineLvl w:val="9"/>
    </w:pPr>
    <w:rPr>
      <w:rFonts w:asciiTheme="majorHAnsi" w:hAnsiTheme="majorHAnsi"/>
      <w:color w:val="2F6AA2"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5596392">
      <w:bodyDiv w:val="1"/>
      <w:marLeft w:val="0"/>
      <w:marRight w:val="0"/>
      <w:marTop w:val="0"/>
      <w:marBottom w:val="0"/>
      <w:divBdr>
        <w:top w:val="none" w:sz="0" w:space="0" w:color="auto"/>
        <w:left w:val="none" w:sz="0" w:space="0" w:color="auto"/>
        <w:bottom w:val="none" w:sz="0" w:space="0" w:color="auto"/>
        <w:right w:val="none" w:sz="0" w:space="0" w:color="auto"/>
      </w:divBdr>
      <w:divsChild>
        <w:div w:id="1242104519">
          <w:marLeft w:val="0"/>
          <w:marRight w:val="0"/>
          <w:marTop w:val="0"/>
          <w:marBottom w:val="0"/>
          <w:divBdr>
            <w:top w:val="none" w:sz="0" w:space="0" w:color="auto"/>
            <w:left w:val="none" w:sz="0" w:space="0" w:color="auto"/>
            <w:bottom w:val="none" w:sz="0" w:space="0" w:color="auto"/>
            <w:right w:val="none" w:sz="0" w:space="0" w:color="auto"/>
          </w:divBdr>
        </w:div>
        <w:div w:id="1882476781">
          <w:marLeft w:val="0"/>
          <w:marRight w:val="0"/>
          <w:marTop w:val="0"/>
          <w:marBottom w:val="0"/>
          <w:divBdr>
            <w:top w:val="none" w:sz="0" w:space="0" w:color="auto"/>
            <w:left w:val="none" w:sz="0" w:space="0" w:color="auto"/>
            <w:bottom w:val="none" w:sz="0" w:space="0" w:color="auto"/>
            <w:right w:val="none" w:sz="0" w:space="0" w:color="auto"/>
          </w:divBdr>
        </w:div>
        <w:div w:id="240793496">
          <w:marLeft w:val="0"/>
          <w:marRight w:val="0"/>
          <w:marTop w:val="0"/>
          <w:marBottom w:val="0"/>
          <w:divBdr>
            <w:top w:val="none" w:sz="0" w:space="0" w:color="auto"/>
            <w:left w:val="none" w:sz="0" w:space="0" w:color="auto"/>
            <w:bottom w:val="none" w:sz="0" w:space="0" w:color="auto"/>
            <w:right w:val="none" w:sz="0" w:space="0" w:color="auto"/>
          </w:divBdr>
        </w:div>
        <w:div w:id="329406358">
          <w:marLeft w:val="0"/>
          <w:marRight w:val="0"/>
          <w:marTop w:val="0"/>
          <w:marBottom w:val="0"/>
          <w:divBdr>
            <w:top w:val="none" w:sz="0" w:space="0" w:color="auto"/>
            <w:left w:val="none" w:sz="0" w:space="0" w:color="auto"/>
            <w:bottom w:val="none" w:sz="0" w:space="0" w:color="auto"/>
            <w:right w:val="none" w:sz="0" w:space="0" w:color="auto"/>
          </w:divBdr>
        </w:div>
        <w:div w:id="869147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CSI Theme">
  <a:themeElements>
    <a:clrScheme name="CSI Brand">
      <a:dk1>
        <a:srgbClr val="000000"/>
      </a:dk1>
      <a:lt1>
        <a:srgbClr val="FFFFFF"/>
      </a:lt1>
      <a:dk2>
        <a:srgbClr val="939393"/>
      </a:dk2>
      <a:lt2>
        <a:srgbClr val="ECE6D6"/>
      </a:lt2>
      <a:accent1>
        <a:srgbClr val="4E8ECB"/>
      </a:accent1>
      <a:accent2>
        <a:srgbClr val="582C5F"/>
      </a:accent2>
      <a:accent3>
        <a:srgbClr val="B576A5"/>
      </a:accent3>
      <a:accent4>
        <a:srgbClr val="84B4DA"/>
      </a:accent4>
      <a:accent5>
        <a:srgbClr val="865293"/>
      </a:accent5>
      <a:accent6>
        <a:srgbClr val="B6D8F0"/>
      </a:accent6>
      <a:hlink>
        <a:srgbClr val="84B4DA"/>
      </a:hlink>
      <a:folHlink>
        <a:srgbClr val="B6A6C7"/>
      </a:folHlink>
    </a:clrScheme>
    <a:fontScheme name="CSI">
      <a:majorFont>
        <a:latin typeface="Lato"/>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SI Theme" id="{A7224C27-446D-4EC0-B0EE-D8D0973F6D64}" vid="{18BD693D-0595-45B6-B589-C9BE191D073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3996BEFA49B24A829695756A628F15" ma:contentTypeVersion="16" ma:contentTypeDescription="Create a new document." ma:contentTypeScope="" ma:versionID="e7f15df51c326bda059bc08cfd7761c2">
  <xsd:schema xmlns:xsd="http://www.w3.org/2001/XMLSchema" xmlns:xs="http://www.w3.org/2001/XMLSchema" xmlns:p="http://schemas.microsoft.com/office/2006/metadata/properties" xmlns:ns2="96e5562a-acd5-48fd-b351-3019e8ac05c4" xmlns:ns3="bc4d8b03-4e62-4820-8f1e-8615b11f99ba" xmlns:ns4="50843001-1899-468d-b989-2829d902c027" targetNamespace="http://schemas.microsoft.com/office/2006/metadata/properties" ma:root="true" ma:fieldsID="608ea08470aa7c3ca5a717edc8da85bf" ns2:_="" ns3:_="" ns4:_="">
    <xsd:import namespace="96e5562a-acd5-48fd-b351-3019e8ac05c4"/>
    <xsd:import namespace="bc4d8b03-4e62-4820-8f1e-8615b11f99ba"/>
    <xsd:import namespace="50843001-1899-468d-b989-2829d902c0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4:SharedWithDetails" minOccurs="0"/>
                <xsd:element ref="ns2:Comme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5562a-acd5-48fd-b351-3019e8ac0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843001-1899-468d-b989-2829d902c027" elementFormDefault="qualified">
    <xsd:import namespace="http://schemas.microsoft.com/office/2006/documentManagement/types"/>
    <xsd:import namespace="http://schemas.microsoft.com/office/infopath/2007/PartnerControls"/>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96e5562a-acd5-48fd-b351-3019e8ac05c4" xsi:nil="true"/>
    <TaxCatchAll xmlns="bc4d8b03-4e62-4820-8f1e-8615b11f99ba" xsi:nil="true"/>
    <lcf76f155ced4ddcb4097134ff3c332f xmlns="96e5562a-acd5-48fd-b351-3019e8ac05c4">
      <Terms xmlns="http://schemas.microsoft.com/office/infopath/2007/PartnerControls"/>
    </lcf76f155ced4ddcb4097134ff3c332f>
    <Comments xmlns="96e5562a-acd5-48fd-b351-3019e8ac05c4" xsi:nil="true"/>
  </documentManagement>
</p:properties>
</file>

<file path=customXml/itemProps1.xml><?xml version="1.0" encoding="utf-8"?>
<ds:datastoreItem xmlns:ds="http://schemas.openxmlformats.org/officeDocument/2006/customXml" ds:itemID="{058036AB-A6CE-45F6-B413-2811CC65939D}">
  <ds:schemaRefs>
    <ds:schemaRef ds:uri="http://schemas.microsoft.com/sharepoint/v3/contenttype/forms"/>
  </ds:schemaRefs>
</ds:datastoreItem>
</file>

<file path=customXml/itemProps2.xml><?xml version="1.0" encoding="utf-8"?>
<ds:datastoreItem xmlns:ds="http://schemas.openxmlformats.org/officeDocument/2006/customXml" ds:itemID="{80B51083-C797-4E86-8CD5-3D58B32AE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5562a-acd5-48fd-b351-3019e8ac05c4"/>
    <ds:schemaRef ds:uri="bc4d8b03-4e62-4820-8f1e-8615b11f99ba"/>
    <ds:schemaRef ds:uri="50843001-1899-468d-b989-2829d902c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C54EFE-8AB0-4643-B900-A75DFC97E072}">
  <ds:schemaRefs>
    <ds:schemaRef ds:uri="http://schemas.microsoft.com/office/2006/metadata/properties"/>
    <ds:schemaRef ds:uri="http://schemas.microsoft.com/office/infopath/2007/PartnerControls"/>
    <ds:schemaRef ds:uri="96e5562a-acd5-48fd-b351-3019e8ac05c4"/>
    <ds:schemaRef ds:uri="bc4d8b03-4e62-4820-8f1e-8615b11f99b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546</Words>
  <Characters>3245</Characters>
  <Application>Microsoft Office Word</Application>
  <DocSecurity>0</DocSecurity>
  <Lines>53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Harrison</dc:creator>
  <cp:keywords/>
  <dc:description/>
  <cp:lastModifiedBy>Philip Robinson</cp:lastModifiedBy>
  <cp:revision>6</cp:revision>
  <dcterms:created xsi:type="dcterms:W3CDTF">2022-11-29T13:56:00Z</dcterms:created>
  <dcterms:modified xsi:type="dcterms:W3CDTF">2026-08-26T14:57:00Z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0x010100B83996BEFA49B24A829695756A628F15</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docLang">
    <vt:lpwstr>en</vt:lpwstr>
  </property>
</Properties>
</file>