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5A56CF4" w14:textId="53143DAC" w:rsidR="002D2889" w:rsidRPr="00F148B9" w:rsidRDefault="001C18F4" w:rsidP="00FD142D">
      <w:pPr>
        <w:pStyle w:val="Heading1"/>
      </w:pPr>
      <w:r>
        <w:t>Temp</w:t>
      </w:r>
      <w:r w:rsidR="00A36113">
        <w:t>l</w:t>
      </w:r>
      <w:r>
        <w:t xml:space="preserve">ate 07: </w:t>
      </w:r>
      <w:r w:rsidR="00567984" w:rsidRPr="00F148B9">
        <w:t>Complaint log</w:t>
      </w:r>
    </w:p>
    <w:p w14:paraId="362C6234" w14:textId="77777777" w:rsidR="009A6B3E" w:rsidRPr="009A6B3E" w:rsidRDefault="009A6B3E" w:rsidP="009A6B3E">
      <w:pPr>
        <w:spacing w:after="240"/>
      </w:pPr>
      <w:r w:rsidRPr="009A6B3E">
        <w:t>The </w:t>
      </w:r>
      <w:r w:rsidRPr="009A6B3E">
        <w:rPr>
          <w:i/>
          <w:iCs/>
        </w:rPr>
        <w:t>Diocesan Complaint Log</w:t>
      </w:r>
      <w:r w:rsidRPr="009A6B3E">
        <w:t> is an online form used to record and manage formal complaints about inspections from the point at which a complaint is received through to the completion of the investigation and, where applicable, a diocesan review.</w:t>
      </w:r>
    </w:p>
    <w:p w14:paraId="5FC047DF" w14:textId="77777777" w:rsidR="009A6B3E" w:rsidRPr="009A6B3E" w:rsidRDefault="009A6B3E" w:rsidP="009A6B3E">
      <w:pPr>
        <w:spacing w:after="240"/>
      </w:pPr>
      <w:r w:rsidRPr="009A6B3E">
        <w:t>Beginning the online log also constitutes notification to the Catholic Schools Inspectorate that a formal complaint has been received.</w:t>
      </w:r>
    </w:p>
    <w:p w14:paraId="6E920DD3" w14:textId="77777777" w:rsidR="009A6B3E" w:rsidRPr="009A6B3E" w:rsidRDefault="009A6B3E" w:rsidP="009A6B3E">
      <w:pPr>
        <w:spacing w:after="240"/>
      </w:pPr>
      <w:r w:rsidRPr="009A6B3E">
        <w:rPr>
          <w:b/>
          <w:bCs/>
        </w:rPr>
        <w:t>Complete the online Diocesan Complaint Log here:</w:t>
      </w:r>
    </w:p>
    <w:p w14:paraId="24BEEA31" w14:textId="303BE5DC" w:rsidR="009779BC" w:rsidRDefault="009779BC" w:rsidP="009A6B3E">
      <w:pPr>
        <w:spacing w:after="240"/>
      </w:pPr>
      <w:hyperlink r:id="rId10" w:history="1">
        <w:r>
          <w:rPr>
            <w:rStyle w:val="Hyperlink"/>
          </w:rPr>
          <w:t>Template 07: Diocesan Complaint Log – Fill in form</w:t>
        </w:r>
      </w:hyperlink>
    </w:p>
    <w:p w14:paraId="706FC610" w14:textId="60F7FD57" w:rsidR="009A6B3E" w:rsidRPr="00FD142D" w:rsidRDefault="009A6B3E" w:rsidP="00FD142D">
      <w:pPr>
        <w:pStyle w:val="Heading2"/>
      </w:pPr>
      <w:r w:rsidRPr="00FD142D">
        <w:t>Recording a new complaint</w:t>
      </w:r>
    </w:p>
    <w:p w14:paraId="0B0E4555" w14:textId="77777777" w:rsidR="009A6B3E" w:rsidRPr="009A6B3E" w:rsidRDefault="009A6B3E" w:rsidP="00F0440F">
      <w:pPr>
        <w:spacing w:after="0"/>
      </w:pPr>
      <w:r w:rsidRPr="009A6B3E">
        <w:t>When a formal complaint is received:</w:t>
      </w:r>
    </w:p>
    <w:p w14:paraId="3D86888C" w14:textId="77777777" w:rsidR="009A6B3E" w:rsidRPr="009A6B3E" w:rsidRDefault="009A6B3E" w:rsidP="00F0440F">
      <w:pPr>
        <w:numPr>
          <w:ilvl w:val="0"/>
          <w:numId w:val="1"/>
        </w:numPr>
        <w:spacing w:after="240"/>
        <w:ind w:left="714" w:hanging="357"/>
        <w:contextualSpacing/>
      </w:pPr>
      <w:r w:rsidRPr="009A6B3E">
        <w:t>Complete the </w:t>
      </w:r>
      <w:r w:rsidRPr="009A6B3E">
        <w:rPr>
          <w:b/>
          <w:bCs/>
        </w:rPr>
        <w:t>Complaint Details</w:t>
      </w:r>
      <w:r w:rsidRPr="009A6B3E">
        <w:t> section of the online form.</w:t>
      </w:r>
    </w:p>
    <w:p w14:paraId="6D314550" w14:textId="77777777" w:rsidR="009A6B3E" w:rsidRPr="009A6B3E" w:rsidRDefault="009A6B3E" w:rsidP="00F0440F">
      <w:pPr>
        <w:numPr>
          <w:ilvl w:val="0"/>
          <w:numId w:val="1"/>
        </w:numPr>
        <w:spacing w:after="240"/>
        <w:ind w:left="714" w:hanging="357"/>
        <w:contextualSpacing/>
      </w:pPr>
      <w:r w:rsidRPr="009A6B3E">
        <w:t>Select </w:t>
      </w:r>
      <w:r w:rsidRPr="009A6B3E">
        <w:rPr>
          <w:b/>
          <w:bCs/>
        </w:rPr>
        <w:t>‘Complaint received – investigation not yet complete’</w:t>
      </w:r>
      <w:r w:rsidRPr="009A6B3E">
        <w:t> as the current complaint status.</w:t>
      </w:r>
    </w:p>
    <w:p w14:paraId="163D01D4" w14:textId="77777777" w:rsidR="009A6B3E" w:rsidRPr="009A6B3E" w:rsidRDefault="009A6B3E" w:rsidP="00F0440F">
      <w:pPr>
        <w:numPr>
          <w:ilvl w:val="0"/>
          <w:numId w:val="1"/>
        </w:numPr>
        <w:spacing w:after="240"/>
        <w:ind w:left="714" w:hanging="357"/>
        <w:contextualSpacing/>
      </w:pPr>
      <w:r w:rsidRPr="009A6B3E">
        <w:t>Submit the form.</w:t>
      </w:r>
    </w:p>
    <w:p w14:paraId="3D7BEDEB" w14:textId="77777777" w:rsidR="009A6B3E" w:rsidRPr="009A6B3E" w:rsidRDefault="009A6B3E" w:rsidP="00F0440F">
      <w:pPr>
        <w:numPr>
          <w:ilvl w:val="0"/>
          <w:numId w:val="1"/>
        </w:numPr>
        <w:spacing w:after="240"/>
        <w:ind w:left="714" w:hanging="357"/>
        <w:contextualSpacing/>
      </w:pPr>
      <w:r w:rsidRPr="009A6B3E">
        <w:t>On the confirmation screen, select </w:t>
      </w:r>
      <w:r w:rsidRPr="009A6B3E">
        <w:rPr>
          <w:b/>
          <w:bCs/>
        </w:rPr>
        <w:t>‘Save my response to edit’</w:t>
      </w:r>
      <w:r w:rsidRPr="009A6B3E">
        <w:t>. This is necessary to enable the same complaint record to be reopened and updated as the complaint progresses.</w:t>
      </w:r>
    </w:p>
    <w:p w14:paraId="56632A49" w14:textId="77777777" w:rsidR="009A6B3E" w:rsidRPr="009A6B3E" w:rsidRDefault="009A6B3E" w:rsidP="009A6B3E">
      <w:pPr>
        <w:spacing w:after="240"/>
      </w:pPr>
      <w:r w:rsidRPr="009A6B3E">
        <w:t>The first submission creates the record of the complaint. </w:t>
      </w:r>
      <w:r w:rsidRPr="009A6B3E">
        <w:rPr>
          <w:b/>
          <w:bCs/>
        </w:rPr>
        <w:t>Do not complete a new form when subsequently recording the investigation or a diocesan review.</w:t>
      </w:r>
    </w:p>
    <w:p w14:paraId="355A0B29" w14:textId="77777777" w:rsidR="009A6B3E" w:rsidRPr="009A6B3E" w:rsidRDefault="009A6B3E" w:rsidP="00FD142D">
      <w:pPr>
        <w:pStyle w:val="Heading2"/>
      </w:pPr>
      <w:r w:rsidRPr="009A6B3E">
        <w:t>Updating an existing complaint</w:t>
      </w:r>
    </w:p>
    <w:p w14:paraId="5A6AF929" w14:textId="77777777" w:rsidR="009A6B3E" w:rsidRPr="009A6B3E" w:rsidRDefault="009A6B3E" w:rsidP="00F0440F">
      <w:pPr>
        <w:spacing w:after="0"/>
      </w:pPr>
      <w:r w:rsidRPr="009A6B3E">
        <w:t>To update a complaint record:</w:t>
      </w:r>
    </w:p>
    <w:p w14:paraId="54E58EDB" w14:textId="77777777" w:rsidR="009A6B3E" w:rsidRPr="009A6B3E" w:rsidRDefault="009A6B3E" w:rsidP="00F0440F">
      <w:pPr>
        <w:numPr>
          <w:ilvl w:val="0"/>
          <w:numId w:val="2"/>
        </w:numPr>
        <w:spacing w:after="0"/>
      </w:pPr>
      <w:r w:rsidRPr="009A6B3E">
        <w:t>Sign in to Microsoft Forms using the </w:t>
      </w:r>
      <w:r w:rsidRPr="009A6B3E">
        <w:rPr>
          <w:b/>
          <w:bCs/>
        </w:rPr>
        <w:t>same account that was used to submit the original response</w:t>
      </w:r>
      <w:r w:rsidRPr="009A6B3E">
        <w:t>.</w:t>
      </w:r>
    </w:p>
    <w:p w14:paraId="05A65628" w14:textId="77777777" w:rsidR="009A6B3E" w:rsidRPr="009A6B3E" w:rsidRDefault="009A6B3E" w:rsidP="00F0440F">
      <w:pPr>
        <w:numPr>
          <w:ilvl w:val="0"/>
          <w:numId w:val="2"/>
        </w:numPr>
        <w:spacing w:after="0"/>
      </w:pPr>
      <w:r w:rsidRPr="009A6B3E">
        <w:t>Open the </w:t>
      </w:r>
      <w:r w:rsidRPr="009A6B3E">
        <w:rPr>
          <w:b/>
          <w:bCs/>
        </w:rPr>
        <w:t>Filled Forms</w:t>
      </w:r>
      <w:r w:rsidRPr="009A6B3E">
        <w:t> tab.</w:t>
      </w:r>
    </w:p>
    <w:p w14:paraId="5943F3E7" w14:textId="77777777" w:rsidR="009A6B3E" w:rsidRPr="009A6B3E" w:rsidRDefault="009A6B3E" w:rsidP="00F0440F">
      <w:pPr>
        <w:numPr>
          <w:ilvl w:val="0"/>
          <w:numId w:val="2"/>
        </w:numPr>
        <w:spacing w:after="0"/>
      </w:pPr>
      <w:r w:rsidRPr="009A6B3E">
        <w:t>Locate the appropriate </w:t>
      </w:r>
      <w:r w:rsidRPr="009A6B3E">
        <w:rPr>
          <w:i/>
          <w:iCs/>
        </w:rPr>
        <w:t>Template 07: Diocesan Complaint Log</w:t>
      </w:r>
      <w:r w:rsidRPr="009A6B3E">
        <w:t> response. Responses are identified by their submission dates.</w:t>
      </w:r>
    </w:p>
    <w:p w14:paraId="1EF0C7AD" w14:textId="77777777" w:rsidR="009A6B3E" w:rsidRPr="009A6B3E" w:rsidRDefault="009A6B3E" w:rsidP="00F0440F">
      <w:pPr>
        <w:numPr>
          <w:ilvl w:val="0"/>
          <w:numId w:val="2"/>
        </w:numPr>
        <w:spacing w:after="0"/>
      </w:pPr>
      <w:r w:rsidRPr="009A6B3E">
        <w:t>Open the response and verify the </w:t>
      </w:r>
      <w:proofErr w:type="gramStart"/>
      <w:r w:rsidRPr="009A6B3E">
        <w:rPr>
          <w:b/>
          <w:bCs/>
        </w:rPr>
        <w:t>school</w:t>
      </w:r>
      <w:proofErr w:type="gramEnd"/>
      <w:r w:rsidRPr="009A6B3E">
        <w:rPr>
          <w:b/>
          <w:bCs/>
        </w:rPr>
        <w:t xml:space="preserve"> name and URN</w:t>
      </w:r>
      <w:r w:rsidRPr="009A6B3E">
        <w:t> before making any changes.</w:t>
      </w:r>
    </w:p>
    <w:p w14:paraId="1628FAC3" w14:textId="77777777" w:rsidR="009A6B3E" w:rsidRPr="009A6B3E" w:rsidRDefault="009A6B3E" w:rsidP="009A6B3E">
      <w:pPr>
        <w:spacing w:after="240"/>
      </w:pPr>
      <w:r w:rsidRPr="009A6B3E">
        <w:t>If more than one complaint record has been submitted, use the submission date shown in </w:t>
      </w:r>
      <w:r w:rsidRPr="009A6B3E">
        <w:rPr>
          <w:b/>
          <w:bCs/>
        </w:rPr>
        <w:t>Filled Forms</w:t>
      </w:r>
      <w:r w:rsidRPr="009A6B3E">
        <w:t xml:space="preserve"> to identify the appropriate response and then confirm the </w:t>
      </w:r>
      <w:proofErr w:type="gramStart"/>
      <w:r w:rsidRPr="009A6B3E">
        <w:t>school</w:t>
      </w:r>
      <w:proofErr w:type="gramEnd"/>
      <w:r w:rsidRPr="009A6B3E">
        <w:t xml:space="preserve"> name and URN after opening it.</w:t>
      </w:r>
    </w:p>
    <w:p w14:paraId="3D28C62F" w14:textId="77777777" w:rsidR="009A6B3E" w:rsidRPr="009A6B3E" w:rsidRDefault="009A6B3E" w:rsidP="00FD142D">
      <w:pPr>
        <w:pStyle w:val="Heading2"/>
      </w:pPr>
      <w:r w:rsidRPr="009A6B3E">
        <w:t>Recording the outcome of the investigation</w:t>
      </w:r>
    </w:p>
    <w:p w14:paraId="6047CD84" w14:textId="77777777" w:rsidR="009A6B3E" w:rsidRPr="009A6B3E" w:rsidRDefault="009A6B3E" w:rsidP="00F0440F">
      <w:pPr>
        <w:spacing w:after="0"/>
      </w:pPr>
      <w:r w:rsidRPr="009A6B3E">
        <w:t>When the investigation has concluded:</w:t>
      </w:r>
    </w:p>
    <w:p w14:paraId="3DA435FE" w14:textId="77777777" w:rsidR="009A6B3E" w:rsidRPr="009A6B3E" w:rsidRDefault="009A6B3E" w:rsidP="00F0440F">
      <w:pPr>
        <w:numPr>
          <w:ilvl w:val="0"/>
          <w:numId w:val="3"/>
        </w:numPr>
        <w:spacing w:after="0"/>
      </w:pPr>
      <w:r w:rsidRPr="009A6B3E">
        <w:t>Reopen the existing complaint record through </w:t>
      </w:r>
      <w:r w:rsidRPr="009A6B3E">
        <w:rPr>
          <w:b/>
          <w:bCs/>
        </w:rPr>
        <w:t>Filled Forms</w:t>
      </w:r>
      <w:r w:rsidRPr="009A6B3E">
        <w:t>.</w:t>
      </w:r>
    </w:p>
    <w:p w14:paraId="5FB82079" w14:textId="77777777" w:rsidR="009A6B3E" w:rsidRPr="009A6B3E" w:rsidRDefault="009A6B3E" w:rsidP="00F0440F">
      <w:pPr>
        <w:numPr>
          <w:ilvl w:val="0"/>
          <w:numId w:val="3"/>
        </w:numPr>
        <w:spacing w:after="0"/>
      </w:pPr>
      <w:r w:rsidRPr="009A6B3E">
        <w:t>Change the current complaint status to </w:t>
      </w:r>
      <w:r w:rsidRPr="009A6B3E">
        <w:rPr>
          <w:b/>
          <w:bCs/>
        </w:rPr>
        <w:t>‘Investigation complete’</w:t>
      </w:r>
      <w:r w:rsidRPr="009A6B3E">
        <w:t>.</w:t>
      </w:r>
    </w:p>
    <w:p w14:paraId="35C29B92" w14:textId="77777777" w:rsidR="009A6B3E" w:rsidRPr="009A6B3E" w:rsidRDefault="009A6B3E" w:rsidP="00F0440F">
      <w:pPr>
        <w:numPr>
          <w:ilvl w:val="0"/>
          <w:numId w:val="3"/>
        </w:numPr>
        <w:spacing w:after="0"/>
      </w:pPr>
      <w:r w:rsidRPr="009A6B3E">
        <w:lastRenderedPageBreak/>
        <w:t>Complete the </w:t>
      </w:r>
      <w:r w:rsidRPr="009A6B3E">
        <w:rPr>
          <w:b/>
          <w:bCs/>
        </w:rPr>
        <w:t>Investigation</w:t>
      </w:r>
      <w:r w:rsidRPr="009A6B3E">
        <w:t> section, including the outcome of the investigation, whether the complaint was upheld, any actions taken and the date on which the response was sent to the complainant.</w:t>
      </w:r>
    </w:p>
    <w:p w14:paraId="05D7132C" w14:textId="77777777" w:rsidR="009A6B3E" w:rsidRPr="009A6B3E" w:rsidRDefault="009A6B3E" w:rsidP="00F0440F">
      <w:pPr>
        <w:numPr>
          <w:ilvl w:val="0"/>
          <w:numId w:val="3"/>
        </w:numPr>
        <w:spacing w:after="0"/>
      </w:pPr>
      <w:r w:rsidRPr="009A6B3E">
        <w:t>Complete the </w:t>
      </w:r>
      <w:r w:rsidRPr="009A6B3E">
        <w:rPr>
          <w:b/>
          <w:bCs/>
        </w:rPr>
        <w:t>CSI Recommendations</w:t>
      </w:r>
      <w:r w:rsidRPr="009A6B3E">
        <w:t> section, where applicable.</w:t>
      </w:r>
    </w:p>
    <w:p w14:paraId="27073E60" w14:textId="77777777" w:rsidR="009A6B3E" w:rsidRPr="009A6B3E" w:rsidRDefault="009A6B3E" w:rsidP="00F0440F">
      <w:pPr>
        <w:numPr>
          <w:ilvl w:val="0"/>
          <w:numId w:val="3"/>
        </w:numPr>
        <w:spacing w:after="0"/>
      </w:pPr>
      <w:r w:rsidRPr="009A6B3E">
        <w:t>Resubmit the form.</w:t>
      </w:r>
    </w:p>
    <w:p w14:paraId="5BF0B5FA" w14:textId="77777777" w:rsidR="009A6B3E" w:rsidRPr="009A6B3E" w:rsidRDefault="009A6B3E" w:rsidP="009A6B3E">
      <w:pPr>
        <w:spacing w:after="240"/>
      </w:pPr>
      <w:r w:rsidRPr="009A6B3E">
        <w:t>The </w:t>
      </w:r>
      <w:r w:rsidRPr="009A6B3E">
        <w:rPr>
          <w:i/>
          <w:iCs/>
        </w:rPr>
        <w:t>Diocesan Complaint Log</w:t>
      </w:r>
      <w:r w:rsidRPr="009A6B3E">
        <w:t> does not replace Inspection Handbook Template 13.1: </w:t>
      </w:r>
      <w:r w:rsidRPr="009A6B3E">
        <w:rPr>
          <w:i/>
          <w:iCs/>
        </w:rPr>
        <w:t>Investigating Officer’s Record</w:t>
      </w:r>
      <w:r w:rsidRPr="009A6B3E">
        <w:t>. Template 13.1 should be completed by the investigating officer as the detailed working record of the investigation and retained by the diocese.</w:t>
      </w:r>
    </w:p>
    <w:p w14:paraId="3C820E23" w14:textId="77777777" w:rsidR="009A6B3E" w:rsidRPr="009A6B3E" w:rsidRDefault="009A6B3E" w:rsidP="00FD142D">
      <w:pPr>
        <w:pStyle w:val="Heading2"/>
      </w:pPr>
      <w:r w:rsidRPr="009A6B3E">
        <w:t>Recording a diocesan review</w:t>
      </w:r>
    </w:p>
    <w:p w14:paraId="64653825" w14:textId="77777777" w:rsidR="009A6B3E" w:rsidRPr="009A6B3E" w:rsidRDefault="009A6B3E" w:rsidP="00F0440F">
      <w:pPr>
        <w:spacing w:after="0"/>
      </w:pPr>
      <w:r w:rsidRPr="009A6B3E">
        <w:t>Where a diocesan review is requested:</w:t>
      </w:r>
    </w:p>
    <w:p w14:paraId="1A27BEB5" w14:textId="77777777" w:rsidR="009A6B3E" w:rsidRPr="009A6B3E" w:rsidRDefault="009A6B3E" w:rsidP="00F0440F">
      <w:pPr>
        <w:numPr>
          <w:ilvl w:val="0"/>
          <w:numId w:val="4"/>
        </w:numPr>
        <w:spacing w:after="0"/>
      </w:pPr>
      <w:r w:rsidRPr="009A6B3E">
        <w:t>Reopen the </w:t>
      </w:r>
      <w:r w:rsidRPr="009A6B3E">
        <w:rPr>
          <w:b/>
          <w:bCs/>
        </w:rPr>
        <w:t>same complaint record</w:t>
      </w:r>
      <w:r w:rsidRPr="009A6B3E">
        <w:t> through </w:t>
      </w:r>
      <w:r w:rsidRPr="009A6B3E">
        <w:rPr>
          <w:b/>
          <w:bCs/>
        </w:rPr>
        <w:t>Filled Forms</w:t>
      </w:r>
      <w:r w:rsidRPr="009A6B3E">
        <w:t>.</w:t>
      </w:r>
    </w:p>
    <w:p w14:paraId="01CBE260" w14:textId="77777777" w:rsidR="009A6B3E" w:rsidRPr="009A6B3E" w:rsidRDefault="009A6B3E" w:rsidP="00F0440F">
      <w:pPr>
        <w:numPr>
          <w:ilvl w:val="0"/>
          <w:numId w:val="4"/>
        </w:numPr>
        <w:spacing w:after="0"/>
      </w:pPr>
      <w:r w:rsidRPr="009A6B3E">
        <w:t>Select </w:t>
      </w:r>
      <w:r w:rsidRPr="009A6B3E">
        <w:rPr>
          <w:b/>
          <w:bCs/>
        </w:rPr>
        <w:t>‘Yes’</w:t>
      </w:r>
      <w:r w:rsidRPr="009A6B3E">
        <w:t> in response to the diocesan review question.</w:t>
      </w:r>
    </w:p>
    <w:p w14:paraId="05B82E55" w14:textId="77777777" w:rsidR="009A6B3E" w:rsidRPr="009A6B3E" w:rsidRDefault="009A6B3E" w:rsidP="00F0440F">
      <w:pPr>
        <w:numPr>
          <w:ilvl w:val="0"/>
          <w:numId w:val="4"/>
        </w:numPr>
        <w:spacing w:after="0"/>
      </w:pPr>
      <w:r w:rsidRPr="009A6B3E">
        <w:t>Complete the </w:t>
      </w:r>
      <w:r w:rsidRPr="009A6B3E">
        <w:rPr>
          <w:b/>
          <w:bCs/>
        </w:rPr>
        <w:t>Diocesan Review</w:t>
      </w:r>
      <w:r w:rsidRPr="009A6B3E">
        <w:t> section, including the name of the diocesan reviewer, the three-month review deadline, and the details and outcome of the review.</w:t>
      </w:r>
    </w:p>
    <w:p w14:paraId="05D621DD" w14:textId="77777777" w:rsidR="009A6B3E" w:rsidRPr="009A6B3E" w:rsidRDefault="009A6B3E" w:rsidP="00F0440F">
      <w:pPr>
        <w:numPr>
          <w:ilvl w:val="0"/>
          <w:numId w:val="4"/>
        </w:numPr>
        <w:spacing w:after="0"/>
      </w:pPr>
      <w:r w:rsidRPr="009A6B3E">
        <w:t>Resubmit the form.</w:t>
      </w:r>
    </w:p>
    <w:p w14:paraId="02DDE17E" w14:textId="77777777" w:rsidR="009A6B3E" w:rsidRPr="009A6B3E" w:rsidRDefault="009A6B3E" w:rsidP="009A6B3E">
      <w:pPr>
        <w:spacing w:after="240"/>
      </w:pPr>
      <w:r w:rsidRPr="009A6B3E">
        <w:t xml:space="preserve">Do not create a new complaint record for a diocesan review. The same online response should provide the record of the complaint from receipt through to its </w:t>
      </w:r>
      <w:proofErr w:type="gramStart"/>
      <w:r w:rsidRPr="009A6B3E">
        <w:t>final outcome</w:t>
      </w:r>
      <w:proofErr w:type="gramEnd"/>
      <w:r w:rsidRPr="009A6B3E">
        <w:t>.</w:t>
      </w:r>
    </w:p>
    <w:p w14:paraId="15205231" w14:textId="77777777" w:rsidR="009A6B3E" w:rsidRPr="009A6B3E" w:rsidRDefault="009A6B3E" w:rsidP="00FD142D">
      <w:pPr>
        <w:pStyle w:val="Heading2"/>
      </w:pPr>
      <w:r w:rsidRPr="009A6B3E">
        <w:t>Related documents</w:t>
      </w:r>
    </w:p>
    <w:p w14:paraId="13FDDD08" w14:textId="77777777" w:rsidR="009A6B3E" w:rsidRPr="009A6B3E" w:rsidRDefault="009A6B3E" w:rsidP="00F0440F">
      <w:pPr>
        <w:spacing w:after="0"/>
      </w:pPr>
      <w:r w:rsidRPr="009A6B3E">
        <w:t>See also:</w:t>
      </w:r>
    </w:p>
    <w:p w14:paraId="0D154214" w14:textId="6A8A3431" w:rsidR="00FD142D" w:rsidRDefault="009A6B3E" w:rsidP="00FD142D">
      <w:pPr>
        <w:spacing w:after="240"/>
        <w:jc w:val="left"/>
        <w:rPr>
          <w:i/>
          <w:iCs/>
        </w:rPr>
      </w:pPr>
      <w:r w:rsidRPr="009A6B3E">
        <w:rPr>
          <w:b/>
          <w:bCs/>
        </w:rPr>
        <w:t>Administration Guidebook:</w:t>
      </w:r>
      <w:r w:rsidRPr="009A6B3E">
        <w:t> </w:t>
      </w:r>
      <w:r w:rsidRPr="009A6B3E">
        <w:rPr>
          <w:i/>
          <w:iCs/>
        </w:rPr>
        <w:t>In the event of a complaint</w:t>
      </w:r>
      <w:r w:rsidRPr="009A6B3E">
        <w:br/>
      </w:r>
      <w:r w:rsidRPr="009A6B3E">
        <w:rPr>
          <w:b/>
          <w:bCs/>
        </w:rPr>
        <w:t>Inspection Handbook, Appendix 8.1:</w:t>
      </w:r>
      <w:r w:rsidRPr="009A6B3E">
        <w:t> </w:t>
      </w:r>
      <w:r w:rsidRPr="009A6B3E">
        <w:rPr>
          <w:i/>
          <w:iCs/>
        </w:rPr>
        <w:t>Complaints policy</w:t>
      </w:r>
      <w:r w:rsidRPr="009A6B3E">
        <w:br/>
      </w:r>
      <w:r w:rsidRPr="009A6B3E">
        <w:rPr>
          <w:b/>
          <w:bCs/>
        </w:rPr>
        <w:t>Inspection Handbook, Template 13.1:</w:t>
      </w:r>
      <w:r w:rsidRPr="009A6B3E">
        <w:t> </w:t>
      </w:r>
      <w:r w:rsidRPr="009A6B3E">
        <w:rPr>
          <w:i/>
          <w:iCs/>
        </w:rPr>
        <w:t>Investigating Officer’s Record</w:t>
      </w:r>
      <w:r w:rsidRPr="009A6B3E">
        <w:br/>
      </w:r>
      <w:r w:rsidRPr="009A6B3E">
        <w:rPr>
          <w:b/>
          <w:bCs/>
        </w:rPr>
        <w:t>Inspection Handbook, Appendix 9:</w:t>
      </w:r>
      <w:r w:rsidRPr="009A6B3E">
        <w:t> </w:t>
      </w:r>
      <w:r w:rsidRPr="009A6B3E">
        <w:rPr>
          <w:i/>
          <w:iCs/>
        </w:rPr>
        <w:t>Upheld complaints procedure</w:t>
      </w:r>
    </w:p>
    <w:p w14:paraId="53011C4F" w14:textId="77777777" w:rsidR="00FD142D" w:rsidRDefault="00FD142D">
      <w:pPr>
        <w:jc w:val="left"/>
        <w:rPr>
          <w:i/>
          <w:iCs/>
        </w:rPr>
      </w:pPr>
      <w:r>
        <w:rPr>
          <w:i/>
          <w:iCs/>
        </w:rPr>
        <w:br w:type="page"/>
      </w:r>
    </w:p>
    <w:p w14:paraId="138182F9" w14:textId="2B5E41FC" w:rsidR="009A6B3E" w:rsidRDefault="00FD142D" w:rsidP="002D0A61">
      <w:pPr>
        <w:pStyle w:val="Heading2"/>
      </w:pPr>
      <w:r>
        <w:lastRenderedPageBreak/>
        <w:t>Complaint log questions</w:t>
      </w:r>
    </w:p>
    <w:p w14:paraId="70F71F0D" w14:textId="77777777" w:rsidR="00386FC8" w:rsidRPr="00386FC8" w:rsidRDefault="00386FC8" w:rsidP="00386FC8">
      <w:pPr>
        <w:pStyle w:val="Heading3"/>
      </w:pPr>
      <w:r w:rsidRPr="00386FC8">
        <w:t>Complaint Details</w:t>
      </w:r>
    </w:p>
    <w:p w14:paraId="536F1A6D" w14:textId="77777777" w:rsidR="00386FC8" w:rsidRPr="00386FC8" w:rsidRDefault="00386FC8" w:rsidP="00FD483E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Diocese:</w:t>
      </w:r>
      <w:r w:rsidRPr="00386FC8">
        <w:rPr>
          <w:rFonts w:cs="Open Sans"/>
          <w:color w:val="4C2557"/>
        </w:rPr>
        <w:br/>
        <w:t>[Select diocese]</w:t>
      </w:r>
    </w:p>
    <w:p w14:paraId="6855A63B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Name of diocesan CSI Coordinator:</w:t>
      </w:r>
      <w:r w:rsidRPr="00386FC8">
        <w:rPr>
          <w:rFonts w:cs="Open Sans"/>
          <w:color w:val="4C2557"/>
        </w:rPr>
        <w:br/>
        <w:t>[Free text]</w:t>
      </w:r>
    </w:p>
    <w:p w14:paraId="38D70F15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Name of person completing this form (if not the coordinator):</w:t>
      </w:r>
      <w:r w:rsidRPr="00386FC8">
        <w:rPr>
          <w:rFonts w:cs="Open Sans"/>
          <w:color w:val="4C2557"/>
        </w:rPr>
        <w:br/>
        <w:t>[Free text]</w:t>
      </w:r>
    </w:p>
    <w:p w14:paraId="2D6A76D1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URN of complainant school:</w:t>
      </w:r>
      <w:r w:rsidRPr="00386FC8">
        <w:rPr>
          <w:rFonts w:cs="Open Sans"/>
          <w:color w:val="4C2557"/>
        </w:rPr>
        <w:br/>
        <w:t>[Number]</w:t>
      </w:r>
    </w:p>
    <w:p w14:paraId="685CEFC3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Name of school:</w:t>
      </w:r>
      <w:r w:rsidRPr="00386FC8">
        <w:rPr>
          <w:rFonts w:cs="Open Sans"/>
          <w:color w:val="4C2557"/>
        </w:rPr>
        <w:br/>
        <w:t>[Free text]</w:t>
      </w:r>
    </w:p>
    <w:p w14:paraId="506702C0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Last day of inspection:</w:t>
      </w:r>
      <w:r w:rsidRPr="00386FC8">
        <w:rPr>
          <w:rFonts w:cs="Open Sans"/>
          <w:color w:val="4C2557"/>
        </w:rPr>
        <w:br/>
        <w:t>[Date]</w:t>
      </w:r>
    </w:p>
    <w:p w14:paraId="1AE163B5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Date complaint received:</w:t>
      </w:r>
      <w:r w:rsidRPr="00386FC8">
        <w:rPr>
          <w:rFonts w:cs="Open Sans"/>
          <w:color w:val="4C2557"/>
        </w:rPr>
        <w:br/>
        <w:t>[Date]</w:t>
      </w:r>
    </w:p>
    <w:p w14:paraId="53BAD611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Was the concern raised during the inspection by speaking to the lead inspector or CSI coordinator/senior diocesan officer?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Yes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No</w:t>
      </w:r>
    </w:p>
    <w:p w14:paraId="41B336AC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Was a written complaint received within five working days after the issue was first raised during the inspection?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Yes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No</w:t>
      </w:r>
    </w:p>
    <w:p w14:paraId="13453EED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Issue(s) raised by the complainant.</w:t>
      </w:r>
      <w:r w:rsidRPr="00386FC8">
        <w:rPr>
          <w:rFonts w:cs="Open Sans"/>
          <w:color w:val="4C2557"/>
        </w:rPr>
        <w:br/>
        <w:t>[Free text]</w:t>
      </w:r>
    </w:p>
    <w:p w14:paraId="628BC6CA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Date of 30-day response deadline:</w:t>
      </w:r>
      <w:r w:rsidRPr="00386FC8">
        <w:rPr>
          <w:rFonts w:cs="Open Sans"/>
          <w:color w:val="4C2557"/>
        </w:rPr>
        <w:br/>
        <w:t>[Date]</w:t>
      </w:r>
    </w:p>
    <w:p w14:paraId="2756122B" w14:textId="77777777" w:rsidR="00386FC8" w:rsidRPr="00386FC8" w:rsidRDefault="00386FC8" w:rsidP="00CB39B7">
      <w:pPr>
        <w:pStyle w:val="Heading3"/>
      </w:pPr>
      <w:r w:rsidRPr="00386FC8">
        <w:t>Investigation Status</w:t>
      </w:r>
    </w:p>
    <w:p w14:paraId="2C03CCD8" w14:textId="77777777" w:rsidR="00386FC8" w:rsidRPr="00386FC8" w:rsidRDefault="00386FC8" w:rsidP="00FD483E">
      <w:pPr>
        <w:spacing w:after="0"/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Current complaint status</w:t>
      </w:r>
    </w:p>
    <w:p w14:paraId="28D6506A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Complaint received – investigation not yet complete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Investigation complete</w:t>
      </w:r>
    </w:p>
    <w:p w14:paraId="40D7B319" w14:textId="77777777" w:rsidR="00386FC8" w:rsidRPr="00386FC8" w:rsidRDefault="00386FC8" w:rsidP="00CB39B7">
      <w:pPr>
        <w:pStyle w:val="Heading3"/>
      </w:pPr>
      <w:r w:rsidRPr="00386FC8">
        <w:t>Investigation</w:t>
      </w:r>
    </w:p>
    <w:p w14:paraId="2DFE8F97" w14:textId="77777777" w:rsidR="00386FC8" w:rsidRPr="00386FC8" w:rsidRDefault="00386FC8" w:rsidP="00FD483E">
      <w:pPr>
        <w:spacing w:after="0"/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 xml:space="preserve">Was the </w:t>
      </w:r>
      <w:proofErr w:type="gramStart"/>
      <w:r w:rsidRPr="00386FC8">
        <w:rPr>
          <w:rFonts w:cs="Open Sans"/>
          <w:b/>
          <w:bCs/>
          <w:color w:val="4C2557"/>
        </w:rPr>
        <w:t>30 day</w:t>
      </w:r>
      <w:proofErr w:type="gramEnd"/>
      <w:r w:rsidRPr="00386FC8">
        <w:rPr>
          <w:rFonts w:cs="Open Sans"/>
          <w:b/>
          <w:bCs/>
          <w:color w:val="4C2557"/>
        </w:rPr>
        <w:t xml:space="preserve"> response deadline met in responding to the complainant?</w:t>
      </w:r>
    </w:p>
    <w:p w14:paraId="19D74E9A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Yes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No</w:t>
      </w:r>
    </w:p>
    <w:p w14:paraId="73EF2D01" w14:textId="77777777" w:rsidR="00386FC8" w:rsidRPr="00386FC8" w:rsidRDefault="00386FC8" w:rsidP="00FD483E">
      <w:pPr>
        <w:spacing w:after="0"/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lastRenderedPageBreak/>
        <w:t>Did the investigating officer communicate with the complainant by telephone at the beginning of the investigation process?</w:t>
      </w:r>
    </w:p>
    <w:p w14:paraId="399E6F02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Yes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No</w:t>
      </w:r>
    </w:p>
    <w:p w14:paraId="0E156BEF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Date of telephone conversation?</w:t>
      </w:r>
      <w:r w:rsidRPr="00386FC8">
        <w:rPr>
          <w:rFonts w:cs="Open Sans"/>
          <w:color w:val="4C2557"/>
        </w:rPr>
        <w:br/>
        <w:t>[Date]</w:t>
      </w:r>
    </w:p>
    <w:p w14:paraId="66DA58E2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Result of investigation (including reference to evidence)</w:t>
      </w:r>
      <w:r w:rsidRPr="00386FC8">
        <w:rPr>
          <w:rFonts w:cs="Open Sans"/>
          <w:color w:val="4C2557"/>
        </w:rPr>
        <w:br/>
        <w:t>[Free text]</w:t>
      </w:r>
    </w:p>
    <w:p w14:paraId="6190C49E" w14:textId="77777777" w:rsidR="00386FC8" w:rsidRPr="00386FC8" w:rsidRDefault="00386FC8" w:rsidP="00FD483E">
      <w:pPr>
        <w:spacing w:after="0"/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Is the complaint upheld?</w:t>
      </w:r>
    </w:p>
    <w:p w14:paraId="09D3DE88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Yes, in full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Yes, in part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No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Other</w:t>
      </w:r>
    </w:p>
    <w:p w14:paraId="200CC7EC" w14:textId="77777777" w:rsidR="00386FC8" w:rsidRPr="00386FC8" w:rsidRDefault="00386FC8" w:rsidP="00FD483E">
      <w:pPr>
        <w:spacing w:after="0"/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Actions taken:</w:t>
      </w:r>
    </w:p>
    <w:p w14:paraId="255E6B46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Issue an apology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Recommend further training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Mandatory retraining before redeployment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Deem inspection incomplete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Deem inspection null and void</w:t>
      </w:r>
    </w:p>
    <w:p w14:paraId="32461B4C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Please feel free to add further details or comment if you think it helpful or necessary.</w:t>
      </w:r>
      <w:r w:rsidRPr="00386FC8">
        <w:rPr>
          <w:rFonts w:cs="Open Sans"/>
          <w:color w:val="4C2557"/>
        </w:rPr>
        <w:br/>
        <w:t>[Free text]</w:t>
      </w:r>
    </w:p>
    <w:p w14:paraId="4691F54C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Date response sent to complainant:</w:t>
      </w:r>
      <w:r w:rsidRPr="00386FC8">
        <w:rPr>
          <w:rFonts w:cs="Open Sans"/>
          <w:color w:val="4C2557"/>
        </w:rPr>
        <w:br/>
        <w:t>[Date]</w:t>
      </w:r>
    </w:p>
    <w:p w14:paraId="687C3169" w14:textId="77777777" w:rsidR="00386FC8" w:rsidRPr="00386FC8" w:rsidRDefault="00386FC8" w:rsidP="00CB39B7">
      <w:pPr>
        <w:pStyle w:val="Heading3"/>
      </w:pPr>
      <w:r w:rsidRPr="00386FC8">
        <w:t>CSI Recommendations</w:t>
      </w:r>
    </w:p>
    <w:p w14:paraId="7F8069F3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Recommendations made to the Catholic Schools Inspectorate, if applicable.</w:t>
      </w:r>
      <w:r w:rsidRPr="00386FC8">
        <w:rPr>
          <w:rFonts w:cs="Open Sans"/>
          <w:color w:val="4C2557"/>
        </w:rPr>
        <w:br/>
        <w:t>[Free text]</w:t>
      </w:r>
    </w:p>
    <w:p w14:paraId="7C6D8330" w14:textId="77777777" w:rsidR="00386FC8" w:rsidRPr="00386FC8" w:rsidRDefault="00386FC8" w:rsidP="00CB39B7">
      <w:pPr>
        <w:pStyle w:val="Heading3"/>
      </w:pPr>
      <w:r w:rsidRPr="00386FC8">
        <w:t>Diocesan Review</w:t>
      </w:r>
    </w:p>
    <w:p w14:paraId="104EC8A5" w14:textId="77777777" w:rsidR="00386FC8" w:rsidRPr="00386FC8" w:rsidRDefault="00386FC8" w:rsidP="00B0367C">
      <w:pPr>
        <w:spacing w:after="0"/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Was a diocesan review requested?</w:t>
      </w:r>
    </w:p>
    <w:p w14:paraId="39740D53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Not yet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No</w:t>
      </w:r>
      <w:r w:rsidRPr="00386FC8">
        <w:rPr>
          <w:rFonts w:cs="Open Sans"/>
          <w:color w:val="4C2557"/>
        </w:rPr>
        <w:br/>
      </w:r>
      <w:r w:rsidRPr="00386FC8">
        <w:rPr>
          <w:rFonts w:ascii="Segoe UI Symbol" w:hAnsi="Segoe UI Symbol" w:cs="Segoe UI Symbol"/>
          <w:color w:val="4C2557"/>
        </w:rPr>
        <w:t>☐</w:t>
      </w:r>
      <w:r w:rsidRPr="00386FC8">
        <w:rPr>
          <w:rFonts w:cs="Open Sans"/>
          <w:color w:val="4C2557"/>
        </w:rPr>
        <w:t xml:space="preserve"> Yes</w:t>
      </w:r>
    </w:p>
    <w:p w14:paraId="34300983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Name of diocesan reviewer:</w:t>
      </w:r>
      <w:r w:rsidRPr="00386FC8">
        <w:rPr>
          <w:rFonts w:cs="Open Sans"/>
          <w:color w:val="4C2557"/>
        </w:rPr>
        <w:br/>
        <w:t>[Free text]</w:t>
      </w:r>
    </w:p>
    <w:p w14:paraId="31E9B0B2" w14:textId="77777777" w:rsidR="00386FC8" w:rsidRPr="00386FC8" w:rsidRDefault="00386FC8" w:rsidP="00386FC8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3-month diocesan review deadline:</w:t>
      </w:r>
      <w:r w:rsidRPr="00386FC8">
        <w:rPr>
          <w:rFonts w:cs="Open Sans"/>
          <w:color w:val="4C2557"/>
        </w:rPr>
        <w:br/>
        <w:t>[Date]</w:t>
      </w:r>
    </w:p>
    <w:p w14:paraId="38F9399B" w14:textId="34986BE9" w:rsidR="002569A6" w:rsidRPr="00F9729C" w:rsidRDefault="00386FC8" w:rsidP="00B0367C">
      <w:pPr>
        <w:jc w:val="left"/>
        <w:rPr>
          <w:rFonts w:cs="Open Sans"/>
          <w:color w:val="4C2557"/>
        </w:rPr>
      </w:pPr>
      <w:r w:rsidRPr="00386FC8">
        <w:rPr>
          <w:rFonts w:cs="Open Sans"/>
          <w:b/>
          <w:bCs/>
          <w:color w:val="4C2557"/>
        </w:rPr>
        <w:t>Details of the review and its outcome:</w:t>
      </w:r>
      <w:r w:rsidRPr="00386FC8">
        <w:rPr>
          <w:rFonts w:cs="Open Sans"/>
          <w:color w:val="4C2557"/>
        </w:rPr>
        <w:br/>
        <w:t>[Free text]</w:t>
      </w:r>
    </w:p>
    <w:sectPr w:rsidR="002569A6" w:rsidRPr="00F9729C" w:rsidSect="00426A98">
      <w:headerReference w:type="default" r:id="rId11"/>
      <w:pgSz w:w="11900" w:h="16840"/>
      <w:pgMar w:top="1440" w:right="1440" w:bottom="104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4D58EDF" w14:textId="77777777" w:rsidR="005A1E6A" w:rsidRDefault="005A1E6A" w:rsidP="00F148B9">
      <w:r>
        <w:separator/>
      </w:r>
    </w:p>
  </w:endnote>
  <w:endnote w:type="continuationSeparator" w:id="0">
    <w:p w14:paraId="6FA539BA" w14:textId="77777777" w:rsidR="005A1E6A" w:rsidRDefault="005A1E6A" w:rsidP="00F14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00"/>
    <w:family w:val="auto"/>
    <w:pitch w:val="variable"/>
    <w:sig w:usb0="E00002FF" w:usb1="4000201B" w:usb2="00000028" w:usb3="00000000" w:csb0="0000019F" w:csb1="00000000"/>
  </w:font>
  <w:font w:name="Lato Light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D425BF1" w14:textId="77777777" w:rsidR="005A1E6A" w:rsidRDefault="005A1E6A" w:rsidP="00F148B9">
      <w:r>
        <w:separator/>
      </w:r>
    </w:p>
  </w:footnote>
  <w:footnote w:type="continuationSeparator" w:id="0">
    <w:p w14:paraId="05D34153" w14:textId="77777777" w:rsidR="005A1E6A" w:rsidRDefault="005A1E6A" w:rsidP="00F14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7E64C8B" w14:textId="5F067216" w:rsidR="00F148B9" w:rsidRDefault="00F148B9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553AF9B" wp14:editId="62852082">
          <wp:simplePos x="0" y="0"/>
          <wp:positionH relativeFrom="column">
            <wp:posOffset>3514725</wp:posOffset>
          </wp:positionH>
          <wp:positionV relativeFrom="paragraph">
            <wp:posOffset>-249555</wp:posOffset>
          </wp:positionV>
          <wp:extent cx="2188210" cy="564299"/>
          <wp:effectExtent l="0" t="0" r="2540" b="7620"/>
          <wp:wrapNone/>
          <wp:docPr id="1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5979" b="-21"/>
                  <a:stretch/>
                </pic:blipFill>
                <pic:spPr bwMode="auto">
                  <a:xfrm>
                    <a:off x="0" y="0"/>
                    <a:ext cx="2188210" cy="5642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F294C2A"/>
    <w:multiLevelType w:val="multilevel"/>
    <w:tmpl w:val="58203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0B0C90"/>
    <w:multiLevelType w:val="hybridMultilevel"/>
    <w:tmpl w:val="7CAEBCD8"/>
    <w:lvl w:ilvl="0" w:tplc="3C6EA96A">
      <w:start w:val="1"/>
      <w:numFmt w:val="decimal"/>
      <w:pStyle w:val="Bullets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2C5F02"/>
    <w:multiLevelType w:val="hybridMultilevel"/>
    <w:tmpl w:val="D4683830"/>
    <w:lvl w:ilvl="0" w:tplc="95349B34">
      <w:start w:val="1"/>
      <w:numFmt w:val="bullet"/>
      <w:pStyle w:val="Bullets2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2923" w:hanging="360"/>
      </w:pPr>
    </w:lvl>
    <w:lvl w:ilvl="2" w:tplc="0809001B" w:tentative="1">
      <w:start w:val="1"/>
      <w:numFmt w:val="lowerRoman"/>
      <w:lvlText w:val="%3."/>
      <w:lvlJc w:val="right"/>
      <w:pPr>
        <w:ind w:left="3643" w:hanging="180"/>
      </w:pPr>
    </w:lvl>
    <w:lvl w:ilvl="3" w:tplc="0809000F" w:tentative="1">
      <w:start w:val="1"/>
      <w:numFmt w:val="decimal"/>
      <w:lvlText w:val="%4."/>
      <w:lvlJc w:val="left"/>
      <w:pPr>
        <w:ind w:left="4363" w:hanging="360"/>
      </w:pPr>
    </w:lvl>
    <w:lvl w:ilvl="4" w:tplc="08090019" w:tentative="1">
      <w:start w:val="1"/>
      <w:numFmt w:val="lowerLetter"/>
      <w:lvlText w:val="%5."/>
      <w:lvlJc w:val="left"/>
      <w:pPr>
        <w:ind w:left="5083" w:hanging="360"/>
      </w:pPr>
    </w:lvl>
    <w:lvl w:ilvl="5" w:tplc="0809001B" w:tentative="1">
      <w:start w:val="1"/>
      <w:numFmt w:val="lowerRoman"/>
      <w:lvlText w:val="%6."/>
      <w:lvlJc w:val="right"/>
      <w:pPr>
        <w:ind w:left="5803" w:hanging="180"/>
      </w:pPr>
    </w:lvl>
    <w:lvl w:ilvl="6" w:tplc="0809000F" w:tentative="1">
      <w:start w:val="1"/>
      <w:numFmt w:val="decimal"/>
      <w:lvlText w:val="%7."/>
      <w:lvlJc w:val="left"/>
      <w:pPr>
        <w:ind w:left="6523" w:hanging="360"/>
      </w:pPr>
    </w:lvl>
    <w:lvl w:ilvl="7" w:tplc="08090019" w:tentative="1">
      <w:start w:val="1"/>
      <w:numFmt w:val="lowerLetter"/>
      <w:lvlText w:val="%8."/>
      <w:lvlJc w:val="left"/>
      <w:pPr>
        <w:ind w:left="7243" w:hanging="360"/>
      </w:pPr>
    </w:lvl>
    <w:lvl w:ilvl="8" w:tplc="08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" w15:restartNumberingAfterBreak="0">
    <w:nsid w:val="67EA36D1"/>
    <w:multiLevelType w:val="multilevel"/>
    <w:tmpl w:val="3FE49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F10772"/>
    <w:multiLevelType w:val="multilevel"/>
    <w:tmpl w:val="B5249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C72840"/>
    <w:multiLevelType w:val="hybridMultilevel"/>
    <w:tmpl w:val="E62248AC"/>
    <w:lvl w:ilvl="0" w:tplc="DC5C4DBC">
      <w:start w:val="1"/>
      <w:numFmt w:val="decimal"/>
      <w:pStyle w:val="Handbooknumberedbullets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76DE1"/>
    <w:multiLevelType w:val="multilevel"/>
    <w:tmpl w:val="40BCB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6384872">
    <w:abstractNumId w:val="6"/>
  </w:num>
  <w:num w:numId="2" w16cid:durableId="1934969556">
    <w:abstractNumId w:val="0"/>
  </w:num>
  <w:num w:numId="3" w16cid:durableId="1090354069">
    <w:abstractNumId w:val="4"/>
  </w:num>
  <w:num w:numId="4" w16cid:durableId="1025062945">
    <w:abstractNumId w:val="3"/>
  </w:num>
  <w:num w:numId="5" w16cid:durableId="1170022919">
    <w:abstractNumId w:val="1"/>
  </w:num>
  <w:num w:numId="6" w16cid:durableId="412702670">
    <w:abstractNumId w:val="2"/>
  </w:num>
  <w:num w:numId="7" w16cid:durableId="1353604519">
    <w:abstractNumId w:val="5"/>
  </w:num>
  <w:num w:numId="8" w16cid:durableId="618032356">
    <w:abstractNumId w:val="1"/>
  </w:num>
  <w:num w:numId="9" w16cid:durableId="768698248">
    <w:abstractNumId w:val="2"/>
  </w:num>
  <w:num w:numId="10" w16cid:durableId="7033341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8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8B9"/>
    <w:rsid w:val="000378DE"/>
    <w:rsid w:val="000820F1"/>
    <w:rsid w:val="00086148"/>
    <w:rsid w:val="000A6B35"/>
    <w:rsid w:val="00165F55"/>
    <w:rsid w:val="001C18F4"/>
    <w:rsid w:val="001D68F5"/>
    <w:rsid w:val="001F693B"/>
    <w:rsid w:val="002569A6"/>
    <w:rsid w:val="002700B2"/>
    <w:rsid w:val="00276F5A"/>
    <w:rsid w:val="002B2CA6"/>
    <w:rsid w:val="002D0A61"/>
    <w:rsid w:val="002D2889"/>
    <w:rsid w:val="003863DF"/>
    <w:rsid w:val="00386FC8"/>
    <w:rsid w:val="00422DF6"/>
    <w:rsid w:val="00426A98"/>
    <w:rsid w:val="004A0650"/>
    <w:rsid w:val="00502DB2"/>
    <w:rsid w:val="005230D4"/>
    <w:rsid w:val="00525B5C"/>
    <w:rsid w:val="00547C7C"/>
    <w:rsid w:val="00566F45"/>
    <w:rsid w:val="00567984"/>
    <w:rsid w:val="005A1E6A"/>
    <w:rsid w:val="005D44B9"/>
    <w:rsid w:val="0063773E"/>
    <w:rsid w:val="00653B78"/>
    <w:rsid w:val="006800FE"/>
    <w:rsid w:val="007232B0"/>
    <w:rsid w:val="00762186"/>
    <w:rsid w:val="007F17AF"/>
    <w:rsid w:val="00810928"/>
    <w:rsid w:val="008D2FC0"/>
    <w:rsid w:val="00914AB6"/>
    <w:rsid w:val="0091583E"/>
    <w:rsid w:val="009779BC"/>
    <w:rsid w:val="009A6B3E"/>
    <w:rsid w:val="009B6D7E"/>
    <w:rsid w:val="00A1648E"/>
    <w:rsid w:val="00A36113"/>
    <w:rsid w:val="00AC3AA8"/>
    <w:rsid w:val="00AE78CF"/>
    <w:rsid w:val="00B0367C"/>
    <w:rsid w:val="00BD4062"/>
    <w:rsid w:val="00C76388"/>
    <w:rsid w:val="00C90E28"/>
    <w:rsid w:val="00CB39B7"/>
    <w:rsid w:val="00CB6EC7"/>
    <w:rsid w:val="00CF16AC"/>
    <w:rsid w:val="00CF7B6D"/>
    <w:rsid w:val="00D00FE4"/>
    <w:rsid w:val="00EA5148"/>
    <w:rsid w:val="00F0440F"/>
    <w:rsid w:val="00F1468C"/>
    <w:rsid w:val="00F148B9"/>
    <w:rsid w:val="00F81682"/>
    <w:rsid w:val="00F9729C"/>
    <w:rsid w:val="00FA68F9"/>
    <w:rsid w:val="00FD142D"/>
    <w:rsid w:val="00FD247A"/>
    <w:rsid w:val="00FD483E"/>
    <w:rsid w:val="00FE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8CC70"/>
  <w15:chartTrackingRefBased/>
  <w15:docId w15:val="{98BC6EB1-3616-4999-BCDF-E6AC49989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42D"/>
    <w:pPr>
      <w:jc w:val="both"/>
    </w:pPr>
    <w:rPr>
      <w:rFonts w:ascii="Open Sans" w:hAnsi="Open San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142D"/>
    <w:pPr>
      <w:keepNext/>
      <w:keepLines/>
      <w:spacing w:before="240" w:after="0"/>
      <w:outlineLvl w:val="0"/>
    </w:pPr>
    <w:rPr>
      <w:rFonts w:ascii="Lato Light" w:eastAsiaTheme="majorEastAsia" w:hAnsi="Lato Light" w:cstheme="majorBidi"/>
      <w:color w:val="582C5F" w:themeColor="accent2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142D"/>
    <w:pPr>
      <w:keepNext/>
      <w:keepLines/>
      <w:spacing w:before="40" w:after="0"/>
      <w:outlineLvl w:val="1"/>
    </w:pPr>
    <w:rPr>
      <w:rFonts w:ascii="Lato Light" w:eastAsiaTheme="majorEastAsia" w:hAnsi="Lato Light" w:cstheme="majorBidi"/>
      <w:color w:val="582C5F" w:themeColor="accent2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D142D"/>
    <w:pPr>
      <w:keepNext/>
      <w:keepLines/>
      <w:spacing w:before="40" w:after="0"/>
      <w:outlineLvl w:val="2"/>
    </w:pPr>
    <w:rPr>
      <w:rFonts w:ascii="Lato Light" w:eastAsiaTheme="majorEastAsia" w:hAnsi="Lato Light" w:cstheme="majorBidi"/>
      <w:color w:val="582C5F" w:themeColor="accent2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142D"/>
    <w:pPr>
      <w:keepNext/>
      <w:keepLines/>
      <w:spacing w:before="40" w:after="0"/>
      <w:outlineLvl w:val="3"/>
    </w:pPr>
    <w:rPr>
      <w:rFonts w:ascii="Lato Light" w:eastAsiaTheme="majorEastAsia" w:hAnsi="Lato Light" w:cstheme="majorBidi"/>
      <w:iCs/>
      <w:color w:val="582C5F" w:themeColor="accent2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142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582C5F" w:themeColor="accent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142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66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142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66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142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142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48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48B9"/>
  </w:style>
  <w:style w:type="paragraph" w:styleId="Footer">
    <w:name w:val="footer"/>
    <w:basedOn w:val="Normal"/>
    <w:link w:val="FooterChar"/>
    <w:uiPriority w:val="99"/>
    <w:unhideWhenUsed/>
    <w:rsid w:val="00F148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48B9"/>
  </w:style>
  <w:style w:type="table" w:styleId="TableGrid">
    <w:name w:val="Table Grid"/>
    <w:basedOn w:val="TableNormal"/>
    <w:uiPriority w:val="39"/>
    <w:rsid w:val="00F148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E5BC3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D142D"/>
    <w:rPr>
      <w:rFonts w:ascii="Lato Light" w:eastAsiaTheme="majorEastAsia" w:hAnsi="Lato Light" w:cstheme="majorBidi"/>
      <w:color w:val="582C5F" w:themeColor="accent2"/>
      <w:sz w:val="32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FD142D"/>
    <w:pPr>
      <w:spacing w:after="0" w:line="240" w:lineRule="auto"/>
      <w:contextualSpacing/>
    </w:pPr>
    <w:rPr>
      <w:rFonts w:ascii="Lato" w:eastAsiaTheme="majorEastAsia" w:hAnsi="Lato" w:cstheme="majorBidi"/>
      <w:color w:val="582C5F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142D"/>
    <w:rPr>
      <w:rFonts w:ascii="Lato" w:eastAsiaTheme="majorEastAsia" w:hAnsi="Lato" w:cstheme="majorBidi"/>
      <w:color w:val="582C5F"/>
      <w:spacing w:val="-10"/>
      <w:kern w:val="28"/>
      <w:sz w:val="4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D142D"/>
    <w:rPr>
      <w:rFonts w:ascii="Lato Light" w:eastAsiaTheme="majorEastAsia" w:hAnsi="Lato Light" w:cstheme="majorBidi"/>
      <w:color w:val="582C5F" w:themeColor="accent2"/>
      <w:sz w:val="48"/>
      <w:szCs w:val="32"/>
    </w:rPr>
  </w:style>
  <w:style w:type="paragraph" w:customStyle="1" w:styleId="Bullets">
    <w:name w:val="Bullets"/>
    <w:basedOn w:val="ListParagraph"/>
    <w:link w:val="BulletsChar"/>
    <w:qFormat/>
    <w:rsid w:val="00FD142D"/>
    <w:pPr>
      <w:numPr>
        <w:numId w:val="8"/>
      </w:numPr>
      <w:contextualSpacing w:val="0"/>
    </w:pPr>
    <w:rPr>
      <w:rFonts w:cs="Open Sans"/>
    </w:rPr>
  </w:style>
  <w:style w:type="character" w:customStyle="1" w:styleId="BulletsChar">
    <w:name w:val="Bullets Char"/>
    <w:basedOn w:val="ListParagraphChar"/>
    <w:link w:val="Bullets"/>
    <w:rsid w:val="00FD142D"/>
    <w:rPr>
      <w:rFonts w:ascii="Open Sans" w:hAnsi="Open Sans" w:cs="Open Sans"/>
    </w:rPr>
  </w:style>
  <w:style w:type="paragraph" w:styleId="ListParagraph">
    <w:name w:val="List Paragraph"/>
    <w:basedOn w:val="Normal"/>
    <w:link w:val="ListParagraphChar"/>
    <w:uiPriority w:val="34"/>
    <w:qFormat/>
    <w:rsid w:val="00FD142D"/>
    <w:pPr>
      <w:ind w:left="720"/>
      <w:contextualSpacing/>
    </w:pPr>
  </w:style>
  <w:style w:type="paragraph" w:customStyle="1" w:styleId="Bullets2">
    <w:name w:val="Bullets 2"/>
    <w:basedOn w:val="Bullets"/>
    <w:link w:val="Bullets2Char"/>
    <w:qFormat/>
    <w:rsid w:val="00FD142D"/>
    <w:pPr>
      <w:numPr>
        <w:numId w:val="9"/>
      </w:numPr>
      <w:contextualSpacing/>
    </w:pPr>
  </w:style>
  <w:style w:type="character" w:customStyle="1" w:styleId="Bullets2Char">
    <w:name w:val="Bullets 2 Char"/>
    <w:basedOn w:val="DefaultParagraphFont"/>
    <w:link w:val="Bullets2"/>
    <w:rsid w:val="00FD142D"/>
    <w:rPr>
      <w:rFonts w:ascii="Open Sans" w:hAnsi="Open Sans" w:cs="Open Sans"/>
    </w:rPr>
  </w:style>
  <w:style w:type="paragraph" w:customStyle="1" w:styleId="Handbooknumberedbullets">
    <w:name w:val="Handbook numbered bullets"/>
    <w:basedOn w:val="ListParagraph"/>
    <w:qFormat/>
    <w:rsid w:val="00FD142D"/>
    <w:pPr>
      <w:numPr>
        <w:numId w:val="10"/>
      </w:numPr>
      <w:contextualSpacing w:val="0"/>
    </w:pPr>
    <w:rPr>
      <w:rFonts w:eastAsia="Calibri"/>
      <w:lang w:eastAsia="en-GB" w:bidi="en-GB"/>
    </w:rPr>
  </w:style>
  <w:style w:type="character" w:customStyle="1" w:styleId="Heading3Char">
    <w:name w:val="Heading 3 Char"/>
    <w:basedOn w:val="DefaultParagraphFont"/>
    <w:link w:val="Heading3"/>
    <w:uiPriority w:val="9"/>
    <w:rsid w:val="00FD142D"/>
    <w:rPr>
      <w:rFonts w:ascii="Lato Light" w:eastAsiaTheme="majorEastAsia" w:hAnsi="Lato Light" w:cstheme="majorBidi"/>
      <w:color w:val="582C5F" w:themeColor="accent2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142D"/>
    <w:rPr>
      <w:rFonts w:ascii="Lato Light" w:eastAsiaTheme="majorEastAsia" w:hAnsi="Lato Light" w:cstheme="majorBidi"/>
      <w:iCs/>
      <w:color w:val="582C5F" w:themeColor="accent2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142D"/>
    <w:rPr>
      <w:rFonts w:asciiTheme="majorHAnsi" w:eastAsiaTheme="majorEastAsia" w:hAnsiTheme="majorHAnsi" w:cstheme="majorBidi"/>
      <w:color w:val="582C5F" w:themeColor="accent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142D"/>
    <w:rPr>
      <w:rFonts w:asciiTheme="majorHAnsi" w:eastAsiaTheme="majorEastAsia" w:hAnsiTheme="majorHAnsi" w:cstheme="majorBidi"/>
      <w:color w:val="1F466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142D"/>
    <w:rPr>
      <w:rFonts w:asciiTheme="majorHAnsi" w:eastAsiaTheme="majorEastAsia" w:hAnsiTheme="majorHAnsi" w:cstheme="majorBidi"/>
      <w:i/>
      <w:iCs/>
      <w:color w:val="1F466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142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142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D142D"/>
    <w:pPr>
      <w:spacing w:after="200" w:line="240" w:lineRule="auto"/>
    </w:pPr>
    <w:rPr>
      <w:i/>
      <w:iCs/>
      <w:color w:val="412F24" w:themeColor="text2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142D"/>
    <w:pPr>
      <w:numPr>
        <w:ilvl w:val="1"/>
      </w:numPr>
    </w:pPr>
    <w:rPr>
      <w:rFonts w:eastAsiaTheme="minorEastAsia"/>
      <w:color w:val="5A5A5A" w:themeColor="text1" w:themeTint="A5"/>
      <w:spacing w:val="15"/>
      <w:sz w:val="18"/>
    </w:rPr>
  </w:style>
  <w:style w:type="character" w:customStyle="1" w:styleId="SubtitleChar">
    <w:name w:val="Subtitle Char"/>
    <w:basedOn w:val="DefaultParagraphFont"/>
    <w:link w:val="Subtitle"/>
    <w:uiPriority w:val="11"/>
    <w:rsid w:val="00FD142D"/>
    <w:rPr>
      <w:rFonts w:ascii="Open Sans" w:eastAsiaTheme="minorEastAsia" w:hAnsi="Open Sans"/>
      <w:color w:val="5A5A5A" w:themeColor="text1" w:themeTint="A5"/>
      <w:spacing w:val="15"/>
      <w:sz w:val="18"/>
    </w:rPr>
  </w:style>
  <w:style w:type="character" w:styleId="Strong">
    <w:name w:val="Strong"/>
    <w:basedOn w:val="DefaultParagraphFont"/>
    <w:uiPriority w:val="22"/>
    <w:qFormat/>
    <w:rsid w:val="00FD142D"/>
    <w:rPr>
      <w:rFonts w:ascii="Open Sans" w:hAnsi="Open Sans"/>
      <w:b/>
      <w:bCs/>
      <w:color w:val="582C5F"/>
    </w:rPr>
  </w:style>
  <w:style w:type="character" w:styleId="Emphasis">
    <w:name w:val="Emphasis"/>
    <w:basedOn w:val="DefaultParagraphFont"/>
    <w:uiPriority w:val="20"/>
    <w:qFormat/>
    <w:rsid w:val="00FD142D"/>
    <w:rPr>
      <w:rFonts w:ascii="Open Sans" w:hAnsi="Open Sans"/>
      <w:i/>
      <w:iCs/>
    </w:rPr>
  </w:style>
  <w:style w:type="paragraph" w:styleId="NoSpacing">
    <w:name w:val="No Spacing"/>
    <w:link w:val="NoSpacingChar"/>
    <w:uiPriority w:val="1"/>
    <w:qFormat/>
    <w:rsid w:val="00FD142D"/>
    <w:pPr>
      <w:spacing w:after="0" w:line="240" w:lineRule="auto"/>
    </w:pPr>
    <w:rPr>
      <w:rFonts w:ascii="Open Sans" w:hAnsi="Open Sans"/>
    </w:rPr>
  </w:style>
  <w:style w:type="character" w:customStyle="1" w:styleId="NoSpacingChar">
    <w:name w:val="No Spacing Char"/>
    <w:basedOn w:val="DefaultParagraphFont"/>
    <w:link w:val="NoSpacing"/>
    <w:uiPriority w:val="1"/>
    <w:rsid w:val="00FD142D"/>
    <w:rPr>
      <w:rFonts w:ascii="Open Sans" w:hAnsi="Open San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FD142D"/>
    <w:rPr>
      <w:rFonts w:ascii="Open Sans" w:hAnsi="Open Sans"/>
    </w:rPr>
  </w:style>
  <w:style w:type="paragraph" w:styleId="Quote">
    <w:name w:val="Quote"/>
    <w:basedOn w:val="Normal"/>
    <w:next w:val="Normal"/>
    <w:link w:val="QuoteChar"/>
    <w:uiPriority w:val="29"/>
    <w:qFormat/>
    <w:rsid w:val="00FD142D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142D"/>
    <w:rPr>
      <w:rFonts w:ascii="Open Sans" w:hAnsi="Open Sans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142D"/>
    <w:pPr>
      <w:pBdr>
        <w:top w:val="single" w:sz="4" w:space="10" w:color="4E8ECB" w:themeColor="accent1"/>
        <w:bottom w:val="single" w:sz="4" w:space="10" w:color="4E8ECB" w:themeColor="accent1"/>
      </w:pBdr>
      <w:spacing w:before="360" w:after="360"/>
      <w:ind w:left="864" w:right="864"/>
      <w:jc w:val="center"/>
    </w:pPr>
    <w:rPr>
      <w:i/>
      <w:iCs/>
      <w:color w:val="4E8EC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142D"/>
    <w:rPr>
      <w:rFonts w:ascii="Open Sans" w:hAnsi="Open Sans"/>
      <w:i/>
      <w:iCs/>
      <w:color w:val="4E8ECB" w:themeColor="accent1"/>
    </w:rPr>
  </w:style>
  <w:style w:type="character" w:styleId="SubtleEmphasis">
    <w:name w:val="Subtle Emphasis"/>
    <w:basedOn w:val="DefaultParagraphFont"/>
    <w:uiPriority w:val="19"/>
    <w:qFormat/>
    <w:rsid w:val="00FD142D"/>
    <w:rPr>
      <w:rFonts w:ascii="Open Sans" w:hAnsi="Open Sans"/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FD142D"/>
    <w:rPr>
      <w:rFonts w:ascii="Open Sans" w:hAnsi="Open Sans"/>
      <w:i/>
      <w:iCs/>
      <w:color w:val="4E8ECB"/>
    </w:rPr>
  </w:style>
  <w:style w:type="character" w:styleId="SubtleReference">
    <w:name w:val="Subtle Reference"/>
    <w:uiPriority w:val="31"/>
    <w:qFormat/>
    <w:rsid w:val="00FD142D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FD142D"/>
    <w:rPr>
      <w:b/>
      <w:bCs/>
      <w:smallCaps/>
      <w:color w:val="4E8ECB" w:themeColor="accent1"/>
      <w:spacing w:val="5"/>
    </w:rPr>
  </w:style>
  <w:style w:type="character" w:styleId="BookTitle">
    <w:name w:val="Book Title"/>
    <w:uiPriority w:val="33"/>
    <w:qFormat/>
    <w:rsid w:val="00FD142D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D142D"/>
    <w:pPr>
      <w:outlineLvl w:val="9"/>
    </w:pPr>
    <w:rPr>
      <w:rFonts w:asciiTheme="majorHAnsi" w:hAnsiTheme="majorHAnsi"/>
      <w:color w:val="2F6AA2" w:themeColor="accent1" w:themeShade="BF"/>
      <w:sz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forms.cloud.microsoft/Pages/ResponsePage.aspx?id=SSQzRY2fT0OpJmB_Xy63KLfjEZ6a7UxMnONEDY6s8p5UMlI4NUxQVVhOMzNGUExJWFkwSEFFSkk0VC4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SI v2">
  <a:themeElements>
    <a:clrScheme name="CSI Brand">
      <a:dk1>
        <a:srgbClr val="000000"/>
      </a:dk1>
      <a:lt1>
        <a:srgbClr val="FFFFFF"/>
      </a:lt1>
      <a:dk2>
        <a:srgbClr val="412F24"/>
      </a:dk2>
      <a:lt2>
        <a:srgbClr val="E8E4E2"/>
      </a:lt2>
      <a:accent1>
        <a:srgbClr val="4E8ECB"/>
      </a:accent1>
      <a:accent2>
        <a:srgbClr val="582C5F"/>
      </a:accent2>
      <a:accent3>
        <a:srgbClr val="B576A5"/>
      </a:accent3>
      <a:accent4>
        <a:srgbClr val="84B4DA"/>
      </a:accent4>
      <a:accent5>
        <a:srgbClr val="ECE6D6"/>
      </a:accent5>
      <a:accent6>
        <a:srgbClr val="939393"/>
      </a:accent6>
      <a:hlink>
        <a:srgbClr val="84B4DA"/>
      </a:hlink>
      <a:folHlink>
        <a:srgbClr val="B6A6C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996BEFA49B24A829695756A628F15" ma:contentTypeVersion="16" ma:contentTypeDescription="Create a new document." ma:contentTypeScope="" ma:versionID="e7f15df51c326bda059bc08cfd7761c2">
  <xsd:schema xmlns:xsd="http://www.w3.org/2001/XMLSchema" xmlns:xs="http://www.w3.org/2001/XMLSchema" xmlns:p="http://schemas.microsoft.com/office/2006/metadata/properties" xmlns:ns2="96e5562a-acd5-48fd-b351-3019e8ac05c4" xmlns:ns3="bc4d8b03-4e62-4820-8f1e-8615b11f99ba" xmlns:ns4="50843001-1899-468d-b989-2829d902c027" targetNamespace="http://schemas.microsoft.com/office/2006/metadata/properties" ma:root="true" ma:fieldsID="608ea08470aa7c3ca5a717edc8da85bf" ns2:_="" ns3:_="" ns4:_="">
    <xsd:import namespace="96e5562a-acd5-48fd-b351-3019e8ac05c4"/>
    <xsd:import namespace="bc4d8b03-4e62-4820-8f1e-8615b11f99ba"/>
    <xsd:import namespace="50843001-1899-468d-b989-2829d902c0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4:SharedWithDetails" minOccurs="0"/>
                <xsd:element ref="ns2:Comme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5562a-acd5-48fd-b351-3019e8ac0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263b5fb-767f-40d1-8d8f-d7361b19d3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mments" ma:index="22" nillable="true" ma:displayName="Comments" ma:format="Dropdown" ma:internalName="Comments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4d8b03-4e62-4820-8f1e-8615b11f99ba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47a61f6-8f6a-4105-82e1-311c3b8923c7}" ma:internalName="TaxCatchAll" ma:showField="CatchAllData" ma:web="bc4d8b03-4e62-4820-8f1e-8615b11f99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843001-1899-468d-b989-2829d902c027" elementFormDefault="qualified">
    <xsd:import namespace="http://schemas.microsoft.com/office/2006/documentManagement/types"/>
    <xsd:import namespace="http://schemas.microsoft.com/office/infopath/2007/PartnerControls"/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96e5562a-acd5-48fd-b351-3019e8ac05c4" xsi:nil="true"/>
    <TaxCatchAll xmlns="bc4d8b03-4e62-4820-8f1e-8615b11f99ba" xsi:nil="true"/>
    <lcf76f155ced4ddcb4097134ff3c332f xmlns="96e5562a-acd5-48fd-b351-3019e8ac05c4">
      <Terms xmlns="http://schemas.microsoft.com/office/infopath/2007/PartnerControls"/>
    </lcf76f155ced4ddcb4097134ff3c332f>
    <Comments xmlns="96e5562a-acd5-48fd-b351-3019e8ac05c4" xsi:nil="true"/>
  </documentManagement>
</p:properties>
</file>

<file path=customXml/itemProps1.xml><?xml version="1.0" encoding="utf-8"?>
<ds:datastoreItem xmlns:ds="http://schemas.openxmlformats.org/officeDocument/2006/customXml" ds:itemID="{33F5C2D3-8B8E-49C4-9BC5-93BC19E8BB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e5562a-acd5-48fd-b351-3019e8ac05c4"/>
    <ds:schemaRef ds:uri="bc4d8b03-4e62-4820-8f1e-8615b11f99ba"/>
    <ds:schemaRef ds:uri="50843001-1899-468d-b989-2829d902c0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89E0CB-0BCA-4F23-A575-88DA64AAE3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40071A-8E14-43A4-90C9-1C8BEAD7E1DB}">
  <ds:schemaRefs>
    <ds:schemaRef ds:uri="http://schemas.microsoft.com/office/2006/metadata/properties"/>
    <ds:schemaRef ds:uri="http://schemas.microsoft.com/office/infopath/2007/PartnerControls"/>
    <ds:schemaRef ds:uri="96e5562a-acd5-48fd-b351-3019e8ac05c4"/>
    <ds:schemaRef ds:uri="bc4d8b03-4e62-4820-8f1e-8615b11f99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735</Words>
  <Characters>4405</Characters>
  <Application>Microsoft Office Word</Application>
  <DocSecurity>0</DocSecurity>
  <Lines>314</Lines>
  <Paragraphs>244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Links>
    <vt:vector size="6" baseType="variant">
      <vt:variant>
        <vt:i4>5243001</vt:i4>
      </vt:variant>
      <vt:variant>
        <vt:i4>0</vt:i4>
      </vt:variant>
      <vt:variant>
        <vt:i4>0</vt:i4>
      </vt:variant>
      <vt:variant>
        <vt:i4>5</vt:i4>
      </vt:variant>
      <vt:variant>
        <vt:lpwstr>https://forms.cloud.microsoft/Pages/ResponsePage.aspx?id=SSQzRY2fT0OpJmB_Xy63KLfjEZ6a7UxMnONEDY6s8p5UMlI4NUxQVVhOMzNGUExJWFkwSEFFSkk0VC4u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McArdle</dc:creator>
  <cp:keywords/>
  <dc:description/>
  <cp:lastModifiedBy>Philip Robinson</cp:lastModifiedBy>
  <cp:revision>31</cp:revision>
  <dcterms:created xsi:type="dcterms:W3CDTF">2026-08-27T01:02:00Z</dcterms:created>
  <dcterms:modified xsi:type="dcterms:W3CDTF">2026-08-27T14:37:00Z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0x010100B83996BEFA49B24A829695756A628F15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  <property fmtid="{D5CDD505-2E9C-101B-9397-08002B2CF9AE}" pid="12" name="docLang">
    <vt:lpwstr>en</vt:lpwstr>
  </property>
</Properties>
</file>