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197DCD" w:rsidR="00462D0E" w:rsidP="000D0C3B" w:rsidRDefault="00BB3257" w14:paraId="6414BB92" w14:textId="3FB1D872">
      <w:pPr>
        <w:spacing w:line="480" w:lineRule="auto"/>
        <w:jc w:val="center"/>
        <w:rPr>
          <w:rFonts w:ascii="Georgia" w:hAnsi="Georgia" w:cs="Arial"/>
          <w:b/>
          <w:bCs/>
          <w:sz w:val="28"/>
          <w:szCs w:val="28"/>
        </w:rPr>
      </w:pPr>
      <w:r w:rsidRPr="00197DCD">
        <w:rPr>
          <w:rFonts w:ascii="Georgia" w:hAnsi="Georgia" w:cs="Arial"/>
          <w:b/>
          <w:bCs/>
          <w:sz w:val="28"/>
          <w:szCs w:val="28"/>
        </w:rPr>
        <w:t>References</w:t>
      </w:r>
    </w:p>
    <w:p w:rsidRPr="00197DCD" w:rsidR="00AB01AE" w:rsidP="00AB01AE" w:rsidRDefault="001E7321" w14:paraId="2A4DFC0D" w14:textId="77777777">
      <w:pPr>
        <w:pStyle w:val="NormalWeb"/>
        <w:spacing w:before="0" w:beforeAutospacing="0" w:after="0" w:afterAutospacing="0" w:line="480" w:lineRule="auto"/>
        <w:rPr>
          <w:rFonts w:ascii="Arial" w:hAnsi="Arial" w:cs="Arial"/>
          <w:color w:val="000000"/>
          <w:sz w:val="22"/>
          <w:szCs w:val="22"/>
        </w:rPr>
      </w:pPr>
      <w:r w:rsidRPr="00197DCD">
        <w:rPr>
          <w:rFonts w:ascii="Arial" w:hAnsi="Arial" w:cs="Arial"/>
          <w:color w:val="000000"/>
          <w:sz w:val="22"/>
          <w:szCs w:val="22"/>
        </w:rPr>
        <w:t>Archer, A. L., &amp; Hughes, C. A. (2011).</w:t>
      </w:r>
      <w:r w:rsidRPr="00197DCD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197DCD">
        <w:rPr>
          <w:rFonts w:ascii="Arial" w:hAnsi="Arial" w:cs="Arial"/>
          <w:i/>
          <w:iCs/>
          <w:color w:val="000000"/>
          <w:sz w:val="22"/>
          <w:szCs w:val="22"/>
        </w:rPr>
        <w:t>Explicit instruction: Effective and efficient teaching</w:t>
      </w:r>
      <w:r w:rsidRPr="00197DCD">
        <w:rPr>
          <w:rFonts w:ascii="Arial" w:hAnsi="Arial" w:cs="Arial"/>
          <w:color w:val="000000"/>
          <w:sz w:val="22"/>
          <w:szCs w:val="22"/>
        </w:rPr>
        <w:t>. Guilford</w:t>
      </w:r>
    </w:p>
    <w:p w:rsidRPr="00197DCD" w:rsidR="001E7321" w:rsidP="00197DCD" w:rsidRDefault="001E7321" w14:paraId="4CCC02AD" w14:textId="3F443E51">
      <w:pPr>
        <w:pStyle w:val="NormalWeb"/>
        <w:spacing w:before="0" w:beforeAutospacing="0" w:after="0" w:afterAutospacing="0" w:line="480" w:lineRule="auto"/>
        <w:ind w:firstLine="720"/>
        <w:rPr>
          <w:rFonts w:ascii="Arial" w:hAnsi="Arial" w:cs="Arial"/>
          <w:color w:val="000000"/>
          <w:sz w:val="22"/>
          <w:szCs w:val="22"/>
        </w:rPr>
      </w:pPr>
      <w:r w:rsidRPr="00197DCD">
        <w:rPr>
          <w:rFonts w:ascii="Arial" w:hAnsi="Arial" w:cs="Arial"/>
          <w:color w:val="000000"/>
          <w:sz w:val="22"/>
          <w:szCs w:val="22"/>
        </w:rPr>
        <w:t>Publications.</w:t>
      </w:r>
    </w:p>
    <w:p w:rsidRPr="00197DCD" w:rsidR="0029428D" w:rsidP="0029428D" w:rsidRDefault="0029428D" w14:paraId="274F9634" w14:textId="0E0A39F9">
      <w:pPr>
        <w:pStyle w:val="NormalWeb"/>
        <w:spacing w:before="0" w:beforeAutospacing="0" w:after="0" w:afterAutospacing="0" w:line="480" w:lineRule="auto"/>
        <w:rPr>
          <w:rFonts w:ascii="Arial" w:hAnsi="Arial" w:cs="Arial"/>
          <w:i/>
          <w:iCs/>
          <w:color w:val="000000"/>
          <w:sz w:val="22"/>
          <w:szCs w:val="22"/>
        </w:rPr>
      </w:pPr>
      <w:r w:rsidRPr="00197DCD">
        <w:rPr>
          <w:rFonts w:ascii="Arial" w:hAnsi="Arial" w:cs="Arial"/>
          <w:color w:val="000000"/>
          <w:sz w:val="22"/>
          <w:szCs w:val="22"/>
        </w:rPr>
        <w:t>Archer, A. L., &amp; Hughes, C. A. (2023).</w:t>
      </w:r>
      <w:r w:rsidRPr="00197DCD">
        <w:rPr>
          <w:rFonts w:ascii="Arial" w:hAnsi="Arial" w:cs="Arial"/>
          <w:i/>
          <w:iCs/>
          <w:color w:val="000000"/>
          <w:sz w:val="22"/>
          <w:szCs w:val="22"/>
        </w:rPr>
        <w:t xml:space="preserve"> Pronunciation of multi-syllabic passage words</w:t>
      </w:r>
      <w:r w:rsidRPr="00197DCD" w:rsidR="00C43760">
        <w:rPr>
          <w:rFonts w:ascii="Arial" w:hAnsi="Arial" w:cs="Arial"/>
          <w:i/>
          <w:iCs/>
          <w:color w:val="000000"/>
          <w:sz w:val="22"/>
          <w:szCs w:val="22"/>
        </w:rPr>
        <w:t>—</w:t>
      </w:r>
      <w:r w:rsidRPr="00197DCD">
        <w:rPr>
          <w:rFonts w:ascii="Arial" w:hAnsi="Arial" w:cs="Arial"/>
          <w:i/>
          <w:iCs/>
          <w:color w:val="000000"/>
          <w:sz w:val="22"/>
          <w:szCs w:val="22"/>
        </w:rPr>
        <w:t>Sixth grade language</w:t>
      </w:r>
    </w:p>
    <w:p w:rsidRPr="00197DCD" w:rsidR="0029428D" w:rsidP="0029428D" w:rsidRDefault="0029428D" w14:paraId="5D2E8B09" w14:textId="39841BAB">
      <w:pPr>
        <w:pStyle w:val="NormalWeb"/>
        <w:spacing w:before="0" w:beforeAutospacing="0" w:after="0" w:afterAutospacing="0" w:line="480" w:lineRule="auto"/>
        <w:ind w:firstLine="720"/>
        <w:rPr>
          <w:rFonts w:ascii="Arial" w:hAnsi="Arial" w:cs="Arial"/>
          <w:i/>
          <w:iCs/>
          <w:color w:val="000000"/>
          <w:sz w:val="22"/>
          <w:szCs w:val="22"/>
        </w:rPr>
      </w:pPr>
      <w:r w:rsidRPr="00197DCD">
        <w:rPr>
          <w:rFonts w:ascii="Arial" w:hAnsi="Arial" w:cs="Arial"/>
          <w:i/>
          <w:iCs/>
          <w:color w:val="000000"/>
          <w:sz w:val="22"/>
          <w:szCs w:val="22"/>
        </w:rPr>
        <w:t xml:space="preserve">arts. </w:t>
      </w:r>
      <w:hyperlink w:history="1" r:id="rId11">
        <w:r w:rsidRPr="00AD5E1B">
          <w:rPr>
            <w:rStyle w:val="Hyperlink"/>
            <w:rFonts w:ascii="Arial" w:hAnsi="Arial" w:cs="Arial"/>
            <w:i/>
            <w:iCs/>
            <w:sz w:val="22"/>
            <w:szCs w:val="22"/>
          </w:rPr>
          <w:t>https://explicitinstruction.org/video-secondary-main/secondary-video-2/</w:t>
        </w:r>
      </w:hyperlink>
    </w:p>
    <w:p w:rsidRPr="00197DCD" w:rsidR="00876A87" w:rsidP="00876A87" w:rsidRDefault="00876A87" w14:paraId="01734C09" w14:textId="735AF773">
      <w:pPr>
        <w:pStyle w:val="NormalWeb"/>
        <w:spacing w:before="0" w:beforeAutospacing="0" w:after="0" w:afterAutospacing="0" w:line="480" w:lineRule="auto"/>
        <w:ind w:left="720" w:hanging="720"/>
        <w:rPr>
          <w:rFonts w:ascii="Arial" w:hAnsi="Arial" w:cs="Arial"/>
          <w:color w:val="000000"/>
          <w:sz w:val="22"/>
          <w:szCs w:val="22"/>
        </w:rPr>
      </w:pPr>
      <w:r w:rsidRPr="00197DCD">
        <w:rPr>
          <w:rFonts w:ascii="Arial" w:hAnsi="Arial" w:cs="Arial"/>
          <w:color w:val="000000"/>
          <w:sz w:val="22"/>
          <w:szCs w:val="22"/>
        </w:rPr>
        <w:t xml:space="preserve">Archer, A. L., &amp; Hughes, C. A. (n.d.). </w:t>
      </w:r>
      <w:r w:rsidRPr="00197DCD">
        <w:rPr>
          <w:rFonts w:ascii="Arial" w:hAnsi="Arial" w:cs="Arial"/>
          <w:i/>
          <w:iCs/>
          <w:color w:val="000000"/>
          <w:sz w:val="22"/>
          <w:szCs w:val="22"/>
        </w:rPr>
        <w:t xml:space="preserve">16 elements of explicit instruction. </w:t>
      </w:r>
      <w:r w:rsidRPr="00197DCD">
        <w:rPr>
          <w:rFonts w:ascii="Arial" w:hAnsi="Arial" w:cs="Arial"/>
          <w:color w:val="000000"/>
          <w:sz w:val="22"/>
          <w:szCs w:val="22"/>
        </w:rPr>
        <w:t xml:space="preserve">Reading Rockets. </w:t>
      </w:r>
      <w:hyperlink w:history="1" r:id="rId12">
        <w:r w:rsidRPr="00197DCD">
          <w:rPr>
            <w:rStyle w:val="Hyperlink"/>
            <w:rFonts w:ascii="Arial" w:hAnsi="Arial" w:cs="Arial"/>
            <w:sz w:val="22"/>
            <w:szCs w:val="22"/>
          </w:rPr>
          <w:t>https://www.readingrockets.org/topics/curriculum-and-instruction/articles/16-elements-explicit-instruction</w:t>
        </w:r>
      </w:hyperlink>
    </w:p>
    <w:p w:rsidRPr="00197DCD" w:rsidR="00462D0E" w:rsidP="001E7321" w:rsidRDefault="00462D0E" w14:paraId="4C9DA11B" w14:textId="1535D228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 w:rsidRPr="00197DCD">
        <w:rPr>
          <w:rFonts w:ascii="Arial" w:hAnsi="Arial" w:cs="Arial"/>
          <w:sz w:val="22"/>
          <w:szCs w:val="22"/>
        </w:rPr>
        <w:t xml:space="preserve">Baker, S., </w:t>
      </w:r>
      <w:proofErr w:type="spellStart"/>
      <w:r w:rsidRPr="00197DCD">
        <w:rPr>
          <w:rFonts w:ascii="Arial" w:hAnsi="Arial" w:cs="Arial"/>
          <w:sz w:val="22"/>
          <w:szCs w:val="22"/>
        </w:rPr>
        <w:t>Lesaux</w:t>
      </w:r>
      <w:proofErr w:type="spellEnd"/>
      <w:r w:rsidRPr="00197DCD">
        <w:rPr>
          <w:rFonts w:ascii="Arial" w:hAnsi="Arial" w:cs="Arial"/>
          <w:sz w:val="22"/>
          <w:szCs w:val="22"/>
        </w:rPr>
        <w:t xml:space="preserve">, N., Jayanthi, M., </w:t>
      </w:r>
      <w:proofErr w:type="spellStart"/>
      <w:r w:rsidRPr="00197DCD">
        <w:rPr>
          <w:rFonts w:ascii="Arial" w:hAnsi="Arial" w:cs="Arial"/>
          <w:sz w:val="22"/>
          <w:szCs w:val="22"/>
        </w:rPr>
        <w:t>Dimino</w:t>
      </w:r>
      <w:proofErr w:type="spellEnd"/>
      <w:r w:rsidRPr="00197DCD">
        <w:rPr>
          <w:rFonts w:ascii="Arial" w:hAnsi="Arial" w:cs="Arial"/>
          <w:sz w:val="22"/>
          <w:szCs w:val="22"/>
        </w:rPr>
        <w:t xml:space="preserve">, J., Proctor, C. P., Morris, J., </w:t>
      </w:r>
      <w:proofErr w:type="spellStart"/>
      <w:r w:rsidRPr="00197DCD">
        <w:rPr>
          <w:rFonts w:ascii="Arial" w:hAnsi="Arial" w:cs="Arial"/>
          <w:sz w:val="22"/>
          <w:szCs w:val="22"/>
        </w:rPr>
        <w:t>Gersten</w:t>
      </w:r>
      <w:proofErr w:type="spellEnd"/>
      <w:r w:rsidRPr="00197DCD">
        <w:rPr>
          <w:rFonts w:ascii="Arial" w:hAnsi="Arial" w:cs="Arial"/>
          <w:sz w:val="22"/>
          <w:szCs w:val="22"/>
        </w:rPr>
        <w:t xml:space="preserve">, R., </w:t>
      </w:r>
      <w:proofErr w:type="spellStart"/>
      <w:r w:rsidRPr="00197DCD">
        <w:rPr>
          <w:rFonts w:ascii="Arial" w:hAnsi="Arial" w:cs="Arial"/>
          <w:sz w:val="22"/>
          <w:szCs w:val="22"/>
        </w:rPr>
        <w:t>Haymond</w:t>
      </w:r>
      <w:proofErr w:type="spellEnd"/>
      <w:r w:rsidRPr="00197DCD">
        <w:rPr>
          <w:rFonts w:ascii="Arial" w:hAnsi="Arial" w:cs="Arial"/>
          <w:sz w:val="22"/>
          <w:szCs w:val="22"/>
        </w:rPr>
        <w:t>, K., Kieffer, M.</w:t>
      </w:r>
    </w:p>
    <w:p w:rsidRPr="00197DCD" w:rsidR="00462D0E" w:rsidP="1A60ED90" w:rsidRDefault="00462D0E" w14:paraId="4988C898" w14:textId="5E5589F3">
      <w:pPr>
        <w:autoSpaceDE w:val="0"/>
        <w:autoSpaceDN w:val="0"/>
        <w:adjustRightInd w:val="0"/>
        <w:spacing w:line="480" w:lineRule="auto"/>
        <w:ind w:left="720"/>
        <w:rPr>
          <w:rFonts w:ascii="Arial" w:hAnsi="Arial" w:cs="Arial"/>
          <w:sz w:val="22"/>
          <w:szCs w:val="22"/>
        </w:rPr>
      </w:pPr>
      <w:r w:rsidRPr="51014613" w:rsidR="00462D0E">
        <w:rPr>
          <w:rFonts w:ascii="Arial" w:hAnsi="Arial" w:cs="Arial"/>
          <w:sz w:val="22"/>
          <w:szCs w:val="22"/>
        </w:rPr>
        <w:t xml:space="preserve">J., </w:t>
      </w:r>
      <w:r w:rsidRPr="51014613" w:rsidR="00462D0E">
        <w:rPr>
          <w:rFonts w:ascii="Arial" w:hAnsi="Arial" w:cs="Arial"/>
          <w:sz w:val="22"/>
          <w:szCs w:val="22"/>
        </w:rPr>
        <w:t>Linan</w:t>
      </w:r>
      <w:r w:rsidRPr="51014613" w:rsidR="00462D0E">
        <w:rPr>
          <w:rFonts w:ascii="Arial" w:hAnsi="Arial" w:cs="Arial"/>
          <w:sz w:val="22"/>
          <w:szCs w:val="22"/>
        </w:rPr>
        <w:t>-Thompson, S., &amp; Newman-</w:t>
      </w:r>
      <w:r w:rsidRPr="51014613" w:rsidR="00462D0E">
        <w:rPr>
          <w:rFonts w:ascii="Arial" w:hAnsi="Arial" w:cs="Arial"/>
          <w:sz w:val="22"/>
          <w:szCs w:val="22"/>
        </w:rPr>
        <w:t>Gonchar</w:t>
      </w:r>
      <w:r w:rsidRPr="51014613" w:rsidR="00462D0E">
        <w:rPr>
          <w:rFonts w:ascii="Arial" w:hAnsi="Arial" w:cs="Arial"/>
          <w:sz w:val="22"/>
          <w:szCs w:val="22"/>
        </w:rPr>
        <w:t xml:space="preserve">, R. (2014). </w:t>
      </w:r>
      <w:r w:rsidRPr="51014613" w:rsidR="00462D0E">
        <w:rPr>
          <w:rFonts w:ascii="Arial" w:hAnsi="Arial" w:cs="Arial"/>
          <w:i w:val="1"/>
          <w:iCs w:val="1"/>
          <w:sz w:val="22"/>
          <w:szCs w:val="22"/>
        </w:rPr>
        <w:t xml:space="preserve">Teaching academic content and literacy to English learners in elementary and middle school </w:t>
      </w:r>
      <w:r w:rsidRPr="51014613" w:rsidR="00462D0E">
        <w:rPr>
          <w:rFonts w:ascii="Arial" w:hAnsi="Arial" w:cs="Arial"/>
          <w:sz w:val="22"/>
          <w:szCs w:val="22"/>
        </w:rPr>
        <w:t>(</w:t>
      </w:r>
      <w:r w:rsidRPr="51014613" w:rsidR="00462D0E">
        <w:rPr>
          <w:rFonts w:ascii="Arial" w:hAnsi="Arial" w:cs="Arial"/>
          <w:sz w:val="22"/>
          <w:szCs w:val="22"/>
        </w:rPr>
        <w:t>NCEE 2014-4012). National Center for Education Evaluation and Regional Assistance (NCEE), Institute of Education Sciences, U.S. Department of Education.</w:t>
      </w:r>
      <w:r w:rsidRPr="51014613" w:rsidR="34C94C39">
        <w:rPr>
          <w:rFonts w:ascii="Arial" w:hAnsi="Arial" w:cs="Arial"/>
          <w:sz w:val="22"/>
          <w:szCs w:val="22"/>
        </w:rPr>
        <w:t xml:space="preserve"> </w:t>
      </w:r>
      <w:hyperlink r:id="Ra75d827cb3a447c6">
        <w:r w:rsidRPr="51014613" w:rsidR="34C94C39">
          <w:rPr>
            <w:rStyle w:val="Hyperlink"/>
            <w:rFonts w:ascii="Arial" w:hAnsi="Arial" w:eastAsia="Arial" w:cs="Arial"/>
            <w:sz w:val="22"/>
            <w:szCs w:val="22"/>
          </w:rPr>
          <w:t>https://ies.ed.gov/ncee/WWC/Docs/PracticeGuide/english_learners_pg_040114.pdf</w:t>
        </w:r>
      </w:hyperlink>
    </w:p>
    <w:p w:rsidRPr="00197DCD" w:rsidR="00462D0E" w:rsidP="00462D0E" w:rsidRDefault="002671C1" w14:paraId="13ACDD58" w14:textId="6D399516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 w:rsidRPr="00197DCD">
        <w:rPr>
          <w:rFonts w:ascii="Arial" w:hAnsi="Arial" w:cs="Arial"/>
          <w:sz w:val="22"/>
          <w:szCs w:val="22"/>
        </w:rPr>
        <w:t xml:space="preserve">Baldwin, L. B., N. </w:t>
      </w:r>
      <w:proofErr w:type="spellStart"/>
      <w:r w:rsidRPr="00197DCD">
        <w:rPr>
          <w:rFonts w:ascii="Arial" w:hAnsi="Arial" w:cs="Arial"/>
          <w:sz w:val="22"/>
          <w:szCs w:val="22"/>
        </w:rPr>
        <w:t>Omdal</w:t>
      </w:r>
      <w:proofErr w:type="spellEnd"/>
      <w:r w:rsidRPr="00197DCD">
        <w:rPr>
          <w:rFonts w:ascii="Arial" w:hAnsi="Arial" w:cs="Arial"/>
          <w:sz w:val="22"/>
          <w:szCs w:val="22"/>
        </w:rPr>
        <w:t xml:space="preserve">, S. N. O., &amp; </w:t>
      </w:r>
      <w:proofErr w:type="spellStart"/>
      <w:r w:rsidRPr="00197DCD">
        <w:rPr>
          <w:rFonts w:ascii="Arial" w:hAnsi="Arial" w:cs="Arial"/>
          <w:sz w:val="22"/>
          <w:szCs w:val="22"/>
        </w:rPr>
        <w:t>Pereles</w:t>
      </w:r>
      <w:proofErr w:type="spellEnd"/>
      <w:r w:rsidRPr="00197DCD">
        <w:rPr>
          <w:rFonts w:ascii="Arial" w:hAnsi="Arial" w:cs="Arial"/>
          <w:sz w:val="22"/>
          <w:szCs w:val="22"/>
        </w:rPr>
        <w:t>, D. P. (</w:t>
      </w:r>
      <w:r w:rsidRPr="00197DCD" w:rsidR="003E0442">
        <w:rPr>
          <w:rFonts w:ascii="Arial" w:hAnsi="Arial" w:cs="Arial"/>
          <w:sz w:val="22"/>
          <w:szCs w:val="22"/>
        </w:rPr>
        <w:t>2015</w:t>
      </w:r>
      <w:r w:rsidRPr="00197DCD">
        <w:rPr>
          <w:rFonts w:ascii="Arial" w:hAnsi="Arial" w:cs="Arial"/>
          <w:sz w:val="22"/>
          <w:szCs w:val="22"/>
        </w:rPr>
        <w:t>). Beyond stereotypes: Understanding, recognizing,</w:t>
      </w:r>
    </w:p>
    <w:p w:rsidRPr="00197DCD" w:rsidR="001E7321" w:rsidP="001E7321" w:rsidRDefault="002671C1" w14:paraId="5761EA55" w14:textId="77777777">
      <w:pPr>
        <w:autoSpaceDE w:val="0"/>
        <w:autoSpaceDN w:val="0"/>
        <w:adjustRightInd w:val="0"/>
        <w:spacing w:line="480" w:lineRule="auto"/>
        <w:ind w:left="720"/>
        <w:rPr>
          <w:rFonts w:ascii="Arial" w:hAnsi="Arial" w:cs="Arial"/>
          <w:sz w:val="22"/>
          <w:szCs w:val="22"/>
        </w:rPr>
      </w:pPr>
      <w:r w:rsidRPr="00197DCD">
        <w:rPr>
          <w:rFonts w:ascii="Arial" w:hAnsi="Arial" w:cs="Arial"/>
          <w:sz w:val="22"/>
          <w:szCs w:val="22"/>
        </w:rPr>
        <w:t xml:space="preserve">and working with twice-exceptional learners. </w:t>
      </w:r>
      <w:r w:rsidRPr="00197DCD">
        <w:rPr>
          <w:rFonts w:ascii="Arial" w:hAnsi="Arial" w:cs="Arial"/>
          <w:i/>
          <w:iCs/>
          <w:sz w:val="22"/>
          <w:szCs w:val="22"/>
        </w:rPr>
        <w:t>Teaching Exceptional Children, 47</w:t>
      </w:r>
      <w:r w:rsidRPr="00197DCD">
        <w:rPr>
          <w:rFonts w:ascii="Arial" w:hAnsi="Arial" w:cs="Arial"/>
          <w:sz w:val="22"/>
          <w:szCs w:val="22"/>
        </w:rPr>
        <w:t xml:space="preserve">(4), 215–225. </w:t>
      </w:r>
      <w:hyperlink w:history="1" r:id="rId18">
        <w:r w:rsidRPr="00197DCD" w:rsidR="00462D0E">
          <w:rPr>
            <w:rStyle w:val="Hyperlink"/>
            <w:rFonts w:ascii="Arial" w:hAnsi="Arial" w:cs="Arial"/>
            <w:sz w:val="22"/>
            <w:szCs w:val="22"/>
          </w:rPr>
          <w:t>https://doi.org/10.1177/0040059915569361</w:t>
        </w:r>
      </w:hyperlink>
      <w:r w:rsidRPr="00197DCD">
        <w:rPr>
          <w:rFonts w:ascii="Arial" w:hAnsi="Arial" w:cs="Arial"/>
          <w:sz w:val="22"/>
          <w:szCs w:val="22"/>
        </w:rPr>
        <w:t xml:space="preserve"> </w:t>
      </w:r>
    </w:p>
    <w:p w:rsidRPr="00197DCD" w:rsidR="003E0442" w:rsidP="00C15F9F" w:rsidRDefault="00C15F9F" w14:paraId="4D0FA329" w14:textId="77777777">
      <w:pPr>
        <w:autoSpaceDE w:val="0"/>
        <w:autoSpaceDN w:val="0"/>
        <w:adjustRightInd w:val="0"/>
        <w:spacing w:line="480" w:lineRule="auto"/>
        <w:rPr>
          <w:rFonts w:ascii="Arial" w:hAnsi="Arial" w:cs="Arial"/>
          <w:i/>
          <w:iCs/>
          <w:sz w:val="22"/>
          <w:szCs w:val="22"/>
        </w:rPr>
      </w:pPr>
      <w:r w:rsidRPr="00197DCD">
        <w:rPr>
          <w:rFonts w:ascii="Arial" w:hAnsi="Arial" w:cs="Arial"/>
          <w:sz w:val="22"/>
          <w:szCs w:val="22"/>
        </w:rPr>
        <w:t>Brown-</w:t>
      </w:r>
      <w:proofErr w:type="spellStart"/>
      <w:r w:rsidRPr="00197DCD">
        <w:rPr>
          <w:rFonts w:ascii="Arial" w:hAnsi="Arial" w:cs="Arial"/>
          <w:sz w:val="22"/>
          <w:szCs w:val="22"/>
        </w:rPr>
        <w:t>Chidsey</w:t>
      </w:r>
      <w:proofErr w:type="spellEnd"/>
      <w:r w:rsidRPr="00197DCD" w:rsidR="003E0442">
        <w:rPr>
          <w:rFonts w:ascii="Arial" w:hAnsi="Arial" w:cs="Arial"/>
          <w:sz w:val="22"/>
          <w:szCs w:val="22"/>
        </w:rPr>
        <w:t>, R.,</w:t>
      </w:r>
      <w:r w:rsidRPr="00197DCD">
        <w:rPr>
          <w:rFonts w:ascii="Arial" w:hAnsi="Arial" w:cs="Arial"/>
          <w:sz w:val="22"/>
          <w:szCs w:val="22"/>
        </w:rPr>
        <w:t xml:space="preserve"> &amp; Bickford</w:t>
      </w:r>
      <w:r w:rsidRPr="00197DCD" w:rsidR="003E0442">
        <w:rPr>
          <w:rFonts w:ascii="Arial" w:hAnsi="Arial" w:cs="Arial"/>
          <w:sz w:val="22"/>
          <w:szCs w:val="22"/>
        </w:rPr>
        <w:t>, R. (</w:t>
      </w:r>
      <w:r w:rsidRPr="00197DCD">
        <w:rPr>
          <w:rFonts w:ascii="Arial" w:hAnsi="Arial" w:cs="Arial"/>
          <w:sz w:val="22"/>
          <w:szCs w:val="22"/>
        </w:rPr>
        <w:t>2016</w:t>
      </w:r>
      <w:r w:rsidRPr="00197DCD" w:rsidR="003E0442">
        <w:rPr>
          <w:rFonts w:ascii="Arial" w:hAnsi="Arial" w:cs="Arial"/>
          <w:sz w:val="22"/>
          <w:szCs w:val="22"/>
        </w:rPr>
        <w:t xml:space="preserve">). </w:t>
      </w:r>
      <w:r w:rsidRPr="00197DCD" w:rsidR="003E0442">
        <w:rPr>
          <w:rFonts w:ascii="Arial" w:hAnsi="Arial" w:cs="Arial"/>
          <w:i/>
          <w:iCs/>
          <w:sz w:val="22"/>
          <w:szCs w:val="22"/>
        </w:rPr>
        <w:t>Practical handbook of multi-tiered systems of support: Building</w:t>
      </w:r>
    </w:p>
    <w:p w:rsidRPr="00197DCD" w:rsidR="00C15F9F" w:rsidP="003E0442" w:rsidRDefault="003E0442" w14:paraId="45989127" w14:textId="213A1A4C">
      <w:pPr>
        <w:autoSpaceDE w:val="0"/>
        <w:autoSpaceDN w:val="0"/>
        <w:adjustRightInd w:val="0"/>
        <w:spacing w:line="480" w:lineRule="auto"/>
        <w:ind w:firstLine="720"/>
        <w:rPr>
          <w:rFonts w:ascii="Arial" w:hAnsi="Arial" w:cs="Arial"/>
          <w:sz w:val="22"/>
          <w:szCs w:val="22"/>
        </w:rPr>
      </w:pPr>
      <w:r w:rsidRPr="00197DCD">
        <w:rPr>
          <w:rFonts w:ascii="Arial" w:hAnsi="Arial" w:cs="Arial"/>
          <w:i/>
          <w:iCs/>
          <w:sz w:val="22"/>
          <w:szCs w:val="22"/>
        </w:rPr>
        <w:t>academic and behavioral success in schools.</w:t>
      </w:r>
      <w:r w:rsidRPr="00197DCD">
        <w:rPr>
          <w:rFonts w:ascii="Arial" w:hAnsi="Arial" w:cs="Arial"/>
          <w:sz w:val="22"/>
          <w:szCs w:val="22"/>
        </w:rPr>
        <w:t xml:space="preserve"> The Guilford Press.</w:t>
      </w:r>
    </w:p>
    <w:p w:rsidRPr="00197DCD" w:rsidR="00265726" w:rsidP="51014613" w:rsidRDefault="00265726" w14:paraId="596B3E88" w14:textId="18F4ADB0" w14:noSpellErr="1">
      <w:pPr>
        <w:pStyle w:val="NormalWeb"/>
        <w:spacing w:before="0" w:beforeAutospacing="off" w:after="0" w:afterAutospacing="off" w:line="480" w:lineRule="auto"/>
        <w:ind w:left="720" w:hanging="720"/>
        <w:contextualSpacing/>
        <w:rPr>
          <w:rFonts w:ascii="Arial" w:hAnsi="Arial" w:cs="Arial"/>
          <w:sz w:val="22"/>
          <w:szCs w:val="22"/>
        </w:rPr>
      </w:pPr>
      <w:r w:rsidRPr="51014613" w:rsidR="00265726">
        <w:rPr>
          <w:rFonts w:ascii="Arial" w:hAnsi="Arial" w:cs="Arial"/>
          <w:sz w:val="22"/>
          <w:szCs w:val="22"/>
        </w:rPr>
        <w:t>Center for Research and Reform in Education (n.d.).</w:t>
      </w:r>
      <w:r w:rsidRPr="51014613" w:rsidR="00265726">
        <w:rPr>
          <w:rFonts w:ascii="Arial" w:hAnsi="Arial" w:cs="Arial"/>
          <w:sz w:val="22"/>
          <w:szCs w:val="22"/>
        </w:rPr>
        <w:t xml:space="preserve"> </w:t>
      </w:r>
      <w:r w:rsidRPr="51014613" w:rsidR="00265726">
        <w:rPr>
          <w:rFonts w:ascii="Arial" w:hAnsi="Arial" w:cs="Arial"/>
          <w:i w:val="1"/>
          <w:iCs w:val="1"/>
          <w:sz w:val="22"/>
          <w:szCs w:val="22"/>
        </w:rPr>
        <w:t>Evidence for ESSA</w:t>
      </w:r>
      <w:r w:rsidRPr="51014613" w:rsidR="00265726">
        <w:rPr>
          <w:rFonts w:ascii="Arial" w:hAnsi="Arial" w:cs="Arial"/>
          <w:i w:val="1"/>
          <w:iCs w:val="1"/>
          <w:sz w:val="22"/>
          <w:szCs w:val="22"/>
        </w:rPr>
        <w:t xml:space="preserve">. </w:t>
      </w:r>
      <w:hyperlink r:id="R09b56aab614e4150">
        <w:r w:rsidRPr="51014613" w:rsidR="795095AC">
          <w:rPr>
            <w:rStyle w:val="Hyperlink"/>
            <w:rFonts w:ascii="Arial" w:hAnsi="Arial" w:eastAsia="Arial" w:cs="Arial"/>
            <w:sz w:val="22"/>
            <w:szCs w:val="22"/>
          </w:rPr>
          <w:t>https://www.evidenceforessa.org/</w:t>
        </w:r>
      </w:hyperlink>
    </w:p>
    <w:p w:rsidRPr="00197DCD" w:rsidR="002671C1" w:rsidP="00462D0E" w:rsidRDefault="002671C1" w14:paraId="4B49E5DA" w14:textId="7388928E">
      <w:pPr>
        <w:pStyle w:val="NormalWeb"/>
        <w:spacing w:before="0" w:beforeAutospacing="0" w:after="0" w:afterAutospacing="0" w:line="480" w:lineRule="auto"/>
        <w:ind w:left="720" w:hanging="720"/>
        <w:contextualSpacing/>
        <w:rPr>
          <w:rFonts w:ascii="Arial" w:hAnsi="Arial" w:cs="Arial"/>
          <w:sz w:val="22"/>
          <w:szCs w:val="22"/>
        </w:rPr>
      </w:pPr>
      <w:r w:rsidRPr="00197DCD">
        <w:rPr>
          <w:rFonts w:ascii="Arial" w:hAnsi="Arial" w:cs="Arial"/>
          <w:sz w:val="22"/>
          <w:szCs w:val="22"/>
        </w:rPr>
        <w:t xml:space="preserve">Chung, P. J., Patel, D. R., &amp; </w:t>
      </w:r>
      <w:proofErr w:type="spellStart"/>
      <w:r w:rsidRPr="00197DCD">
        <w:rPr>
          <w:rFonts w:ascii="Arial" w:hAnsi="Arial" w:cs="Arial"/>
          <w:sz w:val="22"/>
          <w:szCs w:val="22"/>
        </w:rPr>
        <w:t>Nizami</w:t>
      </w:r>
      <w:proofErr w:type="spellEnd"/>
      <w:r w:rsidRPr="00197DCD">
        <w:rPr>
          <w:rFonts w:ascii="Arial" w:hAnsi="Arial" w:cs="Arial"/>
          <w:sz w:val="22"/>
          <w:szCs w:val="22"/>
        </w:rPr>
        <w:t xml:space="preserve">, I. (2020). Disorder of written expression and dysgraphia: definition, diagnosis, and management. </w:t>
      </w:r>
      <w:r w:rsidRPr="00197DCD">
        <w:rPr>
          <w:rFonts w:ascii="Arial" w:hAnsi="Arial" w:cs="Arial"/>
          <w:i/>
          <w:iCs/>
          <w:sz w:val="22"/>
          <w:szCs w:val="22"/>
        </w:rPr>
        <w:t>Translational Pediatrics, 9</w:t>
      </w:r>
      <w:r w:rsidRPr="00197DCD">
        <w:rPr>
          <w:rFonts w:ascii="Arial" w:hAnsi="Arial" w:cs="Arial"/>
          <w:sz w:val="22"/>
          <w:szCs w:val="22"/>
        </w:rPr>
        <w:t xml:space="preserve">(S1), S46–S54. </w:t>
      </w:r>
      <w:hyperlink w:history="1" r:id="rId20">
        <w:r w:rsidRPr="00197DCD">
          <w:rPr>
            <w:rStyle w:val="Hyperlink"/>
            <w:rFonts w:ascii="Arial" w:hAnsi="Arial" w:cs="Arial"/>
            <w:sz w:val="22"/>
            <w:szCs w:val="22"/>
          </w:rPr>
          <w:t>https://doi.org/10.21037/tp.2019.11.01</w:t>
        </w:r>
      </w:hyperlink>
      <w:r w:rsidRPr="00197DCD">
        <w:rPr>
          <w:rFonts w:ascii="Arial" w:hAnsi="Arial" w:cs="Arial"/>
          <w:sz w:val="22"/>
          <w:szCs w:val="22"/>
        </w:rPr>
        <w:t xml:space="preserve"> </w:t>
      </w:r>
    </w:p>
    <w:p w:rsidRPr="00197DCD" w:rsidR="00713756" w:rsidP="000D0C3B" w:rsidRDefault="00713756" w14:paraId="16FED377" w14:textId="19AA3C0A">
      <w:pPr>
        <w:pStyle w:val="NormalWeb"/>
        <w:spacing w:before="0" w:beforeAutospacing="0" w:after="0" w:afterAutospacing="0" w:line="480" w:lineRule="auto"/>
        <w:ind w:left="720" w:hanging="720"/>
        <w:contextualSpacing/>
        <w:rPr>
          <w:rFonts w:ascii="Arial" w:hAnsi="Arial" w:cs="Arial"/>
          <w:sz w:val="22"/>
          <w:szCs w:val="22"/>
        </w:rPr>
      </w:pPr>
      <w:r w:rsidRPr="00197DCD">
        <w:rPr>
          <w:rFonts w:ascii="Arial" w:hAnsi="Arial" w:cs="Arial"/>
          <w:sz w:val="22"/>
          <w:szCs w:val="22"/>
        </w:rPr>
        <w:t xml:space="preserve">Easy CBM (2020, July 1). </w:t>
      </w:r>
      <w:r w:rsidRPr="00197DCD">
        <w:rPr>
          <w:rFonts w:ascii="Arial" w:hAnsi="Arial" w:cs="Arial"/>
          <w:i/>
          <w:iCs/>
          <w:sz w:val="22"/>
          <w:szCs w:val="22"/>
        </w:rPr>
        <w:t>Detailed percentile lookup tables.</w:t>
      </w:r>
      <w:r w:rsidRPr="00197DCD">
        <w:rPr>
          <w:rFonts w:ascii="Arial" w:hAnsi="Arial" w:cs="Arial"/>
          <w:sz w:val="22"/>
          <w:szCs w:val="22"/>
        </w:rPr>
        <w:t xml:space="preserve"> Riverside Insights. </w:t>
      </w:r>
    </w:p>
    <w:p w:rsidRPr="00197DCD" w:rsidR="002671C1" w:rsidP="51014613" w:rsidRDefault="002671C1" w14:paraId="4ABF80A3" w14:textId="00B77152" w14:noSpellErr="1">
      <w:pPr>
        <w:pStyle w:val="NormalWeb"/>
        <w:spacing w:line="480" w:lineRule="auto"/>
        <w:ind w:left="720" w:hanging="720"/>
        <w:contextualSpacing/>
        <w:rPr>
          <w:rFonts w:ascii="Arial" w:hAnsi="Arial" w:cs="Arial"/>
          <w:i w:val="1"/>
          <w:iCs w:val="1"/>
          <w:sz w:val="22"/>
          <w:szCs w:val="22"/>
        </w:rPr>
      </w:pPr>
      <w:r w:rsidRPr="51014613" w:rsidR="002671C1">
        <w:rPr>
          <w:rFonts w:ascii="Arial" w:hAnsi="Arial" w:cs="Arial"/>
          <w:sz w:val="22"/>
          <w:szCs w:val="22"/>
        </w:rPr>
        <w:t xml:space="preserve">Ellis, E. S., &amp; Worthington, L. A. (1994). </w:t>
      </w:r>
      <w:r w:rsidRPr="51014613" w:rsidR="002671C1">
        <w:rPr>
          <w:rFonts w:ascii="Arial" w:hAnsi="Arial" w:cs="Arial"/>
          <w:i w:val="1"/>
          <w:iCs w:val="1"/>
          <w:sz w:val="22"/>
          <w:szCs w:val="22"/>
        </w:rPr>
        <w:t xml:space="preserve">Research synthesis on effective teaching principles and the design of quality </w:t>
      </w:r>
      <w:r w:rsidRPr="51014613" w:rsidR="002671C1">
        <w:rPr>
          <w:rFonts w:ascii="Arial" w:hAnsi="Arial" w:cs="Arial"/>
          <w:i w:val="1"/>
          <w:iCs w:val="1"/>
          <w:sz w:val="22"/>
          <w:szCs w:val="22"/>
        </w:rPr>
        <w:t>tool</w:t>
      </w:r>
      <w:r w:rsidRPr="51014613" w:rsidR="2545E9D4">
        <w:rPr>
          <w:rFonts w:ascii="Arial" w:hAnsi="Arial" w:cs="Arial"/>
          <w:i w:val="1"/>
          <w:iCs w:val="1"/>
          <w:sz w:val="22"/>
          <w:szCs w:val="22"/>
        </w:rPr>
        <w:t>s</w:t>
      </w:r>
      <w:r w:rsidRPr="51014613" w:rsidR="002671C1">
        <w:rPr>
          <w:rFonts w:ascii="Arial" w:hAnsi="Arial" w:cs="Arial"/>
          <w:i w:val="1"/>
          <w:iCs w:val="1"/>
          <w:sz w:val="22"/>
          <w:szCs w:val="22"/>
        </w:rPr>
        <w:t xml:space="preserve"> </w:t>
      </w:r>
      <w:r w:rsidRPr="51014613" w:rsidR="002671C1">
        <w:rPr>
          <w:rFonts w:ascii="Arial" w:hAnsi="Arial" w:cs="Arial"/>
          <w:i w:val="1"/>
          <w:iCs w:val="1"/>
          <w:sz w:val="22"/>
          <w:szCs w:val="22"/>
        </w:rPr>
        <w:t xml:space="preserve">for educators </w:t>
      </w:r>
      <w:r w:rsidRPr="51014613" w:rsidR="002671C1">
        <w:rPr>
          <w:rFonts w:ascii="Arial" w:hAnsi="Arial" w:cs="Arial"/>
          <w:sz w:val="22"/>
          <w:szCs w:val="22"/>
        </w:rPr>
        <w:t xml:space="preserve">(Technical Report No. 5). National Center to Improve the Tools of Educators. </w:t>
      </w:r>
      <w:hyperlink r:id="R2400c86e99ef42c9">
        <w:r w:rsidRPr="51014613" w:rsidR="002671C1">
          <w:rPr>
            <w:rStyle w:val="Hyperlink"/>
            <w:rFonts w:ascii="Arial" w:hAnsi="Arial" w:cs="Arial"/>
            <w:sz w:val="22"/>
            <w:szCs w:val="22"/>
          </w:rPr>
          <w:t>https://files.eric.ed.gov/fulltext/ED386853.pdf</w:t>
        </w:r>
      </w:hyperlink>
    </w:p>
    <w:p w:rsidRPr="00AB3CB6" w:rsidR="6F8D58D0" w:rsidP="6F8D58D0" w:rsidRDefault="3452BD2B" w14:paraId="525A71E6" w14:textId="338E3CBE" w14:noSpellErr="1">
      <w:pPr>
        <w:pStyle w:val="NormalWeb"/>
        <w:spacing w:line="480" w:lineRule="auto"/>
        <w:ind w:left="720" w:hanging="720"/>
        <w:contextualSpacing/>
        <w:rPr>
          <w:rFonts w:ascii="Arial" w:hAnsi="Arial" w:cs="Arial"/>
          <w:sz w:val="22"/>
          <w:szCs w:val="22"/>
        </w:rPr>
      </w:pPr>
      <w:r w:rsidRPr="51014613" w:rsidR="3452BD2B">
        <w:rPr>
          <w:rFonts w:ascii="Arial" w:hAnsi="Arial" w:cs="Arial"/>
          <w:sz w:val="22"/>
          <w:szCs w:val="22"/>
        </w:rPr>
        <w:t>Fuchs, L. S</w:t>
      </w:r>
      <w:r w:rsidRPr="51014613" w:rsidR="3452BD2B">
        <w:rPr>
          <w:rFonts w:ascii="Arial" w:hAnsi="Arial" w:cs="Arial"/>
          <w:sz w:val="22"/>
          <w:szCs w:val="22"/>
        </w:rPr>
        <w:t xml:space="preserve">., </w:t>
      </w:r>
      <w:r w:rsidRPr="51014613" w:rsidR="3452BD2B">
        <w:rPr>
          <w:rFonts w:ascii="Arial" w:hAnsi="Arial" w:cs="Arial"/>
          <w:sz w:val="22"/>
          <w:szCs w:val="22"/>
        </w:rPr>
        <w:t>&amp; Fuchs, D.</w:t>
      </w:r>
      <w:r w:rsidRPr="51014613" w:rsidR="3452BD2B">
        <w:rPr>
          <w:rFonts w:ascii="Arial" w:hAnsi="Arial" w:cs="Arial"/>
          <w:sz w:val="22"/>
          <w:szCs w:val="22"/>
        </w:rPr>
        <w:t xml:space="preserve"> (</w:t>
      </w:r>
      <w:r w:rsidRPr="51014613" w:rsidR="005F1B58">
        <w:rPr>
          <w:rFonts w:ascii="Arial" w:hAnsi="Arial" w:cs="Arial"/>
          <w:sz w:val="22"/>
          <w:szCs w:val="22"/>
        </w:rPr>
        <w:t>2011)</w:t>
      </w:r>
      <w:r w:rsidRPr="51014613" w:rsidR="00EE4AD1">
        <w:rPr>
          <w:rFonts w:ascii="Arial" w:hAnsi="Arial" w:cs="Arial"/>
          <w:sz w:val="22"/>
          <w:szCs w:val="22"/>
        </w:rPr>
        <w:t xml:space="preserve">. </w:t>
      </w:r>
      <w:r w:rsidRPr="51014613" w:rsidR="00EE4AD1">
        <w:rPr>
          <w:rFonts w:ascii="Arial" w:hAnsi="Arial" w:cs="Arial"/>
          <w:i w:val="1"/>
          <w:iCs w:val="1"/>
          <w:sz w:val="22"/>
          <w:szCs w:val="22"/>
        </w:rPr>
        <w:t>Using CBM for progress monitoring in reading</w:t>
      </w:r>
      <w:r w:rsidRPr="51014613" w:rsidR="00FE7D5B">
        <w:rPr>
          <w:rFonts w:ascii="Arial" w:hAnsi="Arial" w:cs="Arial"/>
          <w:i w:val="1"/>
          <w:iCs w:val="1"/>
          <w:sz w:val="22"/>
          <w:szCs w:val="22"/>
        </w:rPr>
        <w:t xml:space="preserve">. </w:t>
      </w:r>
      <w:r w:rsidRPr="51014613" w:rsidR="00AB3CB6">
        <w:rPr>
          <w:rFonts w:ascii="Arial" w:hAnsi="Arial" w:cs="Arial"/>
          <w:sz w:val="22"/>
          <w:szCs w:val="22"/>
        </w:rPr>
        <w:t xml:space="preserve">National Center on Student Progress Monitoring. </w:t>
      </w:r>
      <w:hyperlink r:id="R15152b23487d4e23">
        <w:r w:rsidRPr="51014613" w:rsidR="00DD2460">
          <w:rPr>
            <w:rStyle w:val="Hyperlink"/>
            <w:rFonts w:ascii="Arial" w:hAnsi="Arial" w:cs="Arial"/>
            <w:sz w:val="22"/>
            <w:szCs w:val="22"/>
          </w:rPr>
          <w:t>https://files.eric.ed.gov/fulltext/ED519252.pdf</w:t>
        </w:r>
      </w:hyperlink>
    </w:p>
    <w:p w:rsidRPr="00197DCD" w:rsidR="002671C1" w:rsidP="00D23424" w:rsidRDefault="002671C1" w14:paraId="2D656762" w14:textId="031D4CF0">
      <w:pPr>
        <w:pStyle w:val="NormalWeb"/>
        <w:spacing w:line="480" w:lineRule="auto"/>
        <w:ind w:left="720" w:hanging="720"/>
        <w:contextualSpacing/>
        <w:rPr>
          <w:rFonts w:ascii="Arial" w:hAnsi="Arial" w:cs="Arial"/>
          <w:sz w:val="22"/>
          <w:szCs w:val="22"/>
        </w:rPr>
      </w:pPr>
      <w:r w:rsidRPr="00197DCD">
        <w:rPr>
          <w:rFonts w:ascii="Arial" w:hAnsi="Arial" w:cs="Arial"/>
          <w:sz w:val="22"/>
          <w:szCs w:val="22"/>
        </w:rPr>
        <w:t xml:space="preserve">Fuchs, L. S., Fuchs, D., &amp; Malone, A. S. (2018). The taxonomy of intervention intensity. </w:t>
      </w:r>
      <w:r w:rsidRPr="00197DCD">
        <w:rPr>
          <w:rFonts w:ascii="Arial" w:hAnsi="Arial" w:cs="Arial"/>
          <w:i/>
          <w:iCs/>
          <w:sz w:val="22"/>
          <w:szCs w:val="22"/>
        </w:rPr>
        <w:t>Teaching Exceptional Children, 50</w:t>
      </w:r>
      <w:r w:rsidRPr="00197DCD">
        <w:rPr>
          <w:rFonts w:ascii="Arial" w:hAnsi="Arial" w:cs="Arial"/>
          <w:sz w:val="22"/>
          <w:szCs w:val="22"/>
        </w:rPr>
        <w:t xml:space="preserve">(4), 194–202. </w:t>
      </w:r>
      <w:hyperlink w:history="1" r:id="rId23">
        <w:r w:rsidRPr="00197DCD">
          <w:rPr>
            <w:rStyle w:val="Hyperlink"/>
            <w:rFonts w:ascii="Arial" w:hAnsi="Arial" w:cs="Arial"/>
            <w:sz w:val="22"/>
            <w:szCs w:val="22"/>
          </w:rPr>
          <w:t>https://doi.org/10.1177/0040059918758166</w:t>
        </w:r>
      </w:hyperlink>
      <w:r w:rsidRPr="00197DCD">
        <w:rPr>
          <w:rFonts w:ascii="Arial" w:hAnsi="Arial" w:cs="Arial"/>
          <w:sz w:val="22"/>
          <w:szCs w:val="22"/>
        </w:rPr>
        <w:t xml:space="preserve"> </w:t>
      </w:r>
    </w:p>
    <w:p w:rsidRPr="00197DCD" w:rsidR="002671C1" w:rsidP="00D23424" w:rsidRDefault="002671C1" w14:paraId="5E716C20" w14:textId="14F49141">
      <w:pPr>
        <w:pStyle w:val="NormalWeb"/>
        <w:spacing w:line="480" w:lineRule="auto"/>
        <w:ind w:left="720" w:hanging="720"/>
        <w:contextualSpacing/>
        <w:rPr>
          <w:rFonts w:ascii="Arial" w:hAnsi="Arial" w:cs="Arial"/>
          <w:sz w:val="22"/>
          <w:szCs w:val="22"/>
        </w:rPr>
      </w:pPr>
      <w:r w:rsidRPr="00197DCD">
        <w:rPr>
          <w:rFonts w:ascii="Arial" w:hAnsi="Arial" w:cs="Arial"/>
          <w:sz w:val="22"/>
          <w:szCs w:val="22"/>
        </w:rPr>
        <w:t xml:space="preserve">Garwood, J. D., </w:t>
      </w:r>
      <w:proofErr w:type="spellStart"/>
      <w:r w:rsidRPr="00197DCD">
        <w:rPr>
          <w:rFonts w:ascii="Arial" w:hAnsi="Arial" w:cs="Arial"/>
          <w:sz w:val="22"/>
          <w:szCs w:val="22"/>
        </w:rPr>
        <w:t>Brunsting</w:t>
      </w:r>
      <w:proofErr w:type="spellEnd"/>
      <w:r w:rsidRPr="00197DCD">
        <w:rPr>
          <w:rFonts w:ascii="Arial" w:hAnsi="Arial" w:cs="Arial"/>
          <w:sz w:val="22"/>
          <w:szCs w:val="22"/>
        </w:rPr>
        <w:t xml:space="preserve">, N. C., &amp; Fox, L. C. (2014). Improving reading comprehension and fluency outcomes for adolescents with </w:t>
      </w:r>
      <w:r w:rsidRPr="00197DCD" w:rsidR="000D0C3B">
        <w:rPr>
          <w:rFonts w:ascii="Arial" w:hAnsi="Arial" w:cs="Arial"/>
          <w:sz w:val="22"/>
          <w:szCs w:val="22"/>
        </w:rPr>
        <w:t>e</w:t>
      </w:r>
      <w:r w:rsidRPr="00197DCD">
        <w:rPr>
          <w:rFonts w:ascii="Arial" w:hAnsi="Arial" w:cs="Arial"/>
          <w:sz w:val="22"/>
          <w:szCs w:val="22"/>
        </w:rPr>
        <w:t>motional-</w:t>
      </w:r>
      <w:r w:rsidRPr="00197DCD" w:rsidR="000D0C3B">
        <w:rPr>
          <w:rFonts w:ascii="Arial" w:hAnsi="Arial" w:cs="Arial"/>
          <w:sz w:val="22"/>
          <w:szCs w:val="22"/>
        </w:rPr>
        <w:t>b</w:t>
      </w:r>
      <w:r w:rsidRPr="00197DCD">
        <w:rPr>
          <w:rFonts w:ascii="Arial" w:hAnsi="Arial" w:cs="Arial"/>
          <w:sz w:val="22"/>
          <w:szCs w:val="22"/>
        </w:rPr>
        <w:t xml:space="preserve">ehavioral </w:t>
      </w:r>
      <w:r w:rsidRPr="00197DCD" w:rsidR="000D0C3B">
        <w:rPr>
          <w:rFonts w:ascii="Arial" w:hAnsi="Arial" w:cs="Arial"/>
          <w:sz w:val="22"/>
          <w:szCs w:val="22"/>
        </w:rPr>
        <w:t>d</w:t>
      </w:r>
      <w:r w:rsidRPr="00197DCD">
        <w:rPr>
          <w:rFonts w:ascii="Arial" w:hAnsi="Arial" w:cs="Arial"/>
          <w:sz w:val="22"/>
          <w:szCs w:val="22"/>
        </w:rPr>
        <w:t xml:space="preserve">isorders. </w:t>
      </w:r>
      <w:r w:rsidRPr="00197DCD">
        <w:rPr>
          <w:rFonts w:ascii="Arial" w:hAnsi="Arial" w:cs="Arial"/>
          <w:i/>
          <w:iCs/>
          <w:sz w:val="22"/>
          <w:szCs w:val="22"/>
        </w:rPr>
        <w:t>Remedial and Special Education, 35</w:t>
      </w:r>
      <w:r w:rsidRPr="00197DCD">
        <w:rPr>
          <w:rFonts w:ascii="Arial" w:hAnsi="Arial" w:cs="Arial"/>
          <w:sz w:val="22"/>
          <w:szCs w:val="22"/>
        </w:rPr>
        <w:t xml:space="preserve">(3), 181–194. </w:t>
      </w:r>
      <w:hyperlink w:history="1" r:id="rId24">
        <w:r w:rsidRPr="00197DCD">
          <w:rPr>
            <w:rStyle w:val="Hyperlink"/>
            <w:rFonts w:ascii="Arial" w:hAnsi="Arial" w:cs="Arial"/>
            <w:sz w:val="22"/>
            <w:szCs w:val="22"/>
          </w:rPr>
          <w:t>https://doi.org/10.1177/0741932513514856</w:t>
        </w:r>
      </w:hyperlink>
      <w:r w:rsidRPr="00197DCD">
        <w:rPr>
          <w:rFonts w:ascii="Arial" w:hAnsi="Arial" w:cs="Arial"/>
          <w:sz w:val="22"/>
          <w:szCs w:val="22"/>
        </w:rPr>
        <w:t xml:space="preserve"> </w:t>
      </w:r>
    </w:p>
    <w:p w:rsidRPr="00197DCD" w:rsidR="00876A87" w:rsidP="00876A87" w:rsidRDefault="00876A87" w14:paraId="782B75B8" w14:textId="45C36728">
      <w:pPr>
        <w:pStyle w:val="NormalWeb"/>
        <w:spacing w:line="480" w:lineRule="auto"/>
        <w:ind w:left="720" w:hanging="720"/>
        <w:contextualSpacing/>
        <w:rPr>
          <w:rFonts w:ascii="Arial" w:hAnsi="Arial" w:cs="Arial"/>
          <w:sz w:val="22"/>
          <w:szCs w:val="22"/>
        </w:rPr>
      </w:pPr>
      <w:proofErr w:type="spellStart"/>
      <w:r w:rsidRPr="00197DCD">
        <w:rPr>
          <w:rFonts w:ascii="Arial" w:hAnsi="Arial" w:cs="Arial"/>
          <w:sz w:val="22"/>
          <w:szCs w:val="22"/>
        </w:rPr>
        <w:t>Gersten</w:t>
      </w:r>
      <w:proofErr w:type="spellEnd"/>
      <w:r w:rsidRPr="00197DCD">
        <w:rPr>
          <w:rFonts w:ascii="Arial" w:hAnsi="Arial" w:cs="Arial"/>
          <w:sz w:val="22"/>
          <w:szCs w:val="22"/>
        </w:rPr>
        <w:t xml:space="preserve">, R., Compton, D., Connor, C.M., </w:t>
      </w:r>
      <w:proofErr w:type="spellStart"/>
      <w:r w:rsidRPr="00197DCD">
        <w:rPr>
          <w:rFonts w:ascii="Arial" w:hAnsi="Arial" w:cs="Arial"/>
          <w:sz w:val="22"/>
          <w:szCs w:val="22"/>
        </w:rPr>
        <w:t>Dimino</w:t>
      </w:r>
      <w:proofErr w:type="spellEnd"/>
      <w:r w:rsidRPr="00197DCD">
        <w:rPr>
          <w:rFonts w:ascii="Arial" w:hAnsi="Arial" w:cs="Arial"/>
          <w:sz w:val="22"/>
          <w:szCs w:val="22"/>
        </w:rPr>
        <w:t xml:space="preserve">, J., Santoro, L., </w:t>
      </w:r>
      <w:proofErr w:type="spellStart"/>
      <w:r w:rsidRPr="00197DCD">
        <w:rPr>
          <w:rFonts w:ascii="Arial" w:hAnsi="Arial" w:cs="Arial"/>
          <w:sz w:val="22"/>
          <w:szCs w:val="22"/>
        </w:rPr>
        <w:t>Linan</w:t>
      </w:r>
      <w:proofErr w:type="spellEnd"/>
      <w:r w:rsidRPr="00197DCD">
        <w:rPr>
          <w:rFonts w:ascii="Arial" w:hAnsi="Arial" w:cs="Arial"/>
          <w:sz w:val="22"/>
          <w:szCs w:val="22"/>
        </w:rPr>
        <w:t xml:space="preserve">-Thompson, S., and Tilly, W.D. (2009). </w:t>
      </w:r>
      <w:r w:rsidRPr="00197DCD">
        <w:rPr>
          <w:rFonts w:ascii="Arial" w:hAnsi="Arial" w:cs="Arial"/>
          <w:i/>
          <w:iCs/>
          <w:sz w:val="22"/>
          <w:szCs w:val="22"/>
        </w:rPr>
        <w:t xml:space="preserve">Assisting students struggling with reading: Response to </w:t>
      </w:r>
      <w:r w:rsidR="00AD5E1B">
        <w:rPr>
          <w:rFonts w:ascii="Arial" w:hAnsi="Arial" w:cs="Arial"/>
          <w:i/>
          <w:iCs/>
          <w:sz w:val="22"/>
          <w:szCs w:val="22"/>
        </w:rPr>
        <w:t>i</w:t>
      </w:r>
      <w:r w:rsidRPr="00197DCD">
        <w:rPr>
          <w:rFonts w:ascii="Arial" w:hAnsi="Arial" w:cs="Arial"/>
          <w:i/>
          <w:iCs/>
          <w:sz w:val="22"/>
          <w:szCs w:val="22"/>
        </w:rPr>
        <w:t xml:space="preserve">ntervention and multi-tier intervention for reading in the primary grades. A practice </w:t>
      </w:r>
      <w:proofErr w:type="gramStart"/>
      <w:r w:rsidRPr="00197DCD">
        <w:rPr>
          <w:rFonts w:ascii="Arial" w:hAnsi="Arial" w:cs="Arial"/>
          <w:i/>
          <w:iCs/>
          <w:sz w:val="22"/>
          <w:szCs w:val="22"/>
        </w:rPr>
        <w:t>guide</w:t>
      </w:r>
      <w:proofErr w:type="gramEnd"/>
      <w:r w:rsidRPr="00197DCD">
        <w:rPr>
          <w:rFonts w:ascii="Arial" w:hAnsi="Arial" w:cs="Arial"/>
          <w:i/>
          <w:iCs/>
          <w:sz w:val="22"/>
          <w:szCs w:val="22"/>
        </w:rPr>
        <w:t xml:space="preserve">. </w:t>
      </w:r>
      <w:r w:rsidRPr="00197DCD">
        <w:rPr>
          <w:rFonts w:ascii="Arial" w:hAnsi="Arial" w:cs="Arial"/>
          <w:sz w:val="22"/>
          <w:szCs w:val="22"/>
        </w:rPr>
        <w:t xml:space="preserve">National Center for Education Evaluation and Regional Assistance, Institute of Education Sciences, U.S. Department of Education. </w:t>
      </w:r>
      <w:hyperlink w:history="1" r:id="rId25">
        <w:r w:rsidRPr="00197DCD">
          <w:rPr>
            <w:rStyle w:val="Hyperlink"/>
            <w:rFonts w:ascii="Arial" w:hAnsi="Arial" w:cs="Arial"/>
            <w:sz w:val="22"/>
            <w:szCs w:val="22"/>
          </w:rPr>
          <w:t>https://ies.ed.gov/ncee/wwc/practiceguide/3</w:t>
        </w:r>
      </w:hyperlink>
    </w:p>
    <w:p w:rsidRPr="00197DCD" w:rsidR="00F75A84" w:rsidP="00D23424" w:rsidRDefault="00F75A84" w14:paraId="7130B9A6" w14:textId="735DEB52">
      <w:pPr>
        <w:pStyle w:val="NormalWeb"/>
        <w:spacing w:line="480" w:lineRule="auto"/>
        <w:ind w:left="720" w:hanging="720"/>
        <w:contextualSpacing/>
        <w:rPr>
          <w:rFonts w:ascii="Arial" w:hAnsi="Arial" w:cs="Arial"/>
          <w:i/>
          <w:iCs/>
          <w:sz w:val="22"/>
          <w:szCs w:val="22"/>
        </w:rPr>
      </w:pPr>
      <w:r w:rsidRPr="00197DCD">
        <w:rPr>
          <w:rFonts w:ascii="Arial" w:hAnsi="Arial" w:cs="Arial"/>
          <w:sz w:val="22"/>
          <w:szCs w:val="22"/>
        </w:rPr>
        <w:t xml:space="preserve">International Dyslexia Association (2023). </w:t>
      </w:r>
      <w:r w:rsidRPr="00197DCD">
        <w:rPr>
          <w:rFonts w:ascii="Arial" w:hAnsi="Arial" w:cs="Arial"/>
          <w:i/>
          <w:iCs/>
          <w:sz w:val="22"/>
          <w:szCs w:val="22"/>
        </w:rPr>
        <w:t xml:space="preserve">English </w:t>
      </w:r>
      <w:r w:rsidRPr="00197DCD" w:rsidR="000D0C3B">
        <w:rPr>
          <w:rFonts w:ascii="Arial" w:hAnsi="Arial" w:cs="Arial"/>
          <w:i/>
          <w:iCs/>
          <w:sz w:val="22"/>
          <w:szCs w:val="22"/>
        </w:rPr>
        <w:t>l</w:t>
      </w:r>
      <w:r w:rsidRPr="00197DCD">
        <w:rPr>
          <w:rFonts w:ascii="Arial" w:hAnsi="Arial" w:cs="Arial"/>
          <w:i/>
          <w:iCs/>
          <w:sz w:val="22"/>
          <w:szCs w:val="22"/>
        </w:rPr>
        <w:t xml:space="preserve">earners and dyslexia. </w:t>
      </w:r>
      <w:hyperlink w:history="1" r:id="rId26">
        <w:r w:rsidRPr="00197DCD" w:rsidR="00B41B2B">
          <w:rPr>
            <w:rStyle w:val="Hyperlink"/>
            <w:rFonts w:ascii="Arial" w:hAnsi="Arial" w:cs="Arial"/>
            <w:sz w:val="22"/>
            <w:szCs w:val="22"/>
          </w:rPr>
          <w:t>https://dyslexiaida.org/english-learners-and-dyslexia/</w:t>
        </w:r>
      </w:hyperlink>
    </w:p>
    <w:p w:rsidRPr="00197DCD" w:rsidR="00265726" w:rsidP="00D23424" w:rsidRDefault="00265726" w14:paraId="03F0FF95" w14:textId="2A5755F0">
      <w:pPr>
        <w:pStyle w:val="NormalWeb"/>
        <w:spacing w:line="480" w:lineRule="auto"/>
        <w:ind w:left="720" w:hanging="720"/>
        <w:contextualSpacing/>
        <w:rPr>
          <w:rStyle w:val="Hyperlink"/>
          <w:rFonts w:ascii="Arial" w:hAnsi="Arial" w:cs="Arial"/>
          <w:sz w:val="22"/>
          <w:szCs w:val="22"/>
        </w:rPr>
      </w:pPr>
      <w:r w:rsidRPr="00197DCD">
        <w:rPr>
          <w:rFonts w:ascii="Arial" w:hAnsi="Arial" w:cs="Arial"/>
          <w:sz w:val="22"/>
          <w:szCs w:val="22"/>
        </w:rPr>
        <w:t xml:space="preserve">Institute for Education Sciences (n.d.). </w:t>
      </w:r>
      <w:r w:rsidRPr="00197DCD">
        <w:rPr>
          <w:rFonts w:ascii="Arial" w:hAnsi="Arial" w:cs="Arial"/>
          <w:i/>
          <w:iCs/>
          <w:sz w:val="22"/>
          <w:szCs w:val="22"/>
        </w:rPr>
        <w:t>What works clearinghouse.</w:t>
      </w:r>
      <w:r w:rsidRPr="00197DCD">
        <w:rPr>
          <w:rFonts w:ascii="Arial" w:hAnsi="Arial" w:cs="Arial"/>
          <w:sz w:val="22"/>
          <w:szCs w:val="22"/>
        </w:rPr>
        <w:t xml:space="preserve"> </w:t>
      </w:r>
      <w:hyperlink w:history="1" r:id="rId27">
        <w:r w:rsidRPr="00197DCD">
          <w:rPr>
            <w:rStyle w:val="Hyperlink"/>
            <w:rFonts w:ascii="Arial" w:hAnsi="Arial" w:cs="Arial"/>
            <w:sz w:val="22"/>
            <w:szCs w:val="22"/>
          </w:rPr>
          <w:t>https://ies.ed.gov/ncee/wwc/</w:t>
        </w:r>
      </w:hyperlink>
    </w:p>
    <w:p w:rsidRPr="00197DCD" w:rsidR="00876A87" w:rsidP="00876A87" w:rsidRDefault="00876A87" w14:paraId="034287AC" w14:textId="77777777">
      <w:pPr>
        <w:pStyle w:val="NormalWeb"/>
        <w:spacing w:line="480" w:lineRule="auto"/>
        <w:ind w:left="720" w:hanging="720"/>
        <w:contextualSpacing/>
        <w:rPr>
          <w:rFonts w:ascii="Arial" w:hAnsi="Arial" w:cs="Arial"/>
          <w:sz w:val="22"/>
          <w:szCs w:val="22"/>
        </w:rPr>
      </w:pPr>
      <w:r w:rsidRPr="00197DCD">
        <w:rPr>
          <w:rFonts w:ascii="Arial" w:hAnsi="Arial" w:cs="Arial"/>
          <w:sz w:val="22"/>
          <w:szCs w:val="22"/>
        </w:rPr>
        <w:t xml:space="preserve">Kamil, M. L., Borman, G. D., Dole, J., </w:t>
      </w:r>
      <w:proofErr w:type="spellStart"/>
      <w:r w:rsidRPr="00197DCD">
        <w:rPr>
          <w:rFonts w:ascii="Arial" w:hAnsi="Arial" w:cs="Arial"/>
          <w:sz w:val="22"/>
          <w:szCs w:val="22"/>
        </w:rPr>
        <w:t>Kral</w:t>
      </w:r>
      <w:proofErr w:type="spellEnd"/>
      <w:r w:rsidRPr="00197DCD">
        <w:rPr>
          <w:rFonts w:ascii="Arial" w:hAnsi="Arial" w:cs="Arial"/>
          <w:sz w:val="22"/>
          <w:szCs w:val="22"/>
        </w:rPr>
        <w:t xml:space="preserve">, C. C., Salinger, T., and </w:t>
      </w:r>
      <w:proofErr w:type="spellStart"/>
      <w:r w:rsidRPr="00197DCD">
        <w:rPr>
          <w:rFonts w:ascii="Arial" w:hAnsi="Arial" w:cs="Arial"/>
          <w:sz w:val="22"/>
          <w:szCs w:val="22"/>
        </w:rPr>
        <w:t>Torgesen</w:t>
      </w:r>
      <w:proofErr w:type="spellEnd"/>
      <w:r w:rsidRPr="00197DCD">
        <w:rPr>
          <w:rFonts w:ascii="Arial" w:hAnsi="Arial" w:cs="Arial"/>
          <w:sz w:val="22"/>
          <w:szCs w:val="22"/>
        </w:rPr>
        <w:t xml:space="preserve">, J. (2008). </w:t>
      </w:r>
    </w:p>
    <w:p w:rsidRPr="00197DCD" w:rsidR="00876A87" w:rsidP="00876A87" w:rsidRDefault="00876A87" w14:paraId="0A35E265" w14:textId="4A65EA1D">
      <w:pPr>
        <w:pStyle w:val="NormalWeb"/>
        <w:spacing w:line="480" w:lineRule="auto"/>
        <w:ind w:left="720"/>
        <w:contextualSpacing/>
        <w:rPr>
          <w:rFonts w:ascii="Arial" w:hAnsi="Arial" w:cs="Arial"/>
          <w:sz w:val="22"/>
          <w:szCs w:val="22"/>
        </w:rPr>
      </w:pPr>
      <w:r w:rsidRPr="00197DCD">
        <w:rPr>
          <w:rFonts w:ascii="Arial" w:hAnsi="Arial" w:cs="Arial"/>
          <w:i/>
          <w:iCs/>
          <w:sz w:val="22"/>
          <w:szCs w:val="22"/>
        </w:rPr>
        <w:t>Improving adolescent literacy: Effective classroom and intervention practices: A practice guide</w:t>
      </w:r>
      <w:r w:rsidRPr="00197DCD">
        <w:rPr>
          <w:rFonts w:ascii="Arial" w:hAnsi="Arial" w:cs="Arial"/>
          <w:sz w:val="22"/>
          <w:szCs w:val="22"/>
        </w:rPr>
        <w:t xml:space="preserve">. National Center for Education Evaluation and Regional Assistance, Institute of Education Sciences, U.S. Department of Education. </w:t>
      </w:r>
      <w:hyperlink w:history="1" r:id="rId28">
        <w:r w:rsidRPr="00AD5E1B">
          <w:rPr>
            <w:rStyle w:val="Hyperlink"/>
            <w:rFonts w:ascii="Arial" w:hAnsi="Arial" w:cs="Arial"/>
            <w:sz w:val="22"/>
            <w:szCs w:val="22"/>
          </w:rPr>
          <w:t>https://ies.ed.gov/ncee/wwc/practiceguide/8</w:t>
        </w:r>
      </w:hyperlink>
    </w:p>
    <w:p w:rsidRPr="00197DCD" w:rsidR="00DB6D31" w:rsidP="00D23424" w:rsidRDefault="00DB6D31" w14:paraId="0971E279" w14:textId="11458901">
      <w:pPr>
        <w:pStyle w:val="NormalWeb"/>
        <w:spacing w:line="480" w:lineRule="auto"/>
        <w:ind w:left="720" w:hanging="720"/>
        <w:contextualSpacing/>
        <w:rPr>
          <w:rFonts w:ascii="Arial" w:hAnsi="Arial" w:cs="Arial"/>
          <w:sz w:val="22"/>
          <w:szCs w:val="22"/>
        </w:rPr>
      </w:pPr>
      <w:r w:rsidRPr="00197DCD">
        <w:rPr>
          <w:rFonts w:ascii="Arial" w:hAnsi="Arial" w:cs="Arial"/>
          <w:sz w:val="22"/>
          <w:szCs w:val="22"/>
        </w:rPr>
        <w:t xml:space="preserve">The IRIS Center (2014). </w:t>
      </w:r>
      <w:r w:rsidRPr="00197DCD">
        <w:rPr>
          <w:rFonts w:ascii="Arial" w:hAnsi="Arial" w:cs="Arial"/>
          <w:i/>
          <w:iCs/>
          <w:sz w:val="22"/>
          <w:szCs w:val="22"/>
        </w:rPr>
        <w:t xml:space="preserve">Evidence-based practices (part 1): Identifying and selection a practice or program. </w:t>
      </w:r>
      <w:hyperlink w:history="1" w:anchor="content" r:id="rId29">
        <w:r w:rsidRPr="00197DCD">
          <w:rPr>
            <w:rStyle w:val="Hyperlink"/>
            <w:rFonts w:ascii="Arial" w:hAnsi="Arial" w:cs="Arial"/>
            <w:sz w:val="22"/>
            <w:szCs w:val="22"/>
          </w:rPr>
          <w:t>https://iris.peabody.vanderbilt.edu/module/ebp_01/#content</w:t>
        </w:r>
      </w:hyperlink>
    </w:p>
    <w:p w:rsidRPr="00197DCD" w:rsidR="00567502" w:rsidP="00D23424" w:rsidRDefault="00567502" w14:paraId="1EEA40AD" w14:textId="67A700AB">
      <w:pPr>
        <w:pStyle w:val="NormalWeb"/>
        <w:spacing w:line="480" w:lineRule="auto"/>
        <w:ind w:left="720" w:hanging="720"/>
        <w:contextualSpacing/>
        <w:rPr>
          <w:rFonts w:ascii="Arial" w:hAnsi="Arial" w:cs="Arial"/>
          <w:sz w:val="22"/>
          <w:szCs w:val="22"/>
        </w:rPr>
      </w:pPr>
      <w:r w:rsidRPr="00197DCD">
        <w:rPr>
          <w:rFonts w:ascii="Arial" w:hAnsi="Arial" w:cs="Arial"/>
          <w:sz w:val="22"/>
          <w:szCs w:val="22"/>
        </w:rPr>
        <w:t xml:space="preserve">The IRIS Center. (2019). </w:t>
      </w:r>
      <w:r w:rsidRPr="00AD5E1B">
        <w:rPr>
          <w:rFonts w:ascii="Arial" w:hAnsi="Arial" w:cs="Arial"/>
          <w:i/>
          <w:iCs/>
          <w:sz w:val="22"/>
          <w:szCs w:val="22"/>
        </w:rPr>
        <w:t>Progress monitoring: Mathematics.</w:t>
      </w:r>
      <w:r w:rsidRPr="00197DCD">
        <w:rPr>
          <w:rFonts w:ascii="Arial" w:hAnsi="Arial" w:cs="Arial"/>
          <w:sz w:val="22"/>
          <w:szCs w:val="22"/>
        </w:rPr>
        <w:t xml:space="preserve"> </w:t>
      </w:r>
      <w:hyperlink w:history="1" r:id="rId30">
        <w:r w:rsidRPr="00AD5E1B">
          <w:rPr>
            <w:rStyle w:val="Hyperlink"/>
            <w:rFonts w:ascii="Arial" w:hAnsi="Arial" w:cs="Arial"/>
            <w:sz w:val="22"/>
            <w:szCs w:val="22"/>
          </w:rPr>
          <w:t>https://iris.peabody.vanderbilt.edu/module/pmm/</w:t>
        </w:r>
      </w:hyperlink>
    </w:p>
    <w:p w:rsidRPr="00197DCD" w:rsidR="00265726" w:rsidP="00B41B2B" w:rsidRDefault="00265726" w14:paraId="49580DAE" w14:textId="2C56FE0D">
      <w:pPr>
        <w:pStyle w:val="NormalWeb"/>
        <w:spacing w:line="480" w:lineRule="auto"/>
        <w:ind w:left="720" w:hanging="720"/>
        <w:contextualSpacing/>
        <w:rPr>
          <w:rFonts w:ascii="Arial" w:hAnsi="Arial" w:cs="Arial"/>
          <w:sz w:val="22"/>
          <w:szCs w:val="22"/>
        </w:rPr>
      </w:pPr>
      <w:r w:rsidRPr="51014613" w:rsidR="00265726">
        <w:rPr>
          <w:rFonts w:ascii="Arial" w:hAnsi="Arial" w:cs="Arial"/>
          <w:sz w:val="22"/>
          <w:szCs w:val="22"/>
        </w:rPr>
        <w:t xml:space="preserve">Mather, N., Sammons, J., </w:t>
      </w:r>
      <w:r w:rsidRPr="51014613" w:rsidR="00265726">
        <w:rPr>
          <w:rFonts w:ascii="Arial" w:hAnsi="Arial" w:cs="Arial"/>
          <w:sz w:val="22"/>
          <w:szCs w:val="22"/>
        </w:rPr>
        <w:t>Podhajski</w:t>
      </w:r>
      <w:r w:rsidRPr="51014613" w:rsidR="00265726">
        <w:rPr>
          <w:rFonts w:ascii="Arial" w:hAnsi="Arial" w:cs="Arial"/>
          <w:sz w:val="22"/>
          <w:szCs w:val="22"/>
        </w:rPr>
        <w:t xml:space="preserve">, B., </w:t>
      </w:r>
      <w:r w:rsidRPr="51014613" w:rsidR="00265726">
        <w:rPr>
          <w:rFonts w:ascii="Arial" w:hAnsi="Arial" w:cs="Arial"/>
          <w:sz w:val="22"/>
          <w:szCs w:val="22"/>
        </w:rPr>
        <w:t>Kroese</w:t>
      </w:r>
      <w:r w:rsidRPr="51014613" w:rsidR="00265726">
        <w:rPr>
          <w:rFonts w:ascii="Arial" w:hAnsi="Arial" w:cs="Arial"/>
          <w:sz w:val="22"/>
          <w:szCs w:val="22"/>
        </w:rPr>
        <w:t>, J., &amp; Varricchio, M. (2014).</w:t>
      </w:r>
      <w:r w:rsidRPr="51014613" w:rsidR="00265726">
        <w:rPr>
          <w:rFonts w:ascii="Arial" w:hAnsi="Arial" w:cs="Arial"/>
          <w:sz w:val="22"/>
          <w:szCs w:val="22"/>
        </w:rPr>
        <w:t xml:space="preserve"> </w:t>
      </w:r>
      <w:r w:rsidRPr="51014613" w:rsidR="00265726">
        <w:rPr>
          <w:rFonts w:ascii="Arial" w:hAnsi="Arial" w:cs="Arial"/>
          <w:i w:val="1"/>
          <w:iCs w:val="1"/>
          <w:sz w:val="22"/>
          <w:szCs w:val="22"/>
        </w:rPr>
        <w:t xml:space="preserve">Phonological </w:t>
      </w:r>
      <w:r w:rsidRPr="51014613" w:rsidR="00AD5E1B">
        <w:rPr>
          <w:rFonts w:ascii="Arial" w:hAnsi="Arial" w:cs="Arial"/>
          <w:i w:val="1"/>
          <w:iCs w:val="1"/>
          <w:sz w:val="22"/>
          <w:szCs w:val="22"/>
        </w:rPr>
        <w:t>a</w:t>
      </w:r>
      <w:r w:rsidRPr="51014613" w:rsidR="00265726">
        <w:rPr>
          <w:rFonts w:ascii="Arial" w:hAnsi="Arial" w:cs="Arial"/>
          <w:i w:val="1"/>
          <w:iCs w:val="1"/>
          <w:sz w:val="22"/>
          <w:szCs w:val="22"/>
        </w:rPr>
        <w:t xml:space="preserve">wareness </w:t>
      </w:r>
      <w:r w:rsidRPr="51014613" w:rsidR="00AD5E1B">
        <w:rPr>
          <w:rFonts w:ascii="Arial" w:hAnsi="Arial" w:cs="Arial"/>
          <w:i w:val="1"/>
          <w:iCs w:val="1"/>
          <w:sz w:val="22"/>
          <w:szCs w:val="22"/>
        </w:rPr>
        <w:t>s</w:t>
      </w:r>
      <w:r w:rsidRPr="51014613" w:rsidR="00265726">
        <w:rPr>
          <w:rFonts w:ascii="Arial" w:hAnsi="Arial" w:cs="Arial"/>
          <w:i w:val="1"/>
          <w:iCs w:val="1"/>
          <w:sz w:val="22"/>
          <w:szCs w:val="22"/>
        </w:rPr>
        <w:t xml:space="preserve">kills </w:t>
      </w:r>
      <w:r w:rsidRPr="51014613" w:rsidR="00AD5E1B">
        <w:rPr>
          <w:rFonts w:ascii="Arial" w:hAnsi="Arial" w:cs="Arial"/>
          <w:i w:val="1"/>
          <w:iCs w:val="1"/>
          <w:sz w:val="22"/>
          <w:szCs w:val="22"/>
        </w:rPr>
        <w:t>s</w:t>
      </w:r>
      <w:r w:rsidRPr="51014613" w:rsidR="00265726">
        <w:rPr>
          <w:rFonts w:ascii="Arial" w:hAnsi="Arial" w:cs="Arial"/>
          <w:i w:val="1"/>
          <w:iCs w:val="1"/>
          <w:sz w:val="22"/>
          <w:szCs w:val="22"/>
        </w:rPr>
        <w:t xml:space="preserve">creener. </w:t>
      </w:r>
      <w:hyperlink r:id="R5d768746c6cb496a">
        <w:r w:rsidRPr="51014613" w:rsidR="00265726">
          <w:rPr>
            <w:rStyle w:val="Hyperlink"/>
            <w:rFonts w:ascii="Arial" w:hAnsi="Arial" w:cs="Arial"/>
            <w:sz w:val="22"/>
            <w:szCs w:val="22"/>
          </w:rPr>
          <w:t>https://www.tn.gov/content/dam/tn/education/special-education/rti/rti_pass.pdf</w:t>
        </w:r>
      </w:hyperlink>
      <w:r w:rsidRPr="51014613" w:rsidR="7FA9A2D6">
        <w:rPr>
          <w:rFonts w:ascii="Arial" w:hAnsi="Arial" w:cs="Arial"/>
          <w:sz w:val="22"/>
          <w:szCs w:val="22"/>
        </w:rPr>
        <w:t xml:space="preserve"> *</w:t>
      </w:r>
    </w:p>
    <w:p w:rsidRPr="00197DCD" w:rsidR="00B41B2B" w:rsidP="00B41B2B" w:rsidRDefault="00B41B2B" w14:paraId="202A4159" w14:textId="492C7382">
      <w:pPr>
        <w:pStyle w:val="NormalWeb"/>
        <w:spacing w:line="480" w:lineRule="auto"/>
        <w:ind w:left="720" w:hanging="720"/>
        <w:contextualSpacing/>
        <w:rPr>
          <w:rFonts w:ascii="Arial" w:hAnsi="Arial" w:cs="Arial"/>
          <w:sz w:val="22"/>
          <w:szCs w:val="22"/>
        </w:rPr>
      </w:pPr>
      <w:r w:rsidRPr="00197DCD">
        <w:rPr>
          <w:rFonts w:ascii="Arial" w:hAnsi="Arial" w:cs="Arial"/>
          <w:sz w:val="22"/>
          <w:szCs w:val="22"/>
        </w:rPr>
        <w:t xml:space="preserve">McIntosh, K., &amp; Goodman, S. (2016). </w:t>
      </w:r>
      <w:r w:rsidRPr="00197DCD">
        <w:rPr>
          <w:rFonts w:ascii="Arial" w:hAnsi="Arial" w:cs="Arial"/>
          <w:i/>
          <w:iCs/>
          <w:sz w:val="22"/>
          <w:szCs w:val="22"/>
        </w:rPr>
        <w:t xml:space="preserve">Integrated </w:t>
      </w:r>
      <w:r w:rsidRPr="00197DCD" w:rsidR="000D0C3B">
        <w:rPr>
          <w:rFonts w:ascii="Arial" w:hAnsi="Arial" w:cs="Arial"/>
          <w:i/>
          <w:iCs/>
          <w:sz w:val="22"/>
          <w:szCs w:val="22"/>
        </w:rPr>
        <w:t>m</w:t>
      </w:r>
      <w:r w:rsidRPr="00197DCD">
        <w:rPr>
          <w:rFonts w:ascii="Arial" w:hAnsi="Arial" w:cs="Arial"/>
          <w:i/>
          <w:iCs/>
          <w:sz w:val="22"/>
          <w:szCs w:val="22"/>
        </w:rPr>
        <w:t>ulti-tiered systems of support: Blending RTI and PBIS</w:t>
      </w:r>
      <w:r w:rsidRPr="00197DCD">
        <w:rPr>
          <w:rFonts w:ascii="Arial" w:hAnsi="Arial" w:cs="Arial"/>
          <w:sz w:val="22"/>
          <w:szCs w:val="22"/>
        </w:rPr>
        <w:t xml:space="preserve">. </w:t>
      </w:r>
      <w:r w:rsidRPr="00197DCD" w:rsidR="00AB01AE">
        <w:rPr>
          <w:rFonts w:ascii="Arial" w:hAnsi="Arial" w:cs="Arial"/>
          <w:sz w:val="22"/>
          <w:szCs w:val="22"/>
        </w:rPr>
        <w:t>The Guilford Press.</w:t>
      </w:r>
    </w:p>
    <w:p w:rsidRPr="00197DCD" w:rsidR="002671C1" w:rsidP="00D23424" w:rsidRDefault="002671C1" w14:paraId="0AD4939C" w14:textId="589E7F86">
      <w:pPr>
        <w:pStyle w:val="NormalWeb"/>
        <w:spacing w:line="480" w:lineRule="auto"/>
        <w:ind w:left="720" w:hanging="720"/>
        <w:contextualSpacing/>
        <w:rPr>
          <w:rFonts w:ascii="Arial" w:hAnsi="Arial" w:cs="Arial"/>
          <w:sz w:val="22"/>
          <w:szCs w:val="22"/>
        </w:rPr>
      </w:pPr>
      <w:r w:rsidRPr="00197DCD">
        <w:rPr>
          <w:rFonts w:ascii="Arial" w:hAnsi="Arial" w:cs="Arial"/>
          <w:sz w:val="22"/>
          <w:szCs w:val="22"/>
        </w:rPr>
        <w:t xml:space="preserve">Moll, K., Kunze, S., Neuhoff, N., </w:t>
      </w:r>
      <w:proofErr w:type="spellStart"/>
      <w:r w:rsidRPr="00197DCD">
        <w:rPr>
          <w:rFonts w:ascii="Arial" w:hAnsi="Arial" w:cs="Arial"/>
          <w:sz w:val="22"/>
          <w:szCs w:val="22"/>
        </w:rPr>
        <w:t>Bruder</w:t>
      </w:r>
      <w:proofErr w:type="spellEnd"/>
      <w:r w:rsidRPr="00197DCD">
        <w:rPr>
          <w:rFonts w:ascii="Arial" w:hAnsi="Arial" w:cs="Arial"/>
          <w:sz w:val="22"/>
          <w:szCs w:val="22"/>
        </w:rPr>
        <w:t>, J., &amp; Schulte</w:t>
      </w:r>
      <w:r w:rsidRPr="00197DCD">
        <w:rPr>
          <w:rFonts w:ascii="Cambria Math" w:hAnsi="Cambria Math" w:cs="Cambria Math"/>
          <w:sz w:val="22"/>
          <w:szCs w:val="22"/>
        </w:rPr>
        <w:t>‐</w:t>
      </w:r>
      <w:proofErr w:type="spellStart"/>
      <w:r w:rsidRPr="00197DCD">
        <w:rPr>
          <w:rFonts w:ascii="Arial" w:hAnsi="Arial" w:cs="Arial"/>
          <w:sz w:val="22"/>
          <w:szCs w:val="22"/>
        </w:rPr>
        <w:t>Körne</w:t>
      </w:r>
      <w:proofErr w:type="spellEnd"/>
      <w:r w:rsidRPr="00197DCD">
        <w:rPr>
          <w:rFonts w:ascii="Arial" w:hAnsi="Arial" w:cs="Arial"/>
          <w:sz w:val="22"/>
          <w:szCs w:val="22"/>
        </w:rPr>
        <w:t xml:space="preserve">, G. (2014). Specific </w:t>
      </w:r>
      <w:r w:rsidRPr="00197DCD" w:rsidR="000D0C3B">
        <w:rPr>
          <w:rFonts w:ascii="Arial" w:hAnsi="Arial" w:cs="Arial"/>
          <w:sz w:val="22"/>
          <w:szCs w:val="22"/>
        </w:rPr>
        <w:t>l</w:t>
      </w:r>
      <w:r w:rsidRPr="00197DCD">
        <w:rPr>
          <w:rFonts w:ascii="Arial" w:hAnsi="Arial" w:cs="Arial"/>
          <w:sz w:val="22"/>
          <w:szCs w:val="22"/>
        </w:rPr>
        <w:t xml:space="preserve">earning </w:t>
      </w:r>
      <w:r w:rsidRPr="00197DCD" w:rsidR="000D0C3B">
        <w:rPr>
          <w:rFonts w:ascii="Arial" w:hAnsi="Arial" w:cs="Arial"/>
          <w:sz w:val="22"/>
          <w:szCs w:val="22"/>
        </w:rPr>
        <w:t>d</w:t>
      </w:r>
      <w:r w:rsidRPr="00197DCD">
        <w:rPr>
          <w:rFonts w:ascii="Arial" w:hAnsi="Arial" w:cs="Arial"/>
          <w:sz w:val="22"/>
          <w:szCs w:val="22"/>
        </w:rPr>
        <w:t xml:space="preserve">isorder: Prevalence and gender differences. </w:t>
      </w:r>
      <w:r w:rsidRPr="00197DCD">
        <w:rPr>
          <w:rFonts w:ascii="Arial" w:hAnsi="Arial" w:cs="Arial"/>
          <w:i/>
          <w:iCs/>
          <w:sz w:val="22"/>
          <w:szCs w:val="22"/>
        </w:rPr>
        <w:t>PLOS ONE, 9</w:t>
      </w:r>
      <w:r w:rsidRPr="00197DCD">
        <w:rPr>
          <w:rFonts w:ascii="Arial" w:hAnsi="Arial" w:cs="Arial"/>
          <w:sz w:val="22"/>
          <w:szCs w:val="22"/>
        </w:rPr>
        <w:t xml:space="preserve">(7), e103537. </w:t>
      </w:r>
      <w:hyperlink w:history="1" r:id="rId32">
        <w:r w:rsidRPr="00197DCD" w:rsidR="00F75A84">
          <w:rPr>
            <w:rStyle w:val="Hyperlink"/>
            <w:rFonts w:ascii="Arial" w:hAnsi="Arial" w:cs="Arial"/>
            <w:sz w:val="22"/>
            <w:szCs w:val="22"/>
          </w:rPr>
          <w:t>https://doi.org/10.1371/journal.pone.0103537</w:t>
        </w:r>
      </w:hyperlink>
    </w:p>
    <w:p w:rsidRPr="00197DCD" w:rsidR="0075127A" w:rsidP="0075127A" w:rsidRDefault="0075127A" w14:paraId="7B498789" w14:textId="2633BCBE">
      <w:pPr>
        <w:pStyle w:val="NormalWeb"/>
        <w:spacing w:before="0" w:beforeAutospacing="0" w:after="0" w:afterAutospacing="0" w:line="480" w:lineRule="auto"/>
        <w:rPr>
          <w:rFonts w:ascii="Arial" w:hAnsi="Arial" w:cs="Arial"/>
          <w:i/>
          <w:iCs/>
          <w:sz w:val="22"/>
          <w:szCs w:val="22"/>
        </w:rPr>
      </w:pPr>
      <w:r w:rsidRPr="00197DCD">
        <w:rPr>
          <w:rFonts w:ascii="Arial" w:hAnsi="Arial" w:cs="Arial"/>
          <w:sz w:val="22"/>
          <w:szCs w:val="22"/>
        </w:rPr>
        <w:t xml:space="preserve">National Center on Response to Intervention (January 2013). </w:t>
      </w:r>
      <w:r w:rsidRPr="00197DCD">
        <w:rPr>
          <w:rFonts w:ascii="Arial" w:hAnsi="Arial" w:cs="Arial"/>
          <w:i/>
          <w:iCs/>
          <w:sz w:val="22"/>
          <w:szCs w:val="22"/>
        </w:rPr>
        <w:t>Progress monitoring brief #3</w:t>
      </w:r>
      <w:r w:rsidRPr="00197DCD">
        <w:rPr>
          <w:rFonts w:ascii="Arial" w:hAnsi="Arial" w:cs="Arial"/>
          <w:sz w:val="22"/>
          <w:szCs w:val="22"/>
        </w:rPr>
        <w:t xml:space="preserve">: </w:t>
      </w:r>
      <w:r w:rsidRPr="00197DCD">
        <w:rPr>
          <w:rFonts w:ascii="Arial" w:hAnsi="Arial" w:cs="Arial"/>
          <w:i/>
          <w:iCs/>
          <w:sz w:val="22"/>
          <w:szCs w:val="22"/>
        </w:rPr>
        <w:t>Common progress</w:t>
      </w:r>
    </w:p>
    <w:p w:rsidRPr="00197DCD" w:rsidR="0075127A" w:rsidP="0075127A" w:rsidRDefault="0075127A" w14:paraId="4D4712E9" w14:textId="19399241">
      <w:pPr>
        <w:pStyle w:val="NormalWeb"/>
        <w:spacing w:before="0" w:beforeAutospacing="0" w:after="0" w:afterAutospacing="0" w:line="480" w:lineRule="auto"/>
        <w:ind w:firstLine="720"/>
        <w:rPr>
          <w:rFonts w:ascii="Arial" w:hAnsi="Arial" w:cs="Arial"/>
          <w:sz w:val="22"/>
          <w:szCs w:val="22"/>
        </w:rPr>
      </w:pPr>
      <w:r w:rsidRPr="00197DCD">
        <w:rPr>
          <w:rFonts w:ascii="Arial" w:hAnsi="Arial" w:cs="Arial"/>
          <w:i/>
          <w:iCs/>
          <w:sz w:val="22"/>
          <w:szCs w:val="22"/>
        </w:rPr>
        <w:t xml:space="preserve">monitoring graph omissions: Making instructional decisions. </w:t>
      </w:r>
      <w:r w:rsidRPr="00197DCD">
        <w:rPr>
          <w:rFonts w:ascii="Arial" w:hAnsi="Arial" w:cs="Arial"/>
          <w:sz w:val="22"/>
          <w:szCs w:val="22"/>
        </w:rPr>
        <w:t xml:space="preserve">Washington, DC: U.S. Department of </w:t>
      </w:r>
    </w:p>
    <w:p w:rsidRPr="00197DCD" w:rsidR="0075127A" w:rsidP="0075127A" w:rsidRDefault="0075127A" w14:paraId="4AF616B2" w14:textId="77777777">
      <w:pPr>
        <w:pStyle w:val="NormalWeb"/>
        <w:spacing w:before="0" w:beforeAutospacing="0" w:after="0" w:afterAutospacing="0" w:line="480" w:lineRule="auto"/>
        <w:ind w:firstLine="720"/>
        <w:rPr>
          <w:rFonts w:ascii="Arial" w:hAnsi="Arial" w:cs="Arial"/>
          <w:sz w:val="22"/>
          <w:szCs w:val="22"/>
        </w:rPr>
      </w:pPr>
      <w:r w:rsidRPr="00197DCD">
        <w:rPr>
          <w:rFonts w:ascii="Arial" w:hAnsi="Arial" w:cs="Arial"/>
          <w:sz w:val="22"/>
          <w:szCs w:val="22"/>
        </w:rPr>
        <w:t>Education, Office of Special Education Programs, National Center on Response to Intervention.</w:t>
      </w:r>
    </w:p>
    <w:p w:rsidRPr="00197DCD" w:rsidR="0075127A" w:rsidP="0075127A" w:rsidRDefault="00040E27" w14:paraId="737D5A51" w14:textId="0E253443">
      <w:pPr>
        <w:pStyle w:val="NormalWeb"/>
        <w:spacing w:before="0" w:beforeAutospacing="0" w:after="0" w:afterAutospacing="0" w:line="480" w:lineRule="auto"/>
        <w:ind w:left="720"/>
        <w:rPr>
          <w:rFonts w:ascii="Arial" w:hAnsi="Arial" w:cs="Arial"/>
          <w:sz w:val="22"/>
          <w:szCs w:val="22"/>
        </w:rPr>
      </w:pPr>
      <w:hyperlink w:history="1" r:id="rId33">
        <w:r w:rsidRPr="00197DCD" w:rsidR="0075127A">
          <w:rPr>
            <w:rStyle w:val="Hyperlink"/>
            <w:rFonts w:ascii="Arial" w:hAnsi="Arial" w:cs="Arial"/>
            <w:sz w:val="22"/>
            <w:szCs w:val="22"/>
          </w:rPr>
          <w:t>https://files.eric.ed.gov/fulltext/ED578046.pdf</w:t>
        </w:r>
      </w:hyperlink>
    </w:p>
    <w:p w:rsidRPr="00197DCD" w:rsidR="00265726" w:rsidP="00265726" w:rsidRDefault="00F75A84" w14:paraId="0BA0FE7A" w14:textId="70DDF1D3">
      <w:pPr>
        <w:pStyle w:val="NormalWeb"/>
        <w:spacing w:line="480" w:lineRule="auto"/>
        <w:ind w:left="720" w:hanging="720"/>
        <w:contextualSpacing/>
        <w:rPr>
          <w:rFonts w:ascii="Arial" w:hAnsi="Arial" w:cs="Arial"/>
          <w:sz w:val="22"/>
          <w:szCs w:val="22"/>
        </w:rPr>
      </w:pPr>
      <w:r w:rsidRPr="00197DCD">
        <w:rPr>
          <w:rFonts w:ascii="Arial" w:hAnsi="Arial" w:cs="Arial"/>
          <w:sz w:val="22"/>
          <w:szCs w:val="22"/>
        </w:rPr>
        <w:t xml:space="preserve">National Reading Panel (2000). </w:t>
      </w:r>
      <w:r w:rsidRPr="00197DCD" w:rsidR="00AF3D9D">
        <w:rPr>
          <w:rFonts w:ascii="Arial" w:hAnsi="Arial" w:cs="Arial"/>
          <w:i/>
          <w:iCs/>
          <w:sz w:val="22"/>
          <w:szCs w:val="22"/>
        </w:rPr>
        <w:t>Teaching children to read: An evidence-based assessment of the scientific research literature on reading and its implications for reading instruction.</w:t>
      </w:r>
      <w:r w:rsidRPr="00197DCD" w:rsidR="00AF3D9D">
        <w:rPr>
          <w:rFonts w:ascii="Arial" w:hAnsi="Arial" w:cs="Arial"/>
          <w:sz w:val="22"/>
          <w:szCs w:val="22"/>
        </w:rPr>
        <w:t xml:space="preserve"> </w:t>
      </w:r>
      <w:r w:rsidRPr="00197DCD" w:rsidR="001E7321">
        <w:rPr>
          <w:rFonts w:ascii="Arial" w:hAnsi="Arial" w:cs="Arial"/>
          <w:sz w:val="22"/>
          <w:szCs w:val="22"/>
        </w:rPr>
        <w:t xml:space="preserve">Eunice Kennedy Shriver </w:t>
      </w:r>
      <w:r w:rsidRPr="00197DCD" w:rsidR="00AF3D9D">
        <w:rPr>
          <w:rFonts w:ascii="Arial" w:hAnsi="Arial" w:cs="Arial"/>
          <w:sz w:val="22"/>
          <w:szCs w:val="22"/>
        </w:rPr>
        <w:t xml:space="preserve">National Institute of Child Health and Human Development. </w:t>
      </w:r>
      <w:hyperlink w:history="1" r:id="rId34">
        <w:r w:rsidRPr="00197DCD" w:rsidR="00AF3D9D">
          <w:rPr>
            <w:rStyle w:val="Hyperlink"/>
            <w:rFonts w:ascii="Arial" w:hAnsi="Arial" w:cs="Arial"/>
            <w:sz w:val="22"/>
            <w:szCs w:val="22"/>
          </w:rPr>
          <w:t>https://www.nichd.nih.gov/publications/pubs/nrp/smallbook</w:t>
        </w:r>
      </w:hyperlink>
    </w:p>
    <w:p w:rsidRPr="00197DCD" w:rsidR="00876A87" w:rsidP="00D23424" w:rsidRDefault="00876A87" w14:paraId="00606BE3" w14:textId="59545E19">
      <w:pPr>
        <w:pStyle w:val="NormalWeb"/>
        <w:spacing w:line="480" w:lineRule="auto"/>
        <w:ind w:left="720" w:hanging="720"/>
        <w:contextualSpacing/>
        <w:rPr>
          <w:rFonts w:ascii="Arial" w:hAnsi="Arial" w:cs="Arial"/>
          <w:sz w:val="22"/>
          <w:szCs w:val="22"/>
        </w:rPr>
      </w:pPr>
      <w:r w:rsidRPr="00197DCD">
        <w:rPr>
          <w:rFonts w:ascii="Arial" w:hAnsi="Arial" w:cs="Arial"/>
          <w:sz w:val="22"/>
          <w:szCs w:val="22"/>
        </w:rPr>
        <w:t xml:space="preserve">National Center on Intensive Intervention (n.d.) </w:t>
      </w:r>
      <w:r w:rsidRPr="00197DCD">
        <w:rPr>
          <w:rFonts w:ascii="Arial" w:hAnsi="Arial" w:cs="Arial"/>
          <w:i/>
          <w:iCs/>
          <w:sz w:val="22"/>
          <w:szCs w:val="22"/>
        </w:rPr>
        <w:t>Academic intervention tools chart.</w:t>
      </w:r>
      <w:r w:rsidRPr="00197DCD">
        <w:rPr>
          <w:rFonts w:ascii="Arial" w:hAnsi="Arial" w:cs="Arial"/>
          <w:sz w:val="22"/>
          <w:szCs w:val="22"/>
        </w:rPr>
        <w:t xml:space="preserve"> </w:t>
      </w:r>
      <w:hyperlink w:history="1" r:id="rId35">
        <w:r w:rsidRPr="00197DCD">
          <w:rPr>
            <w:rStyle w:val="Hyperlink"/>
            <w:rFonts w:ascii="Arial" w:hAnsi="Arial" w:cs="Arial"/>
            <w:sz w:val="22"/>
            <w:szCs w:val="22"/>
          </w:rPr>
          <w:t>https://charts.intensiveintervention.org/aintervention</w:t>
        </w:r>
      </w:hyperlink>
    </w:p>
    <w:p w:rsidRPr="00197DCD" w:rsidR="003E0442" w:rsidP="00D23424" w:rsidRDefault="003E0442" w14:paraId="335CEF67" w14:textId="1DE4254A">
      <w:pPr>
        <w:pStyle w:val="NormalWeb"/>
        <w:spacing w:line="480" w:lineRule="auto"/>
        <w:ind w:left="720" w:hanging="720"/>
        <w:contextualSpacing/>
        <w:rPr>
          <w:rFonts w:ascii="Arial" w:hAnsi="Arial" w:cs="Arial"/>
          <w:sz w:val="22"/>
          <w:szCs w:val="22"/>
        </w:rPr>
      </w:pPr>
      <w:r w:rsidRPr="00197DCD">
        <w:rPr>
          <w:rFonts w:ascii="Arial" w:hAnsi="Arial" w:cs="Arial"/>
          <w:sz w:val="22"/>
          <w:szCs w:val="22"/>
        </w:rPr>
        <w:t xml:space="preserve">National Center on Intensive Intervention. (2021). </w:t>
      </w:r>
      <w:r w:rsidRPr="00197DCD">
        <w:rPr>
          <w:rFonts w:ascii="Arial" w:hAnsi="Arial" w:cs="Arial"/>
          <w:i/>
          <w:iCs/>
          <w:sz w:val="22"/>
          <w:szCs w:val="22"/>
        </w:rPr>
        <w:t>Considerations for effective implementation: 5 elements of fidelity</w:t>
      </w:r>
      <w:r w:rsidRPr="00197DCD">
        <w:rPr>
          <w:rFonts w:ascii="Arial" w:hAnsi="Arial" w:cs="Arial"/>
          <w:sz w:val="22"/>
          <w:szCs w:val="22"/>
        </w:rPr>
        <w:t xml:space="preserve"> [Infographic]. </w:t>
      </w:r>
      <w:hyperlink w:history="1" r:id="rId36">
        <w:r w:rsidRPr="00197DCD">
          <w:rPr>
            <w:rStyle w:val="Hyperlink"/>
            <w:rFonts w:ascii="Arial" w:hAnsi="Arial" w:cs="Arial"/>
            <w:sz w:val="22"/>
            <w:szCs w:val="22"/>
          </w:rPr>
          <w:t>https://intensiveintervention.org/sites/default/files/5_Elements_Fidelity_508.pdf</w:t>
        </w:r>
      </w:hyperlink>
    </w:p>
    <w:p w:rsidRPr="00197DCD" w:rsidR="00265726" w:rsidP="00D23424" w:rsidRDefault="00265726" w14:paraId="7C83236C" w14:textId="11948517">
      <w:pPr>
        <w:pStyle w:val="NormalWeb"/>
        <w:spacing w:line="480" w:lineRule="auto"/>
        <w:ind w:left="720" w:hanging="720"/>
        <w:contextualSpacing/>
        <w:rPr>
          <w:rStyle w:val="Hyperlink"/>
          <w:rFonts w:ascii="Arial" w:hAnsi="Arial" w:cs="Arial"/>
          <w:sz w:val="22"/>
          <w:szCs w:val="22"/>
        </w:rPr>
      </w:pPr>
      <w:r w:rsidRPr="00197DCD">
        <w:rPr>
          <w:rFonts w:ascii="Arial" w:hAnsi="Arial" w:cs="Arial"/>
          <w:sz w:val="22"/>
          <w:szCs w:val="22"/>
        </w:rPr>
        <w:t xml:space="preserve">National Center on Intensive Intervention (n.d.) </w:t>
      </w:r>
      <w:r w:rsidRPr="00197DCD">
        <w:rPr>
          <w:rFonts w:ascii="Arial" w:hAnsi="Arial" w:cs="Arial"/>
          <w:i/>
          <w:iCs/>
          <w:sz w:val="22"/>
          <w:szCs w:val="22"/>
        </w:rPr>
        <w:t xml:space="preserve">Example diagnostic tools. </w:t>
      </w:r>
      <w:hyperlink w:history="1" r:id="rId37">
        <w:r w:rsidRPr="00197DCD">
          <w:rPr>
            <w:rStyle w:val="Hyperlink"/>
            <w:rFonts w:ascii="Arial" w:hAnsi="Arial" w:cs="Arial"/>
            <w:sz w:val="22"/>
            <w:szCs w:val="22"/>
          </w:rPr>
          <w:t>https://intensiveintervention.org/tools-charts/example-diagnostic-tools</w:t>
        </w:r>
      </w:hyperlink>
    </w:p>
    <w:p w:rsidRPr="00197DCD" w:rsidR="00AF3D9D" w:rsidP="00D23424" w:rsidRDefault="00AF3D9D" w14:paraId="0E0FEAAA" w14:textId="72067353">
      <w:pPr>
        <w:pStyle w:val="NormalWeb"/>
        <w:spacing w:line="480" w:lineRule="auto"/>
        <w:ind w:left="720" w:hanging="720"/>
        <w:contextualSpacing/>
        <w:rPr>
          <w:rStyle w:val="Hyperlink"/>
          <w:rFonts w:ascii="Arial" w:hAnsi="Arial" w:cs="Arial"/>
          <w:sz w:val="22"/>
          <w:szCs w:val="22"/>
        </w:rPr>
      </w:pPr>
      <w:r w:rsidRPr="00197DCD">
        <w:rPr>
          <w:rFonts w:ascii="Arial" w:hAnsi="Arial" w:cs="Arial"/>
          <w:sz w:val="22"/>
          <w:szCs w:val="22"/>
        </w:rPr>
        <w:t xml:space="preserve">National Center on Intensive Intervention (n.d.) </w:t>
      </w:r>
      <w:r w:rsidRPr="00197DCD">
        <w:rPr>
          <w:rFonts w:ascii="Arial" w:hAnsi="Arial" w:cs="Arial"/>
          <w:i/>
          <w:iCs/>
          <w:sz w:val="22"/>
          <w:szCs w:val="22"/>
        </w:rPr>
        <w:t xml:space="preserve">Overview of </w:t>
      </w:r>
      <w:r w:rsidRPr="00197DCD" w:rsidR="000D0C3B">
        <w:rPr>
          <w:rFonts w:ascii="Arial" w:hAnsi="Arial" w:cs="Arial"/>
          <w:i/>
          <w:iCs/>
          <w:sz w:val="22"/>
          <w:szCs w:val="22"/>
        </w:rPr>
        <w:t>a</w:t>
      </w:r>
      <w:r w:rsidRPr="00197DCD">
        <w:rPr>
          <w:rFonts w:ascii="Arial" w:hAnsi="Arial" w:cs="Arial"/>
          <w:i/>
          <w:iCs/>
          <w:sz w:val="22"/>
          <w:szCs w:val="22"/>
        </w:rPr>
        <w:t xml:space="preserve">cademic </w:t>
      </w:r>
      <w:r w:rsidRPr="00197DCD" w:rsidR="000D0C3B">
        <w:rPr>
          <w:rFonts w:ascii="Arial" w:hAnsi="Arial" w:cs="Arial"/>
          <w:i/>
          <w:iCs/>
          <w:sz w:val="22"/>
          <w:szCs w:val="22"/>
        </w:rPr>
        <w:t>g</w:t>
      </w:r>
      <w:r w:rsidRPr="00197DCD">
        <w:rPr>
          <w:rFonts w:ascii="Arial" w:hAnsi="Arial" w:cs="Arial"/>
          <w:i/>
          <w:iCs/>
          <w:sz w:val="22"/>
          <w:szCs w:val="22"/>
        </w:rPr>
        <w:t>oal-</w:t>
      </w:r>
      <w:r w:rsidRPr="00197DCD" w:rsidR="000D0C3B">
        <w:rPr>
          <w:rFonts w:ascii="Arial" w:hAnsi="Arial" w:cs="Arial"/>
          <w:i/>
          <w:iCs/>
          <w:sz w:val="22"/>
          <w:szCs w:val="22"/>
        </w:rPr>
        <w:t>s</w:t>
      </w:r>
      <w:r w:rsidRPr="00197DCD">
        <w:rPr>
          <w:rFonts w:ascii="Arial" w:hAnsi="Arial" w:cs="Arial"/>
          <w:i/>
          <w:iCs/>
          <w:sz w:val="22"/>
          <w:szCs w:val="22"/>
        </w:rPr>
        <w:t xml:space="preserve">etting </w:t>
      </w:r>
      <w:r w:rsidRPr="00197DCD" w:rsidR="000D0C3B">
        <w:rPr>
          <w:rFonts w:ascii="Arial" w:hAnsi="Arial" w:cs="Arial"/>
          <w:i/>
          <w:iCs/>
          <w:sz w:val="22"/>
          <w:szCs w:val="22"/>
        </w:rPr>
        <w:t>s</w:t>
      </w:r>
      <w:r w:rsidRPr="00197DCD">
        <w:rPr>
          <w:rFonts w:ascii="Arial" w:hAnsi="Arial" w:cs="Arial"/>
          <w:i/>
          <w:iCs/>
          <w:sz w:val="22"/>
          <w:szCs w:val="22"/>
        </w:rPr>
        <w:t>trategies.</w:t>
      </w:r>
      <w:r w:rsidRPr="00197DCD" w:rsidR="00462D0E">
        <w:rPr>
          <w:rFonts w:ascii="Arial" w:hAnsi="Arial" w:cs="Arial"/>
          <w:i/>
          <w:iCs/>
          <w:sz w:val="22"/>
          <w:szCs w:val="22"/>
        </w:rPr>
        <w:t xml:space="preserve"> </w:t>
      </w:r>
      <w:hyperlink w:history="1" r:id="rId38">
        <w:r w:rsidRPr="00197DCD" w:rsidR="00AB01AE">
          <w:rPr>
            <w:rStyle w:val="Hyperlink"/>
            <w:rFonts w:ascii="Arial" w:hAnsi="Arial" w:cs="Arial"/>
            <w:sz w:val="22"/>
            <w:szCs w:val="22"/>
          </w:rPr>
          <w:t>https://intensiveintervention.org/sites/default/files/resources/tools-tips/academic_goal_setting_handout.pdf</w:t>
        </w:r>
      </w:hyperlink>
    </w:p>
    <w:p w:rsidRPr="00197DCD" w:rsidR="00DB6D31" w:rsidP="00DB6D31" w:rsidRDefault="00DB6D31" w14:paraId="2A502162" w14:textId="48169017">
      <w:pPr>
        <w:pStyle w:val="NormalWeb"/>
        <w:spacing w:line="480" w:lineRule="auto"/>
        <w:ind w:left="720" w:hanging="720"/>
        <w:contextualSpacing/>
        <w:rPr>
          <w:rStyle w:val="Hyperlink"/>
          <w:rFonts w:ascii="Arial" w:hAnsi="Arial" w:cs="Arial"/>
          <w:sz w:val="22"/>
          <w:szCs w:val="22"/>
        </w:rPr>
      </w:pPr>
      <w:r w:rsidRPr="00197DCD">
        <w:rPr>
          <w:rFonts w:ascii="Arial" w:hAnsi="Arial" w:cs="Arial"/>
          <w:sz w:val="22"/>
          <w:szCs w:val="22"/>
        </w:rPr>
        <w:t>National Center on Intensive Intervention (</w:t>
      </w:r>
      <w:proofErr w:type="gramStart"/>
      <w:r w:rsidRPr="00197DCD">
        <w:rPr>
          <w:rFonts w:ascii="Arial" w:hAnsi="Arial" w:cs="Arial"/>
          <w:sz w:val="22"/>
          <w:szCs w:val="22"/>
        </w:rPr>
        <w:t>July,</w:t>
      </w:r>
      <w:proofErr w:type="gramEnd"/>
      <w:r w:rsidRPr="00197DCD">
        <w:rPr>
          <w:rFonts w:ascii="Arial" w:hAnsi="Arial" w:cs="Arial"/>
          <w:sz w:val="22"/>
          <w:szCs w:val="22"/>
        </w:rPr>
        <w:t xml:space="preserve"> 2014) </w:t>
      </w:r>
      <w:r w:rsidRPr="00197DCD">
        <w:rPr>
          <w:rFonts w:ascii="Arial" w:hAnsi="Arial" w:cs="Arial"/>
          <w:i/>
          <w:iCs/>
          <w:sz w:val="22"/>
          <w:szCs w:val="22"/>
        </w:rPr>
        <w:t xml:space="preserve">Phonics inventory. </w:t>
      </w:r>
      <w:hyperlink w:history="1" r:id="rId39">
        <w:r w:rsidRPr="00197DCD">
          <w:rPr>
            <w:rStyle w:val="Hyperlink"/>
            <w:rFonts w:ascii="Arial" w:hAnsi="Arial" w:cs="Arial"/>
            <w:sz w:val="22"/>
            <w:szCs w:val="22"/>
          </w:rPr>
          <w:t>https://intensiveintervention.org/sites/default/files/Phonics-Inventory_508.pdf</w:t>
        </w:r>
      </w:hyperlink>
    </w:p>
    <w:p w:rsidRPr="00197DCD" w:rsidR="00265726" w:rsidP="1A60ED90" w:rsidRDefault="00197DCD" w14:paraId="7EE642FC" w14:textId="4565AF44" w14:noSpellErr="1">
      <w:pPr>
        <w:pStyle w:val="NormalWeb"/>
        <w:spacing w:line="480" w:lineRule="auto"/>
        <w:ind w:left="720" w:hanging="720"/>
        <w:contextualSpacing/>
        <w:rPr>
          <w:rFonts w:ascii="Arial" w:hAnsi="Arial" w:cs="Arial"/>
          <w:color w:val="0070C0"/>
          <w:sz w:val="22"/>
          <w:szCs w:val="22"/>
          <w:u w:val="single"/>
        </w:rPr>
      </w:pPr>
      <w:r w:rsidRPr="51014613" w:rsidR="00197DCD">
        <w:rPr>
          <w:rFonts w:ascii="Arial" w:hAnsi="Arial" w:cs="Arial"/>
          <w:sz w:val="22"/>
          <w:szCs w:val="22"/>
        </w:rPr>
        <w:t>Tennessee Department of Education (2023).</w:t>
      </w:r>
      <w:r w:rsidRPr="51014613" w:rsidR="00197DCD">
        <w:rPr>
          <w:rFonts w:ascii="Arial" w:hAnsi="Arial" w:cs="Arial"/>
          <w:sz w:val="22"/>
          <w:szCs w:val="22"/>
        </w:rPr>
        <w:t xml:space="preserve"> </w:t>
      </w:r>
      <w:r w:rsidRPr="51014613" w:rsidR="00265726">
        <w:rPr>
          <w:rFonts w:ascii="Arial" w:hAnsi="Arial" w:cs="Arial"/>
          <w:i w:val="1"/>
          <w:iCs w:val="1"/>
          <w:sz w:val="22"/>
          <w:szCs w:val="22"/>
        </w:rPr>
        <w:t xml:space="preserve">Primary </w:t>
      </w:r>
      <w:r w:rsidRPr="51014613" w:rsidR="00197DCD">
        <w:rPr>
          <w:rFonts w:ascii="Arial" w:hAnsi="Arial" w:cs="Arial"/>
          <w:i w:val="1"/>
          <w:iCs w:val="1"/>
          <w:sz w:val="22"/>
          <w:szCs w:val="22"/>
        </w:rPr>
        <w:t>s</w:t>
      </w:r>
      <w:r w:rsidRPr="51014613" w:rsidR="00265726">
        <w:rPr>
          <w:rFonts w:ascii="Arial" w:hAnsi="Arial" w:cs="Arial"/>
          <w:i w:val="1"/>
          <w:iCs w:val="1"/>
          <w:sz w:val="22"/>
          <w:szCs w:val="22"/>
        </w:rPr>
        <w:t xml:space="preserve">pelling </w:t>
      </w:r>
      <w:r w:rsidRPr="51014613" w:rsidR="00197DCD">
        <w:rPr>
          <w:rFonts w:ascii="Arial" w:hAnsi="Arial" w:cs="Arial"/>
          <w:i w:val="1"/>
          <w:iCs w:val="1"/>
          <w:sz w:val="22"/>
          <w:szCs w:val="22"/>
        </w:rPr>
        <w:t>i</w:t>
      </w:r>
      <w:r w:rsidRPr="51014613" w:rsidR="00265726">
        <w:rPr>
          <w:rFonts w:ascii="Arial" w:hAnsi="Arial" w:cs="Arial"/>
          <w:i w:val="1"/>
          <w:iCs w:val="1"/>
          <w:sz w:val="22"/>
          <w:szCs w:val="22"/>
        </w:rPr>
        <w:t>nventory.</w:t>
      </w:r>
      <w:r w:rsidRPr="51014613" w:rsidR="00265726">
        <w:rPr>
          <w:rFonts w:ascii="Arial" w:hAnsi="Arial" w:cs="Arial"/>
          <w:sz w:val="22"/>
          <w:szCs w:val="22"/>
        </w:rPr>
        <w:t xml:space="preserve"> </w:t>
      </w:r>
      <w:r w:rsidRPr="51014613" w:rsidR="00265726">
        <w:rPr>
          <w:rFonts w:ascii="Arial" w:hAnsi="Arial" w:cs="Arial"/>
          <w:sz w:val="22"/>
          <w:szCs w:val="22"/>
        </w:rPr>
        <w:t>Adapted with permission from F. Johnston and Pearson Education.</w:t>
      </w:r>
      <w:r w:rsidRPr="51014613" w:rsidR="00197DCD">
        <w:rPr>
          <w:rFonts w:ascii="Arial" w:hAnsi="Arial" w:cs="Arial"/>
          <w:sz w:val="22"/>
          <w:szCs w:val="22"/>
        </w:rPr>
        <w:t xml:space="preserve"> </w:t>
      </w:r>
      <w:hyperlink r:id="Rc650d79f8e0e47a3">
        <w:r w:rsidRPr="51014613" w:rsidR="6B8C3D8C">
          <w:rPr>
            <w:rStyle w:val="Hyperlink"/>
            <w:rFonts w:ascii="Arial" w:hAnsi="Arial" w:eastAsia="Arial" w:cs="Arial"/>
            <w:sz w:val="22"/>
            <w:szCs w:val="22"/>
          </w:rPr>
          <w:t>https://www.tn.gov/content/dam/tn/education/special-education/dys/Elementary_Spelling_Inventory_Individual_Scoring_Sheets.pdf</w:t>
        </w:r>
      </w:hyperlink>
    </w:p>
    <w:p w:rsidRPr="00197DCD" w:rsidR="00AB01AE" w:rsidP="00D23424" w:rsidRDefault="00AB01AE" w14:paraId="34F5794E" w14:textId="11D63F4D">
      <w:pPr>
        <w:pStyle w:val="NormalWeb"/>
        <w:spacing w:line="480" w:lineRule="auto"/>
        <w:ind w:left="720" w:hanging="720"/>
        <w:contextualSpacing/>
        <w:rPr>
          <w:rStyle w:val="Hyperlink"/>
          <w:rFonts w:ascii="Arial" w:hAnsi="Arial" w:cs="Arial"/>
          <w:sz w:val="22"/>
          <w:szCs w:val="22"/>
        </w:rPr>
      </w:pPr>
      <w:r w:rsidRPr="00197DCD">
        <w:rPr>
          <w:rFonts w:ascii="Arial" w:hAnsi="Arial" w:cs="Arial"/>
          <w:sz w:val="22"/>
          <w:szCs w:val="22"/>
        </w:rPr>
        <w:t xml:space="preserve">Tennessee Department of Education. (2023, August). </w:t>
      </w:r>
      <w:r w:rsidRPr="00197DCD">
        <w:rPr>
          <w:rFonts w:ascii="Arial" w:hAnsi="Arial" w:cs="Arial"/>
          <w:i/>
          <w:iCs/>
          <w:sz w:val="22"/>
          <w:szCs w:val="22"/>
        </w:rPr>
        <w:t>Response to instruction and intervention manual.</w:t>
      </w:r>
      <w:r w:rsidRPr="00197DCD">
        <w:rPr>
          <w:rFonts w:ascii="Arial" w:hAnsi="Arial" w:cs="Arial"/>
          <w:sz w:val="22"/>
          <w:szCs w:val="22"/>
        </w:rPr>
        <w:t xml:space="preserve"> </w:t>
      </w:r>
      <w:hyperlink w:history="1" r:id="rId41">
        <w:r w:rsidRPr="00197DCD">
          <w:rPr>
            <w:rStyle w:val="Hyperlink"/>
            <w:rFonts w:ascii="Arial" w:hAnsi="Arial" w:cs="Arial"/>
            <w:sz w:val="22"/>
            <w:szCs w:val="22"/>
          </w:rPr>
          <w:t>https://www.tn.gov/content/dam/tn/education/special-education/rti/Updated_RTI2_Manual.pdf</w:t>
        </w:r>
      </w:hyperlink>
    </w:p>
    <w:p w:rsidRPr="00197DCD" w:rsidR="00265726" w:rsidP="00265726" w:rsidRDefault="00265726" w14:paraId="5B1DE41F" w14:textId="407B24B5">
      <w:pPr>
        <w:pStyle w:val="NormalWeb"/>
        <w:spacing w:line="480" w:lineRule="auto"/>
        <w:ind w:left="720" w:hanging="720"/>
        <w:contextualSpacing/>
        <w:rPr>
          <w:rFonts w:ascii="Arial" w:hAnsi="Arial" w:cs="Arial"/>
          <w:sz w:val="22"/>
          <w:szCs w:val="22"/>
        </w:rPr>
      </w:pPr>
      <w:r w:rsidRPr="00197DCD">
        <w:rPr>
          <w:rFonts w:ascii="Arial" w:hAnsi="Arial" w:cs="Arial"/>
          <w:sz w:val="22"/>
          <w:szCs w:val="22"/>
        </w:rPr>
        <w:t xml:space="preserve">Tennessee Department of Education (2023, August). </w:t>
      </w:r>
      <w:r w:rsidRPr="00197DCD">
        <w:rPr>
          <w:rFonts w:ascii="Arial" w:hAnsi="Arial" w:cs="Arial"/>
          <w:i/>
          <w:iCs/>
          <w:sz w:val="22"/>
          <w:szCs w:val="22"/>
        </w:rPr>
        <w:t>Universal reading screening for encoding: Grades 4-12 guidance</w:t>
      </w:r>
      <w:r w:rsidRPr="00197DCD">
        <w:rPr>
          <w:rFonts w:ascii="Arial" w:hAnsi="Arial" w:cs="Arial"/>
          <w:sz w:val="22"/>
          <w:szCs w:val="22"/>
        </w:rPr>
        <w:t xml:space="preserve">. </w:t>
      </w:r>
      <w:hyperlink w:history="1" r:id="rId42">
        <w:r w:rsidRPr="00197DCD">
          <w:rPr>
            <w:rStyle w:val="Hyperlink"/>
            <w:rFonts w:ascii="Arial" w:hAnsi="Arial" w:cs="Arial"/>
            <w:sz w:val="22"/>
            <w:szCs w:val="22"/>
          </w:rPr>
          <w:t>https://www.tn.gov/content/dam/tn/education/special-education/dys/Encoding_URS_Guidance_for_Grades_4-12.pdf</w:t>
        </w:r>
      </w:hyperlink>
    </w:p>
    <w:p w:rsidRPr="00197DCD" w:rsidR="00AB01AE" w:rsidP="00D23424" w:rsidRDefault="00AB01AE" w14:paraId="19710549" w14:textId="7E8E771A">
      <w:pPr>
        <w:pStyle w:val="NormalWeb"/>
        <w:spacing w:line="480" w:lineRule="auto"/>
        <w:ind w:left="720" w:hanging="720"/>
        <w:contextualSpacing/>
        <w:rPr>
          <w:rFonts w:ascii="Arial" w:hAnsi="Arial" w:cs="Arial"/>
          <w:sz w:val="22"/>
          <w:szCs w:val="22"/>
        </w:rPr>
      </w:pPr>
      <w:r w:rsidRPr="00197DCD">
        <w:rPr>
          <w:rFonts w:ascii="Arial" w:hAnsi="Arial" w:cs="Arial"/>
          <w:sz w:val="22"/>
          <w:szCs w:val="22"/>
        </w:rPr>
        <w:t xml:space="preserve">Tennessee Department of Education. (2023, </w:t>
      </w:r>
      <w:r w:rsidRPr="00197DCD" w:rsidR="0052093E">
        <w:rPr>
          <w:rFonts w:ascii="Arial" w:hAnsi="Arial" w:cs="Arial"/>
          <w:sz w:val="22"/>
          <w:szCs w:val="22"/>
        </w:rPr>
        <w:t>July</w:t>
      </w:r>
      <w:r w:rsidRPr="00197DCD">
        <w:rPr>
          <w:rFonts w:ascii="Arial" w:hAnsi="Arial" w:cs="Arial"/>
          <w:sz w:val="22"/>
          <w:szCs w:val="22"/>
        </w:rPr>
        <w:t>).</w:t>
      </w:r>
      <w:r w:rsidRPr="00197DCD" w:rsidR="0052093E">
        <w:rPr>
          <w:rFonts w:ascii="Arial" w:hAnsi="Arial" w:cs="Arial"/>
          <w:sz w:val="22"/>
          <w:szCs w:val="22"/>
        </w:rPr>
        <w:t xml:space="preserve"> </w:t>
      </w:r>
      <w:r w:rsidRPr="00197DCD" w:rsidR="0052093E">
        <w:rPr>
          <w:rFonts w:ascii="Arial" w:hAnsi="Arial" w:cs="Arial"/>
          <w:i/>
          <w:iCs/>
          <w:sz w:val="22"/>
          <w:szCs w:val="22"/>
        </w:rPr>
        <w:t xml:space="preserve">Dyslexia </w:t>
      </w:r>
      <w:r w:rsidRPr="00197DCD" w:rsidR="00265726">
        <w:rPr>
          <w:rFonts w:ascii="Arial" w:hAnsi="Arial" w:cs="Arial"/>
          <w:i/>
          <w:iCs/>
          <w:sz w:val="22"/>
          <w:szCs w:val="22"/>
        </w:rPr>
        <w:t>r</w:t>
      </w:r>
      <w:r w:rsidRPr="00197DCD" w:rsidR="0052093E">
        <w:rPr>
          <w:rFonts w:ascii="Arial" w:hAnsi="Arial" w:cs="Arial"/>
          <w:i/>
          <w:iCs/>
          <w:sz w:val="22"/>
          <w:szCs w:val="22"/>
        </w:rPr>
        <w:t xml:space="preserve">esource </w:t>
      </w:r>
      <w:r w:rsidRPr="00197DCD" w:rsidR="00265726">
        <w:rPr>
          <w:rFonts w:ascii="Arial" w:hAnsi="Arial" w:cs="Arial"/>
          <w:i/>
          <w:iCs/>
          <w:sz w:val="22"/>
          <w:szCs w:val="22"/>
        </w:rPr>
        <w:t>g</w:t>
      </w:r>
      <w:r w:rsidRPr="00197DCD" w:rsidR="0052093E">
        <w:rPr>
          <w:rFonts w:ascii="Arial" w:hAnsi="Arial" w:cs="Arial"/>
          <w:i/>
          <w:iCs/>
          <w:sz w:val="22"/>
          <w:szCs w:val="22"/>
        </w:rPr>
        <w:t>uide: An update to include guidance on TISA and characteristics of dyslexia</w:t>
      </w:r>
      <w:r w:rsidRPr="00197DCD" w:rsidR="0052093E">
        <w:rPr>
          <w:rFonts w:ascii="Arial" w:hAnsi="Arial" w:cs="Arial"/>
          <w:sz w:val="22"/>
          <w:szCs w:val="22"/>
        </w:rPr>
        <w:t xml:space="preserve">. </w:t>
      </w:r>
      <w:hyperlink w:history="1" r:id="rId43">
        <w:r w:rsidRPr="00197DCD" w:rsidR="0052093E">
          <w:rPr>
            <w:rStyle w:val="Hyperlink"/>
            <w:rFonts w:ascii="Arial" w:hAnsi="Arial" w:cs="Arial"/>
            <w:sz w:val="22"/>
            <w:szCs w:val="22"/>
          </w:rPr>
          <w:t>https://www.tn.gov/content/dam/tn/education/special-education/dys/dyslexia_resource_guide.pdf</w:t>
        </w:r>
      </w:hyperlink>
    </w:p>
    <w:p w:rsidRPr="00197DCD" w:rsidR="00876A87" w:rsidP="00713756" w:rsidRDefault="00876A87" w14:paraId="7AFFE788" w14:textId="77777777">
      <w:pPr>
        <w:pStyle w:val="NormalWeb"/>
        <w:spacing w:line="480" w:lineRule="auto"/>
        <w:contextualSpacing/>
        <w:rPr>
          <w:rFonts w:ascii="Arial" w:hAnsi="Arial" w:cs="Arial"/>
          <w:sz w:val="22"/>
          <w:szCs w:val="22"/>
        </w:rPr>
      </w:pPr>
      <w:r w:rsidRPr="00197DCD">
        <w:rPr>
          <w:rFonts w:ascii="Arial" w:hAnsi="Arial" w:cs="Arial"/>
          <w:sz w:val="22"/>
          <w:szCs w:val="22"/>
        </w:rPr>
        <w:t xml:space="preserve">Vaughn, S., </w:t>
      </w:r>
      <w:proofErr w:type="spellStart"/>
      <w:r w:rsidRPr="00197DCD">
        <w:rPr>
          <w:rFonts w:ascii="Arial" w:hAnsi="Arial" w:cs="Arial"/>
          <w:sz w:val="22"/>
          <w:szCs w:val="22"/>
        </w:rPr>
        <w:t>Gersten</w:t>
      </w:r>
      <w:proofErr w:type="spellEnd"/>
      <w:r w:rsidRPr="00197DCD">
        <w:rPr>
          <w:rFonts w:ascii="Arial" w:hAnsi="Arial" w:cs="Arial"/>
          <w:sz w:val="22"/>
          <w:szCs w:val="22"/>
        </w:rPr>
        <w:t xml:space="preserve">, R., </w:t>
      </w:r>
      <w:proofErr w:type="spellStart"/>
      <w:r w:rsidRPr="00197DCD">
        <w:rPr>
          <w:rFonts w:ascii="Arial" w:hAnsi="Arial" w:cs="Arial"/>
          <w:sz w:val="22"/>
          <w:szCs w:val="22"/>
        </w:rPr>
        <w:t>Dimino</w:t>
      </w:r>
      <w:proofErr w:type="spellEnd"/>
      <w:r w:rsidRPr="00197DCD">
        <w:rPr>
          <w:rFonts w:ascii="Arial" w:hAnsi="Arial" w:cs="Arial"/>
          <w:sz w:val="22"/>
          <w:szCs w:val="22"/>
        </w:rPr>
        <w:t>, J., Taylor, M. J., Newman-</w:t>
      </w:r>
      <w:proofErr w:type="spellStart"/>
      <w:r w:rsidRPr="00197DCD">
        <w:rPr>
          <w:rFonts w:ascii="Arial" w:hAnsi="Arial" w:cs="Arial"/>
          <w:sz w:val="22"/>
          <w:szCs w:val="22"/>
        </w:rPr>
        <w:t>Gonchar</w:t>
      </w:r>
      <w:proofErr w:type="spellEnd"/>
      <w:r w:rsidRPr="00197DCD">
        <w:rPr>
          <w:rFonts w:ascii="Arial" w:hAnsi="Arial" w:cs="Arial"/>
          <w:sz w:val="22"/>
          <w:szCs w:val="22"/>
        </w:rPr>
        <w:t xml:space="preserve">, R., </w:t>
      </w:r>
      <w:proofErr w:type="spellStart"/>
      <w:r w:rsidRPr="00197DCD">
        <w:rPr>
          <w:rFonts w:ascii="Arial" w:hAnsi="Arial" w:cs="Arial"/>
          <w:sz w:val="22"/>
          <w:szCs w:val="22"/>
        </w:rPr>
        <w:t>Krowka</w:t>
      </w:r>
      <w:proofErr w:type="spellEnd"/>
      <w:r w:rsidRPr="00197DCD">
        <w:rPr>
          <w:rFonts w:ascii="Arial" w:hAnsi="Arial" w:cs="Arial"/>
          <w:sz w:val="22"/>
          <w:szCs w:val="22"/>
        </w:rPr>
        <w:t>, S., Kieffer, M. J., McKeown,</w:t>
      </w:r>
    </w:p>
    <w:p w:rsidRPr="00197DCD" w:rsidR="00876A87" w:rsidP="00876A87" w:rsidRDefault="00876A87" w14:paraId="44212344" w14:textId="77777777">
      <w:pPr>
        <w:pStyle w:val="NormalWeb"/>
        <w:spacing w:line="480" w:lineRule="auto"/>
        <w:ind w:firstLine="720"/>
        <w:contextualSpacing/>
        <w:rPr>
          <w:rFonts w:ascii="Arial" w:hAnsi="Arial" w:cs="Arial"/>
          <w:sz w:val="22"/>
          <w:szCs w:val="22"/>
        </w:rPr>
      </w:pPr>
      <w:r w:rsidRPr="00197DCD">
        <w:rPr>
          <w:rFonts w:ascii="Arial" w:hAnsi="Arial" w:cs="Arial"/>
          <w:sz w:val="22"/>
          <w:szCs w:val="22"/>
        </w:rPr>
        <w:t xml:space="preserve">M., Reed, D., Sanchez, M., St. Martin, K., Wexler, J., Morgan, S., </w:t>
      </w:r>
      <w:proofErr w:type="spellStart"/>
      <w:r w:rsidRPr="00197DCD">
        <w:rPr>
          <w:rFonts w:ascii="Arial" w:hAnsi="Arial" w:cs="Arial"/>
          <w:sz w:val="22"/>
          <w:szCs w:val="22"/>
        </w:rPr>
        <w:t>Yañez</w:t>
      </w:r>
      <w:proofErr w:type="spellEnd"/>
      <w:r w:rsidRPr="00197DCD">
        <w:rPr>
          <w:rFonts w:ascii="Arial" w:hAnsi="Arial" w:cs="Arial"/>
          <w:sz w:val="22"/>
          <w:szCs w:val="22"/>
        </w:rPr>
        <w:t>, A., &amp; Jayanthi, M. (2022).</w:t>
      </w:r>
    </w:p>
    <w:p w:rsidRPr="00197DCD" w:rsidR="00876A87" w:rsidP="00876A87" w:rsidRDefault="00876A87" w14:paraId="5D53C60F" w14:textId="13939EDE">
      <w:pPr>
        <w:pStyle w:val="NormalWeb"/>
        <w:spacing w:line="480" w:lineRule="auto"/>
        <w:ind w:left="720"/>
        <w:contextualSpacing/>
        <w:rPr>
          <w:rStyle w:val="Hyperlink"/>
          <w:rFonts w:ascii="Arial" w:hAnsi="Arial" w:cs="Arial"/>
          <w:sz w:val="22"/>
          <w:szCs w:val="22"/>
        </w:rPr>
      </w:pPr>
      <w:r w:rsidRPr="00197DCD">
        <w:rPr>
          <w:rFonts w:ascii="Arial" w:hAnsi="Arial" w:cs="Arial"/>
          <w:i/>
          <w:iCs/>
          <w:sz w:val="22"/>
          <w:szCs w:val="22"/>
        </w:rPr>
        <w:t xml:space="preserve">Providing reading interventions for students in grades 4–9. </w:t>
      </w:r>
      <w:r w:rsidRPr="00197DCD">
        <w:rPr>
          <w:rFonts w:ascii="Arial" w:hAnsi="Arial" w:cs="Arial"/>
          <w:sz w:val="22"/>
          <w:szCs w:val="22"/>
        </w:rPr>
        <w:t xml:space="preserve">National Center for Education Evaluation and Regional Assistance (NCEE), Institute of Education Sciences, U.S. Department of Education. </w:t>
      </w:r>
      <w:hyperlink w:history="1" r:id="rId44">
        <w:r w:rsidRPr="00197DCD">
          <w:rPr>
            <w:rStyle w:val="Hyperlink"/>
            <w:rFonts w:ascii="Arial" w:hAnsi="Arial" w:cs="Arial"/>
            <w:sz w:val="22"/>
            <w:szCs w:val="22"/>
          </w:rPr>
          <w:t>https://ies.ed.gov/ncee/wwc/practiceguide/29</w:t>
        </w:r>
      </w:hyperlink>
    </w:p>
    <w:p w:rsidR="00197DCD" w:rsidP="7BCFFD8A" w:rsidRDefault="00197DCD" w14:paraId="7E73159A" w14:textId="20325C56">
      <w:pPr>
        <w:pStyle w:val="NormalWeb"/>
        <w:spacing w:line="480" w:lineRule="auto"/>
        <w:ind w:left="720" w:hanging="720"/>
        <w:contextualSpacing/>
        <w:rPr>
          <w:rFonts w:ascii="Arial" w:hAnsi="Arial" w:cs="Arial"/>
          <w:sz w:val="22"/>
          <w:szCs w:val="22"/>
        </w:rPr>
      </w:pPr>
      <w:r w:rsidRPr="51014613" w:rsidR="00197DCD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Voyager </w:t>
      </w:r>
      <w:r w:rsidRPr="51014613" w:rsidR="00197DCD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Sopris</w:t>
      </w:r>
      <w:r w:rsidRPr="51014613" w:rsidR="00197DCD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Learning (2018).</w:t>
      </w:r>
      <w:r w:rsidRPr="51014613" w:rsidR="00197DCD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</w:t>
      </w:r>
      <w:r w:rsidRPr="51014613" w:rsidR="00197DCD">
        <w:rPr>
          <w:rStyle w:val="Hyperlink"/>
          <w:rFonts w:ascii="Arial" w:hAnsi="Arial" w:cs="Arial"/>
          <w:i w:val="1"/>
          <w:iCs w:val="1"/>
          <w:color w:val="auto"/>
          <w:sz w:val="22"/>
          <w:szCs w:val="22"/>
          <w:u w:val="none"/>
        </w:rPr>
        <w:t>Phonics and word-reading survey</w:t>
      </w:r>
      <w:r w:rsidRPr="51014613" w:rsidR="00197DCD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.</w:t>
      </w:r>
      <w:r w:rsidRPr="51014613" w:rsidR="00197DCD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LETRS 3</w:t>
      </w:r>
      <w:r w:rsidRPr="51014613" w:rsidR="00197DCD">
        <w:rPr>
          <w:rStyle w:val="Hyperlink"/>
          <w:rFonts w:ascii="Arial" w:hAnsi="Arial" w:cs="Arial"/>
          <w:color w:val="auto"/>
          <w:sz w:val="22"/>
          <w:szCs w:val="22"/>
          <w:u w:val="none"/>
          <w:vertAlign w:val="superscript"/>
        </w:rPr>
        <w:t>rd</w:t>
      </w:r>
      <w:r w:rsidRPr="51014613" w:rsidR="00197DCD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edition. </w:t>
      </w:r>
      <w:hyperlink r:id="R020e8b897167449f">
        <w:r w:rsidRPr="51014613" w:rsidR="00197DCD">
          <w:rPr>
            <w:rStyle w:val="Hyperlink"/>
            <w:rFonts w:ascii="Arial" w:hAnsi="Arial" w:cs="Arial"/>
            <w:sz w:val="22"/>
            <w:szCs w:val="22"/>
          </w:rPr>
          <w:t>https://www.tn.gov/content/dam/tn/education/special-education/rti/rti_pwrs.pdf</w:t>
        </w:r>
      </w:hyperlink>
      <w:r w:rsidRPr="51014613" w:rsidR="08FFA9AB">
        <w:rPr>
          <w:rFonts w:ascii="Arial" w:hAnsi="Arial" w:cs="Arial"/>
          <w:sz w:val="22"/>
          <w:szCs w:val="22"/>
        </w:rPr>
        <w:t xml:space="preserve"> *</w:t>
      </w:r>
    </w:p>
    <w:p w:rsidR="00713756" w:rsidP="1A60ED90" w:rsidRDefault="00713756" w14:paraId="4CEED644" w14:textId="27E09CD8" w14:noSpellErr="1">
      <w:pPr>
        <w:pStyle w:val="NormalWeb"/>
        <w:spacing w:line="480" w:lineRule="auto"/>
        <w:contextualSpacing/>
        <w:rPr>
          <w:rFonts w:ascii="Arial" w:hAnsi="Arial" w:eastAsia="Arial" w:cs="Arial"/>
        </w:rPr>
      </w:pPr>
      <w:r w:rsidRPr="51014613" w:rsidR="00713756">
        <w:rPr>
          <w:rFonts w:ascii="Arial" w:hAnsi="Arial" w:cs="Arial"/>
          <w:sz w:val="22"/>
          <w:szCs w:val="22"/>
        </w:rPr>
        <w:t>Wright, J. (2013). Curriculum-based measurement: W</w:t>
      </w:r>
      <w:r w:rsidRPr="51014613" w:rsidR="00713756">
        <w:rPr>
          <w:rFonts w:ascii="Arial" w:hAnsi="Arial" w:cs="Arial"/>
          <w:sz w:val="22"/>
          <w:szCs w:val="22"/>
        </w:rPr>
        <w:t>ritten-expression fluency norms.</w:t>
      </w:r>
    </w:p>
    <w:p w:rsidR="3A8BF586" w:rsidP="1A60ED90" w:rsidRDefault="00040E27" w14:paraId="0E84C410" w14:textId="43D06F63">
      <w:pPr>
        <w:pStyle w:val="NormalWeb"/>
        <w:spacing w:line="480" w:lineRule="auto"/>
        <w:ind w:firstLine="720"/>
        <w:contextualSpacing/>
        <w:rPr>
          <w:rFonts w:ascii="Arial" w:hAnsi="Arial" w:eastAsia="Arial" w:cs="Arial"/>
          <w:sz w:val="22"/>
          <w:szCs w:val="22"/>
        </w:rPr>
      </w:pPr>
      <w:hyperlink r:id="rId46">
        <w:r w:rsidRPr="1A60ED90" w:rsidR="3A8BF586">
          <w:rPr>
            <w:rStyle w:val="Hyperlink"/>
            <w:rFonts w:ascii="Arial" w:hAnsi="Arial" w:eastAsia="Arial" w:cs="Arial"/>
            <w:sz w:val="22"/>
            <w:szCs w:val="22"/>
          </w:rPr>
          <w:t>https://www.interventioncentral.org/sites/default/files/pdfs/pdfs_blog/wright_Learning_Spark_Bl</w:t>
        </w:r>
      </w:hyperlink>
      <w:r w:rsidR="3A8BF586">
        <w:tab/>
      </w:r>
      <w:r w:rsidR="3A8BF586">
        <w:tab/>
      </w:r>
      <w:r w:rsidR="3A8BF586">
        <w:tab/>
      </w:r>
      <w:r w:rsidRPr="1A60ED90" w:rsidR="3A8BF586">
        <w:rPr>
          <w:rStyle w:val="Hyperlink"/>
          <w:rFonts w:ascii="Arial" w:hAnsi="Arial" w:eastAsia="Arial" w:cs="Arial"/>
          <w:sz w:val="22"/>
          <w:szCs w:val="22"/>
        </w:rPr>
        <w:t>og_29_March_2013_Grs_1_5_Identfy_Writing_Difficulties_NORMS_Table.pdf</w:t>
      </w:r>
    </w:p>
    <w:p w:rsidR="1A60ED90" w:rsidP="1A60ED90" w:rsidRDefault="1A60ED90" w14:paraId="0C68D86A" w14:textId="7A9116BC">
      <w:pPr>
        <w:pStyle w:val="NormalWeb"/>
        <w:spacing w:line="480" w:lineRule="auto"/>
        <w:ind w:firstLine="720"/>
        <w:contextualSpacing/>
      </w:pPr>
    </w:p>
    <w:p w:rsidR="1A60ED90" w:rsidP="1A60ED90" w:rsidRDefault="1A60ED90" w14:paraId="466CAA13" w14:textId="4CBFA2D8">
      <w:pPr>
        <w:pStyle w:val="NormalWeb"/>
        <w:spacing w:line="480" w:lineRule="auto"/>
        <w:ind w:firstLine="720"/>
        <w:contextualSpacing/>
        <w:rPr>
          <w:rFonts w:ascii="Arial" w:hAnsi="Arial" w:cs="Arial"/>
          <w:sz w:val="22"/>
          <w:szCs w:val="22"/>
        </w:rPr>
      </w:pPr>
    </w:p>
    <w:p w:rsidR="774B2078" w:rsidP="1A60ED90" w:rsidRDefault="774B2078" w14:paraId="6B282CF5" w14:textId="6619663A">
      <w:pPr>
        <w:pStyle w:val="NormalWeb"/>
        <w:spacing w:line="480" w:lineRule="auto"/>
        <w:contextualSpacing/>
        <w:rPr>
          <w:rFonts w:ascii="Arial" w:hAnsi="Arial" w:cs="Arial"/>
          <w:sz w:val="22"/>
          <w:szCs w:val="22"/>
        </w:rPr>
      </w:pPr>
      <w:r w:rsidRPr="1A60ED90">
        <w:rPr>
          <w:rFonts w:ascii="Arial" w:hAnsi="Arial" w:cs="Arial"/>
          <w:sz w:val="22"/>
          <w:szCs w:val="22"/>
        </w:rPr>
        <w:t>*</w:t>
      </w:r>
      <w:r w:rsidRPr="1A60ED90" w:rsidR="476AA429">
        <w:rPr>
          <w:rFonts w:ascii="Arial" w:hAnsi="Arial" w:cs="Arial"/>
          <w:sz w:val="22"/>
          <w:szCs w:val="22"/>
        </w:rPr>
        <w:t xml:space="preserve"> </w:t>
      </w:r>
      <w:r w:rsidRPr="1A60ED90">
        <w:rPr>
          <w:rFonts w:ascii="Arial" w:hAnsi="Arial" w:cs="Arial"/>
          <w:sz w:val="22"/>
          <w:szCs w:val="22"/>
        </w:rPr>
        <w:t xml:space="preserve">Use the password </w:t>
      </w:r>
      <w:proofErr w:type="spellStart"/>
      <w:r w:rsidRPr="1A60ED90">
        <w:rPr>
          <w:rFonts w:ascii="Arial" w:hAnsi="Arial" w:cs="Arial"/>
          <w:i/>
          <w:iCs/>
          <w:sz w:val="22"/>
          <w:szCs w:val="22"/>
        </w:rPr>
        <w:t>fastestimproving</w:t>
      </w:r>
      <w:proofErr w:type="spellEnd"/>
      <w:r w:rsidRPr="1A60ED90">
        <w:rPr>
          <w:rFonts w:ascii="Arial" w:hAnsi="Arial" w:cs="Arial"/>
          <w:sz w:val="22"/>
          <w:szCs w:val="22"/>
        </w:rPr>
        <w:t xml:space="preserve"> to access this resource</w:t>
      </w:r>
    </w:p>
    <w:sectPr w:rsidR="774B2078" w:rsidSect="00630C29">
      <w:headerReference w:type="default" r:id="rId47"/>
      <w:footerReference w:type="even" r:id="rId48"/>
      <w:footerReference w:type="default" r:id="rId49"/>
      <w:headerReference w:type="first" r:id="rId50"/>
      <w:footerReference w:type="first" r:id="rId51"/>
      <w:pgSz w:w="12240" w:h="15840" w:orient="portrait"/>
      <w:pgMar w:top="720" w:right="720" w:bottom="720" w:left="72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0C29" w:rsidP="00D23424" w:rsidRDefault="00630C29" w14:paraId="4B4FC63C" w14:textId="77777777">
      <w:r>
        <w:separator/>
      </w:r>
    </w:p>
  </w:endnote>
  <w:endnote w:type="continuationSeparator" w:id="0">
    <w:p w:rsidR="00630C29" w:rsidP="00D23424" w:rsidRDefault="00630C29" w14:paraId="703396DE" w14:textId="77777777">
      <w:r>
        <w:continuationSeparator/>
      </w:r>
    </w:p>
  </w:endnote>
  <w:endnote w:type="continuationNotice" w:id="1">
    <w:p w:rsidR="00630C29" w:rsidRDefault="00630C29" w14:paraId="701C84E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203E7" w:rsidP="00D23424" w:rsidRDefault="00040E27" w14:paraId="758FA165" w14:textId="77777777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9203E7" w:rsidRDefault="009203E7" w14:paraId="222F8752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adec="http://schemas.microsoft.com/office/drawing/2017/decorative" xmlns:pic="http://schemas.openxmlformats.org/drawingml/2006/picture" xmlns:a14="http://schemas.microsoft.com/office/drawing/2010/main" mc:Ignorable="w14 w15 w16se w16cid w16 w16cex w16sdtdh w16du wp14">
  <w:sdt>
    <w:sdtPr>
      <w:rPr>
        <w:rStyle w:val="PageNumber"/>
      </w:rPr>
      <w:id w:val="8095190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D23424" w:rsidRDefault="00D23424" w14:paraId="4A0A4A82" w14:textId="2AC06B47">
        <w:pPr>
          <w:pStyle w:val="Footer"/>
          <w:framePr w:wrap="none" w:hAnchor="margin" w:vAnchor="text" w:xAlign="right" w:y="1"/>
          <w:rPr>
            <w:rStyle w:val="PageNumber"/>
          </w:rPr>
        </w:pPr>
        <w:r w:rsidRPr="00D23424">
          <w:rPr>
            <w:rStyle w:val="PageNumber"/>
            <w:rFonts w:ascii="Arial" w:hAnsi="Arial" w:cs="Arial"/>
            <w:sz w:val="22"/>
            <w:szCs w:val="22"/>
          </w:rPr>
          <w:fldChar w:fldCharType="begin"/>
        </w:r>
        <w:r w:rsidRPr="00D23424">
          <w:rPr>
            <w:rStyle w:val="PageNumber"/>
            <w:rFonts w:ascii="Arial" w:hAnsi="Arial" w:cs="Arial"/>
            <w:sz w:val="22"/>
            <w:szCs w:val="22"/>
          </w:rPr>
          <w:instrText xml:space="preserve"> PAGE </w:instrText>
        </w:r>
        <w:r w:rsidRPr="00D23424">
          <w:rPr>
            <w:rStyle w:val="PageNumber"/>
            <w:rFonts w:ascii="Arial" w:hAnsi="Arial" w:cs="Arial"/>
            <w:sz w:val="22"/>
            <w:szCs w:val="22"/>
          </w:rPr>
          <w:fldChar w:fldCharType="separate"/>
        </w:r>
        <w:r w:rsidRPr="00D23424">
          <w:rPr>
            <w:rStyle w:val="PageNumber"/>
            <w:rFonts w:ascii="Arial" w:hAnsi="Arial" w:cs="Arial"/>
            <w:noProof/>
            <w:sz w:val="22"/>
            <w:szCs w:val="22"/>
          </w:rPr>
          <w:t>6</w:t>
        </w:r>
        <w:r w:rsidRPr="00D23424">
          <w:rPr>
            <w:rStyle w:val="PageNumber"/>
            <w:rFonts w:ascii="Arial" w:hAnsi="Arial" w:cs="Arial"/>
            <w:sz w:val="22"/>
            <w:szCs w:val="22"/>
          </w:rPr>
          <w:fldChar w:fldCharType="end"/>
        </w:r>
      </w:p>
    </w:sdtContent>
  </w:sdt>
  <w:p w:rsidR="009203E7" w:rsidRDefault="00D23424" w14:paraId="7044EA74" w14:textId="1753F4ED">
    <w:pPr>
      <w:pStyle w:val="Footer"/>
      <w:ind w:right="360"/>
    </w:pPr>
    <w:r w:rsidRPr="00C65DD3">
      <w:rPr>
        <w:noProof/>
      </w:rPr>
      <w:drawing>
        <wp:anchor distT="0" distB="0" distL="114300" distR="114300" simplePos="0" relativeHeight="251658240" behindDoc="0" locked="0" layoutInCell="1" allowOverlap="1" wp14:anchorId="0AE7D6DB" wp14:editId="40BC8E10">
          <wp:simplePos x="0" y="0"/>
          <wp:positionH relativeFrom="column">
            <wp:posOffset>0</wp:posOffset>
          </wp:positionH>
          <wp:positionV relativeFrom="paragraph">
            <wp:posOffset>-161452</wp:posOffset>
          </wp:positionV>
          <wp:extent cx="1249427" cy="749656"/>
          <wp:effectExtent l="0" t="0" r="0" b="0"/>
          <wp:wrapNone/>
          <wp:docPr id="1" name="Picture 1">
            <a:extLst xmlns:a="http://schemas.openxmlformats.org/drawingml/2006/main">
              <a:ext uri="{FF2B5EF4-FFF2-40B4-BE49-F238E27FC236}">
                <a16:creationId xmlns:a16="http://schemas.microsoft.com/office/drawing/2014/main" id="{8059E625-1AA1-634B-A80C-188B4BB451C8}"/>
              </a:ext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8059E625-1AA1-634B-A80C-188B4BB451C8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9427" cy="7496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mc:Ignorable="w14 w15 w16se w16cid w16 w16cex w16sdtdh w16du wp14">
  <w:p w:rsidR="00490F65" w:rsidRDefault="00490F65" w14:paraId="11D4F6B8" w14:textId="3209B51B">
    <w:pPr>
      <w:pStyle w:val="Footer"/>
    </w:pPr>
    <w:r>
      <w:rPr>
        <w:noProof/>
      </w:rPr>
      <w:drawing>
        <wp:anchor distT="0" distB="0" distL="0" distR="0" simplePos="0" relativeHeight="251658241" behindDoc="1" locked="0" layoutInCell="1" hidden="0" allowOverlap="1" wp14:anchorId="3975927E" wp14:editId="6E81C2C3">
          <wp:simplePos x="0" y="0"/>
          <wp:positionH relativeFrom="column">
            <wp:posOffset>0</wp:posOffset>
          </wp:positionH>
          <wp:positionV relativeFrom="page">
            <wp:posOffset>9415145</wp:posOffset>
          </wp:positionV>
          <wp:extent cx="6814038" cy="600710"/>
          <wp:effectExtent l="0" t="0" r="6350" b="0"/>
          <wp:wrapNone/>
          <wp:docPr id="8" name="image3.jp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image3.jp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86607" cy="615923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0C29" w:rsidP="00D23424" w:rsidRDefault="00630C29" w14:paraId="211F1E84" w14:textId="77777777">
      <w:r>
        <w:separator/>
      </w:r>
    </w:p>
  </w:footnote>
  <w:footnote w:type="continuationSeparator" w:id="0">
    <w:p w:rsidR="00630C29" w:rsidP="00D23424" w:rsidRDefault="00630C29" w14:paraId="27EE0609" w14:textId="77777777">
      <w:r>
        <w:continuationSeparator/>
      </w:r>
    </w:p>
  </w:footnote>
  <w:footnote w:type="continuationNotice" w:id="1">
    <w:p w:rsidR="00630C29" w:rsidRDefault="00630C29" w14:paraId="16BDBC22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7BCFFD8A" w:rsidTr="7BCFFD8A" w14:paraId="106B590F" w14:textId="77777777">
      <w:trPr>
        <w:trHeight w:val="300"/>
      </w:trPr>
      <w:tc>
        <w:tcPr>
          <w:tcW w:w="3600" w:type="dxa"/>
        </w:tcPr>
        <w:p w:rsidR="7BCFFD8A" w:rsidP="7BCFFD8A" w:rsidRDefault="7BCFFD8A" w14:paraId="154F3775" w14:textId="0E6658C1">
          <w:pPr>
            <w:pStyle w:val="Header"/>
            <w:ind w:left="-115"/>
          </w:pPr>
        </w:p>
      </w:tc>
      <w:tc>
        <w:tcPr>
          <w:tcW w:w="3600" w:type="dxa"/>
        </w:tcPr>
        <w:p w:rsidR="7BCFFD8A" w:rsidP="7BCFFD8A" w:rsidRDefault="7BCFFD8A" w14:paraId="7388CAF6" w14:textId="2C847912">
          <w:pPr>
            <w:pStyle w:val="Header"/>
            <w:jc w:val="center"/>
          </w:pPr>
        </w:p>
      </w:tc>
      <w:tc>
        <w:tcPr>
          <w:tcW w:w="3600" w:type="dxa"/>
        </w:tcPr>
        <w:p w:rsidR="7BCFFD8A" w:rsidP="7BCFFD8A" w:rsidRDefault="7BCFFD8A" w14:paraId="1EBD83A3" w14:textId="60A3AF32">
          <w:pPr>
            <w:pStyle w:val="Header"/>
            <w:ind w:right="-115"/>
            <w:jc w:val="right"/>
          </w:pPr>
        </w:p>
      </w:tc>
    </w:tr>
  </w:tbl>
  <w:p w:rsidR="7BCFFD8A" w:rsidP="7BCFFD8A" w:rsidRDefault="7BCFFD8A" w14:paraId="75D5BA21" w14:textId="270F2E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7BCFFD8A" w:rsidTr="7BCFFD8A" w14:paraId="7842507E" w14:textId="77777777">
      <w:trPr>
        <w:trHeight w:val="300"/>
      </w:trPr>
      <w:tc>
        <w:tcPr>
          <w:tcW w:w="3600" w:type="dxa"/>
        </w:tcPr>
        <w:p w:rsidR="7BCFFD8A" w:rsidP="7BCFFD8A" w:rsidRDefault="7BCFFD8A" w14:paraId="7D21A06E" w14:textId="43769318">
          <w:pPr>
            <w:pStyle w:val="Header"/>
            <w:ind w:left="-115"/>
          </w:pPr>
        </w:p>
      </w:tc>
      <w:tc>
        <w:tcPr>
          <w:tcW w:w="3600" w:type="dxa"/>
        </w:tcPr>
        <w:p w:rsidR="7BCFFD8A" w:rsidP="7BCFFD8A" w:rsidRDefault="7BCFFD8A" w14:paraId="2F7A730F" w14:textId="76C96C14">
          <w:pPr>
            <w:pStyle w:val="Header"/>
            <w:jc w:val="center"/>
          </w:pPr>
        </w:p>
      </w:tc>
      <w:tc>
        <w:tcPr>
          <w:tcW w:w="3600" w:type="dxa"/>
        </w:tcPr>
        <w:p w:rsidR="7BCFFD8A" w:rsidP="7BCFFD8A" w:rsidRDefault="7BCFFD8A" w14:paraId="69989CBD" w14:textId="229B59D0">
          <w:pPr>
            <w:pStyle w:val="Header"/>
            <w:ind w:right="-115"/>
            <w:jc w:val="right"/>
          </w:pPr>
        </w:p>
      </w:tc>
    </w:tr>
  </w:tbl>
  <w:p w:rsidR="7BCFFD8A" w:rsidP="7BCFFD8A" w:rsidRDefault="7BCFFD8A" w14:paraId="59CB3C84" w14:textId="78723C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13265"/>
    <w:multiLevelType w:val="hybridMultilevel"/>
    <w:tmpl w:val="32100B8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FF7A7E"/>
    <w:multiLevelType w:val="hybridMultilevel"/>
    <w:tmpl w:val="5B843984"/>
    <w:lvl w:ilvl="0" w:tplc="7B3C12B2">
      <w:start w:val="1"/>
      <w:numFmt w:val="bullet"/>
      <w:lvlText w:val=""/>
      <w:lvlJc w:val="left"/>
      <w:pPr>
        <w:ind w:left="216" w:hanging="216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9F2F52D"/>
    <w:multiLevelType w:val="hybridMultilevel"/>
    <w:tmpl w:val="753CDB1E"/>
    <w:lvl w:ilvl="0" w:tplc="8B84A80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1F2C7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E580B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9E626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A72AB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7B81DC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3EC91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80217A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BBCCA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E1B4FC9"/>
    <w:multiLevelType w:val="hybridMultilevel"/>
    <w:tmpl w:val="51D4B63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5CF39D7"/>
    <w:multiLevelType w:val="hybridMultilevel"/>
    <w:tmpl w:val="0706F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332079"/>
    <w:multiLevelType w:val="hybridMultilevel"/>
    <w:tmpl w:val="074AFBB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77A6701"/>
    <w:multiLevelType w:val="hybridMultilevel"/>
    <w:tmpl w:val="DCF66C7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7B3562C"/>
    <w:multiLevelType w:val="hybridMultilevel"/>
    <w:tmpl w:val="BE625E56"/>
    <w:lvl w:ilvl="0" w:tplc="5AE2E9E8">
      <w:start w:val="1"/>
      <w:numFmt w:val="bullet"/>
      <w:lvlText w:val=""/>
      <w:lvlJc w:val="left"/>
      <w:pPr>
        <w:ind w:left="0" w:firstLine="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8176D45"/>
    <w:multiLevelType w:val="hybridMultilevel"/>
    <w:tmpl w:val="89AE5B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CFF292E"/>
    <w:multiLevelType w:val="hybridMultilevel"/>
    <w:tmpl w:val="F6024C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71649034">
    <w:abstractNumId w:val="2"/>
  </w:num>
  <w:num w:numId="2" w16cid:durableId="1834639964">
    <w:abstractNumId w:val="7"/>
  </w:num>
  <w:num w:numId="3" w16cid:durableId="2008482616">
    <w:abstractNumId w:val="1"/>
  </w:num>
  <w:num w:numId="4" w16cid:durableId="347023558">
    <w:abstractNumId w:val="8"/>
  </w:num>
  <w:num w:numId="5" w16cid:durableId="490606859">
    <w:abstractNumId w:val="0"/>
  </w:num>
  <w:num w:numId="6" w16cid:durableId="26025214">
    <w:abstractNumId w:val="6"/>
  </w:num>
  <w:num w:numId="7" w16cid:durableId="1250701154">
    <w:abstractNumId w:val="9"/>
  </w:num>
  <w:num w:numId="8" w16cid:durableId="1601134183">
    <w:abstractNumId w:val="5"/>
  </w:num>
  <w:num w:numId="9" w16cid:durableId="1792555355">
    <w:abstractNumId w:val="4"/>
  </w:num>
  <w:num w:numId="10" w16cid:durableId="564687577">
    <w:abstractNumId w:val="3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389"/>
    <w:rsid w:val="00000D2B"/>
    <w:rsid w:val="00033321"/>
    <w:rsid w:val="00082C2C"/>
    <w:rsid w:val="00094406"/>
    <w:rsid w:val="000D0C3B"/>
    <w:rsid w:val="000D2348"/>
    <w:rsid w:val="000F6C7B"/>
    <w:rsid w:val="000F742F"/>
    <w:rsid w:val="00137DE8"/>
    <w:rsid w:val="00186706"/>
    <w:rsid w:val="00187E45"/>
    <w:rsid w:val="00197DCD"/>
    <w:rsid w:val="001A6EC5"/>
    <w:rsid w:val="001A77FE"/>
    <w:rsid w:val="001D7895"/>
    <w:rsid w:val="001E3389"/>
    <w:rsid w:val="001E5497"/>
    <w:rsid w:val="001E7321"/>
    <w:rsid w:val="00210AA1"/>
    <w:rsid w:val="00265726"/>
    <w:rsid w:val="002671C1"/>
    <w:rsid w:val="0029428D"/>
    <w:rsid w:val="00322ABB"/>
    <w:rsid w:val="00342328"/>
    <w:rsid w:val="00372F8D"/>
    <w:rsid w:val="0037485E"/>
    <w:rsid w:val="003973CB"/>
    <w:rsid w:val="003A2AF2"/>
    <w:rsid w:val="003B0E78"/>
    <w:rsid w:val="003B6444"/>
    <w:rsid w:val="003E0442"/>
    <w:rsid w:val="00417595"/>
    <w:rsid w:val="00440EB9"/>
    <w:rsid w:val="00462D0E"/>
    <w:rsid w:val="0048421E"/>
    <w:rsid w:val="00490F65"/>
    <w:rsid w:val="004B18D5"/>
    <w:rsid w:val="004C7A7C"/>
    <w:rsid w:val="004D444D"/>
    <w:rsid w:val="005102CD"/>
    <w:rsid w:val="0052093E"/>
    <w:rsid w:val="00560319"/>
    <w:rsid w:val="00567502"/>
    <w:rsid w:val="005911FD"/>
    <w:rsid w:val="005A7639"/>
    <w:rsid w:val="005F1B58"/>
    <w:rsid w:val="00630C29"/>
    <w:rsid w:val="00657AFD"/>
    <w:rsid w:val="006647F1"/>
    <w:rsid w:val="00675811"/>
    <w:rsid w:val="00676364"/>
    <w:rsid w:val="006B2D13"/>
    <w:rsid w:val="00713756"/>
    <w:rsid w:val="0075127A"/>
    <w:rsid w:val="007B4A5C"/>
    <w:rsid w:val="007C4226"/>
    <w:rsid w:val="007C4EF9"/>
    <w:rsid w:val="007C64F1"/>
    <w:rsid w:val="007E06A0"/>
    <w:rsid w:val="007E754E"/>
    <w:rsid w:val="00813A35"/>
    <w:rsid w:val="008269B3"/>
    <w:rsid w:val="00876A87"/>
    <w:rsid w:val="0089274A"/>
    <w:rsid w:val="008B715F"/>
    <w:rsid w:val="008F1510"/>
    <w:rsid w:val="00913044"/>
    <w:rsid w:val="009203E7"/>
    <w:rsid w:val="00954682"/>
    <w:rsid w:val="00954D76"/>
    <w:rsid w:val="00970534"/>
    <w:rsid w:val="00973FC0"/>
    <w:rsid w:val="00983946"/>
    <w:rsid w:val="009D0D6B"/>
    <w:rsid w:val="00A30EDE"/>
    <w:rsid w:val="00A36E86"/>
    <w:rsid w:val="00A4525A"/>
    <w:rsid w:val="00AB01AE"/>
    <w:rsid w:val="00AB3CB6"/>
    <w:rsid w:val="00AB6306"/>
    <w:rsid w:val="00AD5E1B"/>
    <w:rsid w:val="00AF3D9D"/>
    <w:rsid w:val="00B02D8F"/>
    <w:rsid w:val="00B3609C"/>
    <w:rsid w:val="00B41B2B"/>
    <w:rsid w:val="00BA2900"/>
    <w:rsid w:val="00BB3257"/>
    <w:rsid w:val="00BB37F7"/>
    <w:rsid w:val="00BC6A9C"/>
    <w:rsid w:val="00C15F9F"/>
    <w:rsid w:val="00C2324C"/>
    <w:rsid w:val="00C30AD3"/>
    <w:rsid w:val="00C43760"/>
    <w:rsid w:val="00C80AD4"/>
    <w:rsid w:val="00C80C08"/>
    <w:rsid w:val="00C92FB8"/>
    <w:rsid w:val="00CB05CE"/>
    <w:rsid w:val="00D015D3"/>
    <w:rsid w:val="00D23424"/>
    <w:rsid w:val="00DB6D31"/>
    <w:rsid w:val="00DC44FF"/>
    <w:rsid w:val="00DD2460"/>
    <w:rsid w:val="00E1196E"/>
    <w:rsid w:val="00E16E89"/>
    <w:rsid w:val="00E31A6E"/>
    <w:rsid w:val="00E325F2"/>
    <w:rsid w:val="00E34A5A"/>
    <w:rsid w:val="00E3741B"/>
    <w:rsid w:val="00E877DF"/>
    <w:rsid w:val="00EE4AD1"/>
    <w:rsid w:val="00F26F0C"/>
    <w:rsid w:val="00F46D9C"/>
    <w:rsid w:val="00F650ED"/>
    <w:rsid w:val="00F75A84"/>
    <w:rsid w:val="00F772F2"/>
    <w:rsid w:val="00F81E7D"/>
    <w:rsid w:val="00F973F6"/>
    <w:rsid w:val="00FB2D8B"/>
    <w:rsid w:val="00FC4019"/>
    <w:rsid w:val="00FE7D5B"/>
    <w:rsid w:val="00FF0C09"/>
    <w:rsid w:val="00FF0D93"/>
    <w:rsid w:val="05A5CF28"/>
    <w:rsid w:val="07E15D07"/>
    <w:rsid w:val="08007923"/>
    <w:rsid w:val="08FFA9AB"/>
    <w:rsid w:val="09AAA8E3"/>
    <w:rsid w:val="09F6A92F"/>
    <w:rsid w:val="0A4DB141"/>
    <w:rsid w:val="0BBA341D"/>
    <w:rsid w:val="0D94F7D8"/>
    <w:rsid w:val="0EDFBC8F"/>
    <w:rsid w:val="18AEF02E"/>
    <w:rsid w:val="1A60ED90"/>
    <w:rsid w:val="1B648A94"/>
    <w:rsid w:val="1C02D8E6"/>
    <w:rsid w:val="1DFE8BDC"/>
    <w:rsid w:val="21BAA3BB"/>
    <w:rsid w:val="2545E9D4"/>
    <w:rsid w:val="27CF3A6C"/>
    <w:rsid w:val="2A889A38"/>
    <w:rsid w:val="2BC5FE41"/>
    <w:rsid w:val="2EB62999"/>
    <w:rsid w:val="3452BD2B"/>
    <w:rsid w:val="34C94C39"/>
    <w:rsid w:val="37ACB488"/>
    <w:rsid w:val="3847F68F"/>
    <w:rsid w:val="3A8BF586"/>
    <w:rsid w:val="3D1B67B2"/>
    <w:rsid w:val="3F300DA8"/>
    <w:rsid w:val="3F9ED0E1"/>
    <w:rsid w:val="4183C6F3"/>
    <w:rsid w:val="4187842E"/>
    <w:rsid w:val="431836CC"/>
    <w:rsid w:val="476AA429"/>
    <w:rsid w:val="48844AF8"/>
    <w:rsid w:val="51014613"/>
    <w:rsid w:val="51249C4D"/>
    <w:rsid w:val="5935B05C"/>
    <w:rsid w:val="596258BF"/>
    <w:rsid w:val="5C311103"/>
    <w:rsid w:val="61E09D4C"/>
    <w:rsid w:val="6793FF6E"/>
    <w:rsid w:val="6A6A91ED"/>
    <w:rsid w:val="6B8C3D8C"/>
    <w:rsid w:val="6F8D58D0"/>
    <w:rsid w:val="774B2078"/>
    <w:rsid w:val="78E73454"/>
    <w:rsid w:val="795095AC"/>
    <w:rsid w:val="79ADAD75"/>
    <w:rsid w:val="7B157696"/>
    <w:rsid w:val="7BCFFD8A"/>
    <w:rsid w:val="7FA9A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996C1D"/>
  <w15:chartTrackingRefBased/>
  <w15:docId w15:val="{A20FE19C-16B4-4BB5-AC09-5649AB73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E3389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389"/>
    <w:pPr>
      <w:ind w:left="720"/>
      <w:contextualSpacing/>
    </w:pPr>
  </w:style>
  <w:style w:type="table" w:styleId="TableGrid">
    <w:name w:val="Table Grid"/>
    <w:basedOn w:val="TableNormal"/>
    <w:uiPriority w:val="39"/>
    <w:rsid w:val="001E338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81E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E7D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F81E7D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423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232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2D8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B2D8B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E5497"/>
    <w:rPr>
      <w:color w:val="954F72" w:themeColor="followedHyperlink"/>
      <w:u w:val="single"/>
    </w:rPr>
  </w:style>
  <w:style w:type="character" w:styleId="apple-converted-space" w:customStyle="1">
    <w:name w:val="apple-converted-space"/>
    <w:basedOn w:val="DefaultParagraphFont"/>
    <w:rsid w:val="00BB3257"/>
  </w:style>
  <w:style w:type="paragraph" w:styleId="NormalWeb">
    <w:name w:val="Normal (Web)"/>
    <w:basedOn w:val="Normal"/>
    <w:uiPriority w:val="99"/>
    <w:unhideWhenUsed/>
    <w:rsid w:val="00BB3257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B325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B3257"/>
  </w:style>
  <w:style w:type="character" w:styleId="PageNumber">
    <w:name w:val="page number"/>
    <w:basedOn w:val="DefaultParagraphFont"/>
    <w:uiPriority w:val="99"/>
    <w:semiHidden/>
    <w:unhideWhenUsed/>
    <w:rsid w:val="00BB3257"/>
  </w:style>
  <w:style w:type="paragraph" w:styleId="Header">
    <w:name w:val="header"/>
    <w:basedOn w:val="Normal"/>
    <w:link w:val="HeaderChar"/>
    <w:uiPriority w:val="99"/>
    <w:unhideWhenUsed/>
    <w:rsid w:val="00D2342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23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3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2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2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25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2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8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1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3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1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76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7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55355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3466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3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9932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1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0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9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6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6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47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0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doi.org/10.1177/0040059915569361" TargetMode="External" Id="rId18" /><Relationship Type="http://schemas.openxmlformats.org/officeDocument/2006/relationships/hyperlink" Target="https://dyslexiaida.org/english-learners-and-dyslexia/" TargetMode="External" Id="rId26" /><Relationship Type="http://schemas.openxmlformats.org/officeDocument/2006/relationships/hyperlink" Target="https://intensiveintervention.org/sites/default/files/Phonics-Inventory_508.pdf" TargetMode="External" Id="rId39" /><Relationship Type="http://schemas.openxmlformats.org/officeDocument/2006/relationships/hyperlink" Target="https://www.nichd.nih.gov/publications/pubs/nrp/smallbook" TargetMode="External" Id="rId34" /><Relationship Type="http://schemas.openxmlformats.org/officeDocument/2006/relationships/hyperlink" Target="https://www.tn.gov/content/dam/tn/education/special-education/dys/Encoding_URS_Guidance_for_Grades_4-12.pdf" TargetMode="External" Id="rId42" /><Relationship Type="http://schemas.openxmlformats.org/officeDocument/2006/relationships/header" Target="header1.xml" Id="rId47" /><Relationship Type="http://schemas.openxmlformats.org/officeDocument/2006/relationships/header" Target="header2.xml" Id="rId50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hyperlink" Target="https://iris.peabody.vanderbilt.edu/module/ebp_01/" TargetMode="External" Id="rId29" /><Relationship Type="http://schemas.openxmlformats.org/officeDocument/2006/relationships/hyperlink" Target="https://explicitinstruction.org/video-secondary-main/secondary-video-2/" TargetMode="External" Id="rId11" /><Relationship Type="http://schemas.openxmlformats.org/officeDocument/2006/relationships/hyperlink" Target="https://doi.org/10.1177/0741932513514856" TargetMode="External" Id="rId24" /><Relationship Type="http://schemas.openxmlformats.org/officeDocument/2006/relationships/hyperlink" Target="https://doi.org/10.1371/journal.pone.0103537" TargetMode="External" Id="rId32" /><Relationship Type="http://schemas.openxmlformats.org/officeDocument/2006/relationships/hyperlink" Target="https://intensiveintervention.org/tools-charts/example-diagnostic-tools" TargetMode="External" Id="rId37" /><Relationship Type="http://schemas.microsoft.com/office/2011/relationships/people" Target="people.xml" Id="rId53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hyperlink" Target="https://ies.ed.gov/ncee/wwc/practiceguide/29" TargetMode="External" Id="rId44" /><Relationship Type="http://schemas.openxmlformats.org/officeDocument/2006/relationships/fontTable" Target="fontTable.xml" Id="rId52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1/relationships/commentsExtended" Target="commentsExtended.xml" Id="rId14" /><Relationship Type="http://schemas.openxmlformats.org/officeDocument/2006/relationships/hyperlink" Target="https://ies.ed.gov/ncee/wwc/" TargetMode="External" Id="rId27" /><Relationship Type="http://schemas.openxmlformats.org/officeDocument/2006/relationships/hyperlink" Target="https://iris.peabody.vanderbilt.edu/module/pmm/" TargetMode="External" Id="rId30" /><Relationship Type="http://schemas.openxmlformats.org/officeDocument/2006/relationships/hyperlink" Target="https://charts.intensiveintervention.org/aintervention" TargetMode="External" Id="rId35" /><Relationship Type="http://schemas.openxmlformats.org/officeDocument/2006/relationships/hyperlink" Target="https://www.tn.gov/content/dam/tn/education/special-education/dys/dyslexia_resource_guide.pdf" TargetMode="External" Id="rId43" /><Relationship Type="http://schemas.openxmlformats.org/officeDocument/2006/relationships/footer" Target="footer1.xml" Id="rId48" /><Relationship Type="http://schemas.openxmlformats.org/officeDocument/2006/relationships/webSettings" Target="webSettings.xml" Id="rId8" /><Relationship Type="http://schemas.openxmlformats.org/officeDocument/2006/relationships/footer" Target="footer3.xml" Id="rId51" /><Relationship Type="http://schemas.openxmlformats.org/officeDocument/2006/relationships/customXml" Target="../customXml/item3.xml" Id="rId3" /><Relationship Type="http://schemas.openxmlformats.org/officeDocument/2006/relationships/hyperlink" Target="https://www.readingrockets.org/topics/curriculum-and-instruction/articles/16-elements-explicit-instruction" TargetMode="External" Id="rId12" /><Relationship Type="http://schemas.openxmlformats.org/officeDocument/2006/relationships/hyperlink" Target="https://ies.ed.gov/ncee/wwc/practiceguide/3" TargetMode="External" Id="rId25" /><Relationship Type="http://schemas.openxmlformats.org/officeDocument/2006/relationships/hyperlink" Target="https://files.eric.ed.gov/fulltext/ED578046.pdf" TargetMode="External" Id="rId33" /><Relationship Type="http://schemas.openxmlformats.org/officeDocument/2006/relationships/hyperlink" Target="https://intensiveintervention.org/sites/default/files/resources/tools-tips/academic_goal_setting_handout.pdf" TargetMode="External" Id="rId38" /><Relationship Type="http://schemas.openxmlformats.org/officeDocument/2006/relationships/hyperlink" Target="https://www.interventioncentral.org/sites/default/files/pdfs/pdfs_blog/wright_Learning_Spark_Blog_29_March_2013_Grs_1_5_Identfy_Writing_Difficulties_NORMS_Table.pdf" TargetMode="External" Id="rId46" /><Relationship Type="http://schemas.openxmlformats.org/officeDocument/2006/relationships/hyperlink" Target="https://doi.org/10.21037/tp.2019.11.01" TargetMode="External" Id="rId20" /><Relationship Type="http://schemas.openxmlformats.org/officeDocument/2006/relationships/hyperlink" Target="https://www.tn.gov/content/dam/tn/education/special-education/rti/Updated_RTI2_Manual.pdf" TargetMode="External" Id="rId41" /><Relationship Type="http://schemas.openxmlformats.org/officeDocument/2006/relationships/theme" Target="theme/theme1.xml" Id="rId54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microsoft.com/office/2016/09/relationships/commentsIds" Target="commentsIds.xml" Id="rId15" /><Relationship Type="http://schemas.openxmlformats.org/officeDocument/2006/relationships/hyperlink" Target="https://doi.org/10.1177/0040059918758166" TargetMode="External" Id="rId23" /><Relationship Type="http://schemas.openxmlformats.org/officeDocument/2006/relationships/hyperlink" Target="https://ies.ed.gov/ncee/wwc/practiceguide/8" TargetMode="External" Id="rId28" /><Relationship Type="http://schemas.openxmlformats.org/officeDocument/2006/relationships/hyperlink" Target="https://intensiveintervention.org/sites/default/files/5_Elements_Fidelity_508.pdf" TargetMode="External" Id="rId36" /><Relationship Type="http://schemas.openxmlformats.org/officeDocument/2006/relationships/footer" Target="footer2.xml" Id="rId49" /><Relationship Type="http://schemas.openxmlformats.org/officeDocument/2006/relationships/hyperlink" Target="https://ies.ed.gov/ncee/WWC/Docs/PracticeGuide/english_learners_pg_040114.pdf" TargetMode="External" Id="Ra75d827cb3a447c6" /><Relationship Type="http://schemas.openxmlformats.org/officeDocument/2006/relationships/hyperlink" Target="https://www.evidenceforessa.org/" TargetMode="External" Id="R09b56aab614e4150" /><Relationship Type="http://schemas.openxmlformats.org/officeDocument/2006/relationships/hyperlink" Target="https://files.eric.ed.gov/fulltext/ED386853.pdf" TargetMode="External" Id="R2400c86e99ef42c9" /><Relationship Type="http://schemas.openxmlformats.org/officeDocument/2006/relationships/hyperlink" Target="https://files.eric.ed.gov/fulltext/ED519252.pdf" TargetMode="External" Id="R15152b23487d4e23" /><Relationship Type="http://schemas.openxmlformats.org/officeDocument/2006/relationships/hyperlink" Target="https://www.tn.gov/content/dam/tn/education/special-education/rti/rti_pass.pdf" TargetMode="External" Id="R5d768746c6cb496a" /><Relationship Type="http://schemas.openxmlformats.org/officeDocument/2006/relationships/hyperlink" Target="https://www.tn.gov/content/dam/tn/education/special-education/dys/Elementary_Spelling_Inventory_Individual_Scoring_Sheets.pdf" TargetMode="External" Id="Rc650d79f8e0e47a3" /><Relationship Type="http://schemas.openxmlformats.org/officeDocument/2006/relationships/hyperlink" Target="https://www.tn.gov/content/dam/tn/education/special-education/rti/rti_pwrs.pdf" TargetMode="External" Id="R020e8b897167449f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9EAA55F75D5441B393F42715A92B42" ma:contentTypeVersion="36" ma:contentTypeDescription="Create a new document." ma:contentTypeScope="" ma:versionID="a1c270e70115b6928070d765d9d8e5f4">
  <xsd:schema xmlns:xsd="http://www.w3.org/2001/XMLSchema" xmlns:xs="http://www.w3.org/2001/XMLSchema" xmlns:p="http://schemas.microsoft.com/office/2006/metadata/properties" xmlns:ns2="6f89993d-7926-42ab-8895-ce9b13dcb42b" xmlns:ns3="127fb1df-8ef1-403a-be61-ab9e169b03dc" targetNamespace="http://schemas.microsoft.com/office/2006/metadata/properties" ma:root="true" ma:fieldsID="e1eb6549773e4447c4e7aea72465510f" ns2:_="" ns3:_="">
    <xsd:import namespace="6f89993d-7926-42ab-8895-ce9b13dcb42b"/>
    <xsd:import namespace="127fb1df-8ef1-403a-be61-ab9e169b03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9993d-7926-42ab-8895-ce9b13dcb4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ae4be1d-d524-4aa9-85d5-5e42c742cc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31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2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3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9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MediaServiceBillingMetadata" ma:index="4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fb1df-8ef1-403a-be61-ab9e169b03d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5611558-3a7f-48e4-9cb6-3432423dc03e}" ma:internalName="TaxCatchAll" ma:showField="CatchAllData" ma:web="127fb1df-8ef1-403a-be61-ab9e169b03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7fb1df-8ef1-403a-be61-ab9e169b03dc" xsi:nil="true"/>
    <lcf76f155ced4ddcb4097134ff3c332f xmlns="6f89993d-7926-42ab-8895-ce9b13dcb42b">
      <Terms xmlns="http://schemas.microsoft.com/office/infopath/2007/PartnerControls"/>
    </lcf76f155ced4ddcb4097134ff3c332f>
    <CultureName xmlns="6f89993d-7926-42ab-8895-ce9b13dcb42b" xsi:nil="true"/>
    <Owner xmlns="6f89993d-7926-42ab-8895-ce9b13dcb42b">
      <UserInfo>
        <DisplayName/>
        <AccountId xsi:nil="true"/>
        <AccountType/>
      </UserInfo>
    </Owner>
    <Has_Leaders_Only_SectionGroup xmlns="6f89993d-7926-42ab-8895-ce9b13dcb42b" xsi:nil="true"/>
    <Teams_Channel_Section_Location xmlns="6f89993d-7926-42ab-8895-ce9b13dcb42b" xsi:nil="true"/>
    <LMS_Mappings xmlns="6f89993d-7926-42ab-8895-ce9b13dcb42b" xsi:nil="true"/>
    <NotebookType xmlns="6f89993d-7926-42ab-8895-ce9b13dcb42b" xsi:nil="true"/>
    <AppVersion xmlns="6f89993d-7926-42ab-8895-ce9b13dcb42b" xsi:nil="true"/>
    <Invited_Leaders xmlns="6f89993d-7926-42ab-8895-ce9b13dcb42b" xsi:nil="true"/>
    <IsNotebookLocked xmlns="6f89993d-7926-42ab-8895-ce9b13dcb42b" xsi:nil="true"/>
    <FolderType xmlns="6f89993d-7926-42ab-8895-ce9b13dcb42b" xsi:nil="true"/>
    <Distribution_Groups xmlns="6f89993d-7926-42ab-8895-ce9b13dcb42b" xsi:nil="true"/>
    <Templates xmlns="6f89993d-7926-42ab-8895-ce9b13dcb42b" xsi:nil="true"/>
    <Members xmlns="6f89993d-7926-42ab-8895-ce9b13dcb42b">
      <UserInfo>
        <DisplayName/>
        <AccountId xsi:nil="true"/>
        <AccountType/>
      </UserInfo>
    </Members>
    <Member_Groups xmlns="6f89993d-7926-42ab-8895-ce9b13dcb42b">
      <UserInfo>
        <DisplayName/>
        <AccountId xsi:nil="true"/>
        <AccountType/>
      </UserInfo>
    </Member_Groups>
    <Self_Registration_Enabled xmlns="6f89993d-7926-42ab-8895-ce9b13dcb42b" xsi:nil="true"/>
    <TeamsChannelId xmlns="6f89993d-7926-42ab-8895-ce9b13dcb42b" xsi:nil="true"/>
    <Leaders xmlns="6f89993d-7926-42ab-8895-ce9b13dcb42b">
      <UserInfo>
        <DisplayName/>
        <AccountId xsi:nil="true"/>
        <AccountType/>
      </UserInfo>
    </Leaders>
    <Math_Settings xmlns="6f89993d-7926-42ab-8895-ce9b13dcb42b" xsi:nil="true"/>
    <DefaultSectionNames xmlns="6f89993d-7926-42ab-8895-ce9b13dcb42b" xsi:nil="true"/>
    <Invited_Members xmlns="6f89993d-7926-42ab-8895-ce9b13dcb42b" xsi:nil="true"/>
    <Is_Collaboration_Space_Locked xmlns="6f89993d-7926-42ab-8895-ce9b13dcb42b" xsi:nil="true"/>
  </documentManagement>
</p:properties>
</file>

<file path=customXml/itemProps1.xml><?xml version="1.0" encoding="utf-8"?>
<ds:datastoreItem xmlns:ds="http://schemas.openxmlformats.org/officeDocument/2006/customXml" ds:itemID="{60C7787D-23CF-1A48-B933-03FB6FE1C5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EAF20E-8ECE-4DAE-9322-234CBCB4CA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00F028-57AA-4DB2-80DD-F737ADA779CA}"/>
</file>

<file path=customXml/itemProps4.xml><?xml version="1.0" encoding="utf-8"?>
<ds:datastoreItem xmlns:ds="http://schemas.openxmlformats.org/officeDocument/2006/customXml" ds:itemID="{389443D2-4B90-434B-B88C-2B6358CCD040}">
  <ds:schemaRefs>
    <ds:schemaRef ds:uri="http://schemas.microsoft.com/office/2006/metadata/properties"/>
    <ds:schemaRef ds:uri="http://schemas.microsoft.com/office/infopath/2007/PartnerControls"/>
    <ds:schemaRef ds:uri="31b397de-c9d7-479f-bb90-869fb5313ed9"/>
    <ds:schemaRef ds:uri="bf548219-5a9b-4af9-988e-a7d782f209f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Hine, Melissa</dc:creator>
  <cp:keywords/>
  <dc:description/>
  <cp:lastModifiedBy>Jones, Tina</cp:lastModifiedBy>
  <cp:revision>23</cp:revision>
  <cp:lastPrinted>2023-07-24T20:00:00Z</cp:lastPrinted>
  <dcterms:created xsi:type="dcterms:W3CDTF">2023-12-14T19:25:00Z</dcterms:created>
  <dcterms:modified xsi:type="dcterms:W3CDTF">2025-04-25T21:35:46Z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0x010100389EAA55F75D5441B393F42715A92B42</vt:lpwstr>
  </property>
  <property fmtid="{D5CDD505-2E9C-101B-9397-08002B2CF9AE}" pid="3" name="MediaServiceImageTags">
    <vt:lpwstr/>
  </property>
</Properties>
</file>