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C9B6" w14:textId="764AE4BF" w:rsidR="006D0AA4" w:rsidRPr="000157D5" w:rsidRDefault="399585D5" w:rsidP="00520A15">
      <w:pPr>
        <w:jc w:val="center"/>
        <w:rPr>
          <w:rFonts w:ascii="Georgia" w:eastAsia="Calibri" w:hAnsi="Georgia" w:cs="Arial"/>
          <w:b/>
          <w:bCs/>
          <w:sz w:val="26"/>
          <w:szCs w:val="26"/>
        </w:rPr>
      </w:pPr>
      <w:r w:rsidRPr="000157D5">
        <w:rPr>
          <w:rFonts w:ascii="Georgia" w:eastAsia="Calibri" w:hAnsi="Georgia" w:cs="Arial"/>
          <w:b/>
          <w:bCs/>
          <w:sz w:val="26"/>
          <w:szCs w:val="26"/>
        </w:rPr>
        <w:t>Tennessee Tiered Supports Center Overview</w:t>
      </w:r>
    </w:p>
    <w:p w14:paraId="6DF779DC" w14:textId="77777777" w:rsidR="00520A15" w:rsidRPr="00520A15" w:rsidRDefault="00520A15" w:rsidP="00520A15">
      <w:pPr>
        <w:jc w:val="center"/>
        <w:rPr>
          <w:rFonts w:ascii="Georgia" w:eastAsia="Calibri" w:hAnsi="Georgia" w:cs="Arial"/>
          <w:b/>
          <w:bCs/>
          <w:sz w:val="22"/>
          <w:szCs w:val="22"/>
        </w:rPr>
      </w:pPr>
    </w:p>
    <w:p w14:paraId="5C2305C4" w14:textId="10E8D512" w:rsidR="00F717BE" w:rsidRPr="009C531D" w:rsidRDefault="00F717BE" w:rsidP="00520A15">
      <w:pPr>
        <w:pStyle w:val="BodyText"/>
        <w:spacing w:before="0" w:line="259" w:lineRule="auto"/>
        <w:ind w:right="435"/>
        <w:rPr>
          <w:b/>
          <w:bCs/>
          <w:sz w:val="22"/>
          <w:szCs w:val="22"/>
        </w:rPr>
      </w:pPr>
      <w:r w:rsidRPr="009C531D">
        <w:rPr>
          <w:b/>
          <w:bCs/>
          <w:sz w:val="22"/>
          <w:szCs w:val="22"/>
        </w:rPr>
        <w:t>What is the Tennessee Technical Assistance Network</w:t>
      </w:r>
      <w:r w:rsidR="00A51FA2">
        <w:rPr>
          <w:b/>
          <w:bCs/>
          <w:sz w:val="22"/>
          <w:szCs w:val="22"/>
        </w:rPr>
        <w:t xml:space="preserve"> (TN-TAN)</w:t>
      </w:r>
      <w:r w:rsidRPr="009C531D">
        <w:rPr>
          <w:b/>
          <w:bCs/>
          <w:sz w:val="22"/>
          <w:szCs w:val="22"/>
        </w:rPr>
        <w:t>?</w:t>
      </w:r>
    </w:p>
    <w:p w14:paraId="4515E6B3" w14:textId="1040AD9F" w:rsidR="00F717BE" w:rsidRDefault="5F0A037C" w:rsidP="006D0AA4">
      <w:pPr>
        <w:pStyle w:val="BodyText"/>
        <w:spacing w:before="0" w:line="259" w:lineRule="auto"/>
        <w:ind w:right="435"/>
        <w:rPr>
          <w:sz w:val="22"/>
          <w:szCs w:val="22"/>
        </w:rPr>
      </w:pPr>
      <w:r w:rsidRPr="5F0A037C">
        <w:rPr>
          <w:sz w:val="22"/>
          <w:szCs w:val="22"/>
        </w:rPr>
        <w:t>TN-TAN provides school districts, administrators, educators, and families access to high-quality professional learning, resources, and supports designed to improve student outcomes. The supports offered through TN-TAN include the areas of intensive behavior, autism, assistive technology, post-secondary transition, family engagement, and Response to Instruction and Intervention for Academics and Behavior (RTI</w:t>
      </w:r>
      <w:r w:rsidRPr="5F0A037C">
        <w:rPr>
          <w:sz w:val="22"/>
          <w:szCs w:val="22"/>
          <w:vertAlign w:val="superscript"/>
        </w:rPr>
        <w:t>2</w:t>
      </w:r>
      <w:r w:rsidRPr="5F0A037C">
        <w:rPr>
          <w:sz w:val="22"/>
          <w:szCs w:val="22"/>
        </w:rPr>
        <w:t>-A+B). Tennessee Tiered Supports Center (Tennessee TSC) is a grant within TN-TAN focused on providing support related to RTI</w:t>
      </w:r>
      <w:r w:rsidRPr="5F0A037C">
        <w:rPr>
          <w:sz w:val="22"/>
          <w:szCs w:val="22"/>
          <w:vertAlign w:val="superscript"/>
        </w:rPr>
        <w:t>2</w:t>
      </w:r>
      <w:r w:rsidRPr="5F0A037C">
        <w:rPr>
          <w:sz w:val="22"/>
          <w:szCs w:val="22"/>
        </w:rPr>
        <w:t xml:space="preserve">-A+B. </w:t>
      </w:r>
    </w:p>
    <w:p w14:paraId="2E8E5F26" w14:textId="7393CD4E" w:rsidR="00F717BE" w:rsidRPr="001E69BD" w:rsidRDefault="001E69BD" w:rsidP="00F717BE">
      <w:pPr>
        <w:pStyle w:val="BodyText"/>
        <w:spacing w:before="121" w:line="259" w:lineRule="auto"/>
        <w:ind w:right="435"/>
        <w:rPr>
          <w:b/>
          <w:bCs/>
          <w:sz w:val="22"/>
          <w:szCs w:val="22"/>
        </w:rPr>
      </w:pPr>
      <w:r>
        <w:rPr>
          <w:b/>
          <w:bCs/>
          <w:sz w:val="22"/>
          <w:szCs w:val="22"/>
        </w:rPr>
        <w:t>What is Tennessee TSC</w:t>
      </w:r>
      <w:r w:rsidR="00F717BE" w:rsidRPr="001E69BD">
        <w:rPr>
          <w:b/>
          <w:bCs/>
          <w:sz w:val="22"/>
          <w:szCs w:val="22"/>
        </w:rPr>
        <w:t>?</w:t>
      </w:r>
    </w:p>
    <w:p w14:paraId="25864E5F" w14:textId="144F272E" w:rsidR="006D0AA4" w:rsidRPr="006D0AA4" w:rsidRDefault="5F0A037C" w:rsidP="006D0AA4">
      <w:pPr>
        <w:pStyle w:val="BodyText"/>
        <w:spacing w:before="0" w:line="259" w:lineRule="auto"/>
        <w:ind w:right="435"/>
        <w:rPr>
          <w:sz w:val="22"/>
          <w:szCs w:val="22"/>
        </w:rPr>
      </w:pPr>
      <w:r w:rsidRPr="5F0A037C">
        <w:rPr>
          <w:sz w:val="22"/>
          <w:szCs w:val="22"/>
        </w:rPr>
        <w:t xml:space="preserve">Tennessee TSC builds district and school capacity to implement and sustain a tiered support system that matches instruction and intervention to student needs. We provide professional learning, technical assistance, coaching, and resources on best practices to improve academic and nonacademic outcomes for all students. We engage with districts through intensive partnerships while also providing open-access events and resources for those not part of an intensive partnership with us. </w:t>
      </w:r>
    </w:p>
    <w:p w14:paraId="2B1ED6AF" w14:textId="5B7B047D" w:rsidR="00A51FA2" w:rsidRPr="00A51FA2" w:rsidRDefault="00A51FA2" w:rsidP="001E69BD">
      <w:pPr>
        <w:pStyle w:val="BodyText"/>
        <w:spacing w:before="121" w:line="259" w:lineRule="auto"/>
        <w:ind w:right="435"/>
        <w:rPr>
          <w:b/>
          <w:bCs/>
          <w:sz w:val="22"/>
          <w:szCs w:val="22"/>
        </w:rPr>
      </w:pPr>
      <w:r>
        <w:rPr>
          <w:b/>
          <w:bCs/>
          <w:sz w:val="22"/>
          <w:szCs w:val="22"/>
        </w:rPr>
        <w:t xml:space="preserve">What </w:t>
      </w:r>
      <w:r w:rsidR="006D0AA4">
        <w:rPr>
          <w:b/>
          <w:bCs/>
          <w:sz w:val="22"/>
          <w:szCs w:val="22"/>
        </w:rPr>
        <w:t xml:space="preserve">open-access </w:t>
      </w:r>
      <w:r>
        <w:rPr>
          <w:b/>
          <w:bCs/>
          <w:sz w:val="22"/>
          <w:szCs w:val="22"/>
        </w:rPr>
        <w:t xml:space="preserve">supports are available? </w:t>
      </w:r>
    </w:p>
    <w:p w14:paraId="3C41130A" w14:textId="574E0532" w:rsidR="001E69BD" w:rsidRDefault="5012814E" w:rsidP="006D0AA4">
      <w:pPr>
        <w:pStyle w:val="BodyText"/>
        <w:spacing w:before="0" w:line="259" w:lineRule="auto"/>
        <w:ind w:right="435"/>
        <w:rPr>
          <w:sz w:val="22"/>
          <w:szCs w:val="22"/>
        </w:rPr>
      </w:pPr>
      <w:r w:rsidRPr="5012814E">
        <w:rPr>
          <w:sz w:val="22"/>
          <w:szCs w:val="22"/>
        </w:rPr>
        <w:t>Our website features readily available open-access resources. Examples of these include asynchronous modules that can be completed at one’s own pace, toolkits with tailored collections of resources to support specific areas of RTI</w:t>
      </w:r>
      <w:r w:rsidRPr="5012814E">
        <w:rPr>
          <w:sz w:val="22"/>
          <w:szCs w:val="22"/>
          <w:vertAlign w:val="superscript"/>
        </w:rPr>
        <w:t>2</w:t>
      </w:r>
      <w:r w:rsidRPr="5012814E">
        <w:rPr>
          <w:sz w:val="22"/>
          <w:szCs w:val="22"/>
        </w:rPr>
        <w:t xml:space="preserve">-A+B implementation, and individual implementation resources designed to enhance the alignment of Leadership, Data-Based Decision Making, Assessment, and Instruction and Intervention. </w:t>
      </w:r>
    </w:p>
    <w:p w14:paraId="17FAB003" w14:textId="13BF5482" w:rsidR="001E69BD" w:rsidRDefault="00A51FA2" w:rsidP="001E69BD">
      <w:pPr>
        <w:pStyle w:val="BodyText"/>
        <w:spacing w:before="121" w:line="259" w:lineRule="auto"/>
        <w:ind w:right="435"/>
        <w:rPr>
          <w:sz w:val="22"/>
          <w:szCs w:val="22"/>
        </w:rPr>
      </w:pPr>
      <w:r>
        <w:rPr>
          <w:sz w:val="22"/>
          <w:szCs w:val="22"/>
        </w:rPr>
        <w:t>We also host open-access virtual Community of Practice events for educators across Tennessee. Topics include data-based decision-making and early warning systems, strengthening preventative classroom management practices, supporting Tier II within RTI</w:t>
      </w:r>
      <w:r w:rsidRPr="00C532BC">
        <w:rPr>
          <w:sz w:val="22"/>
          <w:szCs w:val="22"/>
          <w:vertAlign w:val="superscript"/>
        </w:rPr>
        <w:t>2</w:t>
      </w:r>
      <w:r>
        <w:rPr>
          <w:sz w:val="22"/>
          <w:szCs w:val="22"/>
        </w:rPr>
        <w:t xml:space="preserve">-B, implementing Check-In/Check-Out and Breaks are Better, self-regulation strategies, and more! Registration details can be found on the Events page of our website. </w:t>
      </w:r>
    </w:p>
    <w:p w14:paraId="48E621C0" w14:textId="4D709869" w:rsidR="00145484" w:rsidRDefault="001E69BD" w:rsidP="001E69BD">
      <w:pPr>
        <w:pStyle w:val="BodyText"/>
        <w:spacing w:before="121" w:line="259" w:lineRule="auto"/>
        <w:ind w:right="435"/>
        <w:rPr>
          <w:b/>
          <w:bCs/>
          <w:sz w:val="22"/>
          <w:szCs w:val="22"/>
        </w:rPr>
      </w:pPr>
      <w:r w:rsidRPr="00D57281">
        <w:rPr>
          <w:b/>
          <w:bCs/>
          <w:sz w:val="22"/>
          <w:szCs w:val="22"/>
        </w:rPr>
        <w:t>How can you</w:t>
      </w:r>
      <w:r w:rsidR="00145484">
        <w:rPr>
          <w:b/>
          <w:bCs/>
          <w:sz w:val="22"/>
          <w:szCs w:val="22"/>
        </w:rPr>
        <w:t xml:space="preserve"> </w:t>
      </w:r>
      <w:r w:rsidRPr="00D57281">
        <w:rPr>
          <w:b/>
          <w:bCs/>
          <w:sz w:val="22"/>
          <w:szCs w:val="22"/>
        </w:rPr>
        <w:t>connect</w:t>
      </w:r>
      <w:r w:rsidR="006D0AA4">
        <w:rPr>
          <w:b/>
          <w:bCs/>
          <w:sz w:val="22"/>
          <w:szCs w:val="22"/>
        </w:rPr>
        <w:t xml:space="preserve"> with us</w:t>
      </w:r>
      <w:r w:rsidRPr="00D57281">
        <w:rPr>
          <w:b/>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230"/>
        <w:gridCol w:w="2970"/>
      </w:tblGrid>
      <w:tr w:rsidR="00145484" w14:paraId="65A5B7F7" w14:textId="77777777" w:rsidTr="494DA7E5">
        <w:trPr>
          <w:trHeight w:val="432"/>
        </w:trPr>
        <w:tc>
          <w:tcPr>
            <w:tcW w:w="3600" w:type="dxa"/>
            <w:tcBorders>
              <w:bottom w:val="single" w:sz="4" w:space="0" w:color="auto"/>
            </w:tcBorders>
            <w:vAlign w:val="center"/>
          </w:tcPr>
          <w:p w14:paraId="12828BFE" w14:textId="77777777" w:rsidR="00E01F1C" w:rsidRDefault="00E01F1C" w:rsidP="006D0AA4">
            <w:pPr>
              <w:pStyle w:val="BodyText"/>
              <w:spacing w:before="121" w:line="259" w:lineRule="auto"/>
              <w:ind w:right="435"/>
              <w:rPr>
                <w:sz w:val="22"/>
                <w:szCs w:val="22"/>
              </w:rPr>
            </w:pPr>
          </w:p>
        </w:tc>
        <w:tc>
          <w:tcPr>
            <w:tcW w:w="4230" w:type="dxa"/>
            <w:tcBorders>
              <w:bottom w:val="single" w:sz="4" w:space="0" w:color="auto"/>
            </w:tcBorders>
            <w:vAlign w:val="center"/>
          </w:tcPr>
          <w:p w14:paraId="35413E68" w14:textId="5114365D" w:rsidR="00E01F1C" w:rsidRPr="00145484" w:rsidRDefault="00C532BC" w:rsidP="00C532BC">
            <w:pPr>
              <w:pStyle w:val="BodyText"/>
              <w:spacing w:before="121" w:line="259" w:lineRule="auto"/>
              <w:ind w:right="435"/>
              <w:jc w:val="center"/>
              <w:rPr>
                <w:b/>
                <w:bCs/>
                <w:sz w:val="22"/>
                <w:szCs w:val="22"/>
              </w:rPr>
            </w:pPr>
            <w:r>
              <w:rPr>
                <w:b/>
                <w:bCs/>
                <w:color w:val="000000" w:themeColor="text1"/>
                <w:sz w:val="22"/>
                <w:szCs w:val="22"/>
              </w:rPr>
              <w:t xml:space="preserve">   </w:t>
            </w:r>
            <w:r w:rsidR="00E01F1C" w:rsidRPr="00145484">
              <w:rPr>
                <w:b/>
                <w:bCs/>
                <w:color w:val="000000" w:themeColor="text1"/>
                <w:sz w:val="22"/>
                <w:szCs w:val="22"/>
              </w:rPr>
              <w:t>Tennessee TSC</w:t>
            </w:r>
          </w:p>
        </w:tc>
        <w:tc>
          <w:tcPr>
            <w:tcW w:w="2970" w:type="dxa"/>
            <w:tcBorders>
              <w:bottom w:val="single" w:sz="4" w:space="0" w:color="auto"/>
            </w:tcBorders>
            <w:vAlign w:val="center"/>
          </w:tcPr>
          <w:p w14:paraId="2303D8ED" w14:textId="1A24B9FD" w:rsidR="00E01F1C" w:rsidRPr="00145484" w:rsidRDefault="00E01F1C" w:rsidP="00C532BC">
            <w:pPr>
              <w:pStyle w:val="BodyText"/>
              <w:spacing w:before="121" w:line="259" w:lineRule="auto"/>
              <w:ind w:right="435"/>
              <w:jc w:val="center"/>
              <w:rPr>
                <w:b/>
                <w:bCs/>
                <w:sz w:val="22"/>
                <w:szCs w:val="22"/>
              </w:rPr>
            </w:pPr>
            <w:r w:rsidRPr="00145484">
              <w:rPr>
                <w:b/>
                <w:bCs/>
                <w:color w:val="000000" w:themeColor="text1"/>
                <w:sz w:val="22"/>
                <w:szCs w:val="22"/>
              </w:rPr>
              <w:t>TN-TAN</w:t>
            </w:r>
          </w:p>
        </w:tc>
      </w:tr>
      <w:tr w:rsidR="00145484" w14:paraId="1CDE7F92" w14:textId="77777777" w:rsidTr="494DA7E5">
        <w:trPr>
          <w:trHeight w:val="576"/>
        </w:trPr>
        <w:tc>
          <w:tcPr>
            <w:tcW w:w="3600" w:type="dxa"/>
            <w:tcBorders>
              <w:top w:val="single" w:sz="4" w:space="0" w:color="auto"/>
              <w:bottom w:val="single" w:sz="4" w:space="0" w:color="auto"/>
            </w:tcBorders>
            <w:vAlign w:val="center"/>
          </w:tcPr>
          <w:p w14:paraId="392226F9" w14:textId="2BD82DD6" w:rsidR="009C531D" w:rsidRPr="009C531D" w:rsidRDefault="009C531D" w:rsidP="00C532BC">
            <w:pPr>
              <w:pStyle w:val="BodyText"/>
              <w:spacing w:before="121" w:line="259" w:lineRule="auto"/>
              <w:ind w:right="435"/>
              <w:rPr>
                <w:sz w:val="22"/>
                <w:szCs w:val="22"/>
              </w:rPr>
            </w:pPr>
            <w:r>
              <w:rPr>
                <w:sz w:val="22"/>
                <w:szCs w:val="22"/>
              </w:rPr>
              <w:t>Visit our websites</w:t>
            </w:r>
          </w:p>
        </w:tc>
        <w:tc>
          <w:tcPr>
            <w:tcW w:w="4230" w:type="dxa"/>
            <w:tcBorders>
              <w:top w:val="single" w:sz="4" w:space="0" w:color="auto"/>
              <w:bottom w:val="single" w:sz="4" w:space="0" w:color="auto"/>
            </w:tcBorders>
            <w:vAlign w:val="center"/>
          </w:tcPr>
          <w:p w14:paraId="6E3DECAE" w14:textId="3A0D60DC" w:rsidR="00145484" w:rsidRPr="009C531D" w:rsidRDefault="00C532BC" w:rsidP="00C532BC">
            <w:pPr>
              <w:pStyle w:val="BodyText"/>
              <w:spacing w:before="121" w:line="259" w:lineRule="auto"/>
              <w:ind w:right="435"/>
              <w:jc w:val="center"/>
              <w:rPr>
                <w:sz w:val="22"/>
                <w:szCs w:val="22"/>
              </w:rPr>
            </w:pPr>
            <w:r>
              <w:rPr>
                <w:sz w:val="22"/>
                <w:szCs w:val="22"/>
              </w:rPr>
              <w:t xml:space="preserve">   </w:t>
            </w:r>
            <w:hyperlink r:id="rId11" w:history="1">
              <w:r w:rsidRPr="0081641F">
                <w:rPr>
                  <w:rStyle w:val="Hyperlink"/>
                  <w:sz w:val="22"/>
                  <w:szCs w:val="22"/>
                </w:rPr>
                <w:t>https://www.tennesseetsc.org</w:t>
              </w:r>
            </w:hyperlink>
          </w:p>
        </w:tc>
        <w:tc>
          <w:tcPr>
            <w:tcW w:w="2970" w:type="dxa"/>
            <w:tcBorders>
              <w:top w:val="single" w:sz="4" w:space="0" w:color="auto"/>
              <w:bottom w:val="single" w:sz="4" w:space="0" w:color="auto"/>
            </w:tcBorders>
            <w:vAlign w:val="center"/>
          </w:tcPr>
          <w:p w14:paraId="58ADC153" w14:textId="74D76C57" w:rsidR="009C531D" w:rsidRDefault="0087298C" w:rsidP="00C532BC">
            <w:pPr>
              <w:pStyle w:val="BodyText"/>
              <w:spacing w:before="121" w:line="259" w:lineRule="auto"/>
              <w:ind w:right="435"/>
              <w:jc w:val="center"/>
              <w:rPr>
                <w:b/>
                <w:bCs/>
                <w:sz w:val="22"/>
                <w:szCs w:val="22"/>
              </w:rPr>
            </w:pPr>
            <w:hyperlink r:id="rId12" w:history="1">
              <w:r>
                <w:rPr>
                  <w:rStyle w:val="Hyperlink"/>
                  <w:color w:val="4472C4" w:themeColor="accent1"/>
                  <w:sz w:val="22"/>
                  <w:szCs w:val="22"/>
                </w:rPr>
                <w:t>https://tn-tan.tnedu.gov/</w:t>
              </w:r>
            </w:hyperlink>
          </w:p>
        </w:tc>
      </w:tr>
      <w:tr w:rsidR="00145484" w14:paraId="042447DC" w14:textId="77777777" w:rsidTr="494DA7E5">
        <w:trPr>
          <w:trHeight w:val="1538"/>
        </w:trPr>
        <w:tc>
          <w:tcPr>
            <w:tcW w:w="3600" w:type="dxa"/>
            <w:tcBorders>
              <w:top w:val="single" w:sz="4" w:space="0" w:color="auto"/>
              <w:bottom w:val="single" w:sz="4" w:space="0" w:color="auto"/>
            </w:tcBorders>
            <w:vAlign w:val="center"/>
          </w:tcPr>
          <w:p w14:paraId="2C8D8F78" w14:textId="6B5D1521" w:rsidR="009C531D" w:rsidRPr="00E01F1C" w:rsidRDefault="00E01F1C" w:rsidP="00C532BC">
            <w:pPr>
              <w:pStyle w:val="BodyText"/>
              <w:spacing w:before="121" w:line="259" w:lineRule="auto"/>
              <w:ind w:right="435"/>
              <w:rPr>
                <w:sz w:val="22"/>
                <w:szCs w:val="22"/>
              </w:rPr>
            </w:pPr>
            <w:r>
              <w:rPr>
                <w:sz w:val="22"/>
                <w:szCs w:val="22"/>
              </w:rPr>
              <w:t>Subscribe to our newsletters</w:t>
            </w:r>
          </w:p>
        </w:tc>
        <w:tc>
          <w:tcPr>
            <w:tcW w:w="4230" w:type="dxa"/>
            <w:tcBorders>
              <w:top w:val="single" w:sz="4" w:space="0" w:color="auto"/>
              <w:bottom w:val="single" w:sz="4" w:space="0" w:color="auto"/>
            </w:tcBorders>
            <w:vAlign w:val="center"/>
          </w:tcPr>
          <w:p w14:paraId="4DC5A9B6" w14:textId="150A49B5" w:rsidR="009C531D" w:rsidRDefault="00E01F1C" w:rsidP="00C532BC">
            <w:pPr>
              <w:pStyle w:val="BodyText"/>
              <w:spacing w:before="121" w:line="259" w:lineRule="auto"/>
              <w:ind w:right="435"/>
              <w:jc w:val="center"/>
              <w:rPr>
                <w:b/>
                <w:bCs/>
                <w:sz w:val="22"/>
                <w:szCs w:val="22"/>
              </w:rPr>
            </w:pPr>
            <w:r>
              <w:rPr>
                <w:noProof/>
              </w:rPr>
              <w:drawing>
                <wp:inline distT="0" distB="0" distL="0" distR="0" wp14:anchorId="42897C89" wp14:editId="517409B3">
                  <wp:extent cx="1005840" cy="914400"/>
                  <wp:effectExtent l="0" t="0" r="0" b="0"/>
                  <wp:docPr id="694775661" name="Google Shape;3028;p280" descr="Qr co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3028;p28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5840" cy="914400"/>
                          </a:xfrm>
                          <a:prstGeom prst="rect">
                            <a:avLst/>
                          </a:prstGeom>
                          <a:noFill/>
                          <a:ln>
                            <a:noFill/>
                          </a:ln>
                        </pic:spPr>
                      </pic:pic>
                    </a:graphicData>
                  </a:graphic>
                </wp:inline>
              </w:drawing>
            </w:r>
          </w:p>
        </w:tc>
        <w:tc>
          <w:tcPr>
            <w:tcW w:w="2970" w:type="dxa"/>
            <w:tcBorders>
              <w:top w:val="single" w:sz="4" w:space="0" w:color="auto"/>
              <w:bottom w:val="single" w:sz="4" w:space="0" w:color="auto"/>
            </w:tcBorders>
            <w:vAlign w:val="center"/>
          </w:tcPr>
          <w:p w14:paraId="31A741B6" w14:textId="2585FF9A" w:rsidR="009C531D" w:rsidRDefault="009C531D" w:rsidP="00C532BC">
            <w:pPr>
              <w:pStyle w:val="BodyText"/>
              <w:spacing w:before="121" w:line="259" w:lineRule="auto"/>
              <w:ind w:right="435"/>
              <w:jc w:val="center"/>
              <w:rPr>
                <w:b/>
                <w:bCs/>
                <w:sz w:val="22"/>
                <w:szCs w:val="22"/>
              </w:rPr>
            </w:pPr>
          </w:p>
          <w:p w14:paraId="1C4C6B3B" w14:textId="516B1C4F" w:rsidR="00F147D0" w:rsidRDefault="001803F5" w:rsidP="00C532BC">
            <w:pPr>
              <w:pStyle w:val="BodyText"/>
              <w:spacing w:before="121" w:line="259" w:lineRule="auto"/>
              <w:ind w:right="435"/>
              <w:jc w:val="center"/>
              <w:rPr>
                <w:b/>
                <w:bCs/>
                <w:sz w:val="22"/>
                <w:szCs w:val="22"/>
              </w:rPr>
            </w:pPr>
            <w:r w:rsidRPr="001803F5">
              <w:rPr>
                <w:b/>
                <w:bCs/>
                <w:noProof/>
                <w:sz w:val="22"/>
                <w:szCs w:val="22"/>
              </w:rPr>
              <w:drawing>
                <wp:inline distT="0" distB="0" distL="0" distR="0" wp14:anchorId="1529EF93" wp14:editId="29117C5B">
                  <wp:extent cx="822960" cy="795528"/>
                  <wp:effectExtent l="0" t="0" r="2540" b="5080"/>
                  <wp:docPr id="142849991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8499918" name=""/>
                          <pic:cNvPicPr/>
                        </pic:nvPicPr>
                        <pic:blipFill>
                          <a:blip r:embed="rId14"/>
                          <a:stretch>
                            <a:fillRect/>
                          </a:stretch>
                        </pic:blipFill>
                        <pic:spPr>
                          <a:xfrm>
                            <a:off x="0" y="0"/>
                            <a:ext cx="822960" cy="795528"/>
                          </a:xfrm>
                          <a:prstGeom prst="rect">
                            <a:avLst/>
                          </a:prstGeom>
                        </pic:spPr>
                      </pic:pic>
                    </a:graphicData>
                  </a:graphic>
                </wp:inline>
              </w:drawing>
            </w:r>
          </w:p>
          <w:p w14:paraId="330C9105" w14:textId="2CD7E9F3" w:rsidR="00E01F1C" w:rsidRDefault="00E01F1C" w:rsidP="0015015E">
            <w:pPr>
              <w:pStyle w:val="BodyText"/>
              <w:spacing w:before="121" w:line="259" w:lineRule="auto"/>
              <w:ind w:right="435"/>
              <w:jc w:val="center"/>
              <w:rPr>
                <w:b/>
                <w:bCs/>
                <w:sz w:val="22"/>
                <w:szCs w:val="22"/>
              </w:rPr>
            </w:pPr>
          </w:p>
        </w:tc>
      </w:tr>
      <w:tr w:rsidR="00145484" w14:paraId="6D6FEBA0" w14:textId="77777777" w:rsidTr="494DA7E5">
        <w:trPr>
          <w:trHeight w:val="576"/>
        </w:trPr>
        <w:tc>
          <w:tcPr>
            <w:tcW w:w="3600" w:type="dxa"/>
            <w:tcBorders>
              <w:top w:val="single" w:sz="4" w:space="0" w:color="auto"/>
              <w:bottom w:val="single" w:sz="4" w:space="0" w:color="auto"/>
            </w:tcBorders>
            <w:vAlign w:val="center"/>
          </w:tcPr>
          <w:p w14:paraId="7EE56AA1" w14:textId="7DAECE10" w:rsidR="009C531D" w:rsidRPr="00E01F1C" w:rsidRDefault="494DA7E5" w:rsidP="00C532BC">
            <w:pPr>
              <w:pStyle w:val="BodyText"/>
              <w:spacing w:before="121" w:line="259" w:lineRule="auto"/>
              <w:ind w:right="435"/>
              <w:rPr>
                <w:sz w:val="22"/>
                <w:szCs w:val="22"/>
              </w:rPr>
            </w:pPr>
            <w:r w:rsidRPr="494DA7E5">
              <w:rPr>
                <w:sz w:val="22"/>
                <w:szCs w:val="22"/>
              </w:rPr>
              <w:t>Follow us on social media (e.g., X, Facebook, LinkedIn)</w:t>
            </w:r>
          </w:p>
        </w:tc>
        <w:tc>
          <w:tcPr>
            <w:tcW w:w="4230" w:type="dxa"/>
            <w:tcBorders>
              <w:top w:val="single" w:sz="4" w:space="0" w:color="auto"/>
              <w:bottom w:val="single" w:sz="4" w:space="0" w:color="auto"/>
            </w:tcBorders>
            <w:vAlign w:val="center"/>
          </w:tcPr>
          <w:p w14:paraId="4238AD08" w14:textId="0594805C" w:rsidR="009C531D" w:rsidRPr="00E01F1C" w:rsidRDefault="00C532BC" w:rsidP="00C532BC">
            <w:pPr>
              <w:pStyle w:val="BodyText"/>
              <w:spacing w:before="121" w:line="259" w:lineRule="auto"/>
              <w:ind w:right="435"/>
              <w:rPr>
                <w:sz w:val="22"/>
                <w:szCs w:val="22"/>
              </w:rPr>
            </w:pPr>
            <w:r>
              <w:rPr>
                <w:sz w:val="22"/>
                <w:szCs w:val="22"/>
              </w:rPr>
              <w:t xml:space="preserve">                </w:t>
            </w:r>
            <w:r w:rsidR="00E01F1C" w:rsidRPr="00E01F1C">
              <w:rPr>
                <w:sz w:val="22"/>
                <w:szCs w:val="22"/>
              </w:rPr>
              <w:t>@tennesseetsc</w:t>
            </w:r>
          </w:p>
        </w:tc>
        <w:tc>
          <w:tcPr>
            <w:tcW w:w="2970" w:type="dxa"/>
            <w:tcBorders>
              <w:top w:val="single" w:sz="4" w:space="0" w:color="auto"/>
              <w:bottom w:val="single" w:sz="4" w:space="0" w:color="auto"/>
            </w:tcBorders>
            <w:vAlign w:val="center"/>
          </w:tcPr>
          <w:p w14:paraId="1352E034" w14:textId="5C201B21" w:rsidR="009C531D" w:rsidRPr="00E01F1C" w:rsidRDefault="00E01F1C" w:rsidP="00C532BC">
            <w:pPr>
              <w:pStyle w:val="BodyText"/>
              <w:spacing w:before="121" w:line="259" w:lineRule="auto"/>
              <w:ind w:right="435"/>
              <w:jc w:val="center"/>
              <w:rPr>
                <w:sz w:val="22"/>
                <w:szCs w:val="22"/>
              </w:rPr>
            </w:pPr>
            <w:r w:rsidRPr="00E01F1C">
              <w:rPr>
                <w:sz w:val="22"/>
                <w:szCs w:val="22"/>
              </w:rPr>
              <w:t>@Tennessee_TAN</w:t>
            </w:r>
          </w:p>
        </w:tc>
      </w:tr>
      <w:tr w:rsidR="00145484" w14:paraId="381F6DC4" w14:textId="77777777" w:rsidTr="494DA7E5">
        <w:trPr>
          <w:trHeight w:val="576"/>
        </w:trPr>
        <w:tc>
          <w:tcPr>
            <w:tcW w:w="3600" w:type="dxa"/>
            <w:tcBorders>
              <w:top w:val="single" w:sz="4" w:space="0" w:color="auto"/>
              <w:bottom w:val="single" w:sz="4" w:space="0" w:color="auto"/>
            </w:tcBorders>
            <w:vAlign w:val="center"/>
          </w:tcPr>
          <w:p w14:paraId="375CB43B" w14:textId="78417044" w:rsidR="00145484" w:rsidRDefault="00A51FA2" w:rsidP="00C532BC">
            <w:pPr>
              <w:pStyle w:val="BodyText"/>
              <w:spacing w:before="121" w:line="259" w:lineRule="auto"/>
              <w:ind w:right="435"/>
              <w:rPr>
                <w:sz w:val="22"/>
                <w:szCs w:val="22"/>
              </w:rPr>
            </w:pPr>
            <w:r>
              <w:rPr>
                <w:sz w:val="22"/>
                <w:szCs w:val="22"/>
              </w:rPr>
              <w:t>Email us</w:t>
            </w:r>
          </w:p>
        </w:tc>
        <w:tc>
          <w:tcPr>
            <w:tcW w:w="4230" w:type="dxa"/>
            <w:tcBorders>
              <w:top w:val="single" w:sz="4" w:space="0" w:color="auto"/>
              <w:bottom w:val="single" w:sz="4" w:space="0" w:color="auto"/>
            </w:tcBorders>
            <w:vAlign w:val="center"/>
          </w:tcPr>
          <w:p w14:paraId="7A7B0F33" w14:textId="782617A3" w:rsidR="00145484" w:rsidRDefault="00C532BC" w:rsidP="00C532BC">
            <w:pPr>
              <w:pStyle w:val="BodyText"/>
              <w:spacing w:before="121" w:line="259" w:lineRule="auto"/>
              <w:ind w:right="435"/>
              <w:jc w:val="center"/>
              <w:rPr>
                <w:sz w:val="22"/>
                <w:szCs w:val="22"/>
              </w:rPr>
            </w:pPr>
            <w:hyperlink r:id="rId15" w:history="1">
              <w:r w:rsidRPr="0081641F">
                <w:rPr>
                  <w:rStyle w:val="Hyperlink"/>
                  <w:sz w:val="22"/>
                  <w:szCs w:val="22"/>
                </w:rPr>
                <w:t>tennesseetsc@vanderbilt.edu</w:t>
              </w:r>
            </w:hyperlink>
          </w:p>
        </w:tc>
        <w:tc>
          <w:tcPr>
            <w:tcW w:w="2970" w:type="dxa"/>
            <w:tcBorders>
              <w:top w:val="single" w:sz="4" w:space="0" w:color="auto"/>
              <w:bottom w:val="single" w:sz="4" w:space="0" w:color="auto"/>
            </w:tcBorders>
            <w:vAlign w:val="center"/>
          </w:tcPr>
          <w:p w14:paraId="5E031A93" w14:textId="46878678" w:rsidR="00145484" w:rsidRPr="00E01F1C" w:rsidRDefault="006D0AA4" w:rsidP="00C532BC">
            <w:pPr>
              <w:pStyle w:val="BodyText"/>
              <w:spacing w:before="121" w:line="259" w:lineRule="auto"/>
              <w:ind w:right="435"/>
              <w:jc w:val="center"/>
              <w:rPr>
                <w:sz w:val="22"/>
                <w:szCs w:val="22"/>
              </w:rPr>
            </w:pPr>
            <w:hyperlink r:id="rId16" w:history="1">
              <w:r w:rsidRPr="00AC1C33">
                <w:rPr>
                  <w:rStyle w:val="Hyperlink"/>
                  <w:color w:val="4472C4" w:themeColor="accent1"/>
                  <w:sz w:val="22"/>
                  <w:szCs w:val="22"/>
                </w:rPr>
                <w:t>TN-TAN@utk.edu</w:t>
              </w:r>
            </w:hyperlink>
          </w:p>
        </w:tc>
      </w:tr>
    </w:tbl>
    <w:p w14:paraId="5E4A8D45" w14:textId="324BCC6B" w:rsidR="00E01F1C" w:rsidRDefault="005D7381" w:rsidP="001E69BD">
      <w:pPr>
        <w:pStyle w:val="BodyText"/>
        <w:spacing w:before="121" w:line="259" w:lineRule="auto"/>
        <w:ind w:right="435"/>
        <w:rPr>
          <w:b/>
          <w:bCs/>
          <w:sz w:val="22"/>
          <w:szCs w:val="22"/>
        </w:rPr>
      </w:pPr>
      <w:r w:rsidRPr="0015015E">
        <w:rPr>
          <w:rStyle w:val="CommentReference"/>
          <w:rFonts w:eastAsia="Times New Roman"/>
          <w:b/>
          <w:bCs/>
          <w:sz w:val="22"/>
          <w:szCs w:val="22"/>
        </w:rPr>
        <w:t>H</w:t>
      </w:r>
      <w:r w:rsidR="00E01F1C">
        <w:rPr>
          <w:b/>
          <w:bCs/>
          <w:sz w:val="22"/>
          <w:szCs w:val="22"/>
        </w:rPr>
        <w:t>ow can you request assistance?</w:t>
      </w:r>
      <w:r w:rsidR="0015015E">
        <w:rPr>
          <w:b/>
          <w:bCs/>
          <w:sz w:val="22"/>
          <w:szCs w:val="22"/>
        </w:rPr>
        <w:t xml:space="preserve">                                                                                </w:t>
      </w:r>
      <w:r w:rsidR="004E1CA0" w:rsidRPr="003F6787">
        <w:rPr>
          <w:b/>
          <w:bCs/>
          <w:noProof/>
          <w:sz w:val="22"/>
          <w:szCs w:val="22"/>
        </w:rPr>
        <w:drawing>
          <wp:inline distT="0" distB="0" distL="0" distR="0" wp14:anchorId="20EDEEAD" wp14:editId="62EA3977">
            <wp:extent cx="758952" cy="777240"/>
            <wp:effectExtent l="0" t="0" r="3175" b="0"/>
            <wp:docPr id="1930590204" name="Picture 1" descr="A qr code with a few squar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0590204" name="Picture 1" descr="A qr code with a few squares&#10;&#10;AI-generated content may be incorrect."/>
                    <pic:cNvPicPr/>
                  </pic:nvPicPr>
                  <pic:blipFill>
                    <a:blip r:embed="rId17"/>
                    <a:stretch>
                      <a:fillRect/>
                    </a:stretch>
                  </pic:blipFill>
                  <pic:spPr>
                    <a:xfrm>
                      <a:off x="0" y="0"/>
                      <a:ext cx="758952" cy="777240"/>
                    </a:xfrm>
                    <a:prstGeom prst="rect">
                      <a:avLst/>
                    </a:prstGeom>
                  </pic:spPr>
                </pic:pic>
              </a:graphicData>
            </a:graphic>
          </wp:inline>
        </w:drawing>
      </w:r>
      <w:r w:rsidRPr="005D7381">
        <w:rPr>
          <w:b/>
          <w:bCs/>
          <w:sz w:val="22"/>
          <w:szCs w:val="22"/>
        </w:rPr>
        <w:t xml:space="preserve"> </w:t>
      </w:r>
    </w:p>
    <w:p w14:paraId="0A7B24CC" w14:textId="070F08BA" w:rsidR="009C531D" w:rsidRPr="0015015E" w:rsidRDefault="00A51FA2" w:rsidP="0015015E">
      <w:pPr>
        <w:pStyle w:val="BodyText"/>
        <w:spacing w:before="0" w:line="259" w:lineRule="auto"/>
        <w:ind w:right="435"/>
        <w:rPr>
          <w:sz w:val="22"/>
          <w:szCs w:val="22"/>
        </w:rPr>
      </w:pPr>
      <w:r>
        <w:rPr>
          <w:sz w:val="22"/>
          <w:szCs w:val="22"/>
        </w:rPr>
        <w:t>If you are interested in partnering with us</w:t>
      </w:r>
      <w:r w:rsidR="006D0AA4">
        <w:rPr>
          <w:sz w:val="22"/>
          <w:szCs w:val="22"/>
        </w:rPr>
        <w:t xml:space="preserve"> or </w:t>
      </w:r>
      <w:r w:rsidR="00FF466F">
        <w:rPr>
          <w:sz w:val="22"/>
          <w:szCs w:val="22"/>
        </w:rPr>
        <w:t xml:space="preserve">another </w:t>
      </w:r>
      <w:r w:rsidR="00C532BC">
        <w:rPr>
          <w:sz w:val="22"/>
          <w:szCs w:val="22"/>
        </w:rPr>
        <w:t xml:space="preserve">member of </w:t>
      </w:r>
      <w:r w:rsidR="006D0AA4">
        <w:rPr>
          <w:sz w:val="22"/>
          <w:szCs w:val="22"/>
        </w:rPr>
        <w:t>TN-TAN</w:t>
      </w:r>
      <w:r>
        <w:rPr>
          <w:sz w:val="22"/>
          <w:szCs w:val="22"/>
        </w:rPr>
        <w:t>,</w:t>
      </w:r>
      <w:r w:rsidR="00FF466F">
        <w:rPr>
          <w:sz w:val="22"/>
          <w:szCs w:val="22"/>
        </w:rPr>
        <w:t xml:space="preserve">     </w:t>
      </w:r>
      <w:r>
        <w:rPr>
          <w:sz w:val="22"/>
          <w:szCs w:val="22"/>
        </w:rPr>
        <w:t xml:space="preserve"> </w:t>
      </w:r>
      <w:r w:rsidR="006D0AA4">
        <w:rPr>
          <w:sz w:val="22"/>
          <w:szCs w:val="22"/>
        </w:rPr>
        <w:t xml:space="preserve">                                            </w:t>
      </w:r>
      <w:r>
        <w:rPr>
          <w:sz w:val="22"/>
          <w:szCs w:val="22"/>
        </w:rPr>
        <w:t xml:space="preserve">please complete the </w:t>
      </w:r>
      <w:hyperlink r:id="rId18" w:history="1">
        <w:r w:rsidRPr="006D0AA4">
          <w:rPr>
            <w:rStyle w:val="Hyperlink"/>
            <w:sz w:val="22"/>
            <w:szCs w:val="22"/>
          </w:rPr>
          <w:t>TN-TAN Request for Assistance Form</w:t>
        </w:r>
      </w:hyperlink>
      <w:r w:rsidR="00352301">
        <w:rPr>
          <w:sz w:val="22"/>
          <w:szCs w:val="22"/>
        </w:rPr>
        <w:t xml:space="preserve"> by clicking</w:t>
      </w:r>
      <w:r w:rsidR="0015015E">
        <w:rPr>
          <w:sz w:val="22"/>
          <w:szCs w:val="22"/>
        </w:rPr>
        <w:t xml:space="preserve"> </w:t>
      </w:r>
      <w:r w:rsidR="00352301">
        <w:rPr>
          <w:sz w:val="22"/>
          <w:szCs w:val="22"/>
        </w:rPr>
        <w:t>this link or scanning the QR code</w:t>
      </w:r>
      <w:r>
        <w:rPr>
          <w:sz w:val="22"/>
          <w:szCs w:val="22"/>
        </w:rPr>
        <w:t xml:space="preserve">. </w:t>
      </w:r>
    </w:p>
    <w:sectPr w:rsidR="009C531D" w:rsidRPr="0015015E" w:rsidSect="000365A9">
      <w:footerReference w:type="even" r:id="rId19"/>
      <w:footerReference w:type="defaul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6FFC5" w14:textId="77777777" w:rsidR="0021650B" w:rsidRDefault="0021650B" w:rsidP="00C42184">
      <w:r>
        <w:separator/>
      </w:r>
    </w:p>
  </w:endnote>
  <w:endnote w:type="continuationSeparator" w:id="0">
    <w:p w14:paraId="4E3C67EB" w14:textId="77777777" w:rsidR="0021650B" w:rsidRDefault="0021650B" w:rsidP="00C4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9582750"/>
      <w:docPartObj>
        <w:docPartGallery w:val="Page Numbers (Bottom of Page)"/>
        <w:docPartUnique/>
      </w:docPartObj>
    </w:sdtPr>
    <w:sdtContent>
      <w:p w14:paraId="748BB88A" w14:textId="65ACEEE3" w:rsidR="008A7069" w:rsidRDefault="008A7069" w:rsidP="000C2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9297A" w14:textId="77777777" w:rsidR="008A7069" w:rsidRDefault="008A7069" w:rsidP="008A7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2"/>
        <w:szCs w:val="22"/>
      </w:rPr>
      <w:id w:val="-273328646"/>
      <w:docPartObj>
        <w:docPartGallery w:val="Page Numbers (Bottom of Page)"/>
        <w:docPartUnique/>
      </w:docPartObj>
    </w:sdtPr>
    <w:sdtContent>
      <w:p w14:paraId="5DBE7157" w14:textId="542653D7" w:rsidR="008A7069" w:rsidRPr="008A7069" w:rsidRDefault="008A7069" w:rsidP="000C260B">
        <w:pPr>
          <w:pStyle w:val="Footer"/>
          <w:framePr w:wrap="none" w:vAnchor="text" w:hAnchor="margin" w:xAlign="right" w:y="1"/>
          <w:rPr>
            <w:rStyle w:val="PageNumber"/>
            <w:rFonts w:ascii="Arial" w:hAnsi="Arial" w:cs="Arial"/>
            <w:sz w:val="22"/>
            <w:szCs w:val="22"/>
          </w:rPr>
        </w:pPr>
        <w:r w:rsidRPr="008A7069">
          <w:rPr>
            <w:rStyle w:val="PageNumber"/>
            <w:rFonts w:ascii="Arial" w:hAnsi="Arial" w:cs="Arial"/>
            <w:sz w:val="22"/>
            <w:szCs w:val="22"/>
          </w:rPr>
          <w:fldChar w:fldCharType="begin"/>
        </w:r>
        <w:r w:rsidRPr="008A7069">
          <w:rPr>
            <w:rStyle w:val="PageNumber"/>
            <w:rFonts w:ascii="Arial" w:hAnsi="Arial" w:cs="Arial"/>
            <w:sz w:val="22"/>
            <w:szCs w:val="22"/>
          </w:rPr>
          <w:instrText xml:space="preserve"> PAGE </w:instrText>
        </w:r>
        <w:r w:rsidRPr="008A7069">
          <w:rPr>
            <w:rStyle w:val="PageNumber"/>
            <w:rFonts w:ascii="Arial" w:hAnsi="Arial" w:cs="Arial"/>
            <w:sz w:val="22"/>
            <w:szCs w:val="22"/>
          </w:rPr>
          <w:fldChar w:fldCharType="separate"/>
        </w:r>
        <w:r w:rsidRPr="008A7069">
          <w:rPr>
            <w:rStyle w:val="PageNumber"/>
            <w:rFonts w:ascii="Arial" w:hAnsi="Arial" w:cs="Arial"/>
            <w:noProof/>
            <w:sz w:val="22"/>
            <w:szCs w:val="22"/>
          </w:rPr>
          <w:t>2</w:t>
        </w:r>
        <w:r w:rsidRPr="008A7069">
          <w:rPr>
            <w:rStyle w:val="PageNumber"/>
            <w:rFonts w:ascii="Arial" w:hAnsi="Arial" w:cs="Arial"/>
            <w:sz w:val="22"/>
            <w:szCs w:val="22"/>
          </w:rPr>
          <w:fldChar w:fldCharType="end"/>
        </w:r>
      </w:p>
    </w:sdtContent>
  </w:sdt>
  <w:p w14:paraId="678ACE3D" w14:textId="51E23402" w:rsidR="008A7069" w:rsidRDefault="008A7069" w:rsidP="008A7069">
    <w:pPr>
      <w:pStyle w:val="Footer"/>
      <w:ind w:right="360"/>
    </w:pPr>
    <w:r>
      <w:rPr>
        <w:noProof/>
        <w:color w:val="2B579A"/>
        <w:shd w:val="clear" w:color="auto" w:fill="E6E6E6"/>
      </w:rPr>
      <w:drawing>
        <wp:anchor distT="0" distB="0" distL="114300" distR="114300" simplePos="0" relativeHeight="251658241" behindDoc="0" locked="0" layoutInCell="1" hidden="0" allowOverlap="1" wp14:anchorId="6DF21521" wp14:editId="524C2DB1">
          <wp:simplePos x="0" y="0"/>
          <wp:positionH relativeFrom="column">
            <wp:posOffset>-104775</wp:posOffset>
          </wp:positionH>
          <wp:positionV relativeFrom="paragraph">
            <wp:posOffset>-238125</wp:posOffset>
          </wp:positionV>
          <wp:extent cx="1249045" cy="749300"/>
          <wp:effectExtent l="0" t="0" r="0" b="0"/>
          <wp:wrapNone/>
          <wp:docPr id="177312370" name="image4.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77312370" name="image4.png" descr="A logo for a company&#10;&#10;Description automatically generated"/>
                  <pic:cNvPicPr preferRelativeResize="0"/>
                </pic:nvPicPr>
                <pic:blipFill>
                  <a:blip r:embed="rId1"/>
                  <a:srcRect/>
                  <a:stretch>
                    <a:fillRect/>
                  </a:stretch>
                </pic:blipFill>
                <pic:spPr>
                  <a:xfrm>
                    <a:off x="0" y="0"/>
                    <a:ext cx="1249045" cy="7493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90F0" w14:textId="5FFD3224" w:rsidR="008A7069" w:rsidRDefault="008A7069">
    <w:pPr>
      <w:pStyle w:val="Footer"/>
    </w:pPr>
    <w:r>
      <w:rPr>
        <w:noProof/>
        <w:color w:val="2B579A"/>
        <w:shd w:val="clear" w:color="auto" w:fill="E6E6E6"/>
      </w:rPr>
      <w:drawing>
        <wp:anchor distT="0" distB="0" distL="0" distR="0" simplePos="0" relativeHeight="251658240" behindDoc="1" locked="0" layoutInCell="1" hidden="0" allowOverlap="1" wp14:anchorId="0F798338" wp14:editId="0E425F4A">
          <wp:simplePos x="0" y="0"/>
          <wp:positionH relativeFrom="column">
            <wp:posOffset>0</wp:posOffset>
          </wp:positionH>
          <wp:positionV relativeFrom="page">
            <wp:posOffset>9454615</wp:posOffset>
          </wp:positionV>
          <wp:extent cx="6814038" cy="600710"/>
          <wp:effectExtent l="0" t="0" r="6350" b="0"/>
          <wp:wrapNone/>
          <wp:docPr id="8"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8" name="image3.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6814038" cy="60071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F65A" w14:textId="77777777" w:rsidR="0021650B" w:rsidRDefault="0021650B" w:rsidP="00C42184">
      <w:r>
        <w:separator/>
      </w:r>
    </w:p>
  </w:footnote>
  <w:footnote w:type="continuationSeparator" w:id="0">
    <w:p w14:paraId="224A6FBC" w14:textId="77777777" w:rsidR="0021650B" w:rsidRDefault="0021650B" w:rsidP="00C42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4794"/>
    <w:multiLevelType w:val="hybridMultilevel"/>
    <w:tmpl w:val="60AACF4A"/>
    <w:lvl w:ilvl="0" w:tplc="09B25A52">
      <w:start w:val="1"/>
      <w:numFmt w:val="decimal"/>
      <w:lvlText w:val="%1."/>
      <w:lvlJc w:val="left"/>
      <w:pPr>
        <w:tabs>
          <w:tab w:val="num" w:pos="720"/>
        </w:tabs>
        <w:ind w:left="720" w:hanging="360"/>
      </w:pPr>
    </w:lvl>
    <w:lvl w:ilvl="1" w:tplc="56CC5BE4" w:tentative="1">
      <w:start w:val="1"/>
      <w:numFmt w:val="decimal"/>
      <w:lvlText w:val="%2."/>
      <w:lvlJc w:val="left"/>
      <w:pPr>
        <w:tabs>
          <w:tab w:val="num" w:pos="1440"/>
        </w:tabs>
        <w:ind w:left="1440" w:hanging="360"/>
      </w:pPr>
    </w:lvl>
    <w:lvl w:ilvl="2" w:tplc="B976643C" w:tentative="1">
      <w:start w:val="1"/>
      <w:numFmt w:val="decimal"/>
      <w:lvlText w:val="%3."/>
      <w:lvlJc w:val="left"/>
      <w:pPr>
        <w:tabs>
          <w:tab w:val="num" w:pos="2160"/>
        </w:tabs>
        <w:ind w:left="2160" w:hanging="360"/>
      </w:pPr>
    </w:lvl>
    <w:lvl w:ilvl="3" w:tplc="AE32458A" w:tentative="1">
      <w:start w:val="1"/>
      <w:numFmt w:val="decimal"/>
      <w:lvlText w:val="%4."/>
      <w:lvlJc w:val="left"/>
      <w:pPr>
        <w:tabs>
          <w:tab w:val="num" w:pos="2880"/>
        </w:tabs>
        <w:ind w:left="2880" w:hanging="360"/>
      </w:pPr>
    </w:lvl>
    <w:lvl w:ilvl="4" w:tplc="4A0C0346" w:tentative="1">
      <w:start w:val="1"/>
      <w:numFmt w:val="decimal"/>
      <w:lvlText w:val="%5."/>
      <w:lvlJc w:val="left"/>
      <w:pPr>
        <w:tabs>
          <w:tab w:val="num" w:pos="3600"/>
        </w:tabs>
        <w:ind w:left="3600" w:hanging="360"/>
      </w:pPr>
    </w:lvl>
    <w:lvl w:ilvl="5" w:tplc="FB964D96" w:tentative="1">
      <w:start w:val="1"/>
      <w:numFmt w:val="decimal"/>
      <w:lvlText w:val="%6."/>
      <w:lvlJc w:val="left"/>
      <w:pPr>
        <w:tabs>
          <w:tab w:val="num" w:pos="4320"/>
        </w:tabs>
        <w:ind w:left="4320" w:hanging="360"/>
      </w:pPr>
    </w:lvl>
    <w:lvl w:ilvl="6" w:tplc="CF1876EC" w:tentative="1">
      <w:start w:val="1"/>
      <w:numFmt w:val="decimal"/>
      <w:lvlText w:val="%7."/>
      <w:lvlJc w:val="left"/>
      <w:pPr>
        <w:tabs>
          <w:tab w:val="num" w:pos="5040"/>
        </w:tabs>
        <w:ind w:left="5040" w:hanging="360"/>
      </w:pPr>
    </w:lvl>
    <w:lvl w:ilvl="7" w:tplc="E126F4AE" w:tentative="1">
      <w:start w:val="1"/>
      <w:numFmt w:val="decimal"/>
      <w:lvlText w:val="%8."/>
      <w:lvlJc w:val="left"/>
      <w:pPr>
        <w:tabs>
          <w:tab w:val="num" w:pos="5760"/>
        </w:tabs>
        <w:ind w:left="5760" w:hanging="360"/>
      </w:pPr>
    </w:lvl>
    <w:lvl w:ilvl="8" w:tplc="7A3CCD40" w:tentative="1">
      <w:start w:val="1"/>
      <w:numFmt w:val="decimal"/>
      <w:lvlText w:val="%9."/>
      <w:lvlJc w:val="left"/>
      <w:pPr>
        <w:tabs>
          <w:tab w:val="num" w:pos="6480"/>
        </w:tabs>
        <w:ind w:left="6480" w:hanging="360"/>
      </w:pPr>
    </w:lvl>
  </w:abstractNum>
  <w:abstractNum w:abstractNumId="1" w15:restartNumberingAfterBreak="0">
    <w:nsid w:val="31AB2FB0"/>
    <w:multiLevelType w:val="hybridMultilevel"/>
    <w:tmpl w:val="57A02962"/>
    <w:lvl w:ilvl="0" w:tplc="05D05626">
      <w:start w:val="1"/>
      <w:numFmt w:val="decimal"/>
      <w:lvlText w:val="%1."/>
      <w:lvlJc w:val="left"/>
      <w:pPr>
        <w:tabs>
          <w:tab w:val="num" w:pos="720"/>
        </w:tabs>
        <w:ind w:left="720" w:hanging="360"/>
      </w:pPr>
    </w:lvl>
    <w:lvl w:ilvl="1" w:tplc="6D8E6F50" w:tentative="1">
      <w:start w:val="1"/>
      <w:numFmt w:val="decimal"/>
      <w:lvlText w:val="%2."/>
      <w:lvlJc w:val="left"/>
      <w:pPr>
        <w:tabs>
          <w:tab w:val="num" w:pos="1440"/>
        </w:tabs>
        <w:ind w:left="1440" w:hanging="360"/>
      </w:pPr>
    </w:lvl>
    <w:lvl w:ilvl="2" w:tplc="EE2E0A2E" w:tentative="1">
      <w:start w:val="1"/>
      <w:numFmt w:val="decimal"/>
      <w:lvlText w:val="%3."/>
      <w:lvlJc w:val="left"/>
      <w:pPr>
        <w:tabs>
          <w:tab w:val="num" w:pos="2160"/>
        </w:tabs>
        <w:ind w:left="2160" w:hanging="360"/>
      </w:pPr>
    </w:lvl>
    <w:lvl w:ilvl="3" w:tplc="EB4C43E8" w:tentative="1">
      <w:start w:val="1"/>
      <w:numFmt w:val="decimal"/>
      <w:lvlText w:val="%4."/>
      <w:lvlJc w:val="left"/>
      <w:pPr>
        <w:tabs>
          <w:tab w:val="num" w:pos="2880"/>
        </w:tabs>
        <w:ind w:left="2880" w:hanging="360"/>
      </w:pPr>
    </w:lvl>
    <w:lvl w:ilvl="4" w:tplc="77AC7E48" w:tentative="1">
      <w:start w:val="1"/>
      <w:numFmt w:val="decimal"/>
      <w:lvlText w:val="%5."/>
      <w:lvlJc w:val="left"/>
      <w:pPr>
        <w:tabs>
          <w:tab w:val="num" w:pos="3600"/>
        </w:tabs>
        <w:ind w:left="3600" w:hanging="360"/>
      </w:pPr>
    </w:lvl>
    <w:lvl w:ilvl="5" w:tplc="0CCC2D5E" w:tentative="1">
      <w:start w:val="1"/>
      <w:numFmt w:val="decimal"/>
      <w:lvlText w:val="%6."/>
      <w:lvlJc w:val="left"/>
      <w:pPr>
        <w:tabs>
          <w:tab w:val="num" w:pos="4320"/>
        </w:tabs>
        <w:ind w:left="4320" w:hanging="360"/>
      </w:pPr>
    </w:lvl>
    <w:lvl w:ilvl="6" w:tplc="FD180FAC" w:tentative="1">
      <w:start w:val="1"/>
      <w:numFmt w:val="decimal"/>
      <w:lvlText w:val="%7."/>
      <w:lvlJc w:val="left"/>
      <w:pPr>
        <w:tabs>
          <w:tab w:val="num" w:pos="5040"/>
        </w:tabs>
        <w:ind w:left="5040" w:hanging="360"/>
      </w:pPr>
    </w:lvl>
    <w:lvl w:ilvl="7" w:tplc="BFC44E06" w:tentative="1">
      <w:start w:val="1"/>
      <w:numFmt w:val="decimal"/>
      <w:lvlText w:val="%8."/>
      <w:lvlJc w:val="left"/>
      <w:pPr>
        <w:tabs>
          <w:tab w:val="num" w:pos="5760"/>
        </w:tabs>
        <w:ind w:left="5760" w:hanging="360"/>
      </w:pPr>
    </w:lvl>
    <w:lvl w:ilvl="8" w:tplc="AF3C267C" w:tentative="1">
      <w:start w:val="1"/>
      <w:numFmt w:val="decimal"/>
      <w:lvlText w:val="%9."/>
      <w:lvlJc w:val="left"/>
      <w:pPr>
        <w:tabs>
          <w:tab w:val="num" w:pos="6480"/>
        </w:tabs>
        <w:ind w:left="6480" w:hanging="360"/>
      </w:pPr>
    </w:lvl>
  </w:abstractNum>
  <w:abstractNum w:abstractNumId="2" w15:restartNumberingAfterBreak="0">
    <w:nsid w:val="412C790B"/>
    <w:multiLevelType w:val="hybridMultilevel"/>
    <w:tmpl w:val="DB18C088"/>
    <w:lvl w:ilvl="0" w:tplc="AA145B76">
      <w:start w:val="1"/>
      <w:numFmt w:val="decimal"/>
      <w:lvlText w:val="%1."/>
      <w:lvlJc w:val="left"/>
      <w:pPr>
        <w:tabs>
          <w:tab w:val="num" w:pos="720"/>
        </w:tabs>
        <w:ind w:left="720" w:hanging="360"/>
      </w:pPr>
    </w:lvl>
    <w:lvl w:ilvl="1" w:tplc="58FACC52" w:tentative="1">
      <w:start w:val="1"/>
      <w:numFmt w:val="decimal"/>
      <w:lvlText w:val="%2."/>
      <w:lvlJc w:val="left"/>
      <w:pPr>
        <w:tabs>
          <w:tab w:val="num" w:pos="1440"/>
        </w:tabs>
        <w:ind w:left="1440" w:hanging="360"/>
      </w:pPr>
    </w:lvl>
    <w:lvl w:ilvl="2" w:tplc="EEF869D6" w:tentative="1">
      <w:start w:val="1"/>
      <w:numFmt w:val="decimal"/>
      <w:lvlText w:val="%3."/>
      <w:lvlJc w:val="left"/>
      <w:pPr>
        <w:tabs>
          <w:tab w:val="num" w:pos="2160"/>
        </w:tabs>
        <w:ind w:left="2160" w:hanging="360"/>
      </w:pPr>
    </w:lvl>
    <w:lvl w:ilvl="3" w:tplc="979A6B66" w:tentative="1">
      <w:start w:val="1"/>
      <w:numFmt w:val="decimal"/>
      <w:lvlText w:val="%4."/>
      <w:lvlJc w:val="left"/>
      <w:pPr>
        <w:tabs>
          <w:tab w:val="num" w:pos="2880"/>
        </w:tabs>
        <w:ind w:left="2880" w:hanging="360"/>
      </w:pPr>
    </w:lvl>
    <w:lvl w:ilvl="4" w:tplc="909EA7B4" w:tentative="1">
      <w:start w:val="1"/>
      <w:numFmt w:val="decimal"/>
      <w:lvlText w:val="%5."/>
      <w:lvlJc w:val="left"/>
      <w:pPr>
        <w:tabs>
          <w:tab w:val="num" w:pos="3600"/>
        </w:tabs>
        <w:ind w:left="3600" w:hanging="360"/>
      </w:pPr>
    </w:lvl>
    <w:lvl w:ilvl="5" w:tplc="51047F16" w:tentative="1">
      <w:start w:val="1"/>
      <w:numFmt w:val="decimal"/>
      <w:lvlText w:val="%6."/>
      <w:lvlJc w:val="left"/>
      <w:pPr>
        <w:tabs>
          <w:tab w:val="num" w:pos="4320"/>
        </w:tabs>
        <w:ind w:left="4320" w:hanging="360"/>
      </w:pPr>
    </w:lvl>
    <w:lvl w:ilvl="6" w:tplc="CE9CCAF6" w:tentative="1">
      <w:start w:val="1"/>
      <w:numFmt w:val="decimal"/>
      <w:lvlText w:val="%7."/>
      <w:lvlJc w:val="left"/>
      <w:pPr>
        <w:tabs>
          <w:tab w:val="num" w:pos="5040"/>
        </w:tabs>
        <w:ind w:left="5040" w:hanging="360"/>
      </w:pPr>
    </w:lvl>
    <w:lvl w:ilvl="7" w:tplc="B336C7BC" w:tentative="1">
      <w:start w:val="1"/>
      <w:numFmt w:val="decimal"/>
      <w:lvlText w:val="%8."/>
      <w:lvlJc w:val="left"/>
      <w:pPr>
        <w:tabs>
          <w:tab w:val="num" w:pos="5760"/>
        </w:tabs>
        <w:ind w:left="5760" w:hanging="360"/>
      </w:pPr>
    </w:lvl>
    <w:lvl w:ilvl="8" w:tplc="1F486F36" w:tentative="1">
      <w:start w:val="1"/>
      <w:numFmt w:val="decimal"/>
      <w:lvlText w:val="%9."/>
      <w:lvlJc w:val="left"/>
      <w:pPr>
        <w:tabs>
          <w:tab w:val="num" w:pos="6480"/>
        </w:tabs>
        <w:ind w:left="6480" w:hanging="360"/>
      </w:pPr>
    </w:lvl>
  </w:abstractNum>
  <w:abstractNum w:abstractNumId="3" w15:restartNumberingAfterBreak="0">
    <w:nsid w:val="59BF41D7"/>
    <w:multiLevelType w:val="hybridMultilevel"/>
    <w:tmpl w:val="3EEE80C8"/>
    <w:lvl w:ilvl="0" w:tplc="4D60F2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305F59"/>
    <w:multiLevelType w:val="hybridMultilevel"/>
    <w:tmpl w:val="24007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95F34"/>
    <w:multiLevelType w:val="hybridMultilevel"/>
    <w:tmpl w:val="22FA141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EF7143"/>
    <w:multiLevelType w:val="multilevel"/>
    <w:tmpl w:val="C27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C0A5E"/>
    <w:multiLevelType w:val="hybridMultilevel"/>
    <w:tmpl w:val="F09423BA"/>
    <w:lvl w:ilvl="0" w:tplc="4D60F2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517C64"/>
    <w:multiLevelType w:val="hybridMultilevel"/>
    <w:tmpl w:val="AB76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180456">
    <w:abstractNumId w:val="3"/>
  </w:num>
  <w:num w:numId="2" w16cid:durableId="1613979233">
    <w:abstractNumId w:val="7"/>
  </w:num>
  <w:num w:numId="3" w16cid:durableId="1926305982">
    <w:abstractNumId w:val="1"/>
  </w:num>
  <w:num w:numId="4" w16cid:durableId="1695887174">
    <w:abstractNumId w:val="2"/>
  </w:num>
  <w:num w:numId="5" w16cid:durableId="186989321">
    <w:abstractNumId w:val="5"/>
  </w:num>
  <w:num w:numId="6" w16cid:durableId="588344139">
    <w:abstractNumId w:val="4"/>
  </w:num>
  <w:num w:numId="7" w16cid:durableId="360670110">
    <w:abstractNumId w:val="8"/>
  </w:num>
  <w:num w:numId="8" w16cid:durableId="1236553156">
    <w:abstractNumId w:val="0"/>
  </w:num>
  <w:num w:numId="9" w16cid:durableId="1051806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FA"/>
    <w:rsid w:val="000157D5"/>
    <w:rsid w:val="000235A5"/>
    <w:rsid w:val="000365A9"/>
    <w:rsid w:val="000A3E5D"/>
    <w:rsid w:val="000A47E0"/>
    <w:rsid w:val="000E4A4F"/>
    <w:rsid w:val="000E6C17"/>
    <w:rsid w:val="00145484"/>
    <w:rsid w:val="0015015E"/>
    <w:rsid w:val="001767B6"/>
    <w:rsid w:val="001803F5"/>
    <w:rsid w:val="00192497"/>
    <w:rsid w:val="001D01FA"/>
    <w:rsid w:val="001E69BD"/>
    <w:rsid w:val="0020423F"/>
    <w:rsid w:val="0021650B"/>
    <w:rsid w:val="00244070"/>
    <w:rsid w:val="002701C8"/>
    <w:rsid w:val="00315CAA"/>
    <w:rsid w:val="00352301"/>
    <w:rsid w:val="003F6787"/>
    <w:rsid w:val="00417834"/>
    <w:rsid w:val="00467176"/>
    <w:rsid w:val="004C7A7C"/>
    <w:rsid w:val="004E1CA0"/>
    <w:rsid w:val="0051444B"/>
    <w:rsid w:val="00520A15"/>
    <w:rsid w:val="005420F3"/>
    <w:rsid w:val="00570A28"/>
    <w:rsid w:val="00577C7C"/>
    <w:rsid w:val="00584EE7"/>
    <w:rsid w:val="005D7381"/>
    <w:rsid w:val="005E7531"/>
    <w:rsid w:val="005F59B6"/>
    <w:rsid w:val="0060261B"/>
    <w:rsid w:val="00673AE7"/>
    <w:rsid w:val="006751BC"/>
    <w:rsid w:val="006B1BD8"/>
    <w:rsid w:val="006C2B84"/>
    <w:rsid w:val="006D0AA4"/>
    <w:rsid w:val="00781BB7"/>
    <w:rsid w:val="00781E03"/>
    <w:rsid w:val="0079151E"/>
    <w:rsid w:val="007A77AC"/>
    <w:rsid w:val="007C4EF9"/>
    <w:rsid w:val="0087298C"/>
    <w:rsid w:val="008A7069"/>
    <w:rsid w:val="00900E79"/>
    <w:rsid w:val="00916FD2"/>
    <w:rsid w:val="0097505C"/>
    <w:rsid w:val="00997F1F"/>
    <w:rsid w:val="009A1E14"/>
    <w:rsid w:val="009C531D"/>
    <w:rsid w:val="009D6F03"/>
    <w:rsid w:val="009D7890"/>
    <w:rsid w:val="00A258E6"/>
    <w:rsid w:val="00A46215"/>
    <w:rsid w:val="00A51FA2"/>
    <w:rsid w:val="00AC0984"/>
    <w:rsid w:val="00AC1C33"/>
    <w:rsid w:val="00AC3957"/>
    <w:rsid w:val="00AE0528"/>
    <w:rsid w:val="00B2025C"/>
    <w:rsid w:val="00B2162E"/>
    <w:rsid w:val="00B23199"/>
    <w:rsid w:val="00B349BB"/>
    <w:rsid w:val="00B463EC"/>
    <w:rsid w:val="00B80D52"/>
    <w:rsid w:val="00B815B6"/>
    <w:rsid w:val="00B91B0F"/>
    <w:rsid w:val="00BA67EE"/>
    <w:rsid w:val="00BD6532"/>
    <w:rsid w:val="00C048C8"/>
    <w:rsid w:val="00C049D3"/>
    <w:rsid w:val="00C42184"/>
    <w:rsid w:val="00C43F68"/>
    <w:rsid w:val="00C465EC"/>
    <w:rsid w:val="00C50E85"/>
    <w:rsid w:val="00C532BC"/>
    <w:rsid w:val="00C73B16"/>
    <w:rsid w:val="00CD134D"/>
    <w:rsid w:val="00D13003"/>
    <w:rsid w:val="00D20C6B"/>
    <w:rsid w:val="00D558B2"/>
    <w:rsid w:val="00D57281"/>
    <w:rsid w:val="00D66233"/>
    <w:rsid w:val="00D7129D"/>
    <w:rsid w:val="00DD55DB"/>
    <w:rsid w:val="00E01D7F"/>
    <w:rsid w:val="00E01F1C"/>
    <w:rsid w:val="00E25FE9"/>
    <w:rsid w:val="00E30718"/>
    <w:rsid w:val="00F0265F"/>
    <w:rsid w:val="00F147D0"/>
    <w:rsid w:val="00F2155E"/>
    <w:rsid w:val="00F3404B"/>
    <w:rsid w:val="00F42346"/>
    <w:rsid w:val="00F717BE"/>
    <w:rsid w:val="00FB0FF3"/>
    <w:rsid w:val="00FD6614"/>
    <w:rsid w:val="00FD7C4D"/>
    <w:rsid w:val="00FF466F"/>
    <w:rsid w:val="017368BD"/>
    <w:rsid w:val="0648B173"/>
    <w:rsid w:val="08447D95"/>
    <w:rsid w:val="088B448F"/>
    <w:rsid w:val="09F1068B"/>
    <w:rsid w:val="0B4ACED8"/>
    <w:rsid w:val="0C7D8EA3"/>
    <w:rsid w:val="0CDC2AD5"/>
    <w:rsid w:val="0F4CE9EF"/>
    <w:rsid w:val="11C7A3CC"/>
    <w:rsid w:val="158ED888"/>
    <w:rsid w:val="191FC009"/>
    <w:rsid w:val="27C5B9D0"/>
    <w:rsid w:val="29B75F35"/>
    <w:rsid w:val="2B584654"/>
    <w:rsid w:val="2C4BF943"/>
    <w:rsid w:val="2EC37B96"/>
    <w:rsid w:val="302756C1"/>
    <w:rsid w:val="305AD99D"/>
    <w:rsid w:val="399585D5"/>
    <w:rsid w:val="3EA2F654"/>
    <w:rsid w:val="3EA5EAA7"/>
    <w:rsid w:val="408FB5A5"/>
    <w:rsid w:val="48F8BF05"/>
    <w:rsid w:val="494DA7E5"/>
    <w:rsid w:val="5012814E"/>
    <w:rsid w:val="53212DBB"/>
    <w:rsid w:val="53D26D6C"/>
    <w:rsid w:val="55E1B8CE"/>
    <w:rsid w:val="5B766323"/>
    <w:rsid w:val="5C0D6D33"/>
    <w:rsid w:val="5D1C2BC1"/>
    <w:rsid w:val="5F0A037C"/>
    <w:rsid w:val="618D1535"/>
    <w:rsid w:val="651068BE"/>
    <w:rsid w:val="688057F7"/>
    <w:rsid w:val="725BBDE0"/>
    <w:rsid w:val="72E125B0"/>
    <w:rsid w:val="7368F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7E06"/>
  <w15:chartTrackingRefBased/>
  <w15:docId w15:val="{4231006A-8A55-B943-80B4-29A0AF46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6B"/>
    <w:rPr>
      <w:rFonts w:ascii="Times New Roman" w:eastAsia="Times New Roman" w:hAnsi="Times New Roman" w:cs="Times New Roman"/>
    </w:rPr>
  </w:style>
  <w:style w:type="paragraph" w:styleId="Heading1">
    <w:name w:val="heading 1"/>
    <w:basedOn w:val="Normal"/>
    <w:link w:val="Heading1Char"/>
    <w:uiPriority w:val="9"/>
    <w:qFormat/>
    <w:rsid w:val="00F717BE"/>
    <w:pPr>
      <w:widowControl w:val="0"/>
      <w:autoSpaceDE w:val="0"/>
      <w:autoSpaceDN w:val="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FA"/>
    <w:pPr>
      <w:ind w:left="720"/>
      <w:contextualSpacing/>
    </w:pPr>
  </w:style>
  <w:style w:type="table" w:customStyle="1" w:styleId="TableGrid1">
    <w:name w:val="Table Grid1"/>
    <w:basedOn w:val="TableNormal"/>
    <w:next w:val="TableGrid"/>
    <w:uiPriority w:val="39"/>
    <w:rsid w:val="001D01FA"/>
    <w:rPr>
      <w:rFonts w:ascii="Open Sans" w:hAnsi="Open Sans"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01FA"/>
  </w:style>
  <w:style w:type="table" w:styleId="TableGrid">
    <w:name w:val="Table Grid"/>
    <w:basedOn w:val="TableNormal"/>
    <w:uiPriority w:val="39"/>
    <w:rsid w:val="001D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184"/>
    <w:pPr>
      <w:tabs>
        <w:tab w:val="center" w:pos="4680"/>
        <w:tab w:val="right" w:pos="9360"/>
      </w:tabs>
    </w:pPr>
  </w:style>
  <w:style w:type="character" w:customStyle="1" w:styleId="HeaderChar">
    <w:name w:val="Header Char"/>
    <w:basedOn w:val="DefaultParagraphFont"/>
    <w:link w:val="Header"/>
    <w:uiPriority w:val="99"/>
    <w:rsid w:val="00C42184"/>
    <w:rPr>
      <w:rFonts w:ascii="Times New Roman" w:eastAsia="Times New Roman" w:hAnsi="Times New Roman" w:cs="Times New Roman"/>
    </w:rPr>
  </w:style>
  <w:style w:type="paragraph" w:styleId="Footer">
    <w:name w:val="footer"/>
    <w:basedOn w:val="Normal"/>
    <w:link w:val="FooterChar"/>
    <w:uiPriority w:val="99"/>
    <w:unhideWhenUsed/>
    <w:rsid w:val="00C42184"/>
    <w:pPr>
      <w:tabs>
        <w:tab w:val="center" w:pos="4680"/>
        <w:tab w:val="right" w:pos="9360"/>
      </w:tabs>
    </w:pPr>
  </w:style>
  <w:style w:type="character" w:customStyle="1" w:styleId="FooterChar">
    <w:name w:val="Footer Char"/>
    <w:basedOn w:val="DefaultParagraphFont"/>
    <w:link w:val="Footer"/>
    <w:uiPriority w:val="99"/>
    <w:rsid w:val="00C4218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048C8"/>
    <w:rPr>
      <w:sz w:val="16"/>
      <w:szCs w:val="16"/>
    </w:rPr>
  </w:style>
  <w:style w:type="paragraph" w:styleId="CommentText">
    <w:name w:val="annotation text"/>
    <w:basedOn w:val="Normal"/>
    <w:link w:val="CommentTextChar"/>
    <w:uiPriority w:val="99"/>
    <w:semiHidden/>
    <w:unhideWhenUsed/>
    <w:rsid w:val="00C048C8"/>
    <w:rPr>
      <w:sz w:val="20"/>
      <w:szCs w:val="20"/>
    </w:rPr>
  </w:style>
  <w:style w:type="character" w:customStyle="1" w:styleId="CommentTextChar">
    <w:name w:val="Comment Text Char"/>
    <w:basedOn w:val="DefaultParagraphFont"/>
    <w:link w:val="CommentText"/>
    <w:uiPriority w:val="99"/>
    <w:semiHidden/>
    <w:rsid w:val="00C048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8C8"/>
    <w:rPr>
      <w:b/>
      <w:bCs/>
    </w:rPr>
  </w:style>
  <w:style w:type="character" w:customStyle="1" w:styleId="CommentSubjectChar">
    <w:name w:val="Comment Subject Char"/>
    <w:basedOn w:val="CommentTextChar"/>
    <w:link w:val="CommentSubject"/>
    <w:uiPriority w:val="99"/>
    <w:semiHidden/>
    <w:rsid w:val="00C048C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20C6B"/>
    <w:rPr>
      <w:color w:val="0563C1" w:themeColor="hyperlink"/>
      <w:u w:val="single"/>
    </w:rPr>
  </w:style>
  <w:style w:type="character" w:styleId="UnresolvedMention">
    <w:name w:val="Unresolved Mention"/>
    <w:basedOn w:val="DefaultParagraphFont"/>
    <w:uiPriority w:val="99"/>
    <w:semiHidden/>
    <w:unhideWhenUsed/>
    <w:rsid w:val="00D20C6B"/>
    <w:rPr>
      <w:color w:val="605E5C"/>
      <w:shd w:val="clear" w:color="auto" w:fill="E1DFDD"/>
    </w:rPr>
  </w:style>
  <w:style w:type="character" w:styleId="PageNumber">
    <w:name w:val="page number"/>
    <w:basedOn w:val="DefaultParagraphFont"/>
    <w:uiPriority w:val="99"/>
    <w:semiHidden/>
    <w:unhideWhenUsed/>
    <w:rsid w:val="008A7069"/>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66233"/>
    <w:rPr>
      <w:color w:val="954F72" w:themeColor="followedHyperlink"/>
      <w:u w:val="single"/>
    </w:rPr>
  </w:style>
  <w:style w:type="character" w:customStyle="1" w:styleId="Heading1Char">
    <w:name w:val="Heading 1 Char"/>
    <w:basedOn w:val="DefaultParagraphFont"/>
    <w:link w:val="Heading1"/>
    <w:uiPriority w:val="9"/>
    <w:rsid w:val="00F717BE"/>
    <w:rPr>
      <w:rFonts w:ascii="Arial" w:eastAsia="Arial" w:hAnsi="Arial" w:cs="Arial"/>
      <w:b/>
      <w:bCs/>
    </w:rPr>
  </w:style>
  <w:style w:type="paragraph" w:styleId="BodyText">
    <w:name w:val="Body Text"/>
    <w:basedOn w:val="Normal"/>
    <w:link w:val="BodyTextChar"/>
    <w:uiPriority w:val="1"/>
    <w:qFormat/>
    <w:rsid w:val="00F717BE"/>
    <w:pPr>
      <w:widowControl w:val="0"/>
      <w:autoSpaceDE w:val="0"/>
      <w:autoSpaceDN w:val="0"/>
      <w:spacing w:before="3"/>
    </w:pPr>
    <w:rPr>
      <w:rFonts w:ascii="Arial" w:eastAsia="Arial" w:hAnsi="Arial" w:cs="Arial"/>
    </w:rPr>
  </w:style>
  <w:style w:type="character" w:customStyle="1" w:styleId="BodyTextChar">
    <w:name w:val="Body Text Char"/>
    <w:basedOn w:val="DefaultParagraphFont"/>
    <w:link w:val="BodyText"/>
    <w:uiPriority w:val="1"/>
    <w:rsid w:val="00F717BE"/>
    <w:rPr>
      <w:rFonts w:ascii="Arial" w:eastAsia="Arial" w:hAnsi="Arial" w:cs="Arial"/>
    </w:rPr>
  </w:style>
  <w:style w:type="paragraph" w:styleId="NormalWeb">
    <w:name w:val="Normal (Web)"/>
    <w:basedOn w:val="Normal"/>
    <w:uiPriority w:val="99"/>
    <w:semiHidden/>
    <w:unhideWhenUsed/>
    <w:rsid w:val="00F717BE"/>
    <w:pPr>
      <w:spacing w:before="100" w:beforeAutospacing="1" w:after="100" w:afterAutospacing="1"/>
    </w:pPr>
  </w:style>
  <w:style w:type="paragraph" w:styleId="Revision">
    <w:name w:val="Revision"/>
    <w:hidden/>
    <w:uiPriority w:val="99"/>
    <w:semiHidden/>
    <w:rsid w:val="00FD7C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1472">
      <w:bodyDiv w:val="1"/>
      <w:marLeft w:val="0"/>
      <w:marRight w:val="0"/>
      <w:marTop w:val="0"/>
      <w:marBottom w:val="0"/>
      <w:divBdr>
        <w:top w:val="none" w:sz="0" w:space="0" w:color="auto"/>
        <w:left w:val="none" w:sz="0" w:space="0" w:color="auto"/>
        <w:bottom w:val="none" w:sz="0" w:space="0" w:color="auto"/>
        <w:right w:val="none" w:sz="0" w:space="0" w:color="auto"/>
      </w:divBdr>
    </w:div>
    <w:div w:id="424694619">
      <w:bodyDiv w:val="1"/>
      <w:marLeft w:val="0"/>
      <w:marRight w:val="0"/>
      <w:marTop w:val="0"/>
      <w:marBottom w:val="0"/>
      <w:divBdr>
        <w:top w:val="none" w:sz="0" w:space="0" w:color="auto"/>
        <w:left w:val="none" w:sz="0" w:space="0" w:color="auto"/>
        <w:bottom w:val="none" w:sz="0" w:space="0" w:color="auto"/>
        <w:right w:val="none" w:sz="0" w:space="0" w:color="auto"/>
      </w:divBdr>
      <w:divsChild>
        <w:div w:id="1199316787">
          <w:marLeft w:val="720"/>
          <w:marRight w:val="0"/>
          <w:marTop w:val="120"/>
          <w:marBottom w:val="0"/>
          <w:divBdr>
            <w:top w:val="none" w:sz="0" w:space="0" w:color="auto"/>
            <w:left w:val="none" w:sz="0" w:space="0" w:color="auto"/>
            <w:bottom w:val="none" w:sz="0" w:space="0" w:color="auto"/>
            <w:right w:val="none" w:sz="0" w:space="0" w:color="auto"/>
          </w:divBdr>
        </w:div>
        <w:div w:id="642076074">
          <w:marLeft w:val="720"/>
          <w:marRight w:val="0"/>
          <w:marTop w:val="115"/>
          <w:marBottom w:val="0"/>
          <w:divBdr>
            <w:top w:val="none" w:sz="0" w:space="0" w:color="auto"/>
            <w:left w:val="none" w:sz="0" w:space="0" w:color="auto"/>
            <w:bottom w:val="none" w:sz="0" w:space="0" w:color="auto"/>
            <w:right w:val="none" w:sz="0" w:space="0" w:color="auto"/>
          </w:divBdr>
        </w:div>
        <w:div w:id="166287207">
          <w:marLeft w:val="720"/>
          <w:marRight w:val="0"/>
          <w:marTop w:val="115"/>
          <w:marBottom w:val="0"/>
          <w:divBdr>
            <w:top w:val="none" w:sz="0" w:space="0" w:color="auto"/>
            <w:left w:val="none" w:sz="0" w:space="0" w:color="auto"/>
            <w:bottom w:val="none" w:sz="0" w:space="0" w:color="auto"/>
            <w:right w:val="none" w:sz="0" w:space="0" w:color="auto"/>
          </w:divBdr>
        </w:div>
      </w:divsChild>
    </w:div>
    <w:div w:id="1359623201">
      <w:bodyDiv w:val="1"/>
      <w:marLeft w:val="0"/>
      <w:marRight w:val="0"/>
      <w:marTop w:val="0"/>
      <w:marBottom w:val="0"/>
      <w:divBdr>
        <w:top w:val="none" w:sz="0" w:space="0" w:color="auto"/>
        <w:left w:val="none" w:sz="0" w:space="0" w:color="auto"/>
        <w:bottom w:val="none" w:sz="0" w:space="0" w:color="auto"/>
        <w:right w:val="none" w:sz="0" w:space="0" w:color="auto"/>
      </w:divBdr>
      <w:divsChild>
        <w:div w:id="882794382">
          <w:marLeft w:val="720"/>
          <w:marRight w:val="0"/>
          <w:marTop w:val="0"/>
          <w:marBottom w:val="0"/>
          <w:divBdr>
            <w:top w:val="none" w:sz="0" w:space="0" w:color="auto"/>
            <w:left w:val="none" w:sz="0" w:space="0" w:color="auto"/>
            <w:bottom w:val="none" w:sz="0" w:space="0" w:color="auto"/>
            <w:right w:val="none" w:sz="0" w:space="0" w:color="auto"/>
          </w:divBdr>
        </w:div>
        <w:div w:id="1517232855">
          <w:marLeft w:val="720"/>
          <w:marRight w:val="0"/>
          <w:marTop w:val="120"/>
          <w:marBottom w:val="0"/>
          <w:divBdr>
            <w:top w:val="none" w:sz="0" w:space="0" w:color="auto"/>
            <w:left w:val="none" w:sz="0" w:space="0" w:color="auto"/>
            <w:bottom w:val="none" w:sz="0" w:space="0" w:color="auto"/>
            <w:right w:val="none" w:sz="0" w:space="0" w:color="auto"/>
          </w:divBdr>
        </w:div>
        <w:div w:id="1519583377">
          <w:marLeft w:val="720"/>
          <w:marRight w:val="0"/>
          <w:marTop w:val="120"/>
          <w:marBottom w:val="0"/>
          <w:divBdr>
            <w:top w:val="none" w:sz="0" w:space="0" w:color="auto"/>
            <w:left w:val="none" w:sz="0" w:space="0" w:color="auto"/>
            <w:bottom w:val="none" w:sz="0" w:space="0" w:color="auto"/>
            <w:right w:val="none" w:sz="0" w:space="0" w:color="auto"/>
          </w:divBdr>
        </w:div>
      </w:divsChild>
    </w:div>
    <w:div w:id="1431655847">
      <w:bodyDiv w:val="1"/>
      <w:marLeft w:val="0"/>
      <w:marRight w:val="0"/>
      <w:marTop w:val="0"/>
      <w:marBottom w:val="0"/>
      <w:divBdr>
        <w:top w:val="none" w:sz="0" w:space="0" w:color="auto"/>
        <w:left w:val="none" w:sz="0" w:space="0" w:color="auto"/>
        <w:bottom w:val="none" w:sz="0" w:space="0" w:color="auto"/>
        <w:right w:val="none" w:sz="0" w:space="0" w:color="auto"/>
      </w:divBdr>
      <w:divsChild>
        <w:div w:id="455177108">
          <w:marLeft w:val="720"/>
          <w:marRight w:val="0"/>
          <w:marTop w:val="0"/>
          <w:marBottom w:val="0"/>
          <w:divBdr>
            <w:top w:val="none" w:sz="0" w:space="0" w:color="auto"/>
            <w:left w:val="none" w:sz="0" w:space="0" w:color="auto"/>
            <w:bottom w:val="none" w:sz="0" w:space="0" w:color="auto"/>
            <w:right w:val="none" w:sz="0" w:space="0" w:color="auto"/>
          </w:divBdr>
        </w:div>
        <w:div w:id="1688946132">
          <w:marLeft w:val="720"/>
          <w:marRight w:val="0"/>
          <w:marTop w:val="120"/>
          <w:marBottom w:val="0"/>
          <w:divBdr>
            <w:top w:val="none" w:sz="0" w:space="0" w:color="auto"/>
            <w:left w:val="none" w:sz="0" w:space="0" w:color="auto"/>
            <w:bottom w:val="none" w:sz="0" w:space="0" w:color="auto"/>
            <w:right w:val="none" w:sz="0" w:space="0" w:color="auto"/>
          </w:divBdr>
        </w:div>
        <w:div w:id="497893142">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app.smartsheet.com/b/form/e8ab8cf93a0942cf931fc31864cb62c3"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n-tan.tnedu.go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TN-TAN@utk.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nnesseetsc.org" TargetMode="External"/><Relationship Id="rId5" Type="http://schemas.openxmlformats.org/officeDocument/2006/relationships/numbering" Target="numbering.xml"/><Relationship Id="rId15" Type="http://schemas.openxmlformats.org/officeDocument/2006/relationships/hyperlink" Target="mailto:tennesseetsc@vanderbilt.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EAA55F75D5441B393F42715A92B42" ma:contentTypeVersion="36" ma:contentTypeDescription="Create a new document." ma:contentTypeScope="" ma:versionID="a1c270e70115b6928070d765d9d8e5f4">
  <xsd:schema xmlns:xsd="http://www.w3.org/2001/XMLSchema" xmlns:xs="http://www.w3.org/2001/XMLSchema" xmlns:p="http://schemas.microsoft.com/office/2006/metadata/properties" xmlns:ns2="6f89993d-7926-42ab-8895-ce9b13dcb42b" xmlns:ns3="127fb1df-8ef1-403a-be61-ab9e169b03dc" targetNamespace="http://schemas.microsoft.com/office/2006/metadata/properties" ma:root="true" ma:fieldsID="e1eb6549773e4447c4e7aea72465510f" ns2:_="" ns3:_="">
    <xsd:import namespace="6f89993d-7926-42ab-8895-ce9b13dcb42b"/>
    <xsd:import namespace="127fb1df-8ef1-403a-be61-ab9e169b03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993d-7926-42ab-8895-ce9b13dcb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fb1df-8ef1-403a-be61-ab9e169b03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611558-3a7f-48e4-9cb6-3432423dc03e}" ma:internalName="TaxCatchAll" ma:showField="CatchAllData" ma:web="127fb1df-8ef1-403a-be61-ab9e169b03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7fb1df-8ef1-403a-be61-ab9e169b03dc" xsi:nil="true"/>
    <lcf76f155ced4ddcb4097134ff3c332f xmlns="6f89993d-7926-42ab-8895-ce9b13dcb42b">
      <Terms xmlns="http://schemas.microsoft.com/office/infopath/2007/PartnerControls"/>
    </lcf76f155ced4ddcb4097134ff3c332f>
    <CultureName xmlns="6f89993d-7926-42ab-8895-ce9b13dcb42b" xsi:nil="true"/>
    <Owner xmlns="6f89993d-7926-42ab-8895-ce9b13dcb42b">
      <UserInfo>
        <DisplayName/>
        <AccountId xsi:nil="true"/>
        <AccountType/>
      </UserInfo>
    </Owner>
    <Has_Leaders_Only_SectionGroup xmlns="6f89993d-7926-42ab-8895-ce9b13dcb42b" xsi:nil="true"/>
    <Teams_Channel_Section_Location xmlns="6f89993d-7926-42ab-8895-ce9b13dcb42b" xsi:nil="true"/>
    <LMS_Mappings xmlns="6f89993d-7926-42ab-8895-ce9b13dcb42b" xsi:nil="true"/>
    <NotebookType xmlns="6f89993d-7926-42ab-8895-ce9b13dcb42b" xsi:nil="true"/>
    <AppVersion xmlns="6f89993d-7926-42ab-8895-ce9b13dcb42b" xsi:nil="true"/>
    <Invited_Leaders xmlns="6f89993d-7926-42ab-8895-ce9b13dcb42b" xsi:nil="true"/>
    <IsNotebookLocked xmlns="6f89993d-7926-42ab-8895-ce9b13dcb42b" xsi:nil="true"/>
    <FolderType xmlns="6f89993d-7926-42ab-8895-ce9b13dcb42b" xsi:nil="true"/>
    <Distribution_Groups xmlns="6f89993d-7926-42ab-8895-ce9b13dcb42b" xsi:nil="true"/>
    <Templates xmlns="6f89993d-7926-42ab-8895-ce9b13dcb42b" xsi:nil="true"/>
    <Members xmlns="6f89993d-7926-42ab-8895-ce9b13dcb42b">
      <UserInfo>
        <DisplayName/>
        <AccountId xsi:nil="true"/>
        <AccountType/>
      </UserInfo>
    </Members>
    <Member_Groups xmlns="6f89993d-7926-42ab-8895-ce9b13dcb42b">
      <UserInfo>
        <DisplayName/>
        <AccountId xsi:nil="true"/>
        <AccountType/>
      </UserInfo>
    </Member_Groups>
    <Self_Registration_Enabled xmlns="6f89993d-7926-42ab-8895-ce9b13dcb42b" xsi:nil="true"/>
    <TeamsChannelId xmlns="6f89993d-7926-42ab-8895-ce9b13dcb42b" xsi:nil="true"/>
    <Leaders xmlns="6f89993d-7926-42ab-8895-ce9b13dcb42b">
      <UserInfo>
        <DisplayName/>
        <AccountId xsi:nil="true"/>
        <AccountType/>
      </UserInfo>
    </Leaders>
    <Math_Settings xmlns="6f89993d-7926-42ab-8895-ce9b13dcb42b" xsi:nil="true"/>
    <DefaultSectionNames xmlns="6f89993d-7926-42ab-8895-ce9b13dcb42b" xsi:nil="true"/>
    <Invited_Members xmlns="6f89993d-7926-42ab-8895-ce9b13dcb42b" xsi:nil="true"/>
    <Is_Collaboration_Space_Locked xmlns="6f89993d-7926-42ab-8895-ce9b13dcb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1001-9600-4BEB-B3F3-EFC34A5F9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993d-7926-42ab-8895-ce9b13dcb42b"/>
    <ds:schemaRef ds:uri="127fb1df-8ef1-403a-be61-ab9e169b0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3E0B2-A3E3-49F0-8B72-56EDDEF8E65F}">
  <ds:schemaRefs>
    <ds:schemaRef ds:uri="http://schemas.microsoft.com/office/2006/metadata/properties"/>
    <ds:schemaRef ds:uri="http://schemas.microsoft.com/office/infopath/2007/PartnerControls"/>
    <ds:schemaRef ds:uri="127fb1df-8ef1-403a-be61-ab9e169b03dc"/>
    <ds:schemaRef ds:uri="6f89993d-7926-42ab-8895-ce9b13dcb42b"/>
  </ds:schemaRefs>
</ds:datastoreItem>
</file>

<file path=customXml/itemProps3.xml><?xml version="1.0" encoding="utf-8"?>
<ds:datastoreItem xmlns:ds="http://schemas.openxmlformats.org/officeDocument/2006/customXml" ds:itemID="{82A05D55-853D-4289-8094-04E471136782}">
  <ds:schemaRefs>
    <ds:schemaRef ds:uri="http://schemas.microsoft.com/sharepoint/v3/contenttype/forms"/>
  </ds:schemaRefs>
</ds:datastoreItem>
</file>

<file path=customXml/itemProps4.xml><?xml version="1.0" encoding="utf-8"?>
<ds:datastoreItem xmlns:ds="http://schemas.openxmlformats.org/officeDocument/2006/customXml" ds:itemID="{BDD7F529-8D99-6C47-B9F0-A46A7078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 Melissa</dc:creator>
  <cp:keywords/>
  <dc:description/>
  <cp:lastModifiedBy>Jones, Tina</cp:lastModifiedBy>
  <cp:revision>31</cp:revision>
  <dcterms:created xsi:type="dcterms:W3CDTF">2025-06-20T16:54:00Z</dcterms:created>
  <dcterms:modified xsi:type="dcterms:W3CDTF">2025-07-07T20:03:00Z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0x010100389EAA55F75D5441B393F42715A92B42</vt:lpwstr>
  </property>
  <property fmtid="{D5CDD505-2E9C-101B-9397-08002B2CF9AE}" pid="3" name="MediaServiceImageTags">
    <vt:lpwstr/>
  </property>
</Properties>
</file>