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88DAB" w14:textId="77777777" w:rsidR="009C4FB4" w:rsidRPr="009C4FB4" w:rsidRDefault="009C4FB4" w:rsidP="009C4FB4">
      <w:pPr>
        <w:pStyle w:val="Heading1"/>
        <w:jc w:val="center"/>
        <w:rPr>
          <w:b/>
          <w:bCs/>
        </w:rPr>
      </w:pPr>
      <w:r w:rsidRPr="009C4FB4">
        <w:rPr>
          <w:b/>
          <w:bCs/>
        </w:rPr>
        <w:t>Cookie Policy</w:t>
      </w:r>
    </w:p>
    <w:p w14:paraId="391B486E" w14:textId="3160D63D" w:rsidR="009C4FB4" w:rsidRDefault="009C4FB4" w:rsidP="009C4FB4">
      <w:r w:rsidRPr="009C4FB4">
        <w:rPr>
          <w:b/>
          <w:bCs/>
        </w:rPr>
        <w:t>Last updated:</w:t>
      </w:r>
      <w:r>
        <w:t xml:space="preserve"> 12/08/2025</w:t>
      </w:r>
    </w:p>
    <w:p w14:paraId="66B67508" w14:textId="4914A54F" w:rsidR="009C4FB4" w:rsidRDefault="009C4FB4" w:rsidP="009C4FB4">
      <w:pPr>
        <w:pStyle w:val="Heading2"/>
      </w:pPr>
      <w:r>
        <w:t>Introduction</w:t>
      </w:r>
    </w:p>
    <w:p w14:paraId="2CC246A0" w14:textId="41E87387" w:rsidR="009C4FB4" w:rsidRDefault="009C4FB4" w:rsidP="009C4FB4">
      <w:r>
        <w:t>Diagnostic World Ltd (“we”, “our”, “us”) uses cookies and similar technologies to enhance your experience when visiting our website, to understand how the site is used, and to help us improve our services.</w:t>
      </w:r>
    </w:p>
    <w:p w14:paraId="341C30E2" w14:textId="77777777" w:rsidR="009C4FB4" w:rsidRDefault="009C4FB4" w:rsidP="009C4FB4">
      <w:r>
        <w:t>This Cookie Policy explains what cookies are, which cookies we use, why we use them, and how you can control your cookie preferences.</w:t>
      </w:r>
    </w:p>
    <w:p w14:paraId="388C1B64" w14:textId="77777777" w:rsidR="009C4FB4" w:rsidRDefault="009C4FB4" w:rsidP="009C4FB4"/>
    <w:p w14:paraId="72039FE2" w14:textId="4231F2E5" w:rsidR="009C4FB4" w:rsidRDefault="009C4FB4" w:rsidP="009C4FB4">
      <w:pPr>
        <w:pStyle w:val="Heading2"/>
      </w:pPr>
      <w:r>
        <w:t>What are cookies?</w:t>
      </w:r>
    </w:p>
    <w:p w14:paraId="10198D73" w14:textId="77777777" w:rsidR="009C4FB4" w:rsidRDefault="009C4FB4" w:rsidP="009C4FB4">
      <w:r>
        <w:t>Cookies are small text files placed on your device when you visit a website. They are widely used to make websites work more efficiently and to provide information to the site owners. Some cookies are essential for the functioning of our website, while others help us improve user experience by tracking usage patterns.</w:t>
      </w:r>
    </w:p>
    <w:p w14:paraId="3F54416E" w14:textId="77777777" w:rsidR="009C4FB4" w:rsidRDefault="009C4FB4" w:rsidP="009C4FB4"/>
    <w:p w14:paraId="1E5EEBD6" w14:textId="2155DDB2" w:rsidR="009C4FB4" w:rsidRDefault="009C4FB4" w:rsidP="009C4FB4">
      <w:pPr>
        <w:pStyle w:val="Heading2"/>
      </w:pPr>
      <w:r>
        <w:t>Types of cookies we use</w:t>
      </w:r>
    </w:p>
    <w:p w14:paraId="600110FF" w14:textId="07318205" w:rsidR="009C4FB4" w:rsidRDefault="009C4FB4" w:rsidP="009C4FB4">
      <w:r>
        <w:t>We use the following categories of cookies:</w:t>
      </w:r>
    </w:p>
    <w:p w14:paraId="2F3AC5BF" w14:textId="1155B59D" w:rsidR="009C4FB4" w:rsidRDefault="009C4FB4" w:rsidP="009C4FB4">
      <w:pPr>
        <w:pStyle w:val="Heading3"/>
      </w:pPr>
      <w:r>
        <w:t>Strictly Necessary Cookies</w:t>
      </w:r>
    </w:p>
    <w:p w14:paraId="12567FE7" w14:textId="2024F991" w:rsidR="009C4FB4" w:rsidRDefault="009C4FB4" w:rsidP="009C4FB4">
      <w:pPr>
        <w:pStyle w:val="ListParagraph"/>
        <w:numPr>
          <w:ilvl w:val="0"/>
          <w:numId w:val="1"/>
        </w:numPr>
      </w:pPr>
      <w:r>
        <w:t>Required for the operation of our website.</w:t>
      </w:r>
    </w:p>
    <w:p w14:paraId="0723F428" w14:textId="4586E5A0" w:rsidR="009C4FB4" w:rsidRDefault="009C4FB4" w:rsidP="009C4FB4">
      <w:pPr>
        <w:pStyle w:val="ListParagraph"/>
        <w:numPr>
          <w:ilvl w:val="0"/>
          <w:numId w:val="1"/>
        </w:numPr>
      </w:pPr>
      <w:r>
        <w:t>Examples: security cookies, session cookies, load balancing cookies.</w:t>
      </w:r>
    </w:p>
    <w:p w14:paraId="691E2258" w14:textId="6323FC92" w:rsidR="009C4FB4" w:rsidRDefault="009C4FB4" w:rsidP="009C4FB4">
      <w:pPr>
        <w:pStyle w:val="ListParagraph"/>
        <w:numPr>
          <w:ilvl w:val="0"/>
          <w:numId w:val="1"/>
        </w:numPr>
      </w:pPr>
      <w:r>
        <w:t>Without these, the website cannot function properly.</w:t>
      </w:r>
    </w:p>
    <w:p w14:paraId="7C12104F" w14:textId="6DB8194A" w:rsidR="009C4FB4" w:rsidRDefault="009C4FB4" w:rsidP="009C4FB4">
      <w:pPr>
        <w:pStyle w:val="Heading3"/>
      </w:pPr>
      <w:r>
        <w:t>Performance and Analytics Cookies</w:t>
      </w:r>
    </w:p>
    <w:p w14:paraId="5223073C" w14:textId="4AAF178E" w:rsidR="009C4FB4" w:rsidRDefault="009C4FB4" w:rsidP="009C4FB4">
      <w:pPr>
        <w:pStyle w:val="ListParagraph"/>
        <w:numPr>
          <w:ilvl w:val="0"/>
          <w:numId w:val="2"/>
        </w:numPr>
      </w:pPr>
      <w:r>
        <w:t>Allow us to collect anonymous information about how visitors use our website, such as which pages are visited most often and any error messages received.</w:t>
      </w:r>
    </w:p>
    <w:p w14:paraId="435930FF" w14:textId="18E9822C" w:rsidR="009C4FB4" w:rsidRDefault="009C4FB4" w:rsidP="009C4FB4">
      <w:pPr>
        <w:pStyle w:val="ListParagraph"/>
        <w:numPr>
          <w:ilvl w:val="0"/>
          <w:numId w:val="2"/>
        </w:numPr>
      </w:pPr>
      <w:r>
        <w:t>We use this data to improve how the site works.</w:t>
      </w:r>
    </w:p>
    <w:p w14:paraId="1D039D28" w14:textId="5133853C" w:rsidR="009C4FB4" w:rsidRDefault="009C4FB4" w:rsidP="009C4FB4">
      <w:pPr>
        <w:pStyle w:val="Heading3"/>
      </w:pPr>
      <w:r>
        <w:t>Functionality Cookies</w:t>
      </w:r>
    </w:p>
    <w:p w14:paraId="4D33EB33" w14:textId="30DC933F" w:rsidR="009C4FB4" w:rsidRDefault="009C4FB4" w:rsidP="009C4FB4">
      <w:pPr>
        <w:pStyle w:val="ListParagraph"/>
        <w:numPr>
          <w:ilvl w:val="0"/>
          <w:numId w:val="3"/>
        </w:numPr>
      </w:pPr>
      <w:r>
        <w:t>Enable the website to remember choices you make (e.g., preferred language, accessibility settings) and provide enhanced, more personalised features.</w:t>
      </w:r>
    </w:p>
    <w:p w14:paraId="1802B7DD" w14:textId="77777777" w:rsidR="009C4FB4" w:rsidRDefault="009C4FB4" w:rsidP="009C4FB4">
      <w:pPr>
        <w:pStyle w:val="Heading3"/>
      </w:pPr>
      <w:r>
        <w:t xml:space="preserve">Targeting/Advertising Cookies </w:t>
      </w:r>
    </w:p>
    <w:p w14:paraId="072F9E44" w14:textId="3B545B13" w:rsidR="009C4FB4" w:rsidRDefault="009C4FB4" w:rsidP="009C4FB4">
      <w:pPr>
        <w:pStyle w:val="ListParagraph"/>
        <w:numPr>
          <w:ilvl w:val="0"/>
          <w:numId w:val="3"/>
        </w:numPr>
      </w:pPr>
      <w:r>
        <w:t>Used to deliver relevant advertising to you on other sites.</w:t>
      </w:r>
    </w:p>
    <w:p w14:paraId="02B6CA1A" w14:textId="77777777" w:rsidR="009C4FB4" w:rsidRDefault="009C4FB4" w:rsidP="009C4FB4"/>
    <w:p w14:paraId="48D7533F" w14:textId="52C6820E" w:rsidR="009C4FB4" w:rsidRDefault="009C4FB4" w:rsidP="009C4FB4">
      <w:pPr>
        <w:pStyle w:val="Heading2"/>
      </w:pPr>
      <w:r>
        <w:t>Cookies used on our site</w:t>
      </w:r>
    </w:p>
    <w:p w14:paraId="563BCDC3" w14:textId="24783252" w:rsidR="009C4FB4" w:rsidRDefault="009C4FB4" w:rsidP="009C4FB4">
      <w:r>
        <w:t>Below are examples of cookies that may be set when you visit our website:</w:t>
      </w:r>
    </w:p>
    <w:tbl>
      <w:tblPr>
        <w:tblStyle w:val="TableGrid"/>
        <w:tblW w:w="0" w:type="auto"/>
        <w:tblLook w:val="04A0" w:firstRow="1" w:lastRow="0" w:firstColumn="1" w:lastColumn="0" w:noHBand="0" w:noVBand="1"/>
      </w:tblPr>
      <w:tblGrid>
        <w:gridCol w:w="1365"/>
        <w:gridCol w:w="2486"/>
        <w:gridCol w:w="1506"/>
        <w:gridCol w:w="1530"/>
      </w:tblGrid>
      <w:tr w:rsidR="009C4FB4" w:rsidRPr="009C4FB4" w14:paraId="355C41A2" w14:textId="77777777" w:rsidTr="009C4FB4">
        <w:tc>
          <w:tcPr>
            <w:tcW w:w="0" w:type="auto"/>
            <w:shd w:val="clear" w:color="auto" w:fill="4472C4" w:themeFill="accent1"/>
            <w:hideMark/>
          </w:tcPr>
          <w:p w14:paraId="11EF4A73" w14:textId="77777777" w:rsidR="009C4FB4" w:rsidRPr="009C4FB4" w:rsidRDefault="009C4FB4" w:rsidP="009C4FB4">
            <w:pPr>
              <w:spacing w:after="160" w:line="259" w:lineRule="auto"/>
              <w:rPr>
                <w:b/>
                <w:bCs/>
                <w:color w:val="FFFFFF" w:themeColor="background1"/>
              </w:rPr>
            </w:pPr>
            <w:r w:rsidRPr="009C4FB4">
              <w:rPr>
                <w:b/>
                <w:bCs/>
                <w:color w:val="FFFFFF" w:themeColor="background1"/>
              </w:rPr>
              <w:t>Cookie Name</w:t>
            </w:r>
          </w:p>
        </w:tc>
        <w:tc>
          <w:tcPr>
            <w:tcW w:w="0" w:type="auto"/>
            <w:shd w:val="clear" w:color="auto" w:fill="4472C4" w:themeFill="accent1"/>
            <w:hideMark/>
          </w:tcPr>
          <w:p w14:paraId="2407E5DC" w14:textId="77777777" w:rsidR="009C4FB4" w:rsidRPr="009C4FB4" w:rsidRDefault="009C4FB4" w:rsidP="009C4FB4">
            <w:pPr>
              <w:spacing w:after="160" w:line="259" w:lineRule="auto"/>
              <w:rPr>
                <w:b/>
                <w:bCs/>
                <w:color w:val="FFFFFF" w:themeColor="background1"/>
              </w:rPr>
            </w:pPr>
            <w:r w:rsidRPr="009C4FB4">
              <w:rPr>
                <w:b/>
                <w:bCs/>
                <w:color w:val="FFFFFF" w:themeColor="background1"/>
              </w:rPr>
              <w:t>Purpose</w:t>
            </w:r>
          </w:p>
        </w:tc>
        <w:tc>
          <w:tcPr>
            <w:tcW w:w="0" w:type="auto"/>
            <w:shd w:val="clear" w:color="auto" w:fill="4472C4" w:themeFill="accent1"/>
            <w:hideMark/>
          </w:tcPr>
          <w:p w14:paraId="5E09F8B8" w14:textId="77777777" w:rsidR="009C4FB4" w:rsidRPr="009C4FB4" w:rsidRDefault="009C4FB4" w:rsidP="009C4FB4">
            <w:pPr>
              <w:spacing w:after="160" w:line="259" w:lineRule="auto"/>
              <w:rPr>
                <w:b/>
                <w:bCs/>
                <w:color w:val="FFFFFF" w:themeColor="background1"/>
              </w:rPr>
            </w:pPr>
            <w:r w:rsidRPr="009C4FB4">
              <w:rPr>
                <w:b/>
                <w:bCs/>
                <w:color w:val="FFFFFF" w:themeColor="background1"/>
              </w:rPr>
              <w:t>Type</w:t>
            </w:r>
          </w:p>
        </w:tc>
        <w:tc>
          <w:tcPr>
            <w:tcW w:w="0" w:type="auto"/>
            <w:shd w:val="clear" w:color="auto" w:fill="4472C4" w:themeFill="accent1"/>
            <w:hideMark/>
          </w:tcPr>
          <w:p w14:paraId="3F9795D7" w14:textId="77777777" w:rsidR="009C4FB4" w:rsidRPr="009C4FB4" w:rsidRDefault="009C4FB4" w:rsidP="009C4FB4">
            <w:pPr>
              <w:spacing w:after="160" w:line="259" w:lineRule="auto"/>
              <w:rPr>
                <w:b/>
                <w:bCs/>
                <w:color w:val="FFFFFF" w:themeColor="background1"/>
              </w:rPr>
            </w:pPr>
            <w:r w:rsidRPr="009C4FB4">
              <w:rPr>
                <w:b/>
                <w:bCs/>
                <w:color w:val="FFFFFF" w:themeColor="background1"/>
              </w:rPr>
              <w:t>Duration</w:t>
            </w:r>
          </w:p>
        </w:tc>
      </w:tr>
      <w:tr w:rsidR="009C4FB4" w:rsidRPr="009C4FB4" w14:paraId="79E810B4" w14:textId="77777777" w:rsidTr="009C4FB4">
        <w:tc>
          <w:tcPr>
            <w:tcW w:w="0" w:type="auto"/>
            <w:hideMark/>
          </w:tcPr>
          <w:p w14:paraId="2F4EA63D" w14:textId="77777777" w:rsidR="009C4FB4" w:rsidRPr="009C4FB4" w:rsidRDefault="009C4FB4" w:rsidP="009C4FB4">
            <w:pPr>
              <w:spacing w:after="160" w:line="259" w:lineRule="auto"/>
            </w:pPr>
            <w:r w:rsidRPr="009C4FB4">
              <w:t>PHPSESSID</w:t>
            </w:r>
          </w:p>
        </w:tc>
        <w:tc>
          <w:tcPr>
            <w:tcW w:w="0" w:type="auto"/>
            <w:hideMark/>
          </w:tcPr>
          <w:p w14:paraId="774C4973" w14:textId="77777777" w:rsidR="009C4FB4" w:rsidRPr="009C4FB4" w:rsidRDefault="009C4FB4" w:rsidP="009C4FB4">
            <w:pPr>
              <w:spacing w:after="160" w:line="259" w:lineRule="auto"/>
            </w:pPr>
            <w:r w:rsidRPr="009C4FB4">
              <w:t>Maintains session state</w:t>
            </w:r>
          </w:p>
        </w:tc>
        <w:tc>
          <w:tcPr>
            <w:tcW w:w="0" w:type="auto"/>
            <w:hideMark/>
          </w:tcPr>
          <w:p w14:paraId="44AAB212" w14:textId="77777777" w:rsidR="009C4FB4" w:rsidRPr="009C4FB4" w:rsidRDefault="009C4FB4" w:rsidP="009C4FB4">
            <w:pPr>
              <w:spacing w:after="160" w:line="259" w:lineRule="auto"/>
            </w:pPr>
            <w:r w:rsidRPr="009C4FB4">
              <w:t>Strictly Necessary</w:t>
            </w:r>
          </w:p>
        </w:tc>
        <w:tc>
          <w:tcPr>
            <w:tcW w:w="0" w:type="auto"/>
            <w:hideMark/>
          </w:tcPr>
          <w:p w14:paraId="637E2897" w14:textId="77777777" w:rsidR="009C4FB4" w:rsidRPr="009C4FB4" w:rsidRDefault="009C4FB4" w:rsidP="009C4FB4">
            <w:pPr>
              <w:spacing w:after="160" w:line="259" w:lineRule="auto"/>
            </w:pPr>
            <w:r w:rsidRPr="009C4FB4">
              <w:t>Session</w:t>
            </w:r>
          </w:p>
        </w:tc>
      </w:tr>
      <w:tr w:rsidR="009C4FB4" w:rsidRPr="009C4FB4" w14:paraId="081C5B94" w14:textId="77777777" w:rsidTr="009C4FB4">
        <w:tc>
          <w:tcPr>
            <w:tcW w:w="0" w:type="auto"/>
            <w:hideMark/>
          </w:tcPr>
          <w:p w14:paraId="56D5C027" w14:textId="77777777" w:rsidR="009C4FB4" w:rsidRPr="009C4FB4" w:rsidRDefault="009C4FB4" w:rsidP="009C4FB4">
            <w:pPr>
              <w:spacing w:after="160" w:line="259" w:lineRule="auto"/>
            </w:pPr>
            <w:r w:rsidRPr="009C4FB4">
              <w:t>_ga, _gid</w:t>
            </w:r>
          </w:p>
        </w:tc>
        <w:tc>
          <w:tcPr>
            <w:tcW w:w="0" w:type="auto"/>
            <w:hideMark/>
          </w:tcPr>
          <w:p w14:paraId="61396E42" w14:textId="77777777" w:rsidR="009C4FB4" w:rsidRPr="009C4FB4" w:rsidRDefault="009C4FB4" w:rsidP="009C4FB4">
            <w:pPr>
              <w:spacing w:after="160" w:line="259" w:lineRule="auto"/>
            </w:pPr>
            <w:r w:rsidRPr="009C4FB4">
              <w:t>Google Analytics tracking</w:t>
            </w:r>
          </w:p>
        </w:tc>
        <w:tc>
          <w:tcPr>
            <w:tcW w:w="0" w:type="auto"/>
            <w:hideMark/>
          </w:tcPr>
          <w:p w14:paraId="7347CEDD" w14:textId="77777777" w:rsidR="009C4FB4" w:rsidRPr="009C4FB4" w:rsidRDefault="009C4FB4" w:rsidP="009C4FB4">
            <w:pPr>
              <w:spacing w:after="160" w:line="259" w:lineRule="auto"/>
            </w:pPr>
            <w:r w:rsidRPr="009C4FB4">
              <w:t>Analytics</w:t>
            </w:r>
          </w:p>
        </w:tc>
        <w:tc>
          <w:tcPr>
            <w:tcW w:w="0" w:type="auto"/>
            <w:hideMark/>
          </w:tcPr>
          <w:p w14:paraId="24D7DBEA" w14:textId="77777777" w:rsidR="009C4FB4" w:rsidRPr="009C4FB4" w:rsidRDefault="009C4FB4" w:rsidP="009C4FB4">
            <w:pPr>
              <w:spacing w:after="160" w:line="259" w:lineRule="auto"/>
            </w:pPr>
            <w:r w:rsidRPr="009C4FB4">
              <w:t>2 years / 24 hours</w:t>
            </w:r>
          </w:p>
        </w:tc>
      </w:tr>
      <w:tr w:rsidR="009C4FB4" w:rsidRPr="009C4FB4" w14:paraId="725088B2" w14:textId="77777777" w:rsidTr="009C4FB4">
        <w:tc>
          <w:tcPr>
            <w:tcW w:w="0" w:type="auto"/>
            <w:hideMark/>
          </w:tcPr>
          <w:p w14:paraId="42F1FFC0" w14:textId="77777777" w:rsidR="009C4FB4" w:rsidRPr="009C4FB4" w:rsidRDefault="009C4FB4" w:rsidP="009C4FB4">
            <w:pPr>
              <w:spacing w:after="160" w:line="259" w:lineRule="auto"/>
            </w:pPr>
            <w:r w:rsidRPr="009C4FB4">
              <w:t>cookie_consent</w:t>
            </w:r>
          </w:p>
        </w:tc>
        <w:tc>
          <w:tcPr>
            <w:tcW w:w="0" w:type="auto"/>
            <w:hideMark/>
          </w:tcPr>
          <w:p w14:paraId="58ED516C" w14:textId="77777777" w:rsidR="009C4FB4" w:rsidRPr="009C4FB4" w:rsidRDefault="009C4FB4" w:rsidP="009C4FB4">
            <w:pPr>
              <w:spacing w:after="160" w:line="259" w:lineRule="auto"/>
            </w:pPr>
            <w:r w:rsidRPr="009C4FB4">
              <w:t>Stores your cookie preferences</w:t>
            </w:r>
          </w:p>
        </w:tc>
        <w:tc>
          <w:tcPr>
            <w:tcW w:w="0" w:type="auto"/>
            <w:hideMark/>
          </w:tcPr>
          <w:p w14:paraId="235992EC" w14:textId="77777777" w:rsidR="009C4FB4" w:rsidRPr="009C4FB4" w:rsidRDefault="009C4FB4" w:rsidP="009C4FB4">
            <w:pPr>
              <w:spacing w:after="160" w:line="259" w:lineRule="auto"/>
            </w:pPr>
            <w:r w:rsidRPr="009C4FB4">
              <w:t>Functional</w:t>
            </w:r>
          </w:p>
        </w:tc>
        <w:tc>
          <w:tcPr>
            <w:tcW w:w="0" w:type="auto"/>
            <w:hideMark/>
          </w:tcPr>
          <w:p w14:paraId="3E6636C9" w14:textId="77777777" w:rsidR="009C4FB4" w:rsidRPr="009C4FB4" w:rsidRDefault="009C4FB4" w:rsidP="009C4FB4">
            <w:pPr>
              <w:spacing w:after="160" w:line="259" w:lineRule="auto"/>
            </w:pPr>
            <w:r w:rsidRPr="009C4FB4">
              <w:t>6 months</w:t>
            </w:r>
          </w:p>
        </w:tc>
      </w:tr>
    </w:tbl>
    <w:p w14:paraId="32E630E0" w14:textId="77777777" w:rsidR="009C4FB4" w:rsidRDefault="009C4FB4" w:rsidP="009C4FB4"/>
    <w:p w14:paraId="0D3FC1A8" w14:textId="77777777" w:rsidR="009C4FB4" w:rsidRDefault="009C4FB4" w:rsidP="009C4FB4"/>
    <w:p w14:paraId="43EDD8E4" w14:textId="0B2E73C0" w:rsidR="009C4FB4" w:rsidRDefault="009C4FB4" w:rsidP="009C4FB4">
      <w:pPr>
        <w:pStyle w:val="Heading2"/>
      </w:pPr>
      <w:r>
        <w:t>Third-party cookies</w:t>
      </w:r>
    </w:p>
    <w:p w14:paraId="0CEF7373" w14:textId="57433F85" w:rsidR="009C4FB4" w:rsidRDefault="009C4FB4" w:rsidP="009C4FB4">
      <w:r>
        <w:t>Some cookies are set by third parties (e.g., Google Analytics) to provide analytics services to us. These third parties may also use the data they collect in accordance with their own privacy policies.</w:t>
      </w:r>
    </w:p>
    <w:p w14:paraId="592CC563" w14:textId="138D6AFC" w:rsidR="009C4FB4" w:rsidRDefault="009C4FB4" w:rsidP="009C4FB4">
      <w:r>
        <w:t xml:space="preserve">You can read Google’s privacy policy here: </w:t>
      </w:r>
      <w:hyperlink r:id="rId10" w:history="1">
        <w:r w:rsidRPr="008A7CE9">
          <w:rPr>
            <w:rStyle w:val="Hyperlink"/>
          </w:rPr>
          <w:t>https://policies.google.com/privacy</w:t>
        </w:r>
      </w:hyperlink>
      <w:r>
        <w:t xml:space="preserve"> </w:t>
      </w:r>
    </w:p>
    <w:p w14:paraId="259D532A" w14:textId="77777777" w:rsidR="009C4FB4" w:rsidRDefault="009C4FB4" w:rsidP="009C4FB4"/>
    <w:p w14:paraId="1F8C30D3" w14:textId="67083F5A" w:rsidR="009C4FB4" w:rsidRDefault="009C4FB4" w:rsidP="009C4FB4">
      <w:pPr>
        <w:pStyle w:val="Heading2"/>
      </w:pPr>
      <w:r>
        <w:t>Managing cookies</w:t>
      </w:r>
    </w:p>
    <w:p w14:paraId="26B3314E" w14:textId="5CAEA04E" w:rsidR="009C4FB4" w:rsidRDefault="009C4FB4" w:rsidP="009C4FB4">
      <w:r>
        <w:t>When you first visit our site, you will be asked to set your cookie preferences. You can change your preferences at any time by:</w:t>
      </w:r>
    </w:p>
    <w:p w14:paraId="4F6A43CB" w14:textId="2DF761A9" w:rsidR="009C4FB4" w:rsidRDefault="009C4FB4" w:rsidP="009C4FB4">
      <w:pPr>
        <w:pStyle w:val="ListParagraph"/>
        <w:numPr>
          <w:ilvl w:val="0"/>
          <w:numId w:val="3"/>
        </w:numPr>
      </w:pPr>
      <w:r>
        <w:t>Adjusting your browser settings to refuse or delete cookies.</w:t>
      </w:r>
    </w:p>
    <w:p w14:paraId="31D68E77" w14:textId="066A6F2F" w:rsidR="009C4FB4" w:rsidRDefault="009C4FB4" w:rsidP="009C4FB4">
      <w:pPr>
        <w:pStyle w:val="ListParagraph"/>
        <w:numPr>
          <w:ilvl w:val="0"/>
          <w:numId w:val="3"/>
        </w:numPr>
      </w:pPr>
      <w:r>
        <w:t>Using the cookie control tool on our website.</w:t>
      </w:r>
    </w:p>
    <w:p w14:paraId="7D15F9BC" w14:textId="6021978B" w:rsidR="009C4FB4" w:rsidRDefault="009C4FB4" w:rsidP="009C4FB4">
      <w:r>
        <w:t xml:space="preserve">For more details on controlling cookies, see the ICO’s guidance: </w:t>
      </w:r>
      <w:hyperlink r:id="rId11" w:history="1">
        <w:r w:rsidRPr="008A7CE9">
          <w:rPr>
            <w:rStyle w:val="Hyperlink"/>
          </w:rPr>
          <w:t>https://ico.org.uk/your-data-matters/online/cookies</w:t>
        </w:r>
      </w:hyperlink>
      <w:r>
        <w:t xml:space="preserve"> </w:t>
      </w:r>
    </w:p>
    <w:p w14:paraId="4F1A97D5" w14:textId="77777777" w:rsidR="009C4FB4" w:rsidRDefault="009C4FB4" w:rsidP="009C4FB4">
      <w:r w:rsidRPr="009C4FB4">
        <w:rPr>
          <w:b/>
          <w:bCs/>
        </w:rPr>
        <w:t>Please note:</w:t>
      </w:r>
      <w:r>
        <w:t xml:space="preserve"> If you block all cookies, parts of our website may not work properly.</w:t>
      </w:r>
    </w:p>
    <w:p w14:paraId="4A3FAE01" w14:textId="77777777" w:rsidR="009C4FB4" w:rsidRDefault="009C4FB4" w:rsidP="009C4FB4"/>
    <w:p w14:paraId="08033E39" w14:textId="7505086B" w:rsidR="009C4FB4" w:rsidRDefault="009C4FB4" w:rsidP="009C4FB4">
      <w:pPr>
        <w:pStyle w:val="Heading2"/>
      </w:pPr>
      <w:r>
        <w:t>Changes to this policy</w:t>
      </w:r>
    </w:p>
    <w:p w14:paraId="7F76CCB9" w14:textId="77777777" w:rsidR="009C4FB4" w:rsidRDefault="009C4FB4" w:rsidP="009C4FB4">
      <w:r>
        <w:t>We may update this Cookie Policy from time to time to reflect changes in technology, law, or our practices. The updated version will always be posted on this page with a revised “Last updated” date.</w:t>
      </w:r>
    </w:p>
    <w:p w14:paraId="0B98C202" w14:textId="77777777" w:rsidR="009C4FB4" w:rsidRDefault="009C4FB4" w:rsidP="009C4FB4"/>
    <w:p w14:paraId="7E57704F" w14:textId="21119D69" w:rsidR="009C4FB4" w:rsidRDefault="009C4FB4" w:rsidP="009C4FB4">
      <w:pPr>
        <w:pStyle w:val="Heading2"/>
      </w:pPr>
      <w:r>
        <w:t>Contact us</w:t>
      </w:r>
    </w:p>
    <w:p w14:paraId="72394A48" w14:textId="5D23DB1C" w:rsidR="009C4FB4" w:rsidRDefault="009C4FB4" w:rsidP="009C4FB4">
      <w:r>
        <w:t>If you have any questions about our use of cookies, please contact us at:</w:t>
      </w:r>
    </w:p>
    <w:p w14:paraId="1AE3A3AB" w14:textId="77777777" w:rsidR="009C4FB4" w:rsidRDefault="009C4FB4" w:rsidP="009C4FB4">
      <w:pPr>
        <w:pStyle w:val="NoSpacing"/>
      </w:pPr>
      <w:r>
        <w:t>Diagnostic World Ltd</w:t>
      </w:r>
    </w:p>
    <w:p w14:paraId="2A0AA62C" w14:textId="77777777" w:rsidR="009C4FB4" w:rsidRDefault="009C4FB4" w:rsidP="009C4FB4">
      <w:pPr>
        <w:pStyle w:val="NoSpacing"/>
      </w:pPr>
      <w:r>
        <w:t>Units 4&amp;5 The Gateway West,</w:t>
      </w:r>
    </w:p>
    <w:p w14:paraId="7595B1A9" w14:textId="77777777" w:rsidR="009C4FB4" w:rsidRDefault="009C4FB4" w:rsidP="009C4FB4">
      <w:pPr>
        <w:pStyle w:val="NoSpacing"/>
      </w:pPr>
      <w:r>
        <w:t>East Street, Leeds, LS9 8DA</w:t>
      </w:r>
    </w:p>
    <w:p w14:paraId="76FD07EE" w14:textId="2445A821" w:rsidR="00CC60B9" w:rsidRPr="009C4FB4" w:rsidRDefault="009C4FB4" w:rsidP="009C4FB4">
      <w:pPr>
        <w:pStyle w:val="NoSpacing"/>
      </w:pPr>
      <w:r>
        <w:t xml:space="preserve">Email: </w:t>
      </w:r>
      <w:hyperlink r:id="rId12" w:history="1">
        <w:r w:rsidRPr="008A7CE9">
          <w:rPr>
            <w:rStyle w:val="Hyperlink"/>
          </w:rPr>
          <w:t>info@diagnosticworld.co.uk</w:t>
        </w:r>
      </w:hyperlink>
      <w:r>
        <w:t xml:space="preserve"> </w:t>
      </w:r>
    </w:p>
    <w:sectPr w:rsidR="00CC60B9" w:rsidRPr="009C4FB4" w:rsidSect="00E7536B">
      <w:headerReference w:type="default" r:id="rId13"/>
      <w:footerReference w:type="default" r:id="rId14"/>
      <w:pgSz w:w="11906" w:h="16838"/>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3AC00" w14:textId="77777777" w:rsidR="00D247BD" w:rsidRDefault="00D247BD" w:rsidP="00CD30EF">
      <w:pPr>
        <w:spacing w:after="0" w:line="240" w:lineRule="auto"/>
      </w:pPr>
      <w:r>
        <w:separator/>
      </w:r>
    </w:p>
  </w:endnote>
  <w:endnote w:type="continuationSeparator" w:id="0">
    <w:p w14:paraId="0F0EBA19" w14:textId="77777777" w:rsidR="00D247BD" w:rsidRDefault="00D247BD" w:rsidP="00CD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F956" w14:textId="042B23E7" w:rsidR="00E7536B" w:rsidRDefault="00CC60B9" w:rsidP="00CC60B9">
    <w:pPr>
      <w:pStyle w:val="Footer"/>
      <w:tabs>
        <w:tab w:val="clear" w:pos="4513"/>
        <w:tab w:val="clear" w:pos="9026"/>
        <w:tab w:val="left" w:pos="5045"/>
      </w:tabs>
    </w:pPr>
    <w:r>
      <w:rPr>
        <w:noProof/>
      </w:rPr>
      <w:drawing>
        <wp:anchor distT="0" distB="0" distL="114300" distR="114300" simplePos="0" relativeHeight="251661312" behindDoc="1" locked="0" layoutInCell="1" allowOverlap="1" wp14:anchorId="03179425" wp14:editId="70BBEE21">
          <wp:simplePos x="0" y="0"/>
          <wp:positionH relativeFrom="page">
            <wp:align>left</wp:align>
          </wp:positionH>
          <wp:positionV relativeFrom="paragraph">
            <wp:posOffset>-815878</wp:posOffset>
          </wp:positionV>
          <wp:extent cx="7605284" cy="1435786"/>
          <wp:effectExtent l="0" t="0" r="0" b="0"/>
          <wp:wrapNone/>
          <wp:docPr id="1439152706" name="Picture 7" descr="A black and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52706" name="Picture 7" descr="A black and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5284" cy="1435786"/>
                  </a:xfrm>
                  <a:prstGeom prst="rect">
                    <a:avLst/>
                  </a:prstGeom>
                </pic:spPr>
              </pic:pic>
            </a:graphicData>
          </a:graphic>
          <wp14:sizeRelH relativeFrom="margin">
            <wp14:pctWidth>0</wp14:pctWidth>
          </wp14:sizeRelH>
          <wp14:sizeRelV relativeFrom="margin">
            <wp14:pctHeight>0</wp14:pctHeight>
          </wp14:sizeRelV>
        </wp:anchor>
      </w:drawing>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85FA9" w14:textId="77777777" w:rsidR="00D247BD" w:rsidRDefault="00D247BD" w:rsidP="00CD30EF">
      <w:pPr>
        <w:spacing w:after="0" w:line="240" w:lineRule="auto"/>
      </w:pPr>
      <w:r>
        <w:separator/>
      </w:r>
    </w:p>
  </w:footnote>
  <w:footnote w:type="continuationSeparator" w:id="0">
    <w:p w14:paraId="2358254B" w14:textId="77777777" w:rsidR="00D247BD" w:rsidRDefault="00D247BD" w:rsidP="00CD3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813F" w14:textId="7FBBF4AD" w:rsidR="00CD30EF" w:rsidRDefault="00CC60B9">
    <w:pPr>
      <w:pStyle w:val="Header"/>
    </w:pPr>
    <w:r>
      <w:rPr>
        <w:noProof/>
      </w:rPr>
      <w:drawing>
        <wp:anchor distT="0" distB="0" distL="114300" distR="114300" simplePos="0" relativeHeight="251660288" behindDoc="1" locked="0" layoutInCell="1" allowOverlap="1" wp14:anchorId="68A699AA" wp14:editId="32282B4E">
          <wp:simplePos x="0" y="0"/>
          <wp:positionH relativeFrom="column">
            <wp:posOffset>-901051</wp:posOffset>
          </wp:positionH>
          <wp:positionV relativeFrom="paragraph">
            <wp:posOffset>-449580</wp:posOffset>
          </wp:positionV>
          <wp:extent cx="7521582" cy="2122476"/>
          <wp:effectExtent l="0" t="0" r="3175" b="0"/>
          <wp:wrapNone/>
          <wp:docPr id="595966947"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66947" name="Picture 6"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004" cy="2134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36ABF"/>
    <w:multiLevelType w:val="hybridMultilevel"/>
    <w:tmpl w:val="E388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A5EFB"/>
    <w:multiLevelType w:val="hybridMultilevel"/>
    <w:tmpl w:val="96A0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84664"/>
    <w:multiLevelType w:val="hybridMultilevel"/>
    <w:tmpl w:val="3586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938497">
    <w:abstractNumId w:val="0"/>
  </w:num>
  <w:num w:numId="2" w16cid:durableId="1791237369">
    <w:abstractNumId w:val="2"/>
  </w:num>
  <w:num w:numId="3" w16cid:durableId="856777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EF"/>
    <w:rsid w:val="000736F8"/>
    <w:rsid w:val="00243CCD"/>
    <w:rsid w:val="00376CF3"/>
    <w:rsid w:val="005E2AA1"/>
    <w:rsid w:val="00735239"/>
    <w:rsid w:val="009C4FB4"/>
    <w:rsid w:val="009F0868"/>
    <w:rsid w:val="00CA2125"/>
    <w:rsid w:val="00CC60B9"/>
    <w:rsid w:val="00CD30EF"/>
    <w:rsid w:val="00D247BD"/>
    <w:rsid w:val="00DE3F52"/>
    <w:rsid w:val="00E36431"/>
    <w:rsid w:val="00E75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E4273"/>
  <w15:chartTrackingRefBased/>
  <w15:docId w15:val="{76FCE4FE-FEA1-45C9-8DA8-C427F008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B9"/>
    <w:rPr>
      <w:sz w:val="18"/>
    </w:rPr>
  </w:style>
  <w:style w:type="paragraph" w:styleId="Heading1">
    <w:name w:val="heading 1"/>
    <w:basedOn w:val="Normal"/>
    <w:next w:val="Normal"/>
    <w:link w:val="Heading1Char"/>
    <w:uiPriority w:val="9"/>
    <w:qFormat/>
    <w:rsid w:val="00CC60B9"/>
    <w:pPr>
      <w:keepNext/>
      <w:keepLines/>
      <w:spacing w:before="360" w:after="80"/>
      <w:outlineLvl w:val="0"/>
    </w:pPr>
    <w:rPr>
      <w:rFonts w:asciiTheme="majorHAnsi" w:eastAsiaTheme="majorEastAsia" w:hAnsiTheme="majorHAnsi" w:cstheme="majorBidi"/>
      <w:color w:val="0F0147"/>
      <w:sz w:val="40"/>
      <w:szCs w:val="40"/>
    </w:rPr>
  </w:style>
  <w:style w:type="paragraph" w:styleId="Heading2">
    <w:name w:val="heading 2"/>
    <w:basedOn w:val="Normal"/>
    <w:next w:val="Normal"/>
    <w:link w:val="Heading2Char"/>
    <w:uiPriority w:val="9"/>
    <w:unhideWhenUsed/>
    <w:qFormat/>
    <w:rsid w:val="00CC60B9"/>
    <w:pPr>
      <w:keepNext/>
      <w:keepLines/>
      <w:spacing w:before="160" w:after="80"/>
      <w:outlineLvl w:val="1"/>
    </w:pPr>
    <w:rPr>
      <w:rFonts w:ascii="Calibri" w:eastAsiaTheme="majorEastAsia" w:hAnsi="Calibri" w:cstheme="majorBidi"/>
      <w:b/>
      <w:color w:val="0056B8"/>
      <w:sz w:val="30"/>
      <w:szCs w:val="32"/>
    </w:rPr>
  </w:style>
  <w:style w:type="paragraph" w:styleId="Heading3">
    <w:name w:val="heading 3"/>
    <w:basedOn w:val="Normal"/>
    <w:next w:val="Normal"/>
    <w:link w:val="Heading3Char"/>
    <w:uiPriority w:val="9"/>
    <w:unhideWhenUsed/>
    <w:qFormat/>
    <w:rsid w:val="00CD30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30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30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3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0B9"/>
    <w:rPr>
      <w:rFonts w:asciiTheme="majorHAnsi" w:eastAsiaTheme="majorEastAsia" w:hAnsiTheme="majorHAnsi" w:cstheme="majorBidi"/>
      <w:color w:val="0F0147"/>
      <w:sz w:val="40"/>
      <w:szCs w:val="40"/>
    </w:rPr>
  </w:style>
  <w:style w:type="character" w:customStyle="1" w:styleId="Heading2Char">
    <w:name w:val="Heading 2 Char"/>
    <w:basedOn w:val="DefaultParagraphFont"/>
    <w:link w:val="Heading2"/>
    <w:uiPriority w:val="9"/>
    <w:rsid w:val="00CC60B9"/>
    <w:rPr>
      <w:rFonts w:ascii="Calibri" w:eastAsiaTheme="majorEastAsia" w:hAnsi="Calibri" w:cstheme="majorBidi"/>
      <w:b/>
      <w:color w:val="0056B8"/>
      <w:sz w:val="30"/>
      <w:szCs w:val="32"/>
    </w:rPr>
  </w:style>
  <w:style w:type="character" w:customStyle="1" w:styleId="Heading3Char">
    <w:name w:val="Heading 3 Char"/>
    <w:basedOn w:val="DefaultParagraphFont"/>
    <w:link w:val="Heading3"/>
    <w:uiPriority w:val="9"/>
    <w:rsid w:val="00CD30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30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30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3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0EF"/>
    <w:rPr>
      <w:rFonts w:eastAsiaTheme="majorEastAsia" w:cstheme="majorBidi"/>
      <w:color w:val="272727" w:themeColor="text1" w:themeTint="D8"/>
    </w:rPr>
  </w:style>
  <w:style w:type="paragraph" w:styleId="Title">
    <w:name w:val="Title"/>
    <w:basedOn w:val="Normal"/>
    <w:next w:val="Normal"/>
    <w:link w:val="TitleChar"/>
    <w:uiPriority w:val="10"/>
    <w:qFormat/>
    <w:rsid w:val="00CD3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0EF"/>
    <w:pPr>
      <w:spacing w:before="160"/>
      <w:jc w:val="center"/>
    </w:pPr>
    <w:rPr>
      <w:i/>
      <w:iCs/>
      <w:color w:val="404040" w:themeColor="text1" w:themeTint="BF"/>
    </w:rPr>
  </w:style>
  <w:style w:type="character" w:customStyle="1" w:styleId="QuoteChar">
    <w:name w:val="Quote Char"/>
    <w:basedOn w:val="DefaultParagraphFont"/>
    <w:link w:val="Quote"/>
    <w:uiPriority w:val="29"/>
    <w:rsid w:val="00CD30EF"/>
    <w:rPr>
      <w:i/>
      <w:iCs/>
      <w:color w:val="404040" w:themeColor="text1" w:themeTint="BF"/>
    </w:rPr>
  </w:style>
  <w:style w:type="paragraph" w:styleId="ListParagraph">
    <w:name w:val="List Paragraph"/>
    <w:basedOn w:val="Normal"/>
    <w:uiPriority w:val="34"/>
    <w:qFormat/>
    <w:rsid w:val="00CD30EF"/>
    <w:pPr>
      <w:ind w:left="720"/>
      <w:contextualSpacing/>
    </w:pPr>
  </w:style>
  <w:style w:type="character" w:styleId="IntenseEmphasis">
    <w:name w:val="Intense Emphasis"/>
    <w:basedOn w:val="DefaultParagraphFont"/>
    <w:uiPriority w:val="21"/>
    <w:qFormat/>
    <w:rsid w:val="00CD30EF"/>
    <w:rPr>
      <w:i/>
      <w:iCs/>
      <w:color w:val="2F5496" w:themeColor="accent1" w:themeShade="BF"/>
    </w:rPr>
  </w:style>
  <w:style w:type="paragraph" w:styleId="IntenseQuote">
    <w:name w:val="Intense Quote"/>
    <w:basedOn w:val="Normal"/>
    <w:next w:val="Normal"/>
    <w:link w:val="IntenseQuoteChar"/>
    <w:uiPriority w:val="30"/>
    <w:qFormat/>
    <w:rsid w:val="00CD3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30EF"/>
    <w:rPr>
      <w:i/>
      <w:iCs/>
      <w:color w:val="2F5496" w:themeColor="accent1" w:themeShade="BF"/>
    </w:rPr>
  </w:style>
  <w:style w:type="character" w:styleId="IntenseReference">
    <w:name w:val="Intense Reference"/>
    <w:basedOn w:val="DefaultParagraphFont"/>
    <w:uiPriority w:val="32"/>
    <w:qFormat/>
    <w:rsid w:val="00CD30EF"/>
    <w:rPr>
      <w:b/>
      <w:bCs/>
      <w:smallCaps/>
      <w:color w:val="2F5496" w:themeColor="accent1" w:themeShade="BF"/>
      <w:spacing w:val="5"/>
    </w:rPr>
  </w:style>
  <w:style w:type="paragraph" w:styleId="Header">
    <w:name w:val="header"/>
    <w:basedOn w:val="Normal"/>
    <w:link w:val="HeaderChar"/>
    <w:uiPriority w:val="99"/>
    <w:unhideWhenUsed/>
    <w:rsid w:val="00CD3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0EF"/>
  </w:style>
  <w:style w:type="paragraph" w:styleId="Footer">
    <w:name w:val="footer"/>
    <w:basedOn w:val="Normal"/>
    <w:link w:val="FooterChar"/>
    <w:uiPriority w:val="99"/>
    <w:unhideWhenUsed/>
    <w:rsid w:val="00CD3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0EF"/>
  </w:style>
  <w:style w:type="paragraph" w:styleId="NormalWeb">
    <w:name w:val="Normal (Web)"/>
    <w:basedOn w:val="Normal"/>
    <w:uiPriority w:val="99"/>
    <w:semiHidden/>
    <w:unhideWhenUsed/>
    <w:rsid w:val="00CC60B9"/>
    <w:rPr>
      <w:rFonts w:ascii="Times New Roman" w:hAnsi="Times New Roman" w:cs="Times New Roman"/>
      <w:sz w:val="24"/>
      <w:szCs w:val="24"/>
    </w:rPr>
  </w:style>
  <w:style w:type="table" w:styleId="TableGrid">
    <w:name w:val="Table Grid"/>
    <w:basedOn w:val="TableNormal"/>
    <w:uiPriority w:val="39"/>
    <w:rsid w:val="009C4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4FB4"/>
    <w:rPr>
      <w:color w:val="0563C1" w:themeColor="hyperlink"/>
      <w:u w:val="single"/>
    </w:rPr>
  </w:style>
  <w:style w:type="character" w:styleId="UnresolvedMention">
    <w:name w:val="Unresolved Mention"/>
    <w:basedOn w:val="DefaultParagraphFont"/>
    <w:uiPriority w:val="99"/>
    <w:semiHidden/>
    <w:unhideWhenUsed/>
    <w:rsid w:val="009C4FB4"/>
    <w:rPr>
      <w:color w:val="605E5C"/>
      <w:shd w:val="clear" w:color="auto" w:fill="E1DFDD"/>
    </w:rPr>
  </w:style>
  <w:style w:type="paragraph" w:styleId="NoSpacing">
    <w:name w:val="No Spacing"/>
    <w:uiPriority w:val="1"/>
    <w:qFormat/>
    <w:rsid w:val="009C4FB4"/>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71796">
      <w:bodyDiv w:val="1"/>
      <w:marLeft w:val="0"/>
      <w:marRight w:val="0"/>
      <w:marTop w:val="0"/>
      <w:marBottom w:val="0"/>
      <w:divBdr>
        <w:top w:val="none" w:sz="0" w:space="0" w:color="auto"/>
        <w:left w:val="none" w:sz="0" w:space="0" w:color="auto"/>
        <w:bottom w:val="none" w:sz="0" w:space="0" w:color="auto"/>
        <w:right w:val="none" w:sz="0" w:space="0" w:color="auto"/>
      </w:divBdr>
    </w:div>
    <w:div w:id="812067558">
      <w:bodyDiv w:val="1"/>
      <w:marLeft w:val="0"/>
      <w:marRight w:val="0"/>
      <w:marTop w:val="0"/>
      <w:marBottom w:val="0"/>
      <w:divBdr>
        <w:top w:val="none" w:sz="0" w:space="0" w:color="auto"/>
        <w:left w:val="none" w:sz="0" w:space="0" w:color="auto"/>
        <w:bottom w:val="none" w:sz="0" w:space="0" w:color="auto"/>
        <w:right w:val="none" w:sz="0" w:space="0" w:color="auto"/>
      </w:divBdr>
    </w:div>
    <w:div w:id="943457027">
      <w:bodyDiv w:val="1"/>
      <w:marLeft w:val="0"/>
      <w:marRight w:val="0"/>
      <w:marTop w:val="0"/>
      <w:marBottom w:val="0"/>
      <w:divBdr>
        <w:top w:val="none" w:sz="0" w:space="0" w:color="auto"/>
        <w:left w:val="none" w:sz="0" w:space="0" w:color="auto"/>
        <w:bottom w:val="none" w:sz="0" w:space="0" w:color="auto"/>
        <w:right w:val="none" w:sz="0" w:space="0" w:color="auto"/>
      </w:divBdr>
    </w:div>
    <w:div w:id="14623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diagnosticworld.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online/cook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olicies.google.com/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513743782964089156B73BFFDA2D9" ma:contentTypeVersion="19" ma:contentTypeDescription="Create a new document." ma:contentTypeScope="" ma:versionID="3dc5f0bd850d9a6d40c15e00245fed5b">
  <xsd:schema xmlns:xsd="http://www.w3.org/2001/XMLSchema" xmlns:xs="http://www.w3.org/2001/XMLSchema" xmlns:p="http://schemas.microsoft.com/office/2006/metadata/properties" xmlns:ns1="http://schemas.microsoft.com/sharepoint/v3" xmlns:ns2="fc937a5e-bbe5-49c6-8998-27b4074e4d41" xmlns:ns3="999fca8f-b117-42b5-8cdb-696cfe93b0ad" targetNamespace="http://schemas.microsoft.com/office/2006/metadata/properties" ma:root="true" ma:fieldsID="7fc39cfed36a8ae3070e8051896ff043" ns1:_="" ns2:_="" ns3:_="">
    <xsd:import namespace="http://schemas.microsoft.com/sharepoint/v3"/>
    <xsd:import namespace="fc937a5e-bbe5-49c6-8998-27b4074e4d41"/>
    <xsd:import namespace="999fca8f-b117-42b5-8cdb-696cfe93b0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37a5e-bbe5-49c6-8998-27b4074e4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9fca8f-b117-42b5-8cdb-696cfe93b0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efd5bed-17b4-40b3-a3e9-0219df124377}" ma:internalName="TaxCatchAll" ma:showField="CatchAllData" ma:web="999fca8f-b117-42b5-8cdb-696cfe93b0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9fca8f-b117-42b5-8cdb-696cfe93b0ad" xsi:nil="true"/>
    <lcf76f155ced4ddcb4097134ff3c332f xmlns="fc937a5e-bbe5-49c6-8998-27b4074e4d4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DDDF02-97CE-409E-BDD9-0F8949B9F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937a5e-bbe5-49c6-8998-27b4074e4d41"/>
    <ds:schemaRef ds:uri="999fca8f-b117-42b5-8cdb-696cfe93b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539DC-2FD0-455A-A7E0-EA910D17225A}">
  <ds:schemaRefs>
    <ds:schemaRef ds:uri="http://schemas.microsoft.com/sharepoint/v3/contenttype/forms"/>
  </ds:schemaRefs>
</ds:datastoreItem>
</file>

<file path=customXml/itemProps3.xml><?xml version="1.0" encoding="utf-8"?>
<ds:datastoreItem xmlns:ds="http://schemas.openxmlformats.org/officeDocument/2006/customXml" ds:itemID="{CB354C0F-BDCC-4D32-A8C6-1C64453C750A}">
  <ds:schemaRefs>
    <ds:schemaRef ds:uri="http://schemas.microsoft.com/office/2006/metadata/properties"/>
    <ds:schemaRef ds:uri="http://schemas.microsoft.com/office/infopath/2007/PartnerControls"/>
    <ds:schemaRef ds:uri="999fca8f-b117-42b5-8cdb-696cfe93b0ad"/>
    <ds:schemaRef ds:uri="fc937a5e-bbe5-49c6-8998-27b4074e4d4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Slimas</dc:creator>
  <cp:keywords/>
  <dc:description/>
  <cp:lastModifiedBy>Sue Jones</cp:lastModifiedBy>
  <cp:revision>2</cp:revision>
  <dcterms:created xsi:type="dcterms:W3CDTF">2025-08-12T11:38:00Z</dcterms:created>
  <dcterms:modified xsi:type="dcterms:W3CDTF">2025-08-12T11:38:00Z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0x0101008D4513743782964089156B73BFFDA2D9</vt:lpwstr>
  </property>
</Properties>
</file>