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A8CE" w14:textId="77777777" w:rsidR="009165AF" w:rsidRPr="004554F1" w:rsidRDefault="009165AF" w:rsidP="009165AF">
      <w:pPr>
        <w:ind w:firstLine="0"/>
        <w:rPr>
          <w:b/>
          <w:highlight w:val="green"/>
        </w:rPr>
      </w:pPr>
    </w:p>
    <w:p w14:paraId="304D6FE5" w14:textId="7DCBC8C8" w:rsidR="00D34D25" w:rsidRPr="004554F1" w:rsidRDefault="00D34D25" w:rsidP="009165AF">
      <w:pPr>
        <w:ind w:firstLine="708"/>
        <w:rPr>
          <w:rFonts w:ascii="Garamond" w:hAnsi="Garamond"/>
          <w:b/>
          <w:highlight w:val="green"/>
          <w:lang w:bidi="ar-SA"/>
        </w:rPr>
      </w:pPr>
      <w:r w:rsidRPr="004554F1">
        <w:rPr>
          <w:b/>
          <w:highlight w:val="green"/>
        </w:rPr>
        <w:t>[</w:t>
      </w:r>
      <w:r w:rsidR="009165AF" w:rsidRPr="004554F1">
        <w:rPr>
          <w:b/>
          <w:highlight w:val="green"/>
        </w:rPr>
        <w:t>COMPANY</w:t>
      </w:r>
      <w:r w:rsidRPr="004554F1">
        <w:rPr>
          <w:b/>
          <w:highlight w:val="green"/>
        </w:rPr>
        <w:t>]</w:t>
      </w:r>
    </w:p>
    <w:p w14:paraId="25CA69BA" w14:textId="7A77CEA4" w:rsidR="00D34D25" w:rsidRPr="004554F1" w:rsidRDefault="00D34D25" w:rsidP="009165AF">
      <w:r w:rsidRPr="004554F1">
        <w:rPr>
          <w:highlight w:val="green"/>
          <w:u w:val="single"/>
        </w:rPr>
        <w:t>[</w:t>
      </w:r>
      <w:r w:rsidR="009165AF" w:rsidRPr="004554F1">
        <w:rPr>
          <w:highlight w:val="green"/>
          <w:u w:val="single"/>
        </w:rPr>
        <w:t>REGISTERED OFFICE</w:t>
      </w:r>
      <w:r w:rsidRPr="004554F1">
        <w:rPr>
          <w:highlight w:val="green"/>
          <w:u w:val="single"/>
        </w:rPr>
        <w:t>]</w:t>
      </w:r>
    </w:p>
    <w:p w14:paraId="6D8615D8" w14:textId="0C168505" w:rsidR="00873FC1" w:rsidRPr="004554F1" w:rsidRDefault="009165AF" w:rsidP="00873FC1">
      <w:pPr>
        <w:jc w:val="right"/>
        <w:rPr>
          <w:rFonts w:ascii="Garamond" w:hAnsi="Garamond"/>
          <w:lang w:bidi="ar-SA"/>
        </w:rPr>
      </w:pPr>
      <w:r w:rsidRPr="004554F1">
        <w:rPr>
          <w:highlight w:val="green"/>
        </w:rPr>
        <w:t xml:space="preserve">In </w:t>
      </w:r>
      <w:r w:rsidR="00873FC1" w:rsidRPr="004554F1">
        <w:rPr>
          <w:highlight w:val="green"/>
        </w:rPr>
        <w:t>………</w:t>
      </w:r>
      <w:r w:rsidR="00E96D85" w:rsidRPr="004554F1">
        <w:rPr>
          <w:highlight w:val="green"/>
        </w:rPr>
        <w:t>…</w:t>
      </w:r>
      <w:r w:rsidR="002D4AE0" w:rsidRPr="004554F1">
        <w:rPr>
          <w:highlight w:val="green"/>
        </w:rPr>
        <w:t>…………</w:t>
      </w:r>
      <w:r w:rsidR="00632E21" w:rsidRPr="004554F1">
        <w:rPr>
          <w:highlight w:val="green"/>
        </w:rPr>
        <w:t xml:space="preserve"> </w:t>
      </w:r>
      <w:r w:rsidRPr="004554F1">
        <w:rPr>
          <w:highlight w:val="green"/>
        </w:rPr>
        <w:t>on</w:t>
      </w:r>
      <w:r w:rsidR="00873FC1" w:rsidRPr="004554F1">
        <w:rPr>
          <w:highlight w:val="green"/>
        </w:rPr>
        <w:t xml:space="preserve"> </w:t>
      </w:r>
      <w:r w:rsidR="00632E21" w:rsidRPr="004554F1">
        <w:rPr>
          <w:highlight w:val="green"/>
        </w:rPr>
        <w:t>……………………</w:t>
      </w:r>
    </w:p>
    <w:p w14:paraId="1B688344" w14:textId="4AD1712B" w:rsidR="009D6C70" w:rsidRPr="004554F1" w:rsidRDefault="00A73D2A" w:rsidP="00C2699C">
      <w:pPr>
        <w:pStyle w:val="Normln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4554F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Subject</w:t>
      </w:r>
      <w:r w:rsidR="00017BB6" w:rsidRPr="004554F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: </w:t>
      </w:r>
      <w:r w:rsidRPr="004554F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INFORMATION FOR BATTERY CUSTOMERS</w:t>
      </w:r>
    </w:p>
    <w:p w14:paraId="2BF2DA9C" w14:textId="61648B19" w:rsidR="002A368C" w:rsidRPr="004554F1" w:rsidRDefault="00A73D2A" w:rsidP="00457FA9">
      <w:pPr>
        <w:pStyle w:val="Normlnweb"/>
        <w:jc w:val="both"/>
        <w:rPr>
          <w:rFonts w:ascii="Calibri" w:hAnsi="Calibri" w:cs="Tahoma"/>
          <w:sz w:val="22"/>
          <w:szCs w:val="22"/>
          <w:lang w:val="en-US" w:eastAsia="en-US" w:bidi="en-US"/>
        </w:rPr>
      </w:pPr>
      <w:r w:rsidRPr="004554F1">
        <w:rPr>
          <w:rFonts w:ascii="Calibri" w:hAnsi="Calibri" w:cs="Tahoma"/>
          <w:sz w:val="22"/>
          <w:szCs w:val="22"/>
          <w:lang w:val="en-US" w:eastAsia="en-US" w:bidi="en-US"/>
        </w:rPr>
        <w:t>Dear clients, dear business partners,</w:t>
      </w:r>
      <w:r w:rsidR="002A368C" w:rsidRPr="004554F1">
        <w:rPr>
          <w:rFonts w:ascii="Calibri" w:hAnsi="Calibri" w:cs="Tahoma"/>
          <w:sz w:val="22"/>
          <w:szCs w:val="22"/>
          <w:lang w:val="en-US" w:eastAsia="en-US" w:bidi="en-US"/>
        </w:rPr>
        <w:t xml:space="preserve"> </w:t>
      </w:r>
    </w:p>
    <w:p w14:paraId="541D1507" w14:textId="4AB73998" w:rsidR="00A73D2A" w:rsidRPr="004554F1" w:rsidRDefault="00A73D2A" w:rsidP="00967FE1">
      <w:pPr>
        <w:pStyle w:val="Normlnweb"/>
        <w:spacing w:before="0" w:beforeAutospacing="0" w:after="0" w:afterAutospacing="0"/>
        <w:jc w:val="both"/>
        <w:rPr>
          <w:rFonts w:ascii="Calibri" w:hAnsi="Calibri" w:cs="Tahoma"/>
          <w:sz w:val="22"/>
          <w:szCs w:val="22"/>
          <w:lang w:val="en-US" w:eastAsia="en-US" w:bidi="en-US"/>
        </w:rPr>
      </w:pPr>
      <w:r w:rsidRPr="004554F1">
        <w:rPr>
          <w:rFonts w:ascii="Calibri" w:hAnsi="Calibri" w:cs="Tahoma"/>
          <w:sz w:val="22"/>
          <w:szCs w:val="22"/>
          <w:lang w:val="en-US" w:eastAsia="en-US" w:bidi="en-US"/>
        </w:rPr>
        <w:t>we would like to inform you, as our customers</w:t>
      </w:r>
      <w:r w:rsidR="003D2BCA" w:rsidRPr="004554F1">
        <w:rPr>
          <w:rFonts w:ascii="Calibri" w:hAnsi="Calibri" w:cs="Tahoma"/>
          <w:sz w:val="22"/>
          <w:szCs w:val="22"/>
          <w:lang w:val="en-US" w:eastAsia="en-US" w:bidi="en-US"/>
        </w:rPr>
        <w:t xml:space="preserve"> of batteries or accumulators</w:t>
      </w:r>
      <w:r w:rsidRPr="004554F1">
        <w:rPr>
          <w:rFonts w:ascii="Calibri" w:hAnsi="Calibri" w:cs="Tahoma"/>
          <w:sz w:val="22"/>
          <w:szCs w:val="22"/>
          <w:lang w:val="en-US" w:eastAsia="en-US" w:bidi="en-US"/>
        </w:rPr>
        <w:t>, about the obligations of the producers (importers), distributors and</w:t>
      </w:r>
      <w:r w:rsidR="003D2BCA" w:rsidRPr="004554F1">
        <w:rPr>
          <w:rFonts w:ascii="Calibri" w:hAnsi="Calibri" w:cs="Tahoma"/>
          <w:sz w:val="22"/>
          <w:szCs w:val="22"/>
          <w:lang w:val="en-US" w:eastAsia="en-US" w:bidi="en-US"/>
        </w:rPr>
        <w:t> </w:t>
      </w:r>
      <w:r w:rsidRPr="004554F1">
        <w:rPr>
          <w:rFonts w:ascii="Calibri" w:hAnsi="Calibri" w:cs="Tahoma"/>
          <w:sz w:val="22"/>
          <w:szCs w:val="22"/>
          <w:lang w:val="en-US" w:eastAsia="en-US" w:bidi="en-US"/>
        </w:rPr>
        <w:t>final sellers of batteries, which are regulated by the Act No. 542/2020 Coll., on end-of</w:t>
      </w:r>
      <w:r w:rsidR="00BF239F" w:rsidRPr="004554F1">
        <w:rPr>
          <w:rFonts w:ascii="Calibri" w:hAnsi="Calibri" w:cs="Tahoma"/>
          <w:sz w:val="22"/>
          <w:szCs w:val="22"/>
          <w:lang w:val="en-US" w:eastAsia="en-US" w:bidi="en-US"/>
        </w:rPr>
        <w:noBreakHyphen/>
      </w:r>
      <w:r w:rsidRPr="004554F1">
        <w:rPr>
          <w:rFonts w:ascii="Calibri" w:hAnsi="Calibri" w:cs="Tahoma"/>
          <w:sz w:val="22"/>
          <w:szCs w:val="22"/>
          <w:lang w:val="en-US" w:eastAsia="en-US" w:bidi="en-US"/>
        </w:rPr>
        <w:t xml:space="preserve">life products (hereinafter </w:t>
      </w:r>
      <w:r w:rsidR="00BF239F" w:rsidRPr="004554F1">
        <w:rPr>
          <w:rFonts w:ascii="Calibri" w:hAnsi="Calibri" w:cs="Tahoma"/>
          <w:sz w:val="22"/>
          <w:szCs w:val="22"/>
          <w:lang w:val="en-US" w:eastAsia="en-US" w:bidi="en-US"/>
        </w:rPr>
        <w:t>referred</w:t>
      </w:r>
      <w:r w:rsidRPr="004554F1">
        <w:rPr>
          <w:rFonts w:ascii="Calibri" w:hAnsi="Calibri" w:cs="Tahoma"/>
          <w:sz w:val="22"/>
          <w:szCs w:val="22"/>
          <w:lang w:val="en-US" w:eastAsia="en-US" w:bidi="en-US"/>
        </w:rPr>
        <w:t xml:space="preserve"> to as the </w:t>
      </w:r>
      <w:r w:rsidR="003D2BCA" w:rsidRPr="004554F1">
        <w:rPr>
          <w:rFonts w:ascii="Calibri" w:hAnsi="Calibri" w:cs="Tahoma"/>
          <w:sz w:val="22"/>
          <w:szCs w:val="22"/>
          <w:lang w:val="en-US" w:eastAsia="en-US" w:bidi="en-US"/>
        </w:rPr>
        <w:t>“</w:t>
      </w:r>
      <w:r w:rsidRPr="004554F1">
        <w:rPr>
          <w:rFonts w:ascii="Calibri" w:hAnsi="Calibri" w:cs="Tahoma"/>
          <w:sz w:val="22"/>
          <w:szCs w:val="22"/>
          <w:lang w:val="en-US" w:eastAsia="en-US" w:bidi="en-US"/>
        </w:rPr>
        <w:t>End-of-</w:t>
      </w:r>
      <w:r w:rsidR="00B77085" w:rsidRPr="004554F1">
        <w:rPr>
          <w:rFonts w:ascii="Calibri" w:hAnsi="Calibri" w:cs="Tahoma"/>
          <w:sz w:val="22"/>
          <w:szCs w:val="22"/>
          <w:lang w:val="en-US" w:eastAsia="en-US" w:bidi="en-US"/>
        </w:rPr>
        <w:t>L</w:t>
      </w:r>
      <w:r w:rsidRPr="004554F1">
        <w:rPr>
          <w:rFonts w:ascii="Calibri" w:hAnsi="Calibri" w:cs="Tahoma"/>
          <w:sz w:val="22"/>
          <w:szCs w:val="22"/>
          <w:lang w:val="en-US" w:eastAsia="en-US" w:bidi="en-US"/>
        </w:rPr>
        <w:t xml:space="preserve">ife </w:t>
      </w:r>
      <w:r w:rsidR="00C036CA" w:rsidRPr="004554F1">
        <w:rPr>
          <w:rFonts w:ascii="Calibri" w:hAnsi="Calibri" w:cs="Tahoma"/>
          <w:sz w:val="22"/>
          <w:szCs w:val="22"/>
          <w:lang w:val="en-US" w:eastAsia="en-US" w:bidi="en-US"/>
        </w:rPr>
        <w:t>Act</w:t>
      </w:r>
      <w:r w:rsidR="00C036CA">
        <w:rPr>
          <w:rFonts w:ascii="Calibri" w:hAnsi="Calibri" w:cs="Tahoma"/>
          <w:sz w:val="22"/>
          <w:szCs w:val="22"/>
          <w:lang w:val="en-US" w:eastAsia="en-US" w:bidi="en-US"/>
        </w:rPr>
        <w:t>”</w:t>
      </w:r>
      <w:r w:rsidR="00B77085" w:rsidRPr="004554F1">
        <w:rPr>
          <w:rFonts w:ascii="Calibri" w:hAnsi="Calibri" w:cs="Tahoma"/>
          <w:sz w:val="22"/>
          <w:szCs w:val="22"/>
          <w:lang w:val="en-US" w:eastAsia="en-US" w:bidi="en-US"/>
        </w:rPr>
        <w:t>).</w:t>
      </w:r>
      <w:r w:rsidRPr="004554F1">
        <w:rPr>
          <w:rFonts w:ascii="Calibri" w:hAnsi="Calibri" w:cs="Tahoma"/>
          <w:sz w:val="22"/>
          <w:szCs w:val="22"/>
          <w:lang w:val="en-US" w:eastAsia="en-US" w:bidi="en-US"/>
        </w:rPr>
        <w:t xml:space="preserve"> </w:t>
      </w:r>
      <w:r w:rsidR="003D2BCA" w:rsidRPr="004554F1">
        <w:rPr>
          <w:rFonts w:ascii="Calibri" w:hAnsi="Calibri" w:cs="Tahoma"/>
          <w:sz w:val="22"/>
          <w:szCs w:val="22"/>
          <w:lang w:val="en-US" w:eastAsia="en-US" w:bidi="en-US"/>
        </w:rPr>
        <w:t>This Act prescribes rules for preventing the generation of</w:t>
      </w:r>
      <w:r w:rsidR="00D962AB" w:rsidRPr="004554F1">
        <w:rPr>
          <w:rFonts w:ascii="Calibri" w:hAnsi="Calibri" w:cs="Tahoma"/>
          <w:sz w:val="22"/>
          <w:szCs w:val="22"/>
          <w:lang w:val="en-US" w:eastAsia="en-US" w:bidi="en-US"/>
        </w:rPr>
        <w:t> </w:t>
      </w:r>
      <w:r w:rsidR="003D2BCA" w:rsidRPr="004554F1">
        <w:rPr>
          <w:rFonts w:ascii="Calibri" w:hAnsi="Calibri" w:cs="Tahoma"/>
          <w:sz w:val="22"/>
          <w:szCs w:val="22"/>
          <w:lang w:val="en-US" w:eastAsia="en-US" w:bidi="en-US"/>
        </w:rPr>
        <w:t>waste during the production and placing of batteries or accumulators on the market and emphasizes the</w:t>
      </w:r>
      <w:r w:rsidR="00800AF3" w:rsidRPr="004554F1">
        <w:rPr>
          <w:rFonts w:ascii="Calibri" w:hAnsi="Calibri" w:cs="Tahoma"/>
          <w:sz w:val="22"/>
          <w:szCs w:val="22"/>
          <w:lang w:val="en-US" w:eastAsia="en-US" w:bidi="en-US"/>
        </w:rPr>
        <w:t> </w:t>
      </w:r>
      <w:r w:rsidR="003D2BCA" w:rsidRPr="004554F1">
        <w:rPr>
          <w:rFonts w:ascii="Calibri" w:hAnsi="Calibri" w:cs="Tahoma"/>
          <w:sz w:val="22"/>
          <w:szCs w:val="22"/>
          <w:lang w:val="en-US" w:eastAsia="en-US" w:bidi="en-US"/>
        </w:rPr>
        <w:t>consideration of their entire life cycle, while respecting the protection of the environment, the protection of</w:t>
      </w:r>
      <w:r w:rsidR="00800AF3" w:rsidRPr="004554F1">
        <w:rPr>
          <w:rFonts w:ascii="Calibri" w:hAnsi="Calibri" w:cs="Tahoma"/>
          <w:sz w:val="22"/>
          <w:szCs w:val="22"/>
          <w:lang w:val="en-US" w:eastAsia="en-US" w:bidi="en-US"/>
        </w:rPr>
        <w:t> </w:t>
      </w:r>
      <w:r w:rsidR="003D2BCA" w:rsidRPr="004554F1">
        <w:rPr>
          <w:rFonts w:ascii="Calibri" w:hAnsi="Calibri" w:cs="Tahoma"/>
          <w:sz w:val="22"/>
          <w:szCs w:val="22"/>
          <w:lang w:val="en-US" w:eastAsia="en-US" w:bidi="en-US"/>
        </w:rPr>
        <w:t>human health and sustainable development.</w:t>
      </w:r>
    </w:p>
    <w:p w14:paraId="0571E7F7" w14:textId="04F976D9" w:rsidR="00D962AB" w:rsidRPr="004554F1" w:rsidRDefault="00D962AB" w:rsidP="000614F5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Ensuring take-back of batteries or accumulators, which this Act imposes on us, is fulfilled by our company </w:t>
      </w:r>
      <w:r w:rsidR="000614F5" w:rsidRPr="004554F1">
        <w:rPr>
          <w:rFonts w:asciiTheme="minorHAnsi" w:hAnsiTheme="minorHAnsi" w:cstheme="minorHAnsi"/>
          <w:color w:val="000000"/>
          <w:sz w:val="22"/>
          <w:szCs w:val="22"/>
          <w:highlight w:val="green"/>
          <w:lang w:val="en-US"/>
        </w:rPr>
        <w:t xml:space="preserve">…………………, </w:t>
      </w:r>
      <w:r w:rsidR="00A73D2A" w:rsidRPr="004554F1">
        <w:rPr>
          <w:rFonts w:asciiTheme="minorHAnsi" w:hAnsiTheme="minorHAnsi" w:cstheme="minorHAnsi"/>
          <w:color w:val="000000"/>
          <w:sz w:val="22"/>
          <w:szCs w:val="22"/>
          <w:highlight w:val="green"/>
          <w:lang w:val="en-US"/>
        </w:rPr>
        <w:t>with its registered office at</w:t>
      </w:r>
      <w:r w:rsidR="000614F5" w:rsidRPr="004554F1">
        <w:rPr>
          <w:rFonts w:asciiTheme="minorHAnsi" w:hAnsiTheme="minorHAnsi" w:cstheme="minorHAnsi"/>
          <w:color w:val="000000"/>
          <w:sz w:val="22"/>
          <w:szCs w:val="22"/>
          <w:highlight w:val="green"/>
          <w:lang w:val="en-US"/>
        </w:rPr>
        <w:t xml:space="preserve"> ………………, </w:t>
      </w:r>
      <w:r w:rsidR="00A73D2A" w:rsidRPr="004554F1">
        <w:rPr>
          <w:rFonts w:asciiTheme="minorHAnsi" w:hAnsiTheme="minorHAnsi" w:cstheme="minorHAnsi"/>
          <w:color w:val="000000"/>
          <w:sz w:val="22"/>
          <w:szCs w:val="22"/>
          <w:highlight w:val="green"/>
          <w:lang w:val="en-US"/>
        </w:rPr>
        <w:t>Business ID</w:t>
      </w:r>
      <w:r w:rsidR="000614F5" w:rsidRPr="004554F1">
        <w:rPr>
          <w:rFonts w:asciiTheme="minorHAnsi" w:hAnsiTheme="minorHAnsi" w:cstheme="minorHAnsi"/>
          <w:color w:val="000000"/>
          <w:sz w:val="22"/>
          <w:szCs w:val="22"/>
          <w:highlight w:val="green"/>
          <w:lang w:val="en-US"/>
        </w:rPr>
        <w:t>: …………………</w:t>
      </w:r>
      <w:r w:rsidR="000614F5"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through collective system operated by company </w:t>
      </w:r>
      <w:proofErr w:type="spellStart"/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>ECOBAT</w:t>
      </w:r>
      <w:proofErr w:type="spellEnd"/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>s.r.o.</w:t>
      </w:r>
      <w:proofErr w:type="spellEnd"/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with its registered office at </w:t>
      </w:r>
      <w:proofErr w:type="spellStart"/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>Soborská</w:t>
      </w:r>
      <w:proofErr w:type="spellEnd"/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1302/8, 160 00 Prague 6, Business ID: 26725967 (hereinafter referred to as “collective system ECOBAT”).</w:t>
      </w:r>
    </w:p>
    <w:p w14:paraId="05A8F899" w14:textId="4B3FD51D" w:rsidR="009538F1" w:rsidRPr="004554F1" w:rsidRDefault="00800AF3" w:rsidP="00971E61">
      <w:pPr>
        <w:autoSpaceDE w:val="0"/>
        <w:autoSpaceDN w:val="0"/>
        <w:adjustRightInd w:val="0"/>
        <w:ind w:firstLine="0"/>
        <w:jc w:val="both"/>
      </w:pPr>
      <w:r w:rsidRPr="004554F1">
        <w:t xml:space="preserve">The basic legal obligation for the producer (importer), distributor and final seller is to ensure the take-back of waste batteries and accumulators, and to do so regardless of whether they are placed on the market or put into circulation separately or as a part of other products. </w:t>
      </w:r>
      <w:r w:rsidR="00FF2E08" w:rsidRPr="004554F1">
        <w:t xml:space="preserve">He is also obligated to inform the final customer about public collection </w:t>
      </w:r>
      <w:r w:rsidR="00851FA9" w:rsidRPr="004554F1">
        <w:t>points</w:t>
      </w:r>
      <w:r w:rsidR="00FF2E08" w:rsidRPr="004554F1">
        <w:t xml:space="preserve">, where waste batteries can be handed in, and to ensure their subsequent material processing using the best available techniques. </w:t>
      </w:r>
      <w:r w:rsidR="00A57FD8" w:rsidRPr="004554F1">
        <w:t xml:space="preserve">By recycling metal substances contained in waste batteries we can achieve significant energetical and material savings of primary materials. At the same time, he </w:t>
      </w:r>
      <w:r w:rsidR="007235CE" w:rsidRPr="004554F1">
        <w:t>must</w:t>
      </w:r>
      <w:r w:rsidR="00A57FD8" w:rsidRPr="004554F1">
        <w:t xml:space="preserve"> inform the final customer about the fact that</w:t>
      </w:r>
      <w:r w:rsidR="003B1811">
        <w:t> </w:t>
      </w:r>
      <w:r w:rsidR="00A57FD8" w:rsidRPr="004554F1">
        <w:t>waste batteries and accumulators must not be disposed as unsorted municipal waste and must not be landfilled.</w:t>
      </w:r>
      <w:r w:rsidR="005470DC" w:rsidRPr="004554F1">
        <w:t xml:space="preserve"> There is a risk of harmful substances leaking into the surrounding environment and thus a possible negative impact on</w:t>
      </w:r>
      <w:r w:rsidR="003B1811">
        <w:t> </w:t>
      </w:r>
      <w:r w:rsidR="005470DC" w:rsidRPr="004554F1">
        <w:t>human health.</w:t>
      </w:r>
    </w:p>
    <w:p w14:paraId="7B331466" w14:textId="77777777" w:rsidR="009538F1" w:rsidRPr="004554F1" w:rsidRDefault="009538F1" w:rsidP="00971E61">
      <w:pPr>
        <w:autoSpaceDE w:val="0"/>
        <w:autoSpaceDN w:val="0"/>
        <w:adjustRightInd w:val="0"/>
        <w:ind w:firstLine="0"/>
        <w:jc w:val="both"/>
      </w:pPr>
    </w:p>
    <w:p w14:paraId="0CD27411" w14:textId="44949AA4" w:rsidR="00E3796E" w:rsidRPr="004554F1" w:rsidRDefault="00E3796E" w:rsidP="00971E61">
      <w:pPr>
        <w:autoSpaceDE w:val="0"/>
        <w:autoSpaceDN w:val="0"/>
        <w:adjustRightInd w:val="0"/>
        <w:ind w:firstLine="0"/>
        <w:jc w:val="both"/>
      </w:pPr>
      <w:r w:rsidRPr="004554F1">
        <w:t>The collective system ECOBAT has a collection network which the final customers of batteries can find at </w:t>
      </w:r>
      <w:hyperlink r:id="rId11" w:history="1">
        <w:r w:rsidRPr="004554F1">
          <w:rPr>
            <w:rStyle w:val="Hypertextovodkaz"/>
          </w:rPr>
          <w:t>https://mapa.ecobat.cz/</w:t>
        </w:r>
      </w:hyperlink>
      <w:r w:rsidRPr="004554F1">
        <w:rPr>
          <w:rStyle w:val="Hypertextovodkaz"/>
          <w:color w:val="auto"/>
          <w:u w:val="none"/>
        </w:rPr>
        <w:t>.</w:t>
      </w:r>
      <w:r w:rsidR="00851FA9" w:rsidRPr="004554F1">
        <w:rPr>
          <w:rStyle w:val="Hypertextovodkaz"/>
          <w:color w:val="auto"/>
          <w:u w:val="none"/>
        </w:rPr>
        <w:t xml:space="preserve"> The interactive map of collection points will provide them with complete information about the nearest </w:t>
      </w:r>
      <w:r w:rsidR="00EE507F">
        <w:rPr>
          <w:rStyle w:val="Hypertextovodkaz"/>
          <w:color w:val="auto"/>
          <w:u w:val="none"/>
        </w:rPr>
        <w:t>point</w:t>
      </w:r>
      <w:r w:rsidR="00851FA9" w:rsidRPr="004554F1">
        <w:rPr>
          <w:rStyle w:val="Hypertextovodkaz"/>
          <w:color w:val="auto"/>
          <w:u w:val="none"/>
        </w:rPr>
        <w:t xml:space="preserve"> where waste batteries and accumulators can be handed in free of charge. It is possible to filter </w:t>
      </w:r>
      <w:r w:rsidR="00D82DAB" w:rsidRPr="004554F1">
        <w:rPr>
          <w:rStyle w:val="Hypertextovodkaz"/>
          <w:color w:val="auto"/>
          <w:u w:val="none"/>
        </w:rPr>
        <w:t xml:space="preserve">according to </w:t>
      </w:r>
      <w:r w:rsidR="00851FA9" w:rsidRPr="004554F1">
        <w:rPr>
          <w:rStyle w:val="Hypertextovodkaz"/>
          <w:color w:val="auto"/>
          <w:u w:val="none"/>
        </w:rPr>
        <w:t xml:space="preserve">the group of batteries </w:t>
      </w:r>
      <w:r w:rsidR="00D82DAB" w:rsidRPr="004554F1">
        <w:rPr>
          <w:rStyle w:val="Hypertextovodkaz"/>
          <w:color w:val="auto"/>
          <w:u w:val="none"/>
        </w:rPr>
        <w:t xml:space="preserve">and according to </w:t>
      </w:r>
      <w:r w:rsidR="00851FA9" w:rsidRPr="004554F1">
        <w:rPr>
          <w:rStyle w:val="Hypertextovodkaz"/>
          <w:color w:val="auto"/>
          <w:u w:val="none"/>
        </w:rPr>
        <w:t xml:space="preserve">the possibility of handing </w:t>
      </w:r>
      <w:r w:rsidR="00D82DAB" w:rsidRPr="004554F1">
        <w:rPr>
          <w:rStyle w:val="Hypertextovodkaz"/>
          <w:color w:val="auto"/>
          <w:u w:val="none"/>
        </w:rPr>
        <w:t xml:space="preserve">waste batteries </w:t>
      </w:r>
      <w:r w:rsidR="00851FA9" w:rsidRPr="004554F1">
        <w:rPr>
          <w:rStyle w:val="Hypertextovodkaz"/>
          <w:color w:val="auto"/>
          <w:u w:val="none"/>
        </w:rPr>
        <w:t>in</w:t>
      </w:r>
      <w:r w:rsidR="00D82DAB" w:rsidRPr="004554F1">
        <w:rPr>
          <w:rStyle w:val="Hypertextovodkaz"/>
          <w:color w:val="auto"/>
          <w:u w:val="none"/>
        </w:rPr>
        <w:t xml:space="preserve"> together with small electronic </w:t>
      </w:r>
      <w:r w:rsidR="002B3EEE">
        <w:rPr>
          <w:rStyle w:val="Hypertextovodkaz"/>
          <w:color w:val="auto"/>
          <w:u w:val="none"/>
        </w:rPr>
        <w:t>devices</w:t>
      </w:r>
      <w:r w:rsidR="00D82DAB" w:rsidRPr="004554F1">
        <w:rPr>
          <w:rStyle w:val="Hypertextovodkaz"/>
          <w:color w:val="auto"/>
          <w:u w:val="none"/>
        </w:rPr>
        <w:t>.</w:t>
      </w:r>
      <w:r w:rsidR="00851FA9" w:rsidRPr="004554F1">
        <w:rPr>
          <w:rStyle w:val="Hypertextovodkaz"/>
          <w:color w:val="auto"/>
          <w:u w:val="none"/>
        </w:rPr>
        <w:t xml:space="preserve"> </w:t>
      </w:r>
    </w:p>
    <w:p w14:paraId="0FDC79D4" w14:textId="77777777" w:rsidR="00EE3C0D" w:rsidRPr="004554F1" w:rsidRDefault="00EE3C0D" w:rsidP="00971E61">
      <w:pPr>
        <w:autoSpaceDE w:val="0"/>
        <w:autoSpaceDN w:val="0"/>
        <w:adjustRightInd w:val="0"/>
        <w:ind w:firstLine="0"/>
        <w:jc w:val="both"/>
      </w:pPr>
    </w:p>
    <w:p w14:paraId="6B3F3E10" w14:textId="53EFB3EE" w:rsidR="00177458" w:rsidRPr="004554F1" w:rsidRDefault="00D82DAB" w:rsidP="00EE3C0D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en-US" w:eastAsia="en-US" w:bidi="en-US"/>
        </w:rPr>
      </w:pPr>
      <w:r w:rsidRPr="004554F1">
        <w:rPr>
          <w:rFonts w:ascii="Calibri" w:hAnsi="Calibri"/>
          <w:sz w:val="22"/>
          <w:szCs w:val="22"/>
          <w:lang w:val="en-US" w:eastAsia="en-US" w:bidi="en-US"/>
        </w:rPr>
        <w:t xml:space="preserve">Batteries, </w:t>
      </w:r>
      <w:r w:rsidR="002800F1" w:rsidRPr="004554F1">
        <w:rPr>
          <w:rFonts w:ascii="Calibri" w:hAnsi="Calibri"/>
          <w:sz w:val="22"/>
          <w:szCs w:val="22"/>
          <w:lang w:val="en-US" w:eastAsia="en-US" w:bidi="en-US"/>
        </w:rPr>
        <w:t>accumulators,</w:t>
      </w:r>
      <w:r w:rsidRPr="004554F1">
        <w:rPr>
          <w:rFonts w:ascii="Calibri" w:hAnsi="Calibri"/>
          <w:sz w:val="22"/>
          <w:szCs w:val="22"/>
          <w:lang w:val="en-US" w:eastAsia="en-US" w:bidi="en-US"/>
        </w:rPr>
        <w:t xml:space="preserve"> or button cells </w:t>
      </w:r>
      <w:r w:rsidR="005F7884" w:rsidRPr="004554F1">
        <w:rPr>
          <w:rFonts w:ascii="Calibri" w:hAnsi="Calibri"/>
          <w:sz w:val="22"/>
          <w:szCs w:val="22"/>
          <w:lang w:val="en-US" w:eastAsia="en-US" w:bidi="en-US"/>
        </w:rPr>
        <w:t xml:space="preserve">presented by our company </w:t>
      </w:r>
      <w:r w:rsidR="005F7884" w:rsidRPr="004554F1">
        <w:rPr>
          <w:rFonts w:ascii="Calibri" w:hAnsi="Calibri"/>
          <w:sz w:val="22"/>
          <w:szCs w:val="22"/>
          <w:highlight w:val="green"/>
          <w:lang w:val="en-US" w:eastAsia="en-US" w:bidi="en-US"/>
        </w:rPr>
        <w:t>…………………</w:t>
      </w:r>
      <w:r w:rsidR="005F7884" w:rsidRPr="004554F1">
        <w:rPr>
          <w:rFonts w:ascii="Calibri" w:hAnsi="Calibri"/>
          <w:sz w:val="22"/>
          <w:szCs w:val="22"/>
          <w:lang w:val="en-US" w:eastAsia="en-US" w:bidi="en-US"/>
        </w:rPr>
        <w:t xml:space="preserve"> are labeled with </w:t>
      </w:r>
      <w:r w:rsidR="002800F1" w:rsidRPr="004554F1">
        <w:rPr>
          <w:rFonts w:ascii="Calibri" w:hAnsi="Calibri"/>
          <w:sz w:val="22"/>
          <w:szCs w:val="22"/>
          <w:lang w:val="en-US" w:eastAsia="en-US" w:bidi="en-US"/>
        </w:rPr>
        <w:t>the</w:t>
      </w:r>
      <w:r w:rsidR="005F7884" w:rsidRPr="004554F1">
        <w:rPr>
          <w:rFonts w:ascii="Calibri" w:hAnsi="Calibri"/>
          <w:sz w:val="22"/>
          <w:szCs w:val="22"/>
          <w:lang w:val="en-US" w:eastAsia="en-US" w:bidi="en-US"/>
        </w:rPr>
        <w:t xml:space="preserve"> given graphic symbol of </w:t>
      </w:r>
      <w:r w:rsidR="002800F1" w:rsidRPr="004554F1">
        <w:rPr>
          <w:rFonts w:ascii="Calibri" w:hAnsi="Calibri"/>
          <w:sz w:val="22"/>
          <w:szCs w:val="22"/>
          <w:lang w:val="en-US" w:eastAsia="en-US" w:bidi="en-US"/>
        </w:rPr>
        <w:t xml:space="preserve">a </w:t>
      </w:r>
      <w:r w:rsidR="005F7884" w:rsidRPr="004554F1">
        <w:rPr>
          <w:rFonts w:ascii="Calibri" w:hAnsi="Calibri"/>
          <w:sz w:val="22"/>
          <w:szCs w:val="22"/>
          <w:lang w:val="en-US" w:eastAsia="en-US" w:bidi="en-US"/>
        </w:rPr>
        <w:t>crossed</w:t>
      </w:r>
      <w:r w:rsidR="00355DF5">
        <w:rPr>
          <w:rFonts w:ascii="Calibri" w:hAnsi="Calibri"/>
          <w:sz w:val="22"/>
          <w:szCs w:val="22"/>
          <w:lang w:val="en-US" w:eastAsia="en-US" w:bidi="en-US"/>
        </w:rPr>
        <w:t>-out</w:t>
      </w:r>
      <w:r w:rsidR="005F7884" w:rsidRPr="004554F1">
        <w:rPr>
          <w:rFonts w:ascii="Calibri" w:hAnsi="Calibri"/>
          <w:sz w:val="22"/>
          <w:szCs w:val="22"/>
          <w:lang w:val="en-US" w:eastAsia="en-US" w:bidi="en-US"/>
        </w:rPr>
        <w:t xml:space="preserve"> bin.</w:t>
      </w:r>
      <w:r w:rsidR="002800F1" w:rsidRPr="004554F1">
        <w:rPr>
          <w:rFonts w:ascii="Calibri" w:hAnsi="Calibri"/>
          <w:sz w:val="22"/>
          <w:szCs w:val="22"/>
          <w:lang w:val="en-US" w:eastAsia="en-US" w:bidi="en-US"/>
        </w:rPr>
        <w:t xml:space="preserve"> This symbol indicates that batteries do not belong in the mixed waste and must be handed in at a designated place. </w:t>
      </w:r>
      <w:r w:rsidR="00177458" w:rsidRPr="004554F1">
        <w:rPr>
          <w:rFonts w:ascii="Calibri" w:hAnsi="Calibri"/>
          <w:sz w:val="22"/>
          <w:szCs w:val="22"/>
          <w:lang w:val="en-US" w:eastAsia="en-US" w:bidi="en-US"/>
        </w:rPr>
        <w:t xml:space="preserve">In case of presence of heavy metal in some types of batteries, information about the chemical composition of the battery - Hg for mercury, Cd for cadmium and Pb for lead - must be added below the graphic symbol. For the group of portable and automotive batteries or accumulators, we make sure that they visibly, </w:t>
      </w:r>
      <w:r w:rsidR="00DC7833" w:rsidRPr="004554F1">
        <w:rPr>
          <w:rFonts w:ascii="Calibri" w:hAnsi="Calibri"/>
          <w:sz w:val="22"/>
          <w:szCs w:val="22"/>
          <w:lang w:val="en-US" w:eastAsia="en-US" w:bidi="en-US"/>
        </w:rPr>
        <w:t>legibly,</w:t>
      </w:r>
      <w:r w:rsidR="00177458" w:rsidRPr="004554F1">
        <w:rPr>
          <w:rFonts w:ascii="Calibri" w:hAnsi="Calibri"/>
          <w:sz w:val="22"/>
          <w:szCs w:val="22"/>
          <w:lang w:val="en-US" w:eastAsia="en-US" w:bidi="en-US"/>
        </w:rPr>
        <w:t xml:space="preserve"> and indelibly contain information about their capacity.</w:t>
      </w:r>
    </w:p>
    <w:p w14:paraId="33BAD37A" w14:textId="77777777" w:rsidR="00EE3C0D" w:rsidRPr="004554F1" w:rsidRDefault="00EE3C0D" w:rsidP="00EE3C0D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en-US" w:eastAsia="en-US" w:bidi="en-US"/>
        </w:rPr>
      </w:pPr>
    </w:p>
    <w:p w14:paraId="03C6839B" w14:textId="6AD506F8" w:rsidR="00CA6ADE" w:rsidRPr="004554F1" w:rsidRDefault="00CA6ADE" w:rsidP="00EE3C0D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en-US" w:eastAsia="en-US" w:bidi="en-US"/>
        </w:rPr>
      </w:pPr>
      <w:r w:rsidRPr="004554F1">
        <w:rPr>
          <w:rFonts w:ascii="Calibri" w:hAnsi="Calibri"/>
          <w:sz w:val="22"/>
          <w:szCs w:val="22"/>
          <w:lang w:val="en-US" w:eastAsia="en-US" w:bidi="en-US"/>
        </w:rPr>
        <w:t xml:space="preserve">We can, however, ensure the fulfillment </w:t>
      </w:r>
      <w:r w:rsidR="009A26DE" w:rsidRPr="004554F1">
        <w:rPr>
          <w:rFonts w:ascii="Calibri" w:hAnsi="Calibri"/>
          <w:sz w:val="22"/>
          <w:szCs w:val="22"/>
          <w:lang w:val="en-US" w:eastAsia="en-US" w:bidi="en-US"/>
        </w:rPr>
        <w:t xml:space="preserve">of the following legal obligations only thanks to the cooperation with you </w:t>
      </w:r>
      <w:r w:rsidR="003B1811" w:rsidRPr="004554F1">
        <w:rPr>
          <w:rFonts w:ascii="Calibri" w:hAnsi="Calibri"/>
          <w:sz w:val="22"/>
          <w:szCs w:val="22"/>
          <w:lang w:val="en-US" w:eastAsia="en-US" w:bidi="en-US"/>
        </w:rPr>
        <w:t xml:space="preserve">– </w:t>
      </w:r>
      <w:r w:rsidR="003B1811">
        <w:rPr>
          <w:rFonts w:ascii="Calibri" w:hAnsi="Calibri"/>
          <w:sz w:val="22"/>
          <w:szCs w:val="22"/>
          <w:lang w:val="en-US" w:eastAsia="en-US" w:bidi="en-US"/>
        </w:rPr>
        <w:t>our</w:t>
      </w:r>
      <w:r w:rsidR="009A26DE" w:rsidRPr="004554F1">
        <w:rPr>
          <w:rFonts w:ascii="Calibri" w:hAnsi="Calibri"/>
          <w:sz w:val="22"/>
          <w:szCs w:val="22"/>
          <w:lang w:val="en-US" w:eastAsia="en-US" w:bidi="en-US"/>
        </w:rPr>
        <w:t xml:space="preserve"> customers (final sellers, distributors). Allow us to remind </w:t>
      </w:r>
      <w:r w:rsidR="00BF31F9" w:rsidRPr="004554F1">
        <w:rPr>
          <w:rFonts w:ascii="Calibri" w:hAnsi="Calibri"/>
          <w:sz w:val="22"/>
          <w:szCs w:val="22"/>
          <w:lang w:val="en-US" w:eastAsia="en-US" w:bidi="en-US"/>
        </w:rPr>
        <w:t xml:space="preserve">you of the obligations that concern you directly: </w:t>
      </w:r>
    </w:p>
    <w:p w14:paraId="5E934299" w14:textId="77777777" w:rsidR="00BF31F9" w:rsidRPr="004554F1" w:rsidRDefault="00BF31F9" w:rsidP="00EE3C0D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highlight w:val="yellow"/>
          <w:lang w:val="en-US" w:eastAsia="en-US" w:bidi="en-US"/>
        </w:rPr>
      </w:pPr>
    </w:p>
    <w:p w14:paraId="50EE7C4E" w14:textId="6B6B2C1A" w:rsidR="00A223D4" w:rsidRPr="004554F1" w:rsidRDefault="00BF31F9" w:rsidP="00EE3C0D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en-US" w:eastAsia="en-US" w:bidi="en-US"/>
        </w:rPr>
      </w:pPr>
      <w:r w:rsidRPr="004554F1">
        <w:rPr>
          <w:rFonts w:ascii="Calibri" w:hAnsi="Calibri"/>
          <w:sz w:val="22"/>
          <w:szCs w:val="22"/>
          <w:lang w:val="en-US" w:eastAsia="en-US" w:bidi="en-US"/>
        </w:rPr>
        <w:t xml:space="preserve">If you are a </w:t>
      </w:r>
      <w:r w:rsidRPr="004554F1">
        <w:rPr>
          <w:rFonts w:ascii="Calibri" w:hAnsi="Calibri"/>
          <w:b/>
          <w:bCs/>
          <w:sz w:val="22"/>
          <w:szCs w:val="22"/>
          <w:lang w:val="en-US" w:eastAsia="en-US" w:bidi="en-US"/>
        </w:rPr>
        <w:t>distributor of batteries</w:t>
      </w:r>
      <w:r w:rsidRPr="004554F1">
        <w:rPr>
          <w:rFonts w:ascii="Calibri" w:hAnsi="Calibri"/>
          <w:sz w:val="22"/>
          <w:szCs w:val="22"/>
          <w:lang w:val="en-US" w:eastAsia="en-US" w:bidi="en-US"/>
        </w:rPr>
        <w:t xml:space="preserve">, your company is obliged to provide the producer with cooperation </w:t>
      </w:r>
      <w:r w:rsidR="00841206" w:rsidRPr="004554F1">
        <w:rPr>
          <w:rFonts w:ascii="Calibri" w:hAnsi="Calibri"/>
          <w:sz w:val="22"/>
          <w:szCs w:val="22"/>
          <w:lang w:val="en-US" w:eastAsia="en-US" w:bidi="en-US"/>
        </w:rPr>
        <w:t>on</w:t>
      </w:r>
      <w:r w:rsidRPr="004554F1">
        <w:rPr>
          <w:rFonts w:ascii="Calibri" w:hAnsi="Calibri"/>
          <w:sz w:val="22"/>
          <w:szCs w:val="22"/>
          <w:lang w:val="en-US" w:eastAsia="en-US" w:bidi="en-US"/>
        </w:rPr>
        <w:t xml:space="preserve"> informing the final customers about the ensuring of take-back of waste batteries </w:t>
      </w:r>
      <w:r w:rsidRPr="004554F1">
        <w:rPr>
          <w:rFonts w:ascii="Calibri" w:hAnsi="Calibri"/>
          <w:i/>
          <w:iCs/>
          <w:sz w:val="22"/>
          <w:szCs w:val="22"/>
          <w:lang w:val="en-US" w:eastAsia="en-US" w:bidi="en-US"/>
        </w:rPr>
        <w:t>(according to</w:t>
      </w:r>
      <w:r w:rsidR="00841206" w:rsidRPr="004554F1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 § 13, paragraph 1 of the </w:t>
      </w:r>
      <w:r w:rsidR="00841206" w:rsidRPr="004554F1">
        <w:rPr>
          <w:rFonts w:ascii="Calibri" w:hAnsi="Calibri" w:cs="Tahoma"/>
          <w:i/>
          <w:iCs/>
          <w:sz w:val="22"/>
          <w:szCs w:val="22"/>
          <w:lang w:val="en-US" w:eastAsia="en-US" w:bidi="en-US"/>
        </w:rPr>
        <w:t>End-of</w:t>
      </w:r>
      <w:r w:rsidR="00B97479">
        <w:rPr>
          <w:rFonts w:ascii="Calibri" w:hAnsi="Calibri" w:cs="Tahoma"/>
          <w:i/>
          <w:iCs/>
          <w:sz w:val="22"/>
          <w:szCs w:val="22"/>
          <w:lang w:val="en-US" w:eastAsia="en-US" w:bidi="en-US"/>
        </w:rPr>
        <w:noBreakHyphen/>
      </w:r>
      <w:r w:rsidR="00841206" w:rsidRPr="004554F1">
        <w:rPr>
          <w:rFonts w:ascii="Calibri" w:hAnsi="Calibri" w:cs="Tahoma"/>
          <w:i/>
          <w:iCs/>
          <w:sz w:val="22"/>
          <w:szCs w:val="22"/>
          <w:lang w:val="en-US" w:eastAsia="en-US" w:bidi="en-US"/>
        </w:rPr>
        <w:t>Life Act</w:t>
      </w:r>
      <w:r w:rsidR="00841206" w:rsidRPr="004554F1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).</w:t>
      </w:r>
      <w:r w:rsidR="002B05C5" w:rsidRPr="004554F1">
        <w:rPr>
          <w:rFonts w:ascii="Calibri" w:hAnsi="Calibri"/>
          <w:i/>
          <w:iCs/>
          <w:sz w:val="22"/>
          <w:szCs w:val="22"/>
          <w:lang w:val="en-US" w:eastAsia="en-US" w:bidi="en-US"/>
        </w:rPr>
        <w:t xml:space="preserve"> </w:t>
      </w:r>
      <w:r w:rsidR="00A223D4" w:rsidRPr="004554F1">
        <w:rPr>
          <w:rFonts w:ascii="Calibri" w:hAnsi="Calibri"/>
          <w:i/>
          <w:iCs/>
          <w:sz w:val="22"/>
          <w:szCs w:val="22"/>
          <w:lang w:val="en-US" w:eastAsia="en-US" w:bidi="en-US"/>
        </w:rPr>
        <w:t xml:space="preserve"> </w:t>
      </w:r>
    </w:p>
    <w:p w14:paraId="7D724749" w14:textId="43D80C17" w:rsidR="00EE3C0D" w:rsidRPr="004554F1" w:rsidRDefault="00EE3C0D" w:rsidP="00EE3C0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  <w:lang w:val="en-US"/>
        </w:rPr>
      </w:pPr>
    </w:p>
    <w:p w14:paraId="5254989C" w14:textId="023AEDD2" w:rsidR="00841206" w:rsidRPr="004554F1" w:rsidRDefault="00841206" w:rsidP="00EE3C0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If you are a </w:t>
      </w:r>
      <w:r w:rsidRPr="004554F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final seller of batteries</w:t>
      </w:r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>, your company is obliged to take-back waste batteries or accumulators from the</w:t>
      </w:r>
      <w:r w:rsidR="00B97479">
        <w:rPr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>final customer directly in your store, if your economic activity is listed in Annex No. 4 of the End-of-Life Act. If</w:t>
      </w:r>
      <w:r w:rsidR="00B97479">
        <w:rPr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>this</w:t>
      </w:r>
      <w:r w:rsidR="00B97479">
        <w:rPr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condition applies to you, you </w:t>
      </w:r>
      <w:r w:rsidR="00FE71ED"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are entitled to a </w:t>
      </w:r>
      <w:r w:rsidR="004554F1"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>set-up</w:t>
      </w:r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FE71ED"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>of a</w:t>
      </w:r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take-back point directly in your store </w:t>
      </w:r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lastRenderedPageBreak/>
        <w:t>and</w:t>
      </w:r>
      <w:r w:rsidR="00B97479">
        <w:rPr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>to</w:t>
      </w:r>
      <w:r w:rsidR="00B97479">
        <w:rPr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="004554F1"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>the</w:t>
      </w:r>
      <w:r w:rsidR="00B97479">
        <w:rPr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="004554F1"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ensuring of </w:t>
      </w:r>
      <w:r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its continued problem-free operation. </w:t>
      </w:r>
      <w:r w:rsidR="00FE71ED"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set up and operation of the take-back point is ensured for you by the collective system ECOBAT completely free of charge. </w:t>
      </w:r>
      <w:r w:rsidR="00FE71ED" w:rsidRPr="004567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final seller </w:t>
      </w:r>
      <w:r w:rsidR="007235CE" w:rsidRPr="004567F1">
        <w:rPr>
          <w:rFonts w:asciiTheme="minorHAnsi" w:hAnsiTheme="minorHAnsi" w:cstheme="minorHAnsi"/>
          <w:color w:val="000000"/>
          <w:sz w:val="22"/>
          <w:szCs w:val="22"/>
          <w:lang w:val="en-US"/>
        </w:rPr>
        <w:t>must</w:t>
      </w:r>
      <w:r w:rsidR="00FE71ED" w:rsidRPr="004567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always carry out the</w:t>
      </w:r>
      <w:r w:rsidR="00F84BC9">
        <w:rPr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="00FE71ED" w:rsidRPr="004567F1">
        <w:rPr>
          <w:rFonts w:asciiTheme="minorHAnsi" w:hAnsiTheme="minorHAnsi" w:cstheme="minorHAnsi"/>
          <w:color w:val="000000"/>
          <w:sz w:val="22"/>
          <w:szCs w:val="22"/>
          <w:lang w:val="en-US"/>
        </w:rPr>
        <w:t>take-back without the right to payment from the final customer.</w:t>
      </w:r>
      <w:r w:rsidR="00FE71ED" w:rsidRPr="004554F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 </w:t>
      </w:r>
    </w:p>
    <w:p w14:paraId="1C3A864D" w14:textId="0D9BB390" w:rsidR="00EE3C0D" w:rsidRPr="004554F1" w:rsidRDefault="00EE3C0D" w:rsidP="00BF1ADC">
      <w:pPr>
        <w:ind w:firstLine="0"/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2944639F" w14:textId="2F52714C" w:rsidR="00647C9E" w:rsidRPr="004554F1" w:rsidRDefault="00647C9E" w:rsidP="00BF1ADC">
      <w:pPr>
        <w:ind w:firstLine="0"/>
        <w:jc w:val="both"/>
        <w:rPr>
          <w:rFonts w:asciiTheme="minorHAnsi" w:hAnsiTheme="minorHAnsi" w:cstheme="minorHAnsi"/>
          <w:color w:val="000000"/>
        </w:rPr>
      </w:pPr>
      <w:r w:rsidRPr="004554F1">
        <w:rPr>
          <w:rFonts w:asciiTheme="minorHAnsi" w:hAnsiTheme="minorHAnsi" w:cstheme="minorHAnsi"/>
          <w:color w:val="000000"/>
        </w:rPr>
        <w:t xml:space="preserve">If you are a </w:t>
      </w:r>
      <w:r w:rsidRPr="004554F1">
        <w:rPr>
          <w:rFonts w:asciiTheme="minorHAnsi" w:hAnsiTheme="minorHAnsi" w:cstheme="minorHAnsi"/>
          <w:b/>
          <w:bCs/>
          <w:color w:val="000000"/>
        </w:rPr>
        <w:t>final customer</w:t>
      </w:r>
      <w:r w:rsidRPr="004554F1">
        <w:rPr>
          <w:rFonts w:asciiTheme="minorHAnsi" w:hAnsiTheme="minorHAnsi" w:cstheme="minorHAnsi"/>
          <w:color w:val="000000"/>
        </w:rPr>
        <w:t xml:space="preserve"> </w:t>
      </w:r>
      <w:r w:rsidRPr="004554F1">
        <w:rPr>
          <w:rFonts w:asciiTheme="minorHAnsi" w:hAnsiTheme="minorHAnsi" w:cstheme="minorHAnsi"/>
          <w:b/>
          <w:bCs/>
          <w:color w:val="000000"/>
        </w:rPr>
        <w:t>of portable batteries</w:t>
      </w:r>
      <w:r w:rsidRPr="004554F1">
        <w:rPr>
          <w:rFonts w:asciiTheme="minorHAnsi" w:hAnsiTheme="minorHAnsi" w:cstheme="minorHAnsi"/>
          <w:color w:val="000000"/>
        </w:rPr>
        <w:t xml:space="preserve">, you can hand in these waste batteries or accumulators at any public collection </w:t>
      </w:r>
      <w:r w:rsidR="00EE507F">
        <w:rPr>
          <w:rFonts w:asciiTheme="minorHAnsi" w:hAnsiTheme="minorHAnsi" w:cstheme="minorHAnsi"/>
          <w:color w:val="000000"/>
        </w:rPr>
        <w:t>point</w:t>
      </w:r>
      <w:r w:rsidRPr="004554F1">
        <w:rPr>
          <w:rFonts w:asciiTheme="minorHAnsi" w:hAnsiTheme="minorHAnsi" w:cstheme="minorHAnsi"/>
          <w:color w:val="000000"/>
        </w:rPr>
        <w:t xml:space="preserve"> of the collective system ECOBAT collection network or to the final seller.</w:t>
      </w:r>
    </w:p>
    <w:p w14:paraId="0C38C6F4" w14:textId="79353184" w:rsidR="00647C9E" w:rsidRPr="004554F1" w:rsidRDefault="00647C9E" w:rsidP="00BF1ADC">
      <w:pPr>
        <w:ind w:firstLine="0"/>
        <w:jc w:val="both"/>
        <w:rPr>
          <w:rFonts w:asciiTheme="minorHAnsi" w:hAnsiTheme="minorHAnsi" w:cstheme="minorHAnsi"/>
          <w:color w:val="000000"/>
        </w:rPr>
      </w:pPr>
    </w:p>
    <w:p w14:paraId="6442FB28" w14:textId="68B2E541" w:rsidR="00EE3C0D" w:rsidRPr="004554F1" w:rsidRDefault="00647C9E" w:rsidP="00647C9E">
      <w:pPr>
        <w:ind w:firstLine="0"/>
        <w:jc w:val="both"/>
        <w:rPr>
          <w:rFonts w:asciiTheme="minorHAnsi" w:hAnsiTheme="minorHAnsi" w:cstheme="minorHAnsi"/>
          <w:color w:val="000000"/>
        </w:rPr>
      </w:pPr>
      <w:r w:rsidRPr="004554F1">
        <w:rPr>
          <w:rFonts w:asciiTheme="minorHAnsi" w:hAnsiTheme="minorHAnsi" w:cstheme="minorHAnsi"/>
          <w:color w:val="000000"/>
        </w:rPr>
        <w:t xml:space="preserve">If you are a </w:t>
      </w:r>
      <w:r w:rsidRPr="004554F1">
        <w:rPr>
          <w:rFonts w:asciiTheme="minorHAnsi" w:hAnsiTheme="minorHAnsi" w:cstheme="minorHAnsi"/>
          <w:b/>
          <w:bCs/>
          <w:color w:val="000000"/>
        </w:rPr>
        <w:t>final customer of an automotive or industrial battery</w:t>
      </w:r>
      <w:r w:rsidRPr="004554F1">
        <w:rPr>
          <w:rFonts w:asciiTheme="minorHAnsi" w:hAnsiTheme="minorHAnsi" w:cstheme="minorHAnsi"/>
          <w:color w:val="000000"/>
        </w:rPr>
        <w:t xml:space="preserve">, you are obliged to hand </w:t>
      </w:r>
      <w:r w:rsidR="00A35175" w:rsidRPr="004554F1">
        <w:rPr>
          <w:rFonts w:asciiTheme="minorHAnsi" w:hAnsiTheme="minorHAnsi" w:cstheme="minorHAnsi"/>
          <w:color w:val="000000"/>
        </w:rPr>
        <w:t>it</w:t>
      </w:r>
      <w:r w:rsidRPr="004554F1">
        <w:rPr>
          <w:rFonts w:asciiTheme="minorHAnsi" w:hAnsiTheme="minorHAnsi" w:cstheme="minorHAnsi"/>
          <w:color w:val="000000"/>
        </w:rPr>
        <w:t xml:space="preserve"> in only at a collection </w:t>
      </w:r>
      <w:r w:rsidR="00EE507F">
        <w:rPr>
          <w:rFonts w:asciiTheme="minorHAnsi" w:hAnsiTheme="minorHAnsi" w:cstheme="minorHAnsi"/>
          <w:color w:val="000000"/>
        </w:rPr>
        <w:t>point</w:t>
      </w:r>
      <w:r w:rsidRPr="004554F1">
        <w:rPr>
          <w:rFonts w:asciiTheme="minorHAnsi" w:hAnsiTheme="minorHAnsi" w:cstheme="minorHAnsi"/>
          <w:color w:val="000000"/>
        </w:rPr>
        <w:t xml:space="preserve"> </w:t>
      </w:r>
      <w:r w:rsidR="003A1E8E" w:rsidRPr="004554F1">
        <w:rPr>
          <w:rFonts w:asciiTheme="minorHAnsi" w:hAnsiTheme="minorHAnsi" w:cstheme="minorHAnsi"/>
          <w:color w:val="000000"/>
        </w:rPr>
        <w:t>for</w:t>
      </w:r>
      <w:r w:rsidRPr="004554F1">
        <w:rPr>
          <w:rFonts w:asciiTheme="minorHAnsi" w:hAnsiTheme="minorHAnsi" w:cstheme="minorHAnsi"/>
          <w:color w:val="000000"/>
        </w:rPr>
        <w:t xml:space="preserve"> waste batteries for instance of the collective system ECOBAT collection network or to a person </w:t>
      </w:r>
      <w:r w:rsidR="00A35175" w:rsidRPr="004554F1">
        <w:rPr>
          <w:rFonts w:asciiTheme="minorHAnsi" w:hAnsiTheme="minorHAnsi" w:cstheme="minorHAnsi"/>
          <w:color w:val="000000"/>
        </w:rPr>
        <w:t>authorized to</w:t>
      </w:r>
      <w:r w:rsidR="00F84BC9">
        <w:rPr>
          <w:rFonts w:asciiTheme="minorHAnsi" w:hAnsiTheme="minorHAnsi" w:cstheme="minorHAnsi"/>
          <w:color w:val="000000"/>
        </w:rPr>
        <w:t> </w:t>
      </w:r>
      <w:r w:rsidR="00A35175" w:rsidRPr="004554F1">
        <w:rPr>
          <w:rFonts w:asciiTheme="minorHAnsi" w:hAnsiTheme="minorHAnsi" w:cstheme="minorHAnsi"/>
          <w:color w:val="000000"/>
        </w:rPr>
        <w:t>accept them according to the End-of-Life Act.</w:t>
      </w:r>
    </w:p>
    <w:p w14:paraId="35F9F75D" w14:textId="5193861F" w:rsidR="003A1E8E" w:rsidRPr="004554F1" w:rsidRDefault="003A1E8E" w:rsidP="00647C9E">
      <w:pPr>
        <w:ind w:firstLine="0"/>
        <w:jc w:val="both"/>
        <w:rPr>
          <w:rFonts w:asciiTheme="minorHAnsi" w:hAnsiTheme="minorHAnsi" w:cstheme="minorHAnsi"/>
          <w:color w:val="000000"/>
        </w:rPr>
      </w:pPr>
    </w:p>
    <w:p w14:paraId="238D3D36" w14:textId="2B806E2B" w:rsidR="003A1E8E" w:rsidRPr="004554F1" w:rsidRDefault="003A1E8E" w:rsidP="00647C9E">
      <w:pPr>
        <w:ind w:firstLine="0"/>
        <w:jc w:val="both"/>
        <w:rPr>
          <w:rStyle w:val="Hypertextovodkaz"/>
          <w:rFonts w:cs="Tahoma"/>
          <w:color w:val="auto"/>
          <w:u w:val="none"/>
        </w:rPr>
      </w:pPr>
      <w:r w:rsidRPr="004554F1">
        <w:rPr>
          <w:rFonts w:asciiTheme="minorHAnsi" w:hAnsiTheme="minorHAnsi" w:cstheme="minorHAnsi"/>
          <w:color w:val="000000"/>
        </w:rPr>
        <w:t xml:space="preserve">You can find the complete list of obligations of distributors and final sellers according to the End-of-Life Act at </w:t>
      </w:r>
      <w:r w:rsidR="00F84BC9">
        <w:rPr>
          <w:rFonts w:cs="Tahoma"/>
        </w:rPr>
        <w:t> </w:t>
      </w:r>
      <w:hyperlink r:id="rId12" w:history="1">
        <w:r w:rsidR="00F84BC9" w:rsidRPr="00952E73">
          <w:rPr>
            <w:rStyle w:val="Hypertextovodkaz"/>
            <w:rFonts w:cs="Tahoma"/>
          </w:rPr>
          <w:t>www.ecobat.cz</w:t>
        </w:r>
      </w:hyperlink>
      <w:r w:rsidRPr="004554F1">
        <w:rPr>
          <w:rStyle w:val="Hypertextovodkaz"/>
          <w:rFonts w:cs="Tahoma"/>
          <w:color w:val="auto"/>
          <w:u w:val="none"/>
        </w:rPr>
        <w:t>.</w:t>
      </w:r>
    </w:p>
    <w:p w14:paraId="666AB9A9" w14:textId="27618407" w:rsidR="003A1E8E" w:rsidRPr="004554F1" w:rsidRDefault="003A1E8E" w:rsidP="00647C9E">
      <w:pPr>
        <w:ind w:firstLine="0"/>
        <w:jc w:val="both"/>
        <w:rPr>
          <w:rStyle w:val="Hypertextovodkaz"/>
          <w:rFonts w:cs="Tahoma"/>
          <w:color w:val="auto"/>
          <w:u w:val="none"/>
        </w:rPr>
      </w:pPr>
    </w:p>
    <w:p w14:paraId="6312CF24" w14:textId="1F0C0088" w:rsidR="003A1E8E" w:rsidRPr="004554F1" w:rsidRDefault="003A1E8E" w:rsidP="00647C9E">
      <w:pPr>
        <w:ind w:firstLine="0"/>
        <w:jc w:val="both"/>
        <w:rPr>
          <w:rFonts w:asciiTheme="minorHAnsi" w:hAnsiTheme="minorHAnsi" w:cstheme="minorHAnsi"/>
          <w:color w:val="000000"/>
        </w:rPr>
      </w:pPr>
      <w:r w:rsidRPr="004554F1">
        <w:rPr>
          <w:rStyle w:val="Hypertextovodkaz"/>
          <w:rFonts w:cs="Tahoma"/>
          <w:color w:val="auto"/>
          <w:u w:val="none"/>
        </w:rPr>
        <w:t xml:space="preserve">Our company </w:t>
      </w:r>
      <w:r w:rsidRPr="004554F1">
        <w:rPr>
          <w:rFonts w:asciiTheme="minorHAnsi" w:hAnsiTheme="minorHAnsi" w:cstheme="minorHAnsi"/>
          <w:color w:val="000000"/>
          <w:highlight w:val="green"/>
        </w:rPr>
        <w:t>…………………</w:t>
      </w:r>
      <w:r w:rsidRPr="004554F1">
        <w:rPr>
          <w:rFonts w:asciiTheme="minorHAnsi" w:hAnsiTheme="minorHAnsi" w:cstheme="minorHAnsi"/>
          <w:color w:val="000000"/>
        </w:rPr>
        <w:t xml:space="preserve"> will continue to fulfill its obligations of a so-called producer of batteries in the Czech Republic in full extension through the collective system ECOBAT.</w:t>
      </w:r>
    </w:p>
    <w:p w14:paraId="2A7D2EF5" w14:textId="1F7F46C5" w:rsidR="003A1E8E" w:rsidRPr="004554F1" w:rsidRDefault="003A1E8E" w:rsidP="00647C9E">
      <w:pPr>
        <w:ind w:firstLine="0"/>
        <w:jc w:val="both"/>
        <w:rPr>
          <w:rFonts w:asciiTheme="minorHAnsi" w:hAnsiTheme="minorHAnsi" w:cstheme="minorHAnsi"/>
          <w:color w:val="000000"/>
        </w:rPr>
      </w:pPr>
    </w:p>
    <w:p w14:paraId="70CABE44" w14:textId="5D83F635" w:rsidR="003A1E8E" w:rsidRPr="004554F1" w:rsidRDefault="003A1E8E" w:rsidP="00647C9E">
      <w:pPr>
        <w:ind w:firstLine="0"/>
        <w:jc w:val="both"/>
        <w:rPr>
          <w:rFonts w:asciiTheme="minorHAnsi" w:hAnsiTheme="minorHAnsi" w:cstheme="minorHAnsi"/>
          <w:color w:val="000000"/>
        </w:rPr>
      </w:pPr>
      <w:r w:rsidRPr="004554F1">
        <w:rPr>
          <w:rFonts w:asciiTheme="minorHAnsi" w:hAnsiTheme="minorHAnsi" w:cstheme="minorHAnsi"/>
          <w:color w:val="000000"/>
        </w:rPr>
        <w:t xml:space="preserve">We thank you for your cooperation </w:t>
      </w:r>
      <w:r w:rsidR="004554F1" w:rsidRPr="004554F1">
        <w:rPr>
          <w:rFonts w:asciiTheme="minorHAnsi" w:hAnsiTheme="minorHAnsi" w:cstheme="minorHAnsi"/>
          <w:color w:val="000000"/>
        </w:rPr>
        <w:t>in ensuring the fulfillment of the legal obligations of the producer of batteries. Thanks to you, we contribute to the further expansion and improvement of the system of take-back of waste batteries and accumulators.</w:t>
      </w:r>
    </w:p>
    <w:p w14:paraId="67E23FA5" w14:textId="0AC33E39" w:rsidR="00EE3C0D" w:rsidRPr="004554F1" w:rsidRDefault="00EE3C0D" w:rsidP="00EE3C0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  <w:lang w:val="en-US" w:eastAsia="en-US" w:bidi="en-US"/>
        </w:rPr>
      </w:pPr>
    </w:p>
    <w:p w14:paraId="302FBDAE" w14:textId="72EA80DD" w:rsidR="00152BED" w:rsidRPr="004554F1" w:rsidRDefault="004554F1" w:rsidP="00A84A09">
      <w:pPr>
        <w:ind w:firstLine="0"/>
        <w:jc w:val="both"/>
        <w:rPr>
          <w:rFonts w:asciiTheme="minorHAnsi" w:hAnsiTheme="minorHAnsi" w:cstheme="minorHAnsi"/>
          <w:color w:val="000000"/>
        </w:rPr>
      </w:pPr>
      <w:r w:rsidRPr="004554F1">
        <w:rPr>
          <w:rFonts w:asciiTheme="minorHAnsi" w:hAnsiTheme="minorHAnsi" w:cstheme="minorHAnsi"/>
          <w:color w:val="000000"/>
        </w:rPr>
        <w:t>Sincerely,</w:t>
      </w:r>
    </w:p>
    <w:p w14:paraId="3CC9DA42" w14:textId="25F7D44F" w:rsidR="00C1132B" w:rsidRPr="00EA7E03" w:rsidRDefault="00C1132B" w:rsidP="00A84A09">
      <w:pPr>
        <w:ind w:firstLine="0"/>
        <w:jc w:val="both"/>
        <w:rPr>
          <w:rFonts w:asciiTheme="minorHAnsi" w:hAnsiTheme="minorHAnsi" w:cstheme="minorHAnsi"/>
          <w:color w:val="000000"/>
          <w:lang w:val="cs-CZ"/>
        </w:rPr>
      </w:pPr>
    </w:p>
    <w:p w14:paraId="1AE36376" w14:textId="77777777" w:rsidR="00324E9F" w:rsidRPr="00EA7E03" w:rsidRDefault="00324E9F" w:rsidP="00C1132B">
      <w:pPr>
        <w:ind w:firstLine="0"/>
        <w:jc w:val="right"/>
        <w:rPr>
          <w:rFonts w:asciiTheme="minorHAnsi" w:hAnsiTheme="minorHAnsi" w:cstheme="minorHAnsi"/>
          <w:color w:val="000000"/>
          <w:lang w:val="cs-CZ"/>
        </w:rPr>
      </w:pPr>
    </w:p>
    <w:p w14:paraId="5F524DD2" w14:textId="54D5184F" w:rsidR="00324E9F" w:rsidRPr="00EA7E03" w:rsidRDefault="004A6FFD" w:rsidP="009F2D48">
      <w:pPr>
        <w:ind w:firstLine="7088"/>
        <w:jc w:val="center"/>
        <w:rPr>
          <w:rFonts w:asciiTheme="minorHAnsi" w:hAnsiTheme="minorHAnsi" w:cstheme="minorHAnsi"/>
          <w:color w:val="000000"/>
          <w:lang w:val="cs-CZ"/>
        </w:rPr>
      </w:pPr>
      <w:r w:rsidRPr="004A6FFD">
        <w:rPr>
          <w:rFonts w:asciiTheme="minorHAnsi" w:hAnsiTheme="minorHAnsi" w:cstheme="minorHAnsi"/>
          <w:color w:val="000000"/>
          <w:highlight w:val="green"/>
          <w:lang w:val="cs-CZ"/>
        </w:rPr>
        <w:t>_____________________________</w:t>
      </w:r>
    </w:p>
    <w:p w14:paraId="6DE7AB88" w14:textId="134543E1" w:rsidR="00F248BC" w:rsidRPr="009F2D48" w:rsidRDefault="009F2D48" w:rsidP="009F2D48">
      <w:pPr>
        <w:ind w:left="6372" w:firstLine="708"/>
        <w:jc w:val="center"/>
        <w:rPr>
          <w:rFonts w:asciiTheme="minorHAnsi" w:hAnsiTheme="minorHAnsi" w:cstheme="minorHAnsi"/>
          <w:color w:val="000000"/>
        </w:rPr>
      </w:pPr>
      <w:r w:rsidRPr="009F2D48">
        <w:rPr>
          <w:rFonts w:asciiTheme="minorHAnsi" w:hAnsiTheme="minorHAnsi" w:cstheme="minorHAnsi"/>
          <w:color w:val="000000"/>
        </w:rPr>
        <w:t>Producer</w:t>
      </w:r>
      <w:r w:rsidR="00F84BC9">
        <w:rPr>
          <w:rFonts w:asciiTheme="minorHAnsi" w:hAnsiTheme="minorHAnsi" w:cstheme="minorHAnsi"/>
          <w:color w:val="000000"/>
        </w:rPr>
        <w:t>’</w:t>
      </w:r>
      <w:r w:rsidRPr="009F2D48">
        <w:rPr>
          <w:rFonts w:asciiTheme="minorHAnsi" w:hAnsiTheme="minorHAnsi" w:cstheme="minorHAnsi"/>
          <w:color w:val="000000"/>
        </w:rPr>
        <w:t>s (importer’s) signature</w:t>
      </w:r>
      <w:bookmarkStart w:id="0" w:name="_Hlk103952826"/>
    </w:p>
    <w:p w14:paraId="2B4D1DDD" w14:textId="487F6E8B" w:rsidR="009F2D48" w:rsidRDefault="009F2D48" w:rsidP="009F2D48">
      <w:pPr>
        <w:ind w:left="6372" w:firstLine="708"/>
        <w:jc w:val="center"/>
        <w:rPr>
          <w:rFonts w:asciiTheme="minorHAnsi" w:hAnsiTheme="minorHAnsi" w:cstheme="minorHAnsi"/>
          <w:color w:val="000000"/>
          <w:lang w:val="cs-CZ"/>
        </w:rPr>
      </w:pPr>
    </w:p>
    <w:p w14:paraId="5BC09A5E" w14:textId="77777777" w:rsidR="009F2D48" w:rsidRPr="00183AE3" w:rsidRDefault="009F2D48" w:rsidP="009F2D48">
      <w:pPr>
        <w:ind w:left="6372" w:firstLine="708"/>
        <w:jc w:val="center"/>
        <w:rPr>
          <w:rFonts w:asciiTheme="minorHAnsi" w:hAnsiTheme="minorHAnsi" w:cstheme="minorHAnsi"/>
          <w:b/>
          <w:bCs/>
          <w:color w:val="000000"/>
          <w:lang w:val="cs-CZ" w:eastAsia="cs-CZ" w:bidi="ar-SA"/>
        </w:rPr>
      </w:pPr>
    </w:p>
    <w:p w14:paraId="352BA9B0" w14:textId="2AFFACCF" w:rsidR="00E868B6" w:rsidRPr="00CA1BC3" w:rsidRDefault="004554F1" w:rsidP="00275026">
      <w:pPr>
        <w:autoSpaceDE w:val="0"/>
        <w:autoSpaceDN w:val="0"/>
        <w:adjustRightInd w:val="0"/>
        <w:ind w:firstLine="0"/>
        <w:jc w:val="both"/>
        <w:rPr>
          <w:rFonts w:asciiTheme="minorHAnsi" w:hAnsiTheme="minorHAnsi" w:cstheme="minorHAnsi"/>
          <w:b/>
          <w:bCs/>
          <w:color w:val="000000"/>
          <w:lang w:eastAsia="cs-CZ" w:bidi="ar-SA"/>
        </w:rPr>
      </w:pPr>
      <w:r w:rsidRPr="00CA1BC3">
        <w:rPr>
          <w:rFonts w:asciiTheme="minorHAnsi" w:hAnsiTheme="minorHAnsi" w:cstheme="minorHAnsi"/>
          <w:b/>
          <w:bCs/>
          <w:color w:val="000000"/>
          <w:lang w:eastAsia="cs-CZ" w:bidi="ar-SA"/>
        </w:rPr>
        <w:t>Batteries do not belong into the bin!</w:t>
      </w:r>
    </w:p>
    <w:p w14:paraId="54C30753" w14:textId="3C78BCC9" w:rsidR="001F126F" w:rsidRPr="00CA6ADE" w:rsidRDefault="001F126F" w:rsidP="005B5160">
      <w:pPr>
        <w:tabs>
          <w:tab w:val="left" w:pos="2279"/>
        </w:tabs>
        <w:ind w:firstLine="0"/>
        <w:jc w:val="both"/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cs-CZ"/>
        </w:rPr>
      </w:pPr>
    </w:p>
    <w:p w14:paraId="04CC5853" w14:textId="43152372" w:rsidR="008C3504" w:rsidRDefault="0011467D" w:rsidP="0068035E">
      <w:pPr>
        <w:autoSpaceDE w:val="0"/>
        <w:autoSpaceDN w:val="0"/>
        <w:adjustRightInd w:val="0"/>
        <w:ind w:left="1416" w:firstLine="0"/>
        <w:jc w:val="both"/>
        <w:rPr>
          <w:i/>
          <w:color w:val="1B1C20"/>
        </w:rPr>
      </w:pPr>
      <w:r w:rsidRPr="002B3EEE">
        <w:rPr>
          <w:i/>
          <w:noProof/>
          <w:color w:val="1B1C20"/>
        </w:rPr>
        <w:drawing>
          <wp:anchor distT="0" distB="0" distL="0" distR="0" simplePos="0" relativeHeight="251658240" behindDoc="0" locked="0" layoutInCell="1" allowOverlap="0" wp14:anchorId="54E5AFE7" wp14:editId="5C54F354">
            <wp:simplePos x="0" y="0"/>
            <wp:positionH relativeFrom="margin">
              <wp:posOffset>-27305</wp:posOffset>
            </wp:positionH>
            <wp:positionV relativeFrom="paragraph">
              <wp:posOffset>158115</wp:posOffset>
            </wp:positionV>
            <wp:extent cx="617220" cy="666115"/>
            <wp:effectExtent l="0" t="0" r="0" b="635"/>
            <wp:wrapSquare wrapText="bothSides"/>
            <wp:docPr id="11" name="Obrázek 11" descr="Obsah obrázku ruční vozík, dopra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ruční vozík, dopra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E3F" w:rsidRPr="002B3EEE">
        <w:rPr>
          <w:noProof/>
        </w:rPr>
        <w:drawing>
          <wp:anchor distT="0" distB="0" distL="114300" distR="114300" simplePos="0" relativeHeight="251660288" behindDoc="0" locked="0" layoutInCell="1" allowOverlap="1" wp14:anchorId="43A9211C" wp14:editId="29B42C01">
            <wp:simplePos x="0" y="0"/>
            <wp:positionH relativeFrom="column">
              <wp:posOffset>-27896</wp:posOffset>
            </wp:positionH>
            <wp:positionV relativeFrom="paragraph">
              <wp:posOffset>1083215</wp:posOffset>
            </wp:positionV>
            <wp:extent cx="1755775" cy="594360"/>
            <wp:effectExtent l="0" t="0" r="0" b="0"/>
            <wp:wrapSquare wrapText="bothSides"/>
            <wp:docPr id="2" name="Obrázek 2" descr="Obsah obrázku objekt, obloha, hodiny, hodin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bjekt, obloha, hodiny, hodin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DF5" w:rsidRPr="002B3EEE">
        <w:rPr>
          <w:i/>
          <w:color w:val="1B1C20"/>
        </w:rPr>
        <w:t xml:space="preserve">You can find the crossed-out bin symbol directly on batteries or accumulators, or on </w:t>
      </w:r>
      <w:r w:rsidR="002B3EEE">
        <w:rPr>
          <w:i/>
          <w:color w:val="1B1C20"/>
        </w:rPr>
        <w:t>electronic</w:t>
      </w:r>
      <w:r w:rsidR="00355DF5" w:rsidRPr="002B3EEE">
        <w:rPr>
          <w:i/>
          <w:color w:val="1B1C20"/>
        </w:rPr>
        <w:t xml:space="preserve"> devices</w:t>
      </w:r>
      <w:r w:rsidR="002B3EEE" w:rsidRPr="002B3EEE">
        <w:rPr>
          <w:i/>
          <w:color w:val="1B1C20"/>
        </w:rPr>
        <w:t xml:space="preserve"> that contain batteries or accumulators, on their packaging, etc.</w:t>
      </w:r>
      <w:r w:rsidR="00355DF5" w:rsidRPr="002B3EEE">
        <w:rPr>
          <w:i/>
          <w:color w:val="1B1C20"/>
        </w:rPr>
        <w:t xml:space="preserve">  </w:t>
      </w:r>
      <w:r w:rsidR="002B3EEE">
        <w:rPr>
          <w:i/>
          <w:color w:val="1B1C20"/>
        </w:rPr>
        <w:t xml:space="preserve">This symbol indicates that batteries, at the end of their life cycle, </w:t>
      </w:r>
      <w:r w:rsidR="002B3EEE" w:rsidRPr="002B3EEE">
        <w:rPr>
          <w:b/>
          <w:bCs/>
          <w:i/>
          <w:color w:val="1B1C20"/>
        </w:rPr>
        <w:t>do not belong to the municipal waste</w:t>
      </w:r>
      <w:r w:rsidR="002B3EEE">
        <w:rPr>
          <w:i/>
          <w:color w:val="1B1C20"/>
        </w:rPr>
        <w:t xml:space="preserve"> and that waste batteries or</w:t>
      </w:r>
      <w:r w:rsidR="00F84BC9">
        <w:rPr>
          <w:i/>
          <w:color w:val="1B1C20"/>
        </w:rPr>
        <w:t> </w:t>
      </w:r>
      <w:r w:rsidR="002B3EEE">
        <w:rPr>
          <w:i/>
          <w:color w:val="1B1C20"/>
        </w:rPr>
        <w:t xml:space="preserve">accumulators must be handed in only at collection </w:t>
      </w:r>
      <w:r w:rsidR="00EE507F">
        <w:rPr>
          <w:i/>
          <w:color w:val="1B1C20"/>
        </w:rPr>
        <w:t>points</w:t>
      </w:r>
      <w:r w:rsidR="002B3EEE">
        <w:rPr>
          <w:i/>
          <w:color w:val="1B1C20"/>
        </w:rPr>
        <w:t xml:space="preserve"> for batteries and accumulators or small electronic devices. This is the basic prerequisite for fulfilling the main objective of the End-of-Life Act</w:t>
      </w:r>
      <w:r w:rsidR="008C3504">
        <w:rPr>
          <w:i/>
          <w:color w:val="1B1C20"/>
        </w:rPr>
        <w:t xml:space="preserve">, which is to increase the reuse or material recovery of waste batteries, and thereby to prevent </w:t>
      </w:r>
      <w:r w:rsidR="00F84BC9">
        <w:rPr>
          <w:i/>
          <w:color w:val="1B1C20"/>
        </w:rPr>
        <w:t>the possible</w:t>
      </w:r>
      <w:r w:rsidR="008C3504">
        <w:rPr>
          <w:i/>
          <w:color w:val="1B1C20"/>
        </w:rPr>
        <w:t xml:space="preserve"> negative impact of the harmful substances contained in them on human health and the environment. In addition, if the Hg, Cd or Pb symbol is added below the</w:t>
      </w:r>
      <w:r w:rsidR="00F84BC9">
        <w:rPr>
          <w:i/>
          <w:color w:val="1B1C20"/>
        </w:rPr>
        <w:t> </w:t>
      </w:r>
      <w:r w:rsidR="008C3504">
        <w:rPr>
          <w:i/>
          <w:color w:val="1B1C20"/>
        </w:rPr>
        <w:t>crossed-out bin symbol, it means that these batteries contain particularly dangerous elements of mercury, cadmium or lead.</w:t>
      </w:r>
    </w:p>
    <w:bookmarkEnd w:id="0"/>
    <w:p w14:paraId="6A675CAA" w14:textId="24E649D5" w:rsidR="00F056EF" w:rsidRPr="00CA6ADE" w:rsidRDefault="00F056EF" w:rsidP="00C1132B">
      <w:pPr>
        <w:ind w:firstLine="0"/>
        <w:jc w:val="right"/>
        <w:rPr>
          <w:rFonts w:asciiTheme="minorHAnsi" w:hAnsiTheme="minorHAnsi" w:cstheme="minorHAnsi"/>
          <w:color w:val="000000"/>
          <w:sz w:val="24"/>
          <w:szCs w:val="24"/>
          <w:highlight w:val="yellow"/>
          <w:lang w:val="cs-CZ"/>
        </w:rPr>
      </w:pPr>
    </w:p>
    <w:p w14:paraId="36D15F20" w14:textId="6479CBE9" w:rsidR="00B1338F" w:rsidRPr="00CA1BC3" w:rsidRDefault="00CA1BC3" w:rsidP="00B1338F">
      <w:pPr>
        <w:autoSpaceDE w:val="0"/>
        <w:autoSpaceDN w:val="0"/>
        <w:adjustRightInd w:val="0"/>
        <w:ind w:firstLine="0"/>
        <w:jc w:val="both"/>
        <w:rPr>
          <w:rFonts w:asciiTheme="minorHAnsi" w:hAnsiTheme="minorHAnsi" w:cstheme="minorHAnsi"/>
          <w:b/>
          <w:bCs/>
          <w:color w:val="000000"/>
          <w:lang w:eastAsia="cs-CZ" w:bidi="ar-SA"/>
        </w:rPr>
      </w:pPr>
      <w:r w:rsidRPr="00CA1BC3">
        <w:rPr>
          <w:rFonts w:asciiTheme="minorHAnsi" w:hAnsiTheme="minorHAnsi" w:cstheme="minorHAnsi"/>
          <w:b/>
          <w:bCs/>
          <w:color w:val="000000"/>
          <w:lang w:eastAsia="cs-CZ" w:bidi="ar-SA"/>
        </w:rPr>
        <w:t>To where with dead waste batteries</w:t>
      </w:r>
    </w:p>
    <w:p w14:paraId="3DAA23A8" w14:textId="77777777" w:rsidR="005B5160" w:rsidRPr="00CA6ADE" w:rsidRDefault="005B5160" w:rsidP="00B1338F">
      <w:pPr>
        <w:autoSpaceDE w:val="0"/>
        <w:autoSpaceDN w:val="0"/>
        <w:adjustRightInd w:val="0"/>
        <w:ind w:firstLine="0"/>
        <w:jc w:val="both"/>
        <w:rPr>
          <w:rFonts w:asciiTheme="minorHAnsi" w:hAnsiTheme="minorHAnsi" w:cstheme="minorHAnsi"/>
          <w:color w:val="000000"/>
          <w:highlight w:val="yellow"/>
          <w:lang w:val="cs-CZ" w:eastAsia="cs-CZ" w:bidi="ar-SA"/>
        </w:rPr>
      </w:pPr>
    </w:p>
    <w:p w14:paraId="3BEFD4CE" w14:textId="5D849422" w:rsidR="00E0163C" w:rsidRDefault="00EE507F" w:rsidP="00B1338F">
      <w:pPr>
        <w:ind w:firstLine="0"/>
        <w:jc w:val="both"/>
        <w:rPr>
          <w:rFonts w:asciiTheme="minorHAnsi" w:hAnsiTheme="minorHAnsi" w:cstheme="minorHAnsi"/>
          <w:i/>
          <w:iCs/>
        </w:rPr>
      </w:pPr>
      <w:r w:rsidRPr="00EE507F">
        <w:rPr>
          <w:rFonts w:asciiTheme="minorHAnsi" w:hAnsiTheme="minorHAnsi" w:cstheme="minorHAnsi"/>
          <w:i/>
          <w:iCs/>
        </w:rPr>
        <w:t>You can hand in waste portable batteries or accumulators at many places marked as “take-back points for batteries</w:t>
      </w:r>
      <w:r>
        <w:rPr>
          <w:rFonts w:asciiTheme="minorHAnsi" w:hAnsiTheme="minorHAnsi" w:cstheme="minorHAnsi"/>
          <w:i/>
          <w:iCs/>
        </w:rPr>
        <w:t xml:space="preserve"> </w:t>
      </w:r>
      <w:r w:rsidRPr="00EE507F">
        <w:rPr>
          <w:rFonts w:asciiTheme="minorHAnsi" w:hAnsiTheme="minorHAnsi" w:cstheme="minorHAnsi"/>
          <w:i/>
          <w:iCs/>
        </w:rPr>
        <w:t>(sometimes also small electronic devices)</w:t>
      </w:r>
      <w:r w:rsidR="00CA5755">
        <w:rPr>
          <w:rFonts w:asciiTheme="minorHAnsi" w:hAnsiTheme="minorHAnsi" w:cstheme="minorHAnsi"/>
          <w:i/>
          <w:iCs/>
        </w:rPr>
        <w:t>”</w:t>
      </w:r>
      <w:r w:rsidRPr="00EE507F">
        <w:rPr>
          <w:rFonts w:asciiTheme="minorHAnsi" w:hAnsiTheme="minorHAnsi" w:cstheme="minorHAnsi"/>
          <w:i/>
          <w:iCs/>
        </w:rPr>
        <w:t>.</w:t>
      </w:r>
      <w:r w:rsidR="007D0D9A">
        <w:rPr>
          <w:rFonts w:asciiTheme="minorHAnsi" w:hAnsiTheme="minorHAnsi" w:cstheme="minorHAnsi"/>
          <w:i/>
          <w:iCs/>
        </w:rPr>
        <w:t xml:space="preserve"> These are mainly electronic de</w:t>
      </w:r>
      <w:r w:rsidR="004E4E9D">
        <w:rPr>
          <w:rFonts w:asciiTheme="minorHAnsi" w:hAnsiTheme="minorHAnsi" w:cstheme="minorHAnsi"/>
          <w:i/>
          <w:iCs/>
        </w:rPr>
        <w:t xml:space="preserve">vices stores, supermarkets and hypermarkets, hobby centers, red outdoor containers for the take-back of batteries and accumulators or small electronic devices, collection </w:t>
      </w:r>
      <w:r w:rsidR="00E0163C">
        <w:rPr>
          <w:rFonts w:asciiTheme="minorHAnsi" w:hAnsiTheme="minorHAnsi" w:cstheme="minorHAnsi"/>
          <w:i/>
          <w:iCs/>
        </w:rPr>
        <w:t>yards</w:t>
      </w:r>
      <w:r w:rsidR="004E4E9D">
        <w:rPr>
          <w:rFonts w:asciiTheme="minorHAnsi" w:hAnsiTheme="minorHAnsi" w:cstheme="minorHAnsi"/>
          <w:i/>
          <w:iCs/>
        </w:rPr>
        <w:t xml:space="preserve">, service centers, etc. As a final customer you are obliged to hand in waste automotive or industrial batteries or accumulators only at points that are marked as “take-back points of batteries” or to a person authorized </w:t>
      </w:r>
      <w:r w:rsidR="004E4E9D" w:rsidRPr="004E4E9D">
        <w:rPr>
          <w:rFonts w:asciiTheme="minorHAnsi" w:hAnsiTheme="minorHAnsi" w:cstheme="minorHAnsi"/>
          <w:i/>
          <w:iCs/>
        </w:rPr>
        <w:t>to accept them according to the End-of-Life Act</w:t>
      </w:r>
      <w:r w:rsidR="004E4E9D">
        <w:rPr>
          <w:rFonts w:asciiTheme="minorHAnsi" w:hAnsiTheme="minorHAnsi" w:cstheme="minorHAnsi"/>
          <w:i/>
          <w:iCs/>
        </w:rPr>
        <w:t xml:space="preserve"> (EEE processors, collection </w:t>
      </w:r>
      <w:r w:rsidR="00E0163C">
        <w:rPr>
          <w:rFonts w:asciiTheme="minorHAnsi" w:hAnsiTheme="minorHAnsi" w:cstheme="minorHAnsi"/>
          <w:i/>
          <w:iCs/>
        </w:rPr>
        <w:t>yards</w:t>
      </w:r>
      <w:r w:rsidR="004E4E9D">
        <w:rPr>
          <w:rFonts w:asciiTheme="minorHAnsi" w:hAnsiTheme="minorHAnsi" w:cstheme="minorHAnsi"/>
          <w:i/>
          <w:iCs/>
        </w:rPr>
        <w:t xml:space="preserve"> in cities and municipalities, waste collection companies, etc.).</w:t>
      </w:r>
    </w:p>
    <w:p w14:paraId="1740F6AA" w14:textId="2D47F0DB" w:rsidR="00B1338F" w:rsidRDefault="00E0163C" w:rsidP="00B1338F">
      <w:pPr>
        <w:ind w:firstLine="0"/>
        <w:jc w:val="both"/>
        <w:rPr>
          <w:rStyle w:val="Hypertextovodkaz"/>
          <w:rFonts w:cs="Tahoma"/>
          <w:i/>
          <w:iCs/>
          <w:color w:val="auto"/>
          <w:u w:val="none"/>
        </w:rPr>
      </w:pPr>
      <w:r w:rsidRPr="00E0163C">
        <w:rPr>
          <w:rFonts w:asciiTheme="minorHAnsi" w:hAnsiTheme="minorHAnsi" w:cstheme="minorHAnsi"/>
          <w:i/>
          <w:iCs/>
        </w:rPr>
        <w:t>You can find a list of publicly accessible collection points at</w:t>
      </w:r>
      <w:r w:rsidR="00B1338F" w:rsidRPr="00E0163C">
        <w:rPr>
          <w:i/>
          <w:iCs/>
        </w:rPr>
        <w:t xml:space="preserve"> </w:t>
      </w:r>
      <w:hyperlink r:id="rId16" w:history="1">
        <w:r w:rsidRPr="00BA2A9A">
          <w:rPr>
            <w:rStyle w:val="Hypertextovodkaz"/>
            <w:rFonts w:cs="Tahoma"/>
            <w:i/>
            <w:iCs/>
          </w:rPr>
          <w:t>https://mapa.ecobat.cz/</w:t>
        </w:r>
      </w:hyperlink>
      <w:r w:rsidRPr="00E0163C">
        <w:rPr>
          <w:rStyle w:val="Hypertextovodkaz"/>
          <w:rFonts w:cs="Tahoma"/>
          <w:i/>
          <w:iCs/>
          <w:color w:val="auto"/>
          <w:u w:val="none"/>
        </w:rPr>
        <w:t>.</w:t>
      </w:r>
    </w:p>
    <w:p w14:paraId="4CCE8D46" w14:textId="4BEDE59E" w:rsidR="00F056EF" w:rsidRPr="009F2AAB" w:rsidRDefault="00E0163C" w:rsidP="00E0163C">
      <w:pPr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E0163C">
        <w:rPr>
          <w:rFonts w:asciiTheme="minorHAnsi" w:hAnsiTheme="minorHAnsi" w:cstheme="minorHAnsi"/>
          <w:i/>
          <w:iCs/>
        </w:rPr>
        <w:t xml:space="preserve">All </w:t>
      </w:r>
      <w:r>
        <w:rPr>
          <w:rFonts w:asciiTheme="minorHAnsi" w:hAnsiTheme="minorHAnsi" w:cstheme="minorHAnsi"/>
          <w:i/>
          <w:iCs/>
        </w:rPr>
        <w:t>handed in</w:t>
      </w:r>
      <w:r w:rsidRPr="00E0163C">
        <w:rPr>
          <w:rFonts w:asciiTheme="minorHAnsi" w:hAnsiTheme="minorHAnsi" w:cstheme="minorHAnsi"/>
          <w:i/>
          <w:iCs/>
        </w:rPr>
        <w:t xml:space="preserve"> batteries are sorted b</w:t>
      </w:r>
      <w:r>
        <w:rPr>
          <w:rFonts w:asciiTheme="minorHAnsi" w:hAnsiTheme="minorHAnsi" w:cstheme="minorHAnsi"/>
          <w:i/>
          <w:iCs/>
        </w:rPr>
        <w:t>y their</w:t>
      </w:r>
      <w:r w:rsidRPr="00E0163C">
        <w:rPr>
          <w:rFonts w:asciiTheme="minorHAnsi" w:hAnsiTheme="minorHAnsi" w:cstheme="minorHAnsi"/>
          <w:i/>
          <w:iCs/>
        </w:rPr>
        <w:t xml:space="preserve"> electrochemical type and sent to recycling facilities, where metals such as</w:t>
      </w:r>
      <w:r w:rsidR="00F84BC9">
        <w:rPr>
          <w:rFonts w:asciiTheme="minorHAnsi" w:hAnsiTheme="minorHAnsi" w:cstheme="minorHAnsi"/>
          <w:i/>
          <w:iCs/>
        </w:rPr>
        <w:t> </w:t>
      </w:r>
      <w:r w:rsidRPr="00E0163C">
        <w:rPr>
          <w:rFonts w:asciiTheme="minorHAnsi" w:hAnsiTheme="minorHAnsi" w:cstheme="minorHAnsi"/>
          <w:i/>
          <w:iCs/>
        </w:rPr>
        <w:t>lead, nickel, zinc, manganese, cadmium, cobalt and other are obtained from them using complex technological procedures.</w:t>
      </w:r>
    </w:p>
    <w:sectPr w:rsidR="00F056EF" w:rsidRPr="009F2AAB" w:rsidSect="00F80DE8">
      <w:headerReference w:type="even" r:id="rId17"/>
      <w:headerReference w:type="default" r:id="rId18"/>
      <w:footerReference w:type="default" r:id="rId19"/>
      <w:headerReference w:type="first" r:id="rId20"/>
      <w:endnotePr>
        <w:numFmt w:val="decimal"/>
      </w:endnotePr>
      <w:pgSz w:w="11906" w:h="16838"/>
      <w:pgMar w:top="720" w:right="720" w:bottom="720" w:left="72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A383" w14:textId="77777777" w:rsidR="00703921" w:rsidRDefault="00703921" w:rsidP="005B1B1B">
      <w:r>
        <w:separator/>
      </w:r>
    </w:p>
  </w:endnote>
  <w:endnote w:type="continuationSeparator" w:id="0">
    <w:p w14:paraId="1C106EE6" w14:textId="77777777" w:rsidR="00703921" w:rsidRDefault="00703921" w:rsidP="005B1B1B">
      <w:r>
        <w:continuationSeparator/>
      </w:r>
    </w:p>
  </w:endnote>
  <w:endnote w:type="continuationNotice" w:id="1">
    <w:p w14:paraId="388C579F" w14:textId="77777777" w:rsidR="00703921" w:rsidRDefault="00703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809B" w14:textId="77777777" w:rsidR="0045330A" w:rsidRPr="005B1B1B" w:rsidRDefault="00242D1D" w:rsidP="0045330A">
    <w:pPr>
      <w:pStyle w:val="Zpat"/>
      <w:jc w:val="center"/>
      <w:rPr>
        <w:rFonts w:cs="Tahoma"/>
        <w:sz w:val="20"/>
        <w:szCs w:val="20"/>
        <w:lang w:val="cs-CZ"/>
      </w:rPr>
    </w:pPr>
    <w:r w:rsidRPr="005B1B1B">
      <w:rPr>
        <w:rFonts w:cs="Tahoma"/>
        <w:sz w:val="20"/>
        <w:szCs w:val="20"/>
        <w:lang w:val="cs-CZ"/>
      </w:rPr>
      <w:t>ECOBAT s.r.o. Soborská 1302/8</w:t>
    </w:r>
    <w:r w:rsidRPr="005B1B1B">
      <w:rPr>
        <w:sz w:val="20"/>
        <w:szCs w:val="20"/>
        <w:lang w:val="cs-CZ"/>
      </w:rPr>
      <w:t>,</w:t>
    </w:r>
    <w:r w:rsidRPr="005B1B1B">
      <w:rPr>
        <w:rStyle w:val="platne"/>
        <w:rFonts w:cs="Tahoma"/>
        <w:sz w:val="20"/>
        <w:szCs w:val="20"/>
        <w:lang w:val="cs-CZ"/>
      </w:rPr>
      <w:t xml:space="preserve"> 160 00, Praha 6 </w:t>
    </w:r>
  </w:p>
  <w:p w14:paraId="2D377E32" w14:textId="729A5720" w:rsidR="0045330A" w:rsidRPr="005B1B1B" w:rsidRDefault="00242D1D" w:rsidP="0045330A">
    <w:pPr>
      <w:pStyle w:val="Zpat"/>
      <w:jc w:val="center"/>
      <w:rPr>
        <w:rFonts w:cs="Tahoma"/>
        <w:sz w:val="20"/>
        <w:szCs w:val="20"/>
        <w:lang w:val="cs-CZ"/>
      </w:rPr>
    </w:pPr>
    <w:r w:rsidRPr="005B1B1B">
      <w:rPr>
        <w:rFonts w:cs="Tahoma"/>
        <w:sz w:val="20"/>
        <w:szCs w:val="20"/>
        <w:lang w:val="cs-CZ"/>
      </w:rPr>
      <w:t xml:space="preserve"> tel.: (+420) 233 332 787,</w:t>
    </w:r>
    <w:r w:rsidR="009B621D">
      <w:rPr>
        <w:rFonts w:cs="Tahoma"/>
        <w:sz w:val="20"/>
        <w:szCs w:val="20"/>
        <w:lang w:val="cs-CZ"/>
      </w:rPr>
      <w:t xml:space="preserve"> ecobat@ecobat.cz; </w:t>
    </w:r>
    <w:r w:rsidRPr="005B1B1B">
      <w:rPr>
        <w:rFonts w:cs="Tahoma"/>
        <w:sz w:val="20"/>
        <w:szCs w:val="20"/>
        <w:lang w:val="cs-CZ"/>
      </w:rPr>
      <w:t xml:space="preserve"> </w:t>
    </w:r>
    <w:hyperlink r:id="rId1" w:history="1">
      <w:r w:rsidRPr="005B1B1B">
        <w:rPr>
          <w:rStyle w:val="Hypertextovodkaz"/>
          <w:rFonts w:cs="Tahoma"/>
          <w:sz w:val="20"/>
          <w:szCs w:val="20"/>
          <w:lang w:val="cs-CZ"/>
        </w:rPr>
        <w:t>www.ecobat.cz</w:t>
      </w:r>
    </w:hyperlink>
  </w:p>
  <w:p w14:paraId="32CFA221" w14:textId="0BA78365" w:rsidR="002A3E6C" w:rsidRPr="006C04B3" w:rsidRDefault="006C04B3" w:rsidP="0045330A">
    <w:pPr>
      <w:pStyle w:val="Zpat"/>
      <w:jc w:val="center"/>
      <w:rPr>
        <w:rFonts w:cs="Tahoma"/>
        <w:sz w:val="20"/>
        <w:szCs w:val="20"/>
      </w:rPr>
    </w:pPr>
    <w:r w:rsidRPr="006C04B3">
      <w:rPr>
        <w:rFonts w:cs="Tahoma"/>
        <w:sz w:val="20"/>
        <w:szCs w:val="20"/>
      </w:rPr>
      <w:t>The company is registered in the commercial register maintained by the Municipal Court in Prague, section C, insert 89816</w:t>
    </w:r>
  </w:p>
  <w:p w14:paraId="0DE4705A" w14:textId="77777777" w:rsidR="00AA66CE" w:rsidRPr="005B1B1B" w:rsidRDefault="00AA66CE" w:rsidP="0045330A">
    <w:pPr>
      <w:pStyle w:val="Zpat"/>
      <w:jc w:val="center"/>
      <w:rPr>
        <w:rFonts w:cs="Tahoma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F9B0" w14:textId="77777777" w:rsidR="00703921" w:rsidRDefault="00703921" w:rsidP="005B1B1B">
      <w:r>
        <w:separator/>
      </w:r>
    </w:p>
  </w:footnote>
  <w:footnote w:type="continuationSeparator" w:id="0">
    <w:p w14:paraId="1F63491A" w14:textId="77777777" w:rsidR="00703921" w:rsidRDefault="00703921" w:rsidP="005B1B1B">
      <w:r>
        <w:continuationSeparator/>
      </w:r>
    </w:p>
  </w:footnote>
  <w:footnote w:type="continuationNotice" w:id="1">
    <w:p w14:paraId="534CAE1E" w14:textId="77777777" w:rsidR="00703921" w:rsidRDefault="007039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4248" w14:textId="77777777" w:rsidR="0045330A" w:rsidRDefault="007240A8">
    <w:pPr>
      <w:pStyle w:val="Zhlav"/>
    </w:pPr>
    <w:r>
      <w:rPr>
        <w:noProof/>
        <w:lang w:val="cs-CZ" w:eastAsia="cs-CZ" w:bidi="ar-SA"/>
      </w:rPr>
      <w:pict w14:anchorId="54979F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1841" o:spid="_x0000_s1026" type="#_x0000_t75" style="position:absolute;left:0;text-align:left;margin-left:0;margin-top:0;width:453.5pt;height:562pt;z-index:-251658239;mso-position-horizontal:center;mso-position-horizontal-relative:margin;mso-position-vertical:center;mso-position-vertical-relative:margin" o:allowincell="f">
          <v:imagedata r:id="rId1" o:title="logo_ecob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55A6" w14:textId="04F109E0" w:rsidR="0045330A" w:rsidRPr="007240A8" w:rsidRDefault="00A97F7B" w:rsidP="006C04B3">
    <w:pPr>
      <w:pStyle w:val="Zhlav"/>
      <w:tabs>
        <w:tab w:val="clear" w:pos="4536"/>
        <w:tab w:val="clear" w:pos="9072"/>
        <w:tab w:val="center" w:pos="5103"/>
        <w:tab w:val="right" w:pos="10466"/>
      </w:tabs>
      <w:ind w:firstLine="0"/>
      <w:jc w:val="center"/>
      <w:rPr>
        <w:lang w:val="pl-PL"/>
      </w:rPr>
    </w:pPr>
    <w:r w:rsidRPr="007240A8">
      <w:rPr>
        <w:lang w:val="pl-PL"/>
      </w:rPr>
      <w:t xml:space="preserve">Rev. </w:t>
    </w:r>
    <w:r w:rsidR="007A7671" w:rsidRPr="007240A8">
      <w:rPr>
        <w:lang w:val="pl-PL"/>
      </w:rPr>
      <w:t>B</w:t>
    </w:r>
    <w:r w:rsidRPr="007240A8">
      <w:rPr>
        <w:lang w:val="pl-PL"/>
      </w:rPr>
      <w:t xml:space="preserve">, </w:t>
    </w:r>
    <w:r w:rsidR="007A7671" w:rsidRPr="007240A8">
      <w:rPr>
        <w:lang w:val="pl-PL"/>
      </w:rPr>
      <w:t>30</w:t>
    </w:r>
    <w:r w:rsidRPr="007240A8">
      <w:rPr>
        <w:lang w:val="pl-PL"/>
      </w:rPr>
      <w:t>.</w:t>
    </w:r>
    <w:r w:rsidR="007A7671" w:rsidRPr="007240A8">
      <w:rPr>
        <w:lang w:val="pl-PL"/>
      </w:rPr>
      <w:t>9</w:t>
    </w:r>
    <w:r w:rsidRPr="007240A8">
      <w:rPr>
        <w:lang w:val="pl-PL"/>
      </w:rPr>
      <w:t>.2022</w:t>
    </w:r>
    <w:r w:rsidR="00D4296D" w:rsidRPr="007240A8">
      <w:rPr>
        <w:lang w:val="pl-PL"/>
      </w:rPr>
      <w:tab/>
    </w:r>
    <w:r w:rsidRPr="007240A8">
      <w:rPr>
        <w:lang w:val="pl-PL"/>
      </w:rPr>
      <w:t>ECO-Z-028</w:t>
    </w:r>
    <w:r w:rsidRPr="007240A8">
      <w:rPr>
        <w:lang w:val="pl-PL"/>
      </w:rPr>
      <w:tab/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6C04B3" w:rsidRPr="007240A8">
          <w:rPr>
            <w:lang w:val="pl-PL"/>
          </w:rPr>
          <w:t>Page</w:t>
        </w:r>
        <w:r w:rsidRPr="007240A8">
          <w:rPr>
            <w:lang w:val="pl-PL"/>
          </w:rPr>
          <w:t xml:space="preserve"> </w:t>
        </w:r>
        <w:r w:rsidRPr="006C04B3">
          <w:rPr>
            <w:sz w:val="24"/>
            <w:szCs w:val="24"/>
          </w:rPr>
          <w:fldChar w:fldCharType="begin"/>
        </w:r>
        <w:r w:rsidRPr="007240A8">
          <w:rPr>
            <w:lang w:val="pl-PL"/>
          </w:rPr>
          <w:instrText>PAGE</w:instrText>
        </w:r>
        <w:r w:rsidRPr="006C04B3">
          <w:rPr>
            <w:sz w:val="24"/>
            <w:szCs w:val="24"/>
          </w:rPr>
          <w:fldChar w:fldCharType="separate"/>
        </w:r>
        <w:r w:rsidRPr="007240A8">
          <w:rPr>
            <w:lang w:val="pl-PL"/>
          </w:rPr>
          <w:t>2</w:t>
        </w:r>
        <w:r w:rsidRPr="006C04B3">
          <w:rPr>
            <w:sz w:val="24"/>
            <w:szCs w:val="24"/>
          </w:rPr>
          <w:fldChar w:fldCharType="end"/>
        </w:r>
        <w:r w:rsidRPr="007240A8">
          <w:rPr>
            <w:lang w:val="pl-PL"/>
          </w:rPr>
          <w:t xml:space="preserve"> z </w:t>
        </w:r>
        <w:r w:rsidRPr="006C04B3">
          <w:rPr>
            <w:sz w:val="24"/>
            <w:szCs w:val="24"/>
          </w:rPr>
          <w:fldChar w:fldCharType="begin"/>
        </w:r>
        <w:r w:rsidRPr="007240A8">
          <w:rPr>
            <w:lang w:val="pl-PL"/>
          </w:rPr>
          <w:instrText>NUMPAGES</w:instrText>
        </w:r>
        <w:r w:rsidRPr="006C04B3">
          <w:rPr>
            <w:sz w:val="24"/>
            <w:szCs w:val="24"/>
          </w:rPr>
          <w:fldChar w:fldCharType="separate"/>
        </w:r>
        <w:r w:rsidRPr="007240A8">
          <w:rPr>
            <w:lang w:val="pl-PL"/>
          </w:rPr>
          <w:t>2</w:t>
        </w:r>
        <w:r w:rsidRPr="006C04B3">
          <w:rPr>
            <w:sz w:val="24"/>
            <w:szCs w:val="24"/>
          </w:rPr>
          <w:fldChar w:fldCharType="end"/>
        </w:r>
      </w:sdtContent>
    </w:sdt>
    <w:r w:rsidR="007240A8">
      <w:rPr>
        <w:sz w:val="20"/>
        <w:szCs w:val="20"/>
        <w:lang w:eastAsia="cs-CZ" w:bidi="ar-SA"/>
      </w:rPr>
      <w:pict w14:anchorId="57BEF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1842" o:spid="_x0000_s1027" type="#_x0000_t75" style="position:absolute;left:0;text-align:left;margin-left:0;margin-top:0;width:453.5pt;height:562pt;z-index:-251658238;mso-position-horizontal:center;mso-position-horizontal-relative:margin;mso-position-vertical:center;mso-position-vertical-relative:margin" o:allowincell="f">
          <v:imagedata r:id="rId1" o:title="logo_ecob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04EF" w14:textId="77777777" w:rsidR="0045330A" w:rsidRDefault="007240A8">
    <w:pPr>
      <w:pStyle w:val="Zhlav"/>
    </w:pPr>
    <w:r>
      <w:rPr>
        <w:noProof/>
        <w:lang w:val="cs-CZ" w:eastAsia="cs-CZ" w:bidi="ar-SA"/>
      </w:rPr>
      <w:pict w14:anchorId="5521A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1840" o:spid="_x0000_s1025" type="#_x0000_t75" style="position:absolute;left:0;text-align:left;margin-left:0;margin-top:0;width:453.5pt;height:562pt;z-index:-251658240;mso-position-horizontal:center;mso-position-horizontal-relative:margin;mso-position-vertical:center;mso-position-vertical-relative:margin" o:allowincell="f">
          <v:imagedata r:id="rId1" o:title="logo_ecob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50CA"/>
    <w:multiLevelType w:val="hybridMultilevel"/>
    <w:tmpl w:val="4E128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0AD9"/>
    <w:multiLevelType w:val="hybridMultilevel"/>
    <w:tmpl w:val="EB08377A"/>
    <w:lvl w:ilvl="0" w:tplc="04050001">
      <w:start w:val="1"/>
      <w:numFmt w:val="bullet"/>
      <w:lvlText w:val=""/>
      <w:lvlJc w:val="left"/>
      <w:pPr>
        <w:ind w:left="1558" w:hanging="70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67D11410"/>
    <w:multiLevelType w:val="hybridMultilevel"/>
    <w:tmpl w:val="E21CEAF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D225A0A"/>
    <w:multiLevelType w:val="hybridMultilevel"/>
    <w:tmpl w:val="5AD88892"/>
    <w:lvl w:ilvl="0" w:tplc="4566C3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585441">
    <w:abstractNumId w:val="3"/>
  </w:num>
  <w:num w:numId="2" w16cid:durableId="1338848557">
    <w:abstractNumId w:val="0"/>
  </w:num>
  <w:num w:numId="3" w16cid:durableId="26412217">
    <w:abstractNumId w:val="1"/>
  </w:num>
  <w:num w:numId="4" w16cid:durableId="660281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DB"/>
    <w:rsid w:val="00001E24"/>
    <w:rsid w:val="00003382"/>
    <w:rsid w:val="00003F01"/>
    <w:rsid w:val="000055EB"/>
    <w:rsid w:val="000062F3"/>
    <w:rsid w:val="0000750E"/>
    <w:rsid w:val="00007B50"/>
    <w:rsid w:val="00010469"/>
    <w:rsid w:val="00014FBE"/>
    <w:rsid w:val="00017BB6"/>
    <w:rsid w:val="00020EDF"/>
    <w:rsid w:val="00022BC7"/>
    <w:rsid w:val="00027548"/>
    <w:rsid w:val="00027B61"/>
    <w:rsid w:val="00027DA9"/>
    <w:rsid w:val="00030D8C"/>
    <w:rsid w:val="0003396D"/>
    <w:rsid w:val="000364CE"/>
    <w:rsid w:val="0003738A"/>
    <w:rsid w:val="00037E26"/>
    <w:rsid w:val="00041692"/>
    <w:rsid w:val="00044034"/>
    <w:rsid w:val="000443AD"/>
    <w:rsid w:val="00047891"/>
    <w:rsid w:val="00056925"/>
    <w:rsid w:val="000614F5"/>
    <w:rsid w:val="000633D3"/>
    <w:rsid w:val="000646CA"/>
    <w:rsid w:val="00066452"/>
    <w:rsid w:val="00066807"/>
    <w:rsid w:val="000776F8"/>
    <w:rsid w:val="0007795D"/>
    <w:rsid w:val="000847A2"/>
    <w:rsid w:val="00084979"/>
    <w:rsid w:val="00085D14"/>
    <w:rsid w:val="000921DF"/>
    <w:rsid w:val="00094501"/>
    <w:rsid w:val="000A4123"/>
    <w:rsid w:val="000A49C5"/>
    <w:rsid w:val="000A7B8A"/>
    <w:rsid w:val="000C29F8"/>
    <w:rsid w:val="000C513F"/>
    <w:rsid w:val="000D1335"/>
    <w:rsid w:val="000D15AE"/>
    <w:rsid w:val="000E2D01"/>
    <w:rsid w:val="000E6E25"/>
    <w:rsid w:val="000F1E2C"/>
    <w:rsid w:val="000F397C"/>
    <w:rsid w:val="000F3E4E"/>
    <w:rsid w:val="00100457"/>
    <w:rsid w:val="00100864"/>
    <w:rsid w:val="0010286E"/>
    <w:rsid w:val="00102DE8"/>
    <w:rsid w:val="00107A22"/>
    <w:rsid w:val="00110EE5"/>
    <w:rsid w:val="001112B0"/>
    <w:rsid w:val="00112608"/>
    <w:rsid w:val="001137D2"/>
    <w:rsid w:val="00114536"/>
    <w:rsid w:val="0011467D"/>
    <w:rsid w:val="00123EB8"/>
    <w:rsid w:val="00132AF1"/>
    <w:rsid w:val="00134006"/>
    <w:rsid w:val="00135B66"/>
    <w:rsid w:val="00137820"/>
    <w:rsid w:val="00137C46"/>
    <w:rsid w:val="00142852"/>
    <w:rsid w:val="001518CC"/>
    <w:rsid w:val="00151C78"/>
    <w:rsid w:val="00151EB7"/>
    <w:rsid w:val="00152BED"/>
    <w:rsid w:val="001534DB"/>
    <w:rsid w:val="00153EE5"/>
    <w:rsid w:val="00160CDC"/>
    <w:rsid w:val="001666C0"/>
    <w:rsid w:val="00167F80"/>
    <w:rsid w:val="0017068A"/>
    <w:rsid w:val="00172DF1"/>
    <w:rsid w:val="001748D3"/>
    <w:rsid w:val="001751F4"/>
    <w:rsid w:val="00175B59"/>
    <w:rsid w:val="00177458"/>
    <w:rsid w:val="00182A97"/>
    <w:rsid w:val="00183428"/>
    <w:rsid w:val="00183AE3"/>
    <w:rsid w:val="00183DA3"/>
    <w:rsid w:val="00186EC1"/>
    <w:rsid w:val="0019011C"/>
    <w:rsid w:val="00190FFE"/>
    <w:rsid w:val="0019461B"/>
    <w:rsid w:val="001A1973"/>
    <w:rsid w:val="001A1BED"/>
    <w:rsid w:val="001B0880"/>
    <w:rsid w:val="001B4295"/>
    <w:rsid w:val="001B511A"/>
    <w:rsid w:val="001B54A2"/>
    <w:rsid w:val="001C0CF8"/>
    <w:rsid w:val="001C1AEE"/>
    <w:rsid w:val="001C3E69"/>
    <w:rsid w:val="001C4DFA"/>
    <w:rsid w:val="001C74C4"/>
    <w:rsid w:val="001D06B1"/>
    <w:rsid w:val="001D0E50"/>
    <w:rsid w:val="001D285E"/>
    <w:rsid w:val="001D745C"/>
    <w:rsid w:val="001E3BEA"/>
    <w:rsid w:val="001E4D78"/>
    <w:rsid w:val="001E6968"/>
    <w:rsid w:val="001F09CF"/>
    <w:rsid w:val="001F126F"/>
    <w:rsid w:val="001F1E15"/>
    <w:rsid w:val="001F5B18"/>
    <w:rsid w:val="001F6420"/>
    <w:rsid w:val="00214222"/>
    <w:rsid w:val="0021602B"/>
    <w:rsid w:val="0022161F"/>
    <w:rsid w:val="00226279"/>
    <w:rsid w:val="00230DFC"/>
    <w:rsid w:val="00233D2D"/>
    <w:rsid w:val="00240E58"/>
    <w:rsid w:val="00241C66"/>
    <w:rsid w:val="00242D1D"/>
    <w:rsid w:val="00242F71"/>
    <w:rsid w:val="002438D6"/>
    <w:rsid w:val="00257B33"/>
    <w:rsid w:val="0026422B"/>
    <w:rsid w:val="00264EF2"/>
    <w:rsid w:val="0027167F"/>
    <w:rsid w:val="002719C1"/>
    <w:rsid w:val="002746EE"/>
    <w:rsid w:val="00275026"/>
    <w:rsid w:val="002752ED"/>
    <w:rsid w:val="002800F1"/>
    <w:rsid w:val="00280744"/>
    <w:rsid w:val="00282971"/>
    <w:rsid w:val="00287539"/>
    <w:rsid w:val="0029074B"/>
    <w:rsid w:val="00293490"/>
    <w:rsid w:val="00293E3F"/>
    <w:rsid w:val="00295B56"/>
    <w:rsid w:val="00295DD0"/>
    <w:rsid w:val="0029644D"/>
    <w:rsid w:val="002A07B3"/>
    <w:rsid w:val="002A310D"/>
    <w:rsid w:val="002A368C"/>
    <w:rsid w:val="002A3E6C"/>
    <w:rsid w:val="002A7069"/>
    <w:rsid w:val="002B05C5"/>
    <w:rsid w:val="002B0CCB"/>
    <w:rsid w:val="002B3EEE"/>
    <w:rsid w:val="002B54A1"/>
    <w:rsid w:val="002B5F66"/>
    <w:rsid w:val="002B68FE"/>
    <w:rsid w:val="002B7476"/>
    <w:rsid w:val="002C42A3"/>
    <w:rsid w:val="002C5D6C"/>
    <w:rsid w:val="002D08C8"/>
    <w:rsid w:val="002D1794"/>
    <w:rsid w:val="002D30BB"/>
    <w:rsid w:val="002D4AE0"/>
    <w:rsid w:val="002D5E48"/>
    <w:rsid w:val="002D7574"/>
    <w:rsid w:val="002E1615"/>
    <w:rsid w:val="002E52D0"/>
    <w:rsid w:val="002F121A"/>
    <w:rsid w:val="002F264E"/>
    <w:rsid w:val="002F5E4F"/>
    <w:rsid w:val="003002D7"/>
    <w:rsid w:val="0030662C"/>
    <w:rsid w:val="00307C67"/>
    <w:rsid w:val="0031000A"/>
    <w:rsid w:val="00313561"/>
    <w:rsid w:val="003169EE"/>
    <w:rsid w:val="00317ABE"/>
    <w:rsid w:val="00320FD4"/>
    <w:rsid w:val="003210F1"/>
    <w:rsid w:val="00321A15"/>
    <w:rsid w:val="003224EE"/>
    <w:rsid w:val="0032425C"/>
    <w:rsid w:val="00324E9F"/>
    <w:rsid w:val="00332E22"/>
    <w:rsid w:val="00333272"/>
    <w:rsid w:val="003347ED"/>
    <w:rsid w:val="00340D9A"/>
    <w:rsid w:val="003437E2"/>
    <w:rsid w:val="003500FA"/>
    <w:rsid w:val="00352B94"/>
    <w:rsid w:val="00352EF9"/>
    <w:rsid w:val="00354F60"/>
    <w:rsid w:val="00355DF5"/>
    <w:rsid w:val="00360219"/>
    <w:rsid w:val="003605A9"/>
    <w:rsid w:val="00364DE4"/>
    <w:rsid w:val="00365A67"/>
    <w:rsid w:val="003719F3"/>
    <w:rsid w:val="003743BF"/>
    <w:rsid w:val="003768D9"/>
    <w:rsid w:val="00385DA1"/>
    <w:rsid w:val="00393C52"/>
    <w:rsid w:val="00394CC3"/>
    <w:rsid w:val="003968DA"/>
    <w:rsid w:val="003A1E8E"/>
    <w:rsid w:val="003A48C1"/>
    <w:rsid w:val="003A5414"/>
    <w:rsid w:val="003A5E82"/>
    <w:rsid w:val="003A6919"/>
    <w:rsid w:val="003B1811"/>
    <w:rsid w:val="003B214E"/>
    <w:rsid w:val="003C0146"/>
    <w:rsid w:val="003D2BCA"/>
    <w:rsid w:val="003E3EF0"/>
    <w:rsid w:val="003E4735"/>
    <w:rsid w:val="003F07FB"/>
    <w:rsid w:val="003F4969"/>
    <w:rsid w:val="003F7289"/>
    <w:rsid w:val="00402B97"/>
    <w:rsid w:val="0040425C"/>
    <w:rsid w:val="0040537B"/>
    <w:rsid w:val="00407EEC"/>
    <w:rsid w:val="00411405"/>
    <w:rsid w:val="00411597"/>
    <w:rsid w:val="00411C29"/>
    <w:rsid w:val="004138EB"/>
    <w:rsid w:val="00416074"/>
    <w:rsid w:val="00423563"/>
    <w:rsid w:val="004238EE"/>
    <w:rsid w:val="00424453"/>
    <w:rsid w:val="00431E17"/>
    <w:rsid w:val="004329C5"/>
    <w:rsid w:val="0043561F"/>
    <w:rsid w:val="00436ECA"/>
    <w:rsid w:val="00440226"/>
    <w:rsid w:val="00440E4F"/>
    <w:rsid w:val="00450C26"/>
    <w:rsid w:val="0045109B"/>
    <w:rsid w:val="00451FC4"/>
    <w:rsid w:val="00452CEF"/>
    <w:rsid w:val="0045330A"/>
    <w:rsid w:val="004546BF"/>
    <w:rsid w:val="004554F1"/>
    <w:rsid w:val="004567F1"/>
    <w:rsid w:val="00457FA9"/>
    <w:rsid w:val="0046049B"/>
    <w:rsid w:val="00462A1B"/>
    <w:rsid w:val="004725C6"/>
    <w:rsid w:val="00483F17"/>
    <w:rsid w:val="00487BE8"/>
    <w:rsid w:val="00487D3F"/>
    <w:rsid w:val="00491464"/>
    <w:rsid w:val="00491780"/>
    <w:rsid w:val="00491935"/>
    <w:rsid w:val="004A0DC0"/>
    <w:rsid w:val="004A6FFD"/>
    <w:rsid w:val="004A7B48"/>
    <w:rsid w:val="004B1D40"/>
    <w:rsid w:val="004B4CC3"/>
    <w:rsid w:val="004C114D"/>
    <w:rsid w:val="004C781E"/>
    <w:rsid w:val="004C79F2"/>
    <w:rsid w:val="004D2C14"/>
    <w:rsid w:val="004D4388"/>
    <w:rsid w:val="004D5D86"/>
    <w:rsid w:val="004E4D70"/>
    <w:rsid w:val="004E4E9D"/>
    <w:rsid w:val="004E67E7"/>
    <w:rsid w:val="004F08BB"/>
    <w:rsid w:val="004F0907"/>
    <w:rsid w:val="004F73B9"/>
    <w:rsid w:val="00500DC7"/>
    <w:rsid w:val="00502398"/>
    <w:rsid w:val="00505EC5"/>
    <w:rsid w:val="0050677D"/>
    <w:rsid w:val="0051113B"/>
    <w:rsid w:val="00513EC0"/>
    <w:rsid w:val="00514014"/>
    <w:rsid w:val="00521975"/>
    <w:rsid w:val="00521B73"/>
    <w:rsid w:val="00523D20"/>
    <w:rsid w:val="005457D7"/>
    <w:rsid w:val="005470DC"/>
    <w:rsid w:val="00553208"/>
    <w:rsid w:val="005532BF"/>
    <w:rsid w:val="0057309D"/>
    <w:rsid w:val="00583155"/>
    <w:rsid w:val="005831AC"/>
    <w:rsid w:val="005847F8"/>
    <w:rsid w:val="005849D3"/>
    <w:rsid w:val="00592FA3"/>
    <w:rsid w:val="005931F3"/>
    <w:rsid w:val="005973DF"/>
    <w:rsid w:val="0059754A"/>
    <w:rsid w:val="00597C7C"/>
    <w:rsid w:val="005A11E3"/>
    <w:rsid w:val="005A1542"/>
    <w:rsid w:val="005A29E7"/>
    <w:rsid w:val="005B1B1B"/>
    <w:rsid w:val="005B5160"/>
    <w:rsid w:val="005C1D8F"/>
    <w:rsid w:val="005C57BB"/>
    <w:rsid w:val="005C7FE5"/>
    <w:rsid w:val="005D0030"/>
    <w:rsid w:val="005D15D0"/>
    <w:rsid w:val="005D7978"/>
    <w:rsid w:val="005E079B"/>
    <w:rsid w:val="005E2B7A"/>
    <w:rsid w:val="005E2F12"/>
    <w:rsid w:val="005E3B78"/>
    <w:rsid w:val="005E6FD3"/>
    <w:rsid w:val="005F3BA2"/>
    <w:rsid w:val="005F5226"/>
    <w:rsid w:val="005F55E8"/>
    <w:rsid w:val="005F7884"/>
    <w:rsid w:val="005F7C0B"/>
    <w:rsid w:val="00601334"/>
    <w:rsid w:val="0060488D"/>
    <w:rsid w:val="00604EB9"/>
    <w:rsid w:val="00606C3F"/>
    <w:rsid w:val="0060712C"/>
    <w:rsid w:val="00607DE2"/>
    <w:rsid w:val="006108CD"/>
    <w:rsid w:val="006160B5"/>
    <w:rsid w:val="00616E96"/>
    <w:rsid w:val="006271CC"/>
    <w:rsid w:val="00632E21"/>
    <w:rsid w:val="00633463"/>
    <w:rsid w:val="0063545A"/>
    <w:rsid w:val="0064234B"/>
    <w:rsid w:val="0064768C"/>
    <w:rsid w:val="00647737"/>
    <w:rsid w:val="00647C9E"/>
    <w:rsid w:val="00652DE2"/>
    <w:rsid w:val="00652E45"/>
    <w:rsid w:val="006550E0"/>
    <w:rsid w:val="006654E2"/>
    <w:rsid w:val="00667B05"/>
    <w:rsid w:val="00673D30"/>
    <w:rsid w:val="00673E1D"/>
    <w:rsid w:val="006762B1"/>
    <w:rsid w:val="00677BEB"/>
    <w:rsid w:val="0068035E"/>
    <w:rsid w:val="006820F3"/>
    <w:rsid w:val="0068271D"/>
    <w:rsid w:val="00692482"/>
    <w:rsid w:val="00692CCE"/>
    <w:rsid w:val="006945BF"/>
    <w:rsid w:val="00695F66"/>
    <w:rsid w:val="006A63BD"/>
    <w:rsid w:val="006B169A"/>
    <w:rsid w:val="006B6A2E"/>
    <w:rsid w:val="006C04B3"/>
    <w:rsid w:val="006C2B1C"/>
    <w:rsid w:val="006C4E94"/>
    <w:rsid w:val="006D1F49"/>
    <w:rsid w:val="006D59FE"/>
    <w:rsid w:val="006E4A94"/>
    <w:rsid w:val="006E7906"/>
    <w:rsid w:val="006F1CB4"/>
    <w:rsid w:val="006F1EDC"/>
    <w:rsid w:val="006F3E93"/>
    <w:rsid w:val="006F47BE"/>
    <w:rsid w:val="006F737A"/>
    <w:rsid w:val="00701862"/>
    <w:rsid w:val="007029E1"/>
    <w:rsid w:val="00703921"/>
    <w:rsid w:val="0070468E"/>
    <w:rsid w:val="00704F32"/>
    <w:rsid w:val="00707F56"/>
    <w:rsid w:val="0071499E"/>
    <w:rsid w:val="00715C9A"/>
    <w:rsid w:val="00717B2E"/>
    <w:rsid w:val="007235CE"/>
    <w:rsid w:val="007240A8"/>
    <w:rsid w:val="00725346"/>
    <w:rsid w:val="00725B3C"/>
    <w:rsid w:val="00725D18"/>
    <w:rsid w:val="00725F0A"/>
    <w:rsid w:val="007273A0"/>
    <w:rsid w:val="00731D8B"/>
    <w:rsid w:val="00733B71"/>
    <w:rsid w:val="00736E72"/>
    <w:rsid w:val="00744227"/>
    <w:rsid w:val="00744F70"/>
    <w:rsid w:val="007470A4"/>
    <w:rsid w:val="00747A37"/>
    <w:rsid w:val="00751582"/>
    <w:rsid w:val="007622D4"/>
    <w:rsid w:val="007633AE"/>
    <w:rsid w:val="0076391C"/>
    <w:rsid w:val="00766577"/>
    <w:rsid w:val="007678D4"/>
    <w:rsid w:val="007679D2"/>
    <w:rsid w:val="007708DF"/>
    <w:rsid w:val="0077127F"/>
    <w:rsid w:val="0077486A"/>
    <w:rsid w:val="00774BB6"/>
    <w:rsid w:val="0078047B"/>
    <w:rsid w:val="0078514A"/>
    <w:rsid w:val="00785700"/>
    <w:rsid w:val="00787CBF"/>
    <w:rsid w:val="00790B4F"/>
    <w:rsid w:val="00794C9F"/>
    <w:rsid w:val="00796834"/>
    <w:rsid w:val="007A5E5C"/>
    <w:rsid w:val="007A71B4"/>
    <w:rsid w:val="007A7671"/>
    <w:rsid w:val="007B19B8"/>
    <w:rsid w:val="007B7675"/>
    <w:rsid w:val="007B76F8"/>
    <w:rsid w:val="007C2103"/>
    <w:rsid w:val="007C4BEE"/>
    <w:rsid w:val="007C5AD1"/>
    <w:rsid w:val="007D0D9A"/>
    <w:rsid w:val="007E1D2D"/>
    <w:rsid w:val="007E678C"/>
    <w:rsid w:val="00800AF3"/>
    <w:rsid w:val="00807446"/>
    <w:rsid w:val="00817E1B"/>
    <w:rsid w:val="00824691"/>
    <w:rsid w:val="00827F85"/>
    <w:rsid w:val="00837352"/>
    <w:rsid w:val="00841206"/>
    <w:rsid w:val="00847654"/>
    <w:rsid w:val="00851FA9"/>
    <w:rsid w:val="008542B4"/>
    <w:rsid w:val="008543C9"/>
    <w:rsid w:val="00855738"/>
    <w:rsid w:val="00855E66"/>
    <w:rsid w:val="00857733"/>
    <w:rsid w:val="008622D1"/>
    <w:rsid w:val="008727C3"/>
    <w:rsid w:val="00873FC1"/>
    <w:rsid w:val="00875C46"/>
    <w:rsid w:val="00876FB4"/>
    <w:rsid w:val="00885C93"/>
    <w:rsid w:val="00890F0C"/>
    <w:rsid w:val="008911A0"/>
    <w:rsid w:val="00892685"/>
    <w:rsid w:val="008930F1"/>
    <w:rsid w:val="008948AF"/>
    <w:rsid w:val="008A086B"/>
    <w:rsid w:val="008A1FD2"/>
    <w:rsid w:val="008A2097"/>
    <w:rsid w:val="008A2B98"/>
    <w:rsid w:val="008B0919"/>
    <w:rsid w:val="008B3722"/>
    <w:rsid w:val="008C3504"/>
    <w:rsid w:val="008C54A5"/>
    <w:rsid w:val="008C6521"/>
    <w:rsid w:val="008C6B81"/>
    <w:rsid w:val="008D14E3"/>
    <w:rsid w:val="008D4332"/>
    <w:rsid w:val="008E121B"/>
    <w:rsid w:val="008E457B"/>
    <w:rsid w:val="008E70E5"/>
    <w:rsid w:val="008E7341"/>
    <w:rsid w:val="008F5C4E"/>
    <w:rsid w:val="00901241"/>
    <w:rsid w:val="00901591"/>
    <w:rsid w:val="00901DB4"/>
    <w:rsid w:val="009062B8"/>
    <w:rsid w:val="00916002"/>
    <w:rsid w:val="009165AF"/>
    <w:rsid w:val="00920873"/>
    <w:rsid w:val="009222EC"/>
    <w:rsid w:val="00923C67"/>
    <w:rsid w:val="00930245"/>
    <w:rsid w:val="0093102F"/>
    <w:rsid w:val="0093177E"/>
    <w:rsid w:val="00931819"/>
    <w:rsid w:val="00931D62"/>
    <w:rsid w:val="0093658C"/>
    <w:rsid w:val="00937B00"/>
    <w:rsid w:val="009414FE"/>
    <w:rsid w:val="00945464"/>
    <w:rsid w:val="00951DE6"/>
    <w:rsid w:val="00952A14"/>
    <w:rsid w:val="009538F1"/>
    <w:rsid w:val="00954FA3"/>
    <w:rsid w:val="00956072"/>
    <w:rsid w:val="0096283F"/>
    <w:rsid w:val="00965173"/>
    <w:rsid w:val="00967FE1"/>
    <w:rsid w:val="00970704"/>
    <w:rsid w:val="00971E61"/>
    <w:rsid w:val="00973FE0"/>
    <w:rsid w:val="009748F6"/>
    <w:rsid w:val="00982D7F"/>
    <w:rsid w:val="00983754"/>
    <w:rsid w:val="00987781"/>
    <w:rsid w:val="00990AEE"/>
    <w:rsid w:val="00993FC0"/>
    <w:rsid w:val="00995A8E"/>
    <w:rsid w:val="00997DA3"/>
    <w:rsid w:val="009A0599"/>
    <w:rsid w:val="009A18DD"/>
    <w:rsid w:val="009A2087"/>
    <w:rsid w:val="009A26DE"/>
    <w:rsid w:val="009A4CD0"/>
    <w:rsid w:val="009A5A3B"/>
    <w:rsid w:val="009A7827"/>
    <w:rsid w:val="009B59C6"/>
    <w:rsid w:val="009B621D"/>
    <w:rsid w:val="009B714F"/>
    <w:rsid w:val="009C0233"/>
    <w:rsid w:val="009C2A52"/>
    <w:rsid w:val="009C3876"/>
    <w:rsid w:val="009C446E"/>
    <w:rsid w:val="009C54AD"/>
    <w:rsid w:val="009C710D"/>
    <w:rsid w:val="009D232F"/>
    <w:rsid w:val="009D2AC9"/>
    <w:rsid w:val="009D2C51"/>
    <w:rsid w:val="009D36F0"/>
    <w:rsid w:val="009D6C70"/>
    <w:rsid w:val="009E0241"/>
    <w:rsid w:val="009E322A"/>
    <w:rsid w:val="009E65A6"/>
    <w:rsid w:val="009F2AAB"/>
    <w:rsid w:val="009F2CB9"/>
    <w:rsid w:val="009F2D48"/>
    <w:rsid w:val="009F3267"/>
    <w:rsid w:val="00A012DF"/>
    <w:rsid w:val="00A01DD9"/>
    <w:rsid w:val="00A027DB"/>
    <w:rsid w:val="00A14FB7"/>
    <w:rsid w:val="00A16EB5"/>
    <w:rsid w:val="00A170D9"/>
    <w:rsid w:val="00A221CF"/>
    <w:rsid w:val="00A223D4"/>
    <w:rsid w:val="00A24679"/>
    <w:rsid w:val="00A25F5E"/>
    <w:rsid w:val="00A266C6"/>
    <w:rsid w:val="00A2695C"/>
    <w:rsid w:val="00A26A47"/>
    <w:rsid w:val="00A26A74"/>
    <w:rsid w:val="00A26EBF"/>
    <w:rsid w:val="00A270C3"/>
    <w:rsid w:val="00A31EC6"/>
    <w:rsid w:val="00A32005"/>
    <w:rsid w:val="00A32286"/>
    <w:rsid w:val="00A33B98"/>
    <w:rsid w:val="00A35175"/>
    <w:rsid w:val="00A4360C"/>
    <w:rsid w:val="00A44F70"/>
    <w:rsid w:val="00A44FF3"/>
    <w:rsid w:val="00A46320"/>
    <w:rsid w:val="00A467A6"/>
    <w:rsid w:val="00A520E7"/>
    <w:rsid w:val="00A569C2"/>
    <w:rsid w:val="00A57FD8"/>
    <w:rsid w:val="00A617FF"/>
    <w:rsid w:val="00A6187F"/>
    <w:rsid w:val="00A67B0C"/>
    <w:rsid w:val="00A72FCB"/>
    <w:rsid w:val="00A73D2A"/>
    <w:rsid w:val="00A75C1E"/>
    <w:rsid w:val="00A81477"/>
    <w:rsid w:val="00A82BA8"/>
    <w:rsid w:val="00A84A09"/>
    <w:rsid w:val="00A84EC0"/>
    <w:rsid w:val="00A94F8E"/>
    <w:rsid w:val="00A97C51"/>
    <w:rsid w:val="00A97F7B"/>
    <w:rsid w:val="00AA1907"/>
    <w:rsid w:val="00AA66CE"/>
    <w:rsid w:val="00AA755E"/>
    <w:rsid w:val="00AB09B6"/>
    <w:rsid w:val="00AB6FD4"/>
    <w:rsid w:val="00AC3A5B"/>
    <w:rsid w:val="00AC600D"/>
    <w:rsid w:val="00AD043F"/>
    <w:rsid w:val="00AD5097"/>
    <w:rsid w:val="00AE2CB5"/>
    <w:rsid w:val="00AE4A36"/>
    <w:rsid w:val="00AE54EF"/>
    <w:rsid w:val="00AF253F"/>
    <w:rsid w:val="00AF46CF"/>
    <w:rsid w:val="00AF53D4"/>
    <w:rsid w:val="00AF582F"/>
    <w:rsid w:val="00AF6970"/>
    <w:rsid w:val="00AF7D37"/>
    <w:rsid w:val="00B01EC4"/>
    <w:rsid w:val="00B065CE"/>
    <w:rsid w:val="00B07C7B"/>
    <w:rsid w:val="00B1338F"/>
    <w:rsid w:val="00B15053"/>
    <w:rsid w:val="00B151CF"/>
    <w:rsid w:val="00B17738"/>
    <w:rsid w:val="00B225EA"/>
    <w:rsid w:val="00B24637"/>
    <w:rsid w:val="00B26662"/>
    <w:rsid w:val="00B30F77"/>
    <w:rsid w:val="00B37BB0"/>
    <w:rsid w:val="00B40294"/>
    <w:rsid w:val="00B40CEF"/>
    <w:rsid w:val="00B44315"/>
    <w:rsid w:val="00B45E4D"/>
    <w:rsid w:val="00B501EC"/>
    <w:rsid w:val="00B5148A"/>
    <w:rsid w:val="00B52EBD"/>
    <w:rsid w:val="00B566A5"/>
    <w:rsid w:val="00B56DE7"/>
    <w:rsid w:val="00B66500"/>
    <w:rsid w:val="00B77085"/>
    <w:rsid w:val="00B804AD"/>
    <w:rsid w:val="00B80D7E"/>
    <w:rsid w:val="00B877E0"/>
    <w:rsid w:val="00B95377"/>
    <w:rsid w:val="00B97479"/>
    <w:rsid w:val="00BA34B3"/>
    <w:rsid w:val="00BA370D"/>
    <w:rsid w:val="00BB4EB6"/>
    <w:rsid w:val="00BC4AAC"/>
    <w:rsid w:val="00BC54D2"/>
    <w:rsid w:val="00BC6624"/>
    <w:rsid w:val="00BD133B"/>
    <w:rsid w:val="00BD1836"/>
    <w:rsid w:val="00BD45EB"/>
    <w:rsid w:val="00BD5A00"/>
    <w:rsid w:val="00BD711B"/>
    <w:rsid w:val="00BE1D2D"/>
    <w:rsid w:val="00BF0192"/>
    <w:rsid w:val="00BF08C2"/>
    <w:rsid w:val="00BF1ADC"/>
    <w:rsid w:val="00BF239F"/>
    <w:rsid w:val="00BF2DE2"/>
    <w:rsid w:val="00BF31F9"/>
    <w:rsid w:val="00C036CA"/>
    <w:rsid w:val="00C1132B"/>
    <w:rsid w:val="00C11F87"/>
    <w:rsid w:val="00C17657"/>
    <w:rsid w:val="00C21C13"/>
    <w:rsid w:val="00C2600B"/>
    <w:rsid w:val="00C2699C"/>
    <w:rsid w:val="00C32265"/>
    <w:rsid w:val="00C34B2E"/>
    <w:rsid w:val="00C36828"/>
    <w:rsid w:val="00C36DE4"/>
    <w:rsid w:val="00C37EBC"/>
    <w:rsid w:val="00C40D82"/>
    <w:rsid w:val="00C47FE8"/>
    <w:rsid w:val="00C5751D"/>
    <w:rsid w:val="00C63A6B"/>
    <w:rsid w:val="00C63B78"/>
    <w:rsid w:val="00C65A19"/>
    <w:rsid w:val="00C67FC5"/>
    <w:rsid w:val="00C74C5E"/>
    <w:rsid w:val="00C75BF1"/>
    <w:rsid w:val="00C77D1C"/>
    <w:rsid w:val="00C93EC7"/>
    <w:rsid w:val="00CA1BC3"/>
    <w:rsid w:val="00CA4897"/>
    <w:rsid w:val="00CA5755"/>
    <w:rsid w:val="00CA643F"/>
    <w:rsid w:val="00CA6ADE"/>
    <w:rsid w:val="00CB20E5"/>
    <w:rsid w:val="00CB6C00"/>
    <w:rsid w:val="00CC354D"/>
    <w:rsid w:val="00CC6A77"/>
    <w:rsid w:val="00CD0919"/>
    <w:rsid w:val="00CD246D"/>
    <w:rsid w:val="00CD5EE1"/>
    <w:rsid w:val="00CD6736"/>
    <w:rsid w:val="00CE0B59"/>
    <w:rsid w:val="00CE63C3"/>
    <w:rsid w:val="00CE71CE"/>
    <w:rsid w:val="00CF49E3"/>
    <w:rsid w:val="00CF5F30"/>
    <w:rsid w:val="00CF61C7"/>
    <w:rsid w:val="00D0214D"/>
    <w:rsid w:val="00D023C7"/>
    <w:rsid w:val="00D03702"/>
    <w:rsid w:val="00D05616"/>
    <w:rsid w:val="00D11FEF"/>
    <w:rsid w:val="00D132AF"/>
    <w:rsid w:val="00D1779A"/>
    <w:rsid w:val="00D20C48"/>
    <w:rsid w:val="00D2100A"/>
    <w:rsid w:val="00D2366C"/>
    <w:rsid w:val="00D26271"/>
    <w:rsid w:val="00D26E93"/>
    <w:rsid w:val="00D339DE"/>
    <w:rsid w:val="00D34034"/>
    <w:rsid w:val="00D34D25"/>
    <w:rsid w:val="00D4296D"/>
    <w:rsid w:val="00D46FC1"/>
    <w:rsid w:val="00D50EDC"/>
    <w:rsid w:val="00D53120"/>
    <w:rsid w:val="00D54C0C"/>
    <w:rsid w:val="00D56566"/>
    <w:rsid w:val="00D62CCF"/>
    <w:rsid w:val="00D642DE"/>
    <w:rsid w:val="00D66D00"/>
    <w:rsid w:val="00D70D2D"/>
    <w:rsid w:val="00D72E16"/>
    <w:rsid w:val="00D749FA"/>
    <w:rsid w:val="00D80BD7"/>
    <w:rsid w:val="00D82DAB"/>
    <w:rsid w:val="00D8369E"/>
    <w:rsid w:val="00D962AB"/>
    <w:rsid w:val="00DB1298"/>
    <w:rsid w:val="00DB1415"/>
    <w:rsid w:val="00DB7917"/>
    <w:rsid w:val="00DC2162"/>
    <w:rsid w:val="00DC2A69"/>
    <w:rsid w:val="00DC45DC"/>
    <w:rsid w:val="00DC5C31"/>
    <w:rsid w:val="00DC6B68"/>
    <w:rsid w:val="00DC7833"/>
    <w:rsid w:val="00DD2CEE"/>
    <w:rsid w:val="00DD38E4"/>
    <w:rsid w:val="00DE04E5"/>
    <w:rsid w:val="00DF0267"/>
    <w:rsid w:val="00DF5736"/>
    <w:rsid w:val="00DF6A52"/>
    <w:rsid w:val="00DF6CD6"/>
    <w:rsid w:val="00E0163C"/>
    <w:rsid w:val="00E045AE"/>
    <w:rsid w:val="00E0473C"/>
    <w:rsid w:val="00E047AD"/>
    <w:rsid w:val="00E0520E"/>
    <w:rsid w:val="00E1131B"/>
    <w:rsid w:val="00E1525F"/>
    <w:rsid w:val="00E164B8"/>
    <w:rsid w:val="00E201D3"/>
    <w:rsid w:val="00E23D7A"/>
    <w:rsid w:val="00E24124"/>
    <w:rsid w:val="00E3796E"/>
    <w:rsid w:val="00E41238"/>
    <w:rsid w:val="00E4149C"/>
    <w:rsid w:val="00E41571"/>
    <w:rsid w:val="00E42F5A"/>
    <w:rsid w:val="00E53C05"/>
    <w:rsid w:val="00E61BAE"/>
    <w:rsid w:val="00E61D2A"/>
    <w:rsid w:val="00E62702"/>
    <w:rsid w:val="00E72274"/>
    <w:rsid w:val="00E7599C"/>
    <w:rsid w:val="00E8133A"/>
    <w:rsid w:val="00E84662"/>
    <w:rsid w:val="00E851D2"/>
    <w:rsid w:val="00E868B6"/>
    <w:rsid w:val="00E87417"/>
    <w:rsid w:val="00E878F9"/>
    <w:rsid w:val="00E9055A"/>
    <w:rsid w:val="00E907C9"/>
    <w:rsid w:val="00E935E7"/>
    <w:rsid w:val="00E96D85"/>
    <w:rsid w:val="00EA48E2"/>
    <w:rsid w:val="00EA716D"/>
    <w:rsid w:val="00EA7E03"/>
    <w:rsid w:val="00EB01D9"/>
    <w:rsid w:val="00EB08DB"/>
    <w:rsid w:val="00EB1BA9"/>
    <w:rsid w:val="00ED3600"/>
    <w:rsid w:val="00ED3D95"/>
    <w:rsid w:val="00ED4735"/>
    <w:rsid w:val="00ED58F8"/>
    <w:rsid w:val="00ED70A4"/>
    <w:rsid w:val="00EE1308"/>
    <w:rsid w:val="00EE3C0D"/>
    <w:rsid w:val="00EE507F"/>
    <w:rsid w:val="00EE614B"/>
    <w:rsid w:val="00EE63C5"/>
    <w:rsid w:val="00EE6A56"/>
    <w:rsid w:val="00EF0FE4"/>
    <w:rsid w:val="00EF1B1A"/>
    <w:rsid w:val="00EF1E2B"/>
    <w:rsid w:val="00EF1ECC"/>
    <w:rsid w:val="00EF61BE"/>
    <w:rsid w:val="00EF76BD"/>
    <w:rsid w:val="00F03211"/>
    <w:rsid w:val="00F050E9"/>
    <w:rsid w:val="00F056EF"/>
    <w:rsid w:val="00F109E3"/>
    <w:rsid w:val="00F110AC"/>
    <w:rsid w:val="00F1754F"/>
    <w:rsid w:val="00F248BC"/>
    <w:rsid w:val="00F24FFD"/>
    <w:rsid w:val="00F26E42"/>
    <w:rsid w:val="00F30BE9"/>
    <w:rsid w:val="00F3284F"/>
    <w:rsid w:val="00F34137"/>
    <w:rsid w:val="00F34F75"/>
    <w:rsid w:val="00F3667C"/>
    <w:rsid w:val="00F4334E"/>
    <w:rsid w:val="00F4536F"/>
    <w:rsid w:val="00F46AE5"/>
    <w:rsid w:val="00F4797D"/>
    <w:rsid w:val="00F6053A"/>
    <w:rsid w:val="00F70D10"/>
    <w:rsid w:val="00F711DC"/>
    <w:rsid w:val="00F75C58"/>
    <w:rsid w:val="00F76FAB"/>
    <w:rsid w:val="00F80DE8"/>
    <w:rsid w:val="00F817CF"/>
    <w:rsid w:val="00F84BC9"/>
    <w:rsid w:val="00F858F3"/>
    <w:rsid w:val="00F86E19"/>
    <w:rsid w:val="00F900A0"/>
    <w:rsid w:val="00FA3E8C"/>
    <w:rsid w:val="00FB154F"/>
    <w:rsid w:val="00FB41DB"/>
    <w:rsid w:val="00FB5F86"/>
    <w:rsid w:val="00FC02B6"/>
    <w:rsid w:val="00FC32F3"/>
    <w:rsid w:val="00FC534E"/>
    <w:rsid w:val="00FC6C89"/>
    <w:rsid w:val="00FC76FF"/>
    <w:rsid w:val="00FD0720"/>
    <w:rsid w:val="00FD20E0"/>
    <w:rsid w:val="00FD3AD3"/>
    <w:rsid w:val="00FD7CD4"/>
    <w:rsid w:val="00FE0107"/>
    <w:rsid w:val="00FE4916"/>
    <w:rsid w:val="00FE5D18"/>
    <w:rsid w:val="00FE71ED"/>
    <w:rsid w:val="00FF20DC"/>
    <w:rsid w:val="00FF2E08"/>
    <w:rsid w:val="00FF51D2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48AAE"/>
  <w15:chartTrackingRefBased/>
  <w15:docId w15:val="{57943B69-CB5E-4F3B-8343-24010656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56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Nadpis3">
    <w:name w:val="heading 3"/>
    <w:basedOn w:val="Normln"/>
    <w:link w:val="Nadpis3Char"/>
    <w:uiPriority w:val="9"/>
    <w:qFormat/>
    <w:rsid w:val="00E851D2"/>
    <w:pPr>
      <w:spacing w:before="100" w:beforeAutospacing="1" w:after="100" w:afterAutospacing="1"/>
      <w:ind w:firstLine="0"/>
      <w:outlineLvl w:val="2"/>
    </w:pPr>
    <w:rPr>
      <w:rFonts w:ascii="Times New Roman" w:hAnsi="Times New Roman"/>
      <w:b/>
      <w:bCs/>
      <w:sz w:val="27"/>
      <w:szCs w:val="27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56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135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3561"/>
    <w:rPr>
      <w:rFonts w:ascii="Calibri" w:eastAsia="Times New Roman" w:hAnsi="Calibri" w:cs="Times New Roman"/>
      <w:lang w:val="en-US" w:bidi="en-US"/>
    </w:rPr>
  </w:style>
  <w:style w:type="paragraph" w:styleId="Zpat">
    <w:name w:val="footer"/>
    <w:basedOn w:val="Normln"/>
    <w:link w:val="ZpatChar"/>
    <w:uiPriority w:val="99"/>
    <w:rsid w:val="003135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561"/>
    <w:rPr>
      <w:rFonts w:ascii="Calibri" w:eastAsia="Times New Roman" w:hAnsi="Calibri" w:cs="Times New Roman"/>
      <w:lang w:val="en-US" w:bidi="en-US"/>
    </w:rPr>
  </w:style>
  <w:style w:type="character" w:customStyle="1" w:styleId="platne">
    <w:name w:val="platne"/>
    <w:basedOn w:val="Standardnpsmoodstavce"/>
    <w:rsid w:val="00313561"/>
  </w:style>
  <w:style w:type="character" w:styleId="Odkaznakoment">
    <w:name w:val="annotation reference"/>
    <w:rsid w:val="003135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35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356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lnweb">
    <w:name w:val="Normal (Web)"/>
    <w:basedOn w:val="Normln"/>
    <w:uiPriority w:val="99"/>
    <w:unhideWhenUsed/>
    <w:rsid w:val="009D6C70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F1C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1CB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40CEF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1C7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1C78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51C78"/>
    <w:rPr>
      <w:vertAlign w:val="superscript"/>
    </w:rPr>
  </w:style>
  <w:style w:type="character" w:styleId="Siln">
    <w:name w:val="Strong"/>
    <w:basedOn w:val="Standardnpsmoodstavce"/>
    <w:uiPriority w:val="22"/>
    <w:qFormat/>
    <w:rsid w:val="001F126F"/>
    <w:rPr>
      <w:b/>
      <w:bCs/>
    </w:rPr>
  </w:style>
  <w:style w:type="character" w:styleId="Zdraznnintenzivn">
    <w:name w:val="Intense Emphasis"/>
    <w:qFormat/>
    <w:rsid w:val="00F248BC"/>
    <w:rPr>
      <w:b/>
      <w:bCs/>
      <w:i/>
      <w:iCs/>
      <w:color w:val="4F81BD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E851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4">
    <w:name w:val="l4"/>
    <w:basedOn w:val="Normln"/>
    <w:rsid w:val="00CA489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CA4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ecobat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pa.ecobat.cz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a.ecobat.cz/" TargetMode="Externa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ba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A58B6EB134AB4CB6C963BC80D716F1" ma:contentTypeVersion="16" ma:contentTypeDescription="Vytvoří nový dokument" ma:contentTypeScope="" ma:versionID="cb958edaf4b831f5f9d7933bb737103b">
  <xsd:schema xmlns:xsd="http://www.w3.org/2001/XMLSchema" xmlns:xs="http://www.w3.org/2001/XMLSchema" xmlns:p="http://schemas.microsoft.com/office/2006/metadata/properties" xmlns:ns2="d0755a44-1846-4948-8de8-9fd5cd1f1a59" xmlns:ns3="557c1ab4-d713-4847-9f1a-08ab82bf830b" targetNamespace="http://schemas.microsoft.com/office/2006/metadata/properties" ma:root="true" ma:fieldsID="1de6eb955a47bcfc028fc28ed2c9b577" ns2:_="" ns3:_="">
    <xsd:import namespace="d0755a44-1846-4948-8de8-9fd5cd1f1a59"/>
    <xsd:import namespace="557c1ab4-d713-4847-9f1a-08ab82bf8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5a44-1846-4948-8de8-9fd5cd1f1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c82ee58-b1a2-44b1-8061-d1abd16b2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c1ab4-d713-4847-9f1a-08ab82bf8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52d30d-e27a-4638-a1e6-5d1e29a23c6f}" ma:internalName="TaxCatchAll" ma:showField="CatchAllData" ma:web="557c1ab4-d713-4847-9f1a-08ab82bf8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7c1ab4-d713-4847-9f1a-08ab82bf830b" xsi:nil="true"/>
    <lcf76f155ced4ddcb4097134ff3c332f xmlns="d0755a44-1846-4948-8de8-9fd5cd1f1a5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56CEB-CEFE-45AF-8191-2FD68272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5a44-1846-4948-8de8-9fd5cd1f1a59"/>
    <ds:schemaRef ds:uri="557c1ab4-d713-4847-9f1a-08ab82bf8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FBA67-154E-4097-AD32-DEC9BC78C7B3}">
  <ds:schemaRefs>
    <ds:schemaRef ds:uri="557c1ab4-d713-4847-9f1a-08ab82bf83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0755a44-1846-4948-8de8-9fd5cd1f1a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D70A5D-C40B-4D7B-A6E4-B48F8C9F84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8BB275-299F-43EF-A1E2-97D0F7926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Links>
    <vt:vector size="18" baseType="variant">
      <vt:variant>
        <vt:i4>1310790</vt:i4>
      </vt:variant>
      <vt:variant>
        <vt:i4>6</vt:i4>
      </vt:variant>
      <vt:variant>
        <vt:i4>0</vt:i4>
      </vt:variant>
      <vt:variant>
        <vt:i4>5</vt:i4>
      </vt:variant>
      <vt:variant>
        <vt:lpwstr>http://www.ecobat.cz/</vt:lpwstr>
      </vt:variant>
      <vt:variant>
        <vt:lpwstr/>
      </vt:variant>
      <vt:variant>
        <vt:i4>3014757</vt:i4>
      </vt:variant>
      <vt:variant>
        <vt:i4>0</vt:i4>
      </vt:variant>
      <vt:variant>
        <vt:i4>0</vt:i4>
      </vt:variant>
      <vt:variant>
        <vt:i4>5</vt:i4>
      </vt:variant>
      <vt:variant>
        <vt:lpwstr>https://mapa.ecobat.cz/</vt:lpwstr>
      </vt:variant>
      <vt:variant>
        <vt:lpwstr/>
      </vt:variant>
      <vt:variant>
        <vt:i4>1310790</vt:i4>
      </vt:variant>
      <vt:variant>
        <vt:i4>6</vt:i4>
      </vt:variant>
      <vt:variant>
        <vt:i4>0</vt:i4>
      </vt:variant>
      <vt:variant>
        <vt:i4>5</vt:i4>
      </vt:variant>
      <vt:variant>
        <vt:lpwstr>http://www.ecobat.cz/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Vránková, ecobat</dc:creator>
  <cp:keywords/>
  <dc:description/>
  <cp:lastModifiedBy>Gabriela Bobotová</cp:lastModifiedBy>
  <cp:revision>3</cp:revision>
  <cp:lastPrinted>2023-04-18T08:25:00Z</cp:lastPrinted>
  <dcterms:created xsi:type="dcterms:W3CDTF">2023-04-18T08:25:00Z</dcterms:created>
  <dcterms:modified xsi:type="dcterms:W3CDTF">2023-04-18T08:25:00Z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0x01010047A58B6EB134AB4CB6C963BC80D716F1</vt:lpwstr>
  </property>
  <property fmtid="{D5CDD505-2E9C-101B-9397-08002B2CF9AE}" pid="3" name="MediaServiceImageTags">
    <vt:lpwstr/>
  </property>
</Properties>
</file>