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6104A3" w14:paraId="5D5F931F" w14:textId="77777777">
        <w:trPr>
          <w:cantSplit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A2E"/>
            <w:tcMar>
              <w:top w:w="420" w:type="dxa"/>
              <w:left w:w="340" w:type="dxa"/>
              <w:bottom w:w="420" w:type="dxa"/>
              <w:right w:w="300" w:type="dxa"/>
            </w:tcMar>
          </w:tcPr>
          <w:p w14:paraId="56929565" w14:textId="77777777" w:rsidR="006104A3" w:rsidRDefault="007602E8">
            <w:pPr>
              <w:spacing w:after="120"/>
            </w:pPr>
            <w:r>
              <w:rPr>
                <w:noProof/>
              </w:rPr>
              <w:drawing>
                <wp:inline distT="0" distB="0" distL="0" distR="0" wp14:anchorId="5E746ED5" wp14:editId="33CCD1FF">
                  <wp:extent cx="2857500" cy="75961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759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7A35E2" w14:textId="77777777" w:rsidR="006104A3" w:rsidRDefault="007602E8">
            <w:pPr>
              <w:spacing w:after="60"/>
            </w:pPr>
            <w:r>
              <w:rPr>
                <w:b/>
                <w:bCs/>
                <w:color w:val="FFFFFF"/>
                <w:spacing w:val="60"/>
                <w:sz w:val="20"/>
                <w:szCs w:val="20"/>
              </w:rPr>
              <w:t>INTERIM BRIEF</w:t>
            </w:r>
          </w:p>
          <w:p w14:paraId="7B71F20B" w14:textId="77777777" w:rsidR="006104A3" w:rsidRDefault="007602E8">
            <w:r>
              <w:rPr>
                <w:b/>
                <w:bCs/>
                <w:color w:val="FFFFFF"/>
                <w:sz w:val="34"/>
                <w:szCs w:val="34"/>
              </w:rPr>
              <w:t>Tell us the opportunity and we will find the best solution.</w:t>
            </w:r>
          </w:p>
        </w:tc>
      </w:tr>
    </w:tbl>
    <w:p w14:paraId="369BE14E" w14:textId="77777777" w:rsidR="006104A3" w:rsidRDefault="006104A3">
      <w:pPr>
        <w:spacing w:after="240"/>
      </w:pPr>
    </w:p>
    <w:p w14:paraId="151F4D66" w14:textId="77777777" w:rsidR="006104A3" w:rsidRDefault="007602E8">
      <w:pPr>
        <w:spacing w:after="200"/>
      </w:pPr>
      <w:r>
        <w:rPr>
          <w:color w:val="6B7A8F"/>
        </w:rPr>
        <w:t>The more of this you can answer, the faster we come back with the right solution.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6104A3" w14:paraId="2A5396E7" w14:textId="77777777">
        <w:trPr>
          <w:cantSplit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1F5"/>
            <w:tcMar>
              <w:top w:w="240" w:type="dxa"/>
              <w:left w:w="260" w:type="dxa"/>
              <w:bottom w:w="240" w:type="dxa"/>
              <w:right w:w="300" w:type="dxa"/>
            </w:tcMar>
          </w:tcPr>
          <w:p w14:paraId="6CE8F048" w14:textId="77777777" w:rsidR="006104A3" w:rsidRDefault="007602E8">
            <w:pPr>
              <w:spacing w:after="130"/>
            </w:pPr>
            <w:r>
              <w:rPr>
                <w:b/>
                <w:bCs/>
                <w:color w:val="1D4A2E"/>
                <w:spacing w:val="44"/>
                <w:sz w:val="16"/>
                <w:szCs w:val="16"/>
              </w:rPr>
              <w:t>HOW THIS WORKS</w:t>
            </w:r>
          </w:p>
          <w:p w14:paraId="3F56FD22" w14:textId="77777777" w:rsidR="006104A3" w:rsidRDefault="007602E8">
            <w:pPr>
              <w:spacing w:after="70"/>
            </w:pPr>
            <w:r>
              <w:rPr>
                <w:sz w:val="17"/>
                <w:szCs w:val="17"/>
              </w:rPr>
              <w:t>1.  Fill in what you know. The more you can complete, the stronger the foundation we build from.</w:t>
            </w:r>
          </w:p>
          <w:p w14:paraId="0739C850" w14:textId="77777777" w:rsidR="006104A3" w:rsidRDefault="007602E8">
            <w:pPr>
              <w:spacing w:after="70"/>
            </w:pPr>
            <w:r>
              <w:rPr>
                <w:sz w:val="17"/>
                <w:szCs w:val="17"/>
              </w:rPr>
              <w:t xml:space="preserve">2.  Send it back to us, or book a 15 minute verbal brief with Tim at </w:t>
            </w:r>
            <w:hyperlink r:id="rId6">
              <w:r w:rsidR="006104A3">
                <w:rPr>
                  <w:sz w:val="17"/>
                  <w:szCs w:val="17"/>
                  <w:u w:val="single"/>
                </w:rPr>
                <w:t>calendly.com/tcarroll-1/15min</w:t>
              </w:r>
            </w:hyperlink>
            <w:r>
              <w:rPr>
                <w:sz w:val="17"/>
                <w:szCs w:val="17"/>
              </w:rPr>
              <w:t xml:space="preserve"> and we will talk it through.</w:t>
            </w:r>
          </w:p>
          <w:p w14:paraId="4EC65910" w14:textId="77777777" w:rsidR="006104A3" w:rsidRDefault="007602E8">
            <w:r>
              <w:rPr>
                <w:sz w:val="17"/>
                <w:szCs w:val="17"/>
              </w:rPr>
              <w:t>3.  Once the brief is understood and framed, we will come back with a clear picture of the best options within 24 hours, often sooner.</w:t>
            </w:r>
          </w:p>
        </w:tc>
      </w:tr>
    </w:tbl>
    <w:p w14:paraId="63D0D875" w14:textId="77777777" w:rsidR="006104A3" w:rsidRDefault="006104A3">
      <w:pPr>
        <w:spacing w:after="19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 w:rsidR="006104A3" w14:paraId="7E94036F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661B" w14:textId="77777777" w:rsidR="006104A3" w:rsidRDefault="007602E8">
            <w:r>
              <w:rPr>
                <w:b/>
                <w:bCs/>
                <w:color w:val="C8102E"/>
                <w:sz w:val="26"/>
                <w:szCs w:val="26"/>
              </w:rPr>
              <w:t>01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01F712AC" w14:textId="77777777" w:rsidR="006104A3" w:rsidRDefault="007602E8"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>ABOUT YOU</w:t>
            </w:r>
          </w:p>
        </w:tc>
      </w:tr>
    </w:tbl>
    <w:p w14:paraId="0F54A6F3" w14:textId="77777777" w:rsidR="006104A3" w:rsidRDefault="006104A3">
      <w:pPr>
        <w:pBdr>
          <w:bottom w:val="single" w:sz="6" w:space="6" w:color="1D4A2E"/>
        </w:pBd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9"/>
        <w:gridCol w:w="3249"/>
        <w:gridCol w:w="3248"/>
      </w:tblGrid>
      <w:tr w:rsidR="006104A3" w14:paraId="6038A1A6" w14:textId="77777777">
        <w:trPr>
          <w:trHeight w:val="800"/>
        </w:trPr>
        <w:tc>
          <w:tcPr>
            <w:tcW w:w="3249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14:paraId="3D9578CB" w14:textId="77777777" w:rsidR="006104A3" w:rsidRDefault="007602E8">
            <w:r>
              <w:rPr>
                <w:b/>
                <w:bCs/>
                <w:color w:val="6B7A8F"/>
                <w:spacing w:val="30"/>
                <w:sz w:val="14"/>
                <w:szCs w:val="14"/>
              </w:rPr>
              <w:t>ORGANISATION</w:t>
            </w:r>
          </w:p>
        </w:tc>
        <w:tc>
          <w:tcPr>
            <w:tcW w:w="3249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A47C649" w14:textId="77777777" w:rsidR="006104A3" w:rsidRDefault="007602E8">
            <w:r>
              <w:rPr>
                <w:b/>
                <w:bCs/>
                <w:color w:val="6B7A8F"/>
                <w:spacing w:val="30"/>
                <w:sz w:val="14"/>
                <w:szCs w:val="14"/>
              </w:rPr>
              <w:t>NAME AND ROLE</w:t>
            </w:r>
          </w:p>
        </w:tc>
        <w:tc>
          <w:tcPr>
            <w:tcW w:w="3248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E8E9D63" w14:textId="77777777" w:rsidR="006104A3" w:rsidRDefault="007602E8">
            <w:r>
              <w:rPr>
                <w:b/>
                <w:bCs/>
                <w:color w:val="6B7A8F"/>
                <w:spacing w:val="30"/>
                <w:sz w:val="14"/>
                <w:szCs w:val="14"/>
              </w:rPr>
              <w:t>EMAIL AND PHONE</w:t>
            </w:r>
          </w:p>
        </w:tc>
      </w:tr>
      <w:tr w:rsidR="006104A3" w14:paraId="55926690" w14:textId="77777777">
        <w:trPr>
          <w:trHeight w:val="800"/>
        </w:trPr>
        <w:tc>
          <w:tcPr>
            <w:tcW w:w="9746" w:type="dxa"/>
            <w:gridSpan w:val="3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14:paraId="1048D7FB" w14:textId="77777777" w:rsidR="006104A3" w:rsidRDefault="007602E8">
            <w:r>
              <w:rPr>
                <w:b/>
                <w:bCs/>
                <w:color w:val="6B7A8F"/>
                <w:spacing w:val="30"/>
                <w:sz w:val="14"/>
                <w:szCs w:val="14"/>
              </w:rPr>
              <w:t>PREFERRED METHOD OF CONTACT</w:t>
            </w:r>
          </w:p>
        </w:tc>
      </w:tr>
    </w:tbl>
    <w:p w14:paraId="779E5077" w14:textId="77777777" w:rsidR="006104A3" w:rsidRDefault="006104A3">
      <w:pPr>
        <w:spacing w:after="17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 w:rsidR="006104A3" w14:paraId="2699191C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F7B7" w14:textId="77777777" w:rsidR="006104A3" w:rsidRDefault="007602E8">
            <w:r>
              <w:rPr>
                <w:b/>
                <w:bCs/>
                <w:color w:val="C8102E"/>
                <w:sz w:val="26"/>
                <w:szCs w:val="26"/>
              </w:rPr>
              <w:t>02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328800F2" w14:textId="77777777" w:rsidR="006104A3" w:rsidRDefault="007602E8"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>THE OPPORTUNITY</w:t>
            </w:r>
          </w:p>
        </w:tc>
      </w:tr>
    </w:tbl>
    <w:p w14:paraId="5A650ECD" w14:textId="77777777" w:rsidR="006104A3" w:rsidRDefault="006104A3">
      <w:pPr>
        <w:pBdr>
          <w:bottom w:val="single" w:sz="6" w:space="6" w:color="1D4A2E"/>
        </w:pBdr>
      </w:pPr>
    </w:p>
    <w:p w14:paraId="71F5C12F" w14:textId="77777777" w:rsidR="006104A3" w:rsidRDefault="007602E8">
      <w:pPr>
        <w:spacing w:before="150" w:after="60"/>
      </w:pPr>
      <w:r>
        <w:rPr>
          <w:i/>
          <w:iCs/>
          <w:color w:val="6B7A8F"/>
          <w:sz w:val="17"/>
          <w:szCs w:val="17"/>
        </w:rPr>
        <w:t>The section that matters most. We match to the opportunity, not to a job title.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 w:rsidR="006104A3" w14:paraId="3C65C84C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C012BCB" w14:textId="77777777" w:rsidR="006104A3" w:rsidRDefault="007602E8">
            <w:r>
              <w:rPr>
                <w:b/>
                <w:bCs/>
              </w:rPr>
              <w:t>The opportunity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3FA1789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What needs to be solved?</w:t>
            </w:r>
          </w:p>
        </w:tc>
      </w:tr>
      <w:tr w:rsidR="006104A3" w14:paraId="4698AA47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7C1EA2C" w14:textId="77777777" w:rsidR="006104A3" w:rsidRDefault="007602E8">
            <w:r>
              <w:rPr>
                <w:b/>
                <w:bCs/>
              </w:rPr>
              <w:t>Scope and deliverables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541564D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The three to five key deliverables. A strategy refresh or review, board planning support, a growth strategy, a commercial due diligence, a running PMO, or a transformation mandate.</w:t>
            </w:r>
          </w:p>
        </w:tc>
      </w:tr>
      <w:tr w:rsidR="006104A3" w14:paraId="08B24B94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9C94B9E" w14:textId="77777777" w:rsidR="006104A3" w:rsidRDefault="007602E8">
            <w:r>
              <w:rPr>
                <w:b/>
                <w:bCs/>
              </w:rPr>
              <w:t>Key challenges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A66E6D4" w14:textId="4D5351E6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What are the key challenges t</w:t>
            </w:r>
            <w:r w:rsidR="00740D6F">
              <w:rPr>
                <w:i/>
                <w:iCs/>
                <w:color w:val="6B7A8F"/>
                <w:sz w:val="16"/>
                <w:szCs w:val="16"/>
              </w:rPr>
              <w:t>he interim consultant</w:t>
            </w:r>
            <w:r>
              <w:rPr>
                <w:i/>
                <w:iCs/>
                <w:color w:val="6B7A8F"/>
                <w:sz w:val="16"/>
                <w:szCs w:val="16"/>
              </w:rPr>
              <w:t xml:space="preserve"> will fac</w:t>
            </w:r>
            <w:r w:rsidR="00740D6F">
              <w:rPr>
                <w:i/>
                <w:iCs/>
                <w:color w:val="6B7A8F"/>
                <w:sz w:val="16"/>
                <w:szCs w:val="16"/>
              </w:rPr>
              <w:t>e</w:t>
            </w:r>
            <w:r>
              <w:rPr>
                <w:i/>
                <w:iCs/>
                <w:color w:val="6B7A8F"/>
                <w:sz w:val="16"/>
                <w:szCs w:val="16"/>
              </w:rPr>
              <w:t>?</w:t>
            </w:r>
          </w:p>
        </w:tc>
      </w:tr>
    </w:tbl>
    <w:p w14:paraId="184FF7C8" w14:textId="77777777" w:rsidR="006104A3" w:rsidRDefault="006104A3">
      <w:pPr>
        <w:spacing w:after="190"/>
      </w:pPr>
    </w:p>
    <w:p w14:paraId="33B19813" w14:textId="77777777" w:rsidR="00D768CD" w:rsidRDefault="00D768CD">
      <w:pPr>
        <w:rPr>
          <w:b/>
          <w:bCs/>
          <w:color w:val="1D4A2E"/>
          <w:spacing w:val="50"/>
          <w:sz w:val="20"/>
          <w:szCs w:val="20"/>
        </w:rPr>
      </w:pPr>
      <w:r>
        <w:rPr>
          <w:b/>
          <w:bCs/>
          <w:color w:val="1D4A2E"/>
          <w:spacing w:val="50"/>
          <w:sz w:val="20"/>
          <w:szCs w:val="20"/>
        </w:rPr>
        <w:br w:type="page"/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 w:rsidR="006104A3" w14:paraId="440062D8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17764" w14:textId="77777777" w:rsidR="006104A3" w:rsidRDefault="007602E8">
            <w:r>
              <w:rPr>
                <w:b/>
                <w:bCs/>
                <w:color w:val="C8102E"/>
                <w:sz w:val="26"/>
                <w:szCs w:val="26"/>
              </w:rPr>
              <w:lastRenderedPageBreak/>
              <w:t>03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3AAE18F6" w14:textId="77777777" w:rsidR="006104A3" w:rsidRDefault="007602E8"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>THE PERSON</w:t>
            </w:r>
          </w:p>
        </w:tc>
      </w:tr>
    </w:tbl>
    <w:p w14:paraId="5DDCCB43" w14:textId="77777777" w:rsidR="006104A3" w:rsidRDefault="006104A3">
      <w:pPr>
        <w:pBdr>
          <w:bottom w:val="single" w:sz="6" w:space="6" w:color="1D4A2E"/>
        </w:pBdr>
      </w:pPr>
    </w:p>
    <w:p w14:paraId="7A6EBE86" w14:textId="77777777" w:rsidR="006104A3" w:rsidRDefault="007602E8">
      <w:pPr>
        <w:spacing w:before="150" w:after="60"/>
      </w:pPr>
      <w:r>
        <w:rPr>
          <w:i/>
          <w:iCs/>
          <w:color w:val="6B7A8F"/>
          <w:sz w:val="17"/>
          <w:szCs w:val="17"/>
        </w:rPr>
        <w:t>We match on drivers, experience and fit, not keywords. Tell us what matters: must have versus nice to have.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 w:rsidR="006104A3" w14:paraId="048D9562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5901E2F" w14:textId="77777777" w:rsidR="006104A3" w:rsidRDefault="007602E8">
            <w:r>
              <w:rPr>
                <w:b/>
                <w:bCs/>
              </w:rPr>
              <w:t>Level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4E29C29" w14:textId="4D30CA98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 xml:space="preserve">Partner, Principal, Engagement Manager, Consultant or Analyst, and years of experience. Day rate guide </w:t>
            </w:r>
            <w:r w:rsidR="00740D6F">
              <w:rPr>
                <w:i/>
                <w:iCs/>
                <w:color w:val="6B7A8F"/>
                <w:sz w:val="16"/>
                <w:szCs w:val="16"/>
              </w:rPr>
              <w:t>below.</w:t>
            </w:r>
          </w:p>
        </w:tc>
      </w:tr>
      <w:tr w:rsidR="006104A3" w14:paraId="7753277B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6A884D4" w14:textId="77777777" w:rsidR="006104A3" w:rsidRDefault="007602E8">
            <w:r>
              <w:rPr>
                <w:b/>
                <w:bCs/>
              </w:rPr>
              <w:t>Expertise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9FC83A5" w14:textId="679C3B55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Functional and industry</w:t>
            </w:r>
            <w:r w:rsidR="00740D6F">
              <w:rPr>
                <w:i/>
                <w:iCs/>
                <w:color w:val="6B7A8F"/>
                <w:sz w:val="16"/>
                <w:szCs w:val="16"/>
              </w:rPr>
              <w:t xml:space="preserve"> experience.</w:t>
            </w:r>
          </w:p>
        </w:tc>
      </w:tr>
      <w:tr w:rsidR="006104A3" w14:paraId="35F94854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C1E9205" w14:textId="77777777" w:rsidR="006104A3" w:rsidRDefault="007602E8">
            <w:r>
              <w:rPr>
                <w:b/>
                <w:bCs/>
              </w:rPr>
              <w:t>Consulting background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BD498DE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Any consulting brand preferences, and what industry experience matters?</w:t>
            </w:r>
          </w:p>
        </w:tc>
      </w:tr>
      <w:tr w:rsidR="006104A3" w14:paraId="654D5DB7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7588387" w14:textId="77777777" w:rsidR="006104A3" w:rsidRDefault="007602E8">
            <w:r>
              <w:rPr>
                <w:b/>
                <w:bCs/>
              </w:rPr>
              <w:t>Non-negotiables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9BA90AF" w14:textId="06A4EBF7" w:rsidR="006104A3" w:rsidRDefault="00740D6F">
            <w:r>
              <w:rPr>
                <w:i/>
                <w:iCs/>
                <w:color w:val="6B7A8F"/>
                <w:sz w:val="16"/>
                <w:szCs w:val="16"/>
              </w:rPr>
              <w:t>What are the two to three must have or non-negotiables in the role</w:t>
            </w:r>
            <w:r w:rsidR="007602E8">
              <w:rPr>
                <w:i/>
                <w:iCs/>
                <w:color w:val="6B7A8F"/>
                <w:sz w:val="16"/>
                <w:szCs w:val="16"/>
              </w:rPr>
              <w:t>.</w:t>
            </w:r>
          </w:p>
        </w:tc>
      </w:tr>
      <w:tr w:rsidR="006104A3" w14:paraId="2E2B1030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C758CDC" w14:textId="77777777" w:rsidR="006104A3" w:rsidRDefault="007602E8">
            <w:r>
              <w:rPr>
                <w:b/>
                <w:bCs/>
              </w:rPr>
              <w:t>Nice to have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4A9B8FF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What would be a bonus, but is not essential.</w:t>
            </w:r>
          </w:p>
        </w:tc>
      </w:tr>
    </w:tbl>
    <w:p w14:paraId="64113502" w14:textId="35A5C797" w:rsidR="006104A3" w:rsidRDefault="006104A3"/>
    <w:p w14:paraId="032B6D6A" w14:textId="77777777" w:rsidR="006104A3" w:rsidRDefault="006104A3">
      <w:pPr>
        <w:spacing w:after="19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 w:rsidR="006104A3" w14:paraId="78B3103F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2D43" w14:textId="77777777" w:rsidR="006104A3" w:rsidRDefault="007602E8">
            <w:r>
              <w:rPr>
                <w:b/>
                <w:bCs/>
                <w:color w:val="C8102E"/>
                <w:sz w:val="26"/>
                <w:szCs w:val="26"/>
              </w:rPr>
              <w:t>04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12022E33" w14:textId="77777777" w:rsidR="006104A3" w:rsidRDefault="007602E8"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>THE ENGAGEMENT</w:t>
            </w:r>
          </w:p>
        </w:tc>
      </w:tr>
    </w:tbl>
    <w:p w14:paraId="08834A29" w14:textId="77777777" w:rsidR="006104A3" w:rsidRDefault="006104A3">
      <w:pPr>
        <w:pBdr>
          <w:bottom w:val="single" w:sz="6" w:space="6" w:color="1D4A2E"/>
        </w:pBdr>
      </w:pPr>
    </w:p>
    <w:p w14:paraId="4518DD86" w14:textId="77777777" w:rsidR="006104A3" w:rsidRDefault="007602E8">
      <w:pPr>
        <w:spacing w:before="150" w:after="60"/>
      </w:pPr>
      <w:r>
        <w:rPr>
          <w:i/>
          <w:iCs/>
          <w:color w:val="6B7A8F"/>
          <w:sz w:val="17"/>
          <w:szCs w:val="17"/>
        </w:rPr>
        <w:t>More flexibility here means more choice.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 w:rsidR="006104A3" w14:paraId="549E6195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FC0B161" w14:textId="77777777" w:rsidR="006104A3" w:rsidRDefault="007602E8">
            <w:r>
              <w:rPr>
                <w:b/>
                <w:bCs/>
              </w:rPr>
              <w:t>Start and duration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E61AFB5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Ideal start, latest that still works, and expected duration.</w:t>
            </w:r>
          </w:p>
        </w:tc>
      </w:tr>
      <w:tr w:rsidR="006104A3" w14:paraId="7748E62E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B127F1F" w14:textId="77777777" w:rsidR="006104A3" w:rsidRDefault="007602E8">
            <w:r>
              <w:rPr>
                <w:b/>
                <w:bCs/>
              </w:rPr>
              <w:t>Cadence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FA3BAF9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Five days or fewer, office, hybrid or remote. Flexibility here widens the pool considerably.</w:t>
            </w:r>
          </w:p>
        </w:tc>
      </w:tr>
      <w:tr w:rsidR="006104A3" w14:paraId="508B1E15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2B35923" w14:textId="77777777" w:rsidR="006104A3" w:rsidRDefault="007602E8">
            <w:r>
              <w:rPr>
                <w:b/>
                <w:bCs/>
              </w:rPr>
              <w:t>Location and travel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56F793D" w14:textId="79EFA122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 xml:space="preserve">Where is the role based, and what are the </w:t>
            </w:r>
            <w:r w:rsidR="00740D6F">
              <w:rPr>
                <w:i/>
                <w:iCs/>
                <w:color w:val="6B7A8F"/>
                <w:sz w:val="16"/>
                <w:szCs w:val="16"/>
              </w:rPr>
              <w:t xml:space="preserve">potential </w:t>
            </w:r>
            <w:r>
              <w:rPr>
                <w:i/>
                <w:iCs/>
                <w:color w:val="6B7A8F"/>
                <w:sz w:val="16"/>
                <w:szCs w:val="16"/>
              </w:rPr>
              <w:t>travel requirements?</w:t>
            </w:r>
          </w:p>
        </w:tc>
      </w:tr>
      <w:tr w:rsidR="006104A3" w14:paraId="04B0F2FA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40DEE77" w14:textId="77777777" w:rsidR="006104A3" w:rsidRDefault="007602E8">
            <w:r>
              <w:rPr>
                <w:b/>
                <w:bCs/>
              </w:rPr>
              <w:t>Day rate budget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581EEC0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A range is fine. Use the guide below if you are not sure. Is it approved or indicative? Rates quoted are the consultant's day rate; our fee sits on top.</w:t>
            </w:r>
          </w:p>
        </w:tc>
      </w:tr>
    </w:tbl>
    <w:p w14:paraId="13660F47" w14:textId="77777777" w:rsidR="006104A3" w:rsidRDefault="006104A3">
      <w:pPr>
        <w:spacing w:after="19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 w:rsidR="006104A3" w14:paraId="64B2037F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4E1F2" w14:textId="77777777" w:rsidR="006104A3" w:rsidRDefault="007602E8">
            <w:r>
              <w:rPr>
                <w:b/>
                <w:bCs/>
                <w:color w:val="C8102E"/>
                <w:sz w:val="26"/>
                <w:szCs w:val="26"/>
              </w:rPr>
              <w:t>05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323CE1DF" w14:textId="77777777" w:rsidR="006104A3" w:rsidRDefault="007602E8"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>THE DECISION</w:t>
            </w:r>
          </w:p>
        </w:tc>
      </w:tr>
    </w:tbl>
    <w:p w14:paraId="1C3D1706" w14:textId="77777777" w:rsidR="006104A3" w:rsidRDefault="006104A3">
      <w:pPr>
        <w:pBdr>
          <w:bottom w:val="single" w:sz="6" w:space="6" w:color="1D4A2E"/>
        </w:pBd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 w:rsidR="006104A3" w14:paraId="247F4383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6567951" w14:textId="77777777" w:rsidR="006104A3" w:rsidRDefault="007602E8">
            <w:r>
              <w:rPr>
                <w:b/>
                <w:bCs/>
              </w:rPr>
              <w:t>Signed off?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E7909F2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Yes or no. Is there anything that would prevent this hire going ahead?</w:t>
            </w:r>
          </w:p>
        </w:tc>
      </w:tr>
      <w:tr w:rsidR="006104A3" w14:paraId="23954CD1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14DADB7" w14:textId="77777777" w:rsidR="006104A3" w:rsidRDefault="007602E8">
            <w:r>
              <w:rPr>
                <w:b/>
                <w:bCs/>
              </w:rPr>
              <w:t>Interview format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C0E1700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Likely format, how many interviews, and who has final sign-off.</w:t>
            </w:r>
          </w:p>
        </w:tc>
      </w:tr>
      <w:tr w:rsidR="006104A3" w14:paraId="59F87CAF" w14:textId="77777777"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1B0C465" w14:textId="77777777" w:rsidR="006104A3" w:rsidRDefault="007602E8">
            <w:r>
              <w:rPr>
                <w:b/>
                <w:bCs/>
              </w:rPr>
              <w:t>Decision timelines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56B21B1" w14:textId="77777777" w:rsidR="006104A3" w:rsidRDefault="007602E8">
            <w:r>
              <w:rPr>
                <w:i/>
                <w:iCs/>
                <w:color w:val="6B7A8F"/>
                <w:sz w:val="16"/>
                <w:szCs w:val="16"/>
              </w:rPr>
              <w:t>When can you interview, and when can you decide? Good interim consultants are in demand, and speed is of the essence.</w:t>
            </w:r>
          </w:p>
        </w:tc>
      </w:tr>
    </w:tbl>
    <w:p w14:paraId="2CD4294E" w14:textId="77777777" w:rsidR="006104A3" w:rsidRDefault="006104A3">
      <w:pPr>
        <w:spacing w:after="190"/>
      </w:pPr>
    </w:p>
    <w:p w14:paraId="65F74095" w14:textId="77777777" w:rsidR="00D768CD" w:rsidRDefault="00D768CD">
      <w:pPr>
        <w:rPr>
          <w:b/>
          <w:bCs/>
          <w:color w:val="1D4A2E"/>
          <w:spacing w:val="50"/>
          <w:sz w:val="20"/>
          <w:szCs w:val="20"/>
        </w:rPr>
      </w:pPr>
      <w:r>
        <w:rPr>
          <w:b/>
          <w:bCs/>
          <w:color w:val="1D4A2E"/>
          <w:spacing w:val="50"/>
          <w:sz w:val="20"/>
          <w:szCs w:val="20"/>
        </w:rPr>
        <w:br w:type="page"/>
      </w:r>
    </w:p>
    <w:p w14:paraId="0F81EC68" w14:textId="33E6AE18" w:rsidR="006104A3" w:rsidRDefault="007602E8">
      <w:pPr>
        <w:spacing w:after="100"/>
      </w:pPr>
      <w:r>
        <w:rPr>
          <w:b/>
          <w:bCs/>
          <w:color w:val="1D4A2E"/>
          <w:spacing w:val="50"/>
          <w:sz w:val="20"/>
          <w:szCs w:val="20"/>
        </w:rPr>
        <w:lastRenderedPageBreak/>
        <w:t>DAY RATE GUIDE</w:t>
      </w:r>
    </w:p>
    <w:p w14:paraId="0656F8F9" w14:textId="77777777" w:rsidR="006104A3" w:rsidRDefault="007602E8">
      <w:pPr>
        <w:spacing w:after="160"/>
      </w:pPr>
      <w:r>
        <w:rPr>
          <w:color w:val="6B7A8F"/>
          <w:sz w:val="16"/>
          <w:szCs w:val="16"/>
        </w:rPr>
        <w:t>Indicative rates from placements we have actually made. Rates move with duration, intensity, complexity, experience and sector. All inclusive of superannuation. These are the consultant's day rate; our fee sits on top.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95"/>
        <w:gridCol w:w="1710"/>
        <w:gridCol w:w="2397"/>
        <w:gridCol w:w="2044"/>
      </w:tblGrid>
      <w:tr w:rsidR="006104A3" w14:paraId="17216E74" w14:textId="77777777">
        <w:trPr>
          <w:trHeight w:val="400"/>
          <w:tblHeader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1D4A2E"/>
            </w:tcBorders>
            <w:shd w:val="clear" w:color="auto" w:fill="1D4A2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9A1BDB" w14:textId="77777777" w:rsidR="006104A3" w:rsidRDefault="007602E8">
            <w:r>
              <w:rPr>
                <w:b/>
                <w:bCs/>
                <w:color w:val="FFFFFF"/>
                <w:spacing w:val="36"/>
                <w:sz w:val="15"/>
                <w:szCs w:val="15"/>
              </w:rPr>
              <w:t>LEVEL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1D4A2E"/>
            </w:tcBorders>
            <w:shd w:val="clear" w:color="auto" w:fill="1D4A2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2B91A1" w14:textId="77777777" w:rsidR="006104A3" w:rsidRDefault="007602E8">
            <w:r>
              <w:rPr>
                <w:b/>
                <w:bCs/>
                <w:color w:val="FFFFFF"/>
                <w:spacing w:val="36"/>
                <w:sz w:val="15"/>
                <w:szCs w:val="15"/>
              </w:rPr>
              <w:t>EXPERIENCE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1D4A2E"/>
            </w:tcBorders>
            <w:shd w:val="clear" w:color="auto" w:fill="1D4A2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7E84A3" w14:textId="77777777" w:rsidR="006104A3" w:rsidRDefault="007602E8">
            <w:r>
              <w:rPr>
                <w:b/>
                <w:bCs/>
                <w:color w:val="FFFFFF"/>
                <w:spacing w:val="36"/>
                <w:sz w:val="15"/>
                <w:szCs w:val="15"/>
              </w:rPr>
              <w:t>DAY RATE</w:t>
            </w:r>
          </w:p>
        </w:tc>
        <w:tc>
          <w:tcPr>
            <w:tcW w:w="2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1D4A2E"/>
            </w:tcBorders>
            <w:shd w:val="clear" w:color="auto" w:fill="1D4A2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AB32F12" w14:textId="77777777" w:rsidR="006104A3" w:rsidRDefault="007602E8">
            <w:r>
              <w:rPr>
                <w:b/>
                <w:bCs/>
                <w:color w:val="FFFFFF"/>
                <w:spacing w:val="36"/>
                <w:sz w:val="15"/>
                <w:szCs w:val="15"/>
              </w:rPr>
              <w:t>AVERAGE</w:t>
            </w:r>
          </w:p>
        </w:tc>
      </w:tr>
      <w:tr w:rsidR="006104A3" w14:paraId="409D13E6" w14:textId="77777777">
        <w:trPr>
          <w:cantSplit/>
          <w:trHeight w:val="350"/>
        </w:trPr>
        <w:tc>
          <w:tcPr>
            <w:tcW w:w="36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7897125B" w14:textId="77777777" w:rsidR="006104A3" w:rsidRDefault="007602E8">
            <w:r>
              <w:rPr>
                <w:b/>
                <w:bCs/>
                <w:sz w:val="17"/>
                <w:szCs w:val="17"/>
              </w:rPr>
              <w:t>Partner</w:t>
            </w:r>
          </w:p>
        </w:tc>
        <w:tc>
          <w:tcPr>
            <w:tcW w:w="17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56A8326E" w14:textId="77777777" w:rsidR="006104A3" w:rsidRDefault="007602E8">
            <w:r>
              <w:rPr>
                <w:sz w:val="17"/>
                <w:szCs w:val="17"/>
              </w:rPr>
              <w:t>12+ yrs</w:t>
            </w:r>
          </w:p>
        </w:tc>
        <w:tc>
          <w:tcPr>
            <w:tcW w:w="24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0DA38C17" w14:textId="77777777" w:rsidR="006104A3" w:rsidRDefault="007602E8">
            <w:r>
              <w:rPr>
                <w:sz w:val="17"/>
                <w:szCs w:val="17"/>
              </w:rPr>
              <w:t>$2,500 - $5,000</w:t>
            </w:r>
          </w:p>
        </w:tc>
        <w:tc>
          <w:tcPr>
            <w:tcW w:w="20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564217EF" w14:textId="77777777" w:rsidR="006104A3" w:rsidRDefault="007602E8">
            <w:r>
              <w:rPr>
                <w:b/>
                <w:bCs/>
                <w:color w:val="1D4A2E"/>
                <w:sz w:val="17"/>
                <w:szCs w:val="17"/>
              </w:rPr>
              <w:t>$3,000</w:t>
            </w:r>
          </w:p>
        </w:tc>
      </w:tr>
      <w:tr w:rsidR="006104A3" w14:paraId="3E54B39D" w14:textId="77777777">
        <w:trPr>
          <w:cantSplit/>
          <w:trHeight w:val="350"/>
        </w:trPr>
        <w:tc>
          <w:tcPr>
            <w:tcW w:w="36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0F1F5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651143DB" w14:textId="77777777" w:rsidR="006104A3" w:rsidRDefault="007602E8">
            <w:r>
              <w:rPr>
                <w:b/>
                <w:bCs/>
                <w:sz w:val="17"/>
                <w:szCs w:val="17"/>
              </w:rPr>
              <w:t>Associate Partner / Principal</w:t>
            </w:r>
          </w:p>
        </w:tc>
        <w:tc>
          <w:tcPr>
            <w:tcW w:w="17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0F1F5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62651893" w14:textId="77777777" w:rsidR="006104A3" w:rsidRDefault="007602E8">
            <w:r>
              <w:rPr>
                <w:sz w:val="17"/>
                <w:szCs w:val="17"/>
              </w:rPr>
              <w:t>8 - 12 yrs</w:t>
            </w:r>
          </w:p>
        </w:tc>
        <w:tc>
          <w:tcPr>
            <w:tcW w:w="24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0F1F5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5B6CAE72" w14:textId="77777777" w:rsidR="006104A3" w:rsidRDefault="007602E8">
            <w:r>
              <w:rPr>
                <w:sz w:val="17"/>
                <w:szCs w:val="17"/>
              </w:rPr>
              <w:t>$1,800 - $2,800</w:t>
            </w:r>
          </w:p>
        </w:tc>
        <w:tc>
          <w:tcPr>
            <w:tcW w:w="20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0F1F5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736D2C98" w14:textId="77777777" w:rsidR="006104A3" w:rsidRDefault="007602E8">
            <w:r>
              <w:rPr>
                <w:b/>
                <w:bCs/>
                <w:color w:val="1D4A2E"/>
                <w:sz w:val="17"/>
                <w:szCs w:val="17"/>
              </w:rPr>
              <w:t>$2,000</w:t>
            </w:r>
          </w:p>
        </w:tc>
      </w:tr>
      <w:tr w:rsidR="006104A3" w14:paraId="64770ABA" w14:textId="77777777">
        <w:trPr>
          <w:cantSplit/>
          <w:trHeight w:val="350"/>
        </w:trPr>
        <w:tc>
          <w:tcPr>
            <w:tcW w:w="36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527B5331" w14:textId="77777777" w:rsidR="006104A3" w:rsidRDefault="007602E8">
            <w:r>
              <w:rPr>
                <w:b/>
                <w:bCs/>
                <w:sz w:val="17"/>
                <w:szCs w:val="17"/>
              </w:rPr>
              <w:t>Engagement Manager / Project Leader</w:t>
            </w:r>
          </w:p>
        </w:tc>
        <w:tc>
          <w:tcPr>
            <w:tcW w:w="17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603371BD" w14:textId="77777777" w:rsidR="006104A3" w:rsidRDefault="007602E8">
            <w:r>
              <w:rPr>
                <w:sz w:val="17"/>
                <w:szCs w:val="17"/>
              </w:rPr>
              <w:t>5 - 8 yrs</w:t>
            </w:r>
          </w:p>
        </w:tc>
        <w:tc>
          <w:tcPr>
            <w:tcW w:w="24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309F51ED" w14:textId="77777777" w:rsidR="006104A3" w:rsidRDefault="007602E8">
            <w:r>
              <w:rPr>
                <w:sz w:val="17"/>
                <w:szCs w:val="17"/>
              </w:rPr>
              <w:t>$1,500 - $2,000</w:t>
            </w:r>
          </w:p>
        </w:tc>
        <w:tc>
          <w:tcPr>
            <w:tcW w:w="20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6B16CB02" w14:textId="77777777" w:rsidR="006104A3" w:rsidRDefault="007602E8">
            <w:r>
              <w:rPr>
                <w:b/>
                <w:bCs/>
                <w:color w:val="1D4A2E"/>
                <w:sz w:val="17"/>
                <w:szCs w:val="17"/>
              </w:rPr>
              <w:t>$1,700</w:t>
            </w:r>
          </w:p>
        </w:tc>
      </w:tr>
      <w:tr w:rsidR="006104A3" w14:paraId="56557135" w14:textId="77777777">
        <w:trPr>
          <w:cantSplit/>
          <w:trHeight w:val="350"/>
        </w:trPr>
        <w:tc>
          <w:tcPr>
            <w:tcW w:w="36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0F1F5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45E37D47" w14:textId="77777777" w:rsidR="006104A3" w:rsidRDefault="007602E8">
            <w:r>
              <w:rPr>
                <w:b/>
                <w:bCs/>
                <w:sz w:val="17"/>
                <w:szCs w:val="17"/>
              </w:rPr>
              <w:t>Consultant / Associate</w:t>
            </w:r>
          </w:p>
        </w:tc>
        <w:tc>
          <w:tcPr>
            <w:tcW w:w="17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0F1F5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4349E25C" w14:textId="77777777" w:rsidR="006104A3" w:rsidRDefault="007602E8">
            <w:r>
              <w:rPr>
                <w:sz w:val="17"/>
                <w:szCs w:val="17"/>
              </w:rPr>
              <w:t>3 - 5 yrs</w:t>
            </w:r>
          </w:p>
        </w:tc>
        <w:tc>
          <w:tcPr>
            <w:tcW w:w="24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0F1F5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047DCDE6" w14:textId="77777777" w:rsidR="006104A3" w:rsidRDefault="007602E8">
            <w:r>
              <w:rPr>
                <w:sz w:val="17"/>
                <w:szCs w:val="17"/>
              </w:rPr>
              <w:t>$1,200 - $1,500</w:t>
            </w:r>
          </w:p>
        </w:tc>
        <w:tc>
          <w:tcPr>
            <w:tcW w:w="20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0F1F5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6950A84D" w14:textId="77777777" w:rsidR="006104A3" w:rsidRDefault="007602E8">
            <w:r>
              <w:rPr>
                <w:b/>
                <w:bCs/>
                <w:color w:val="1D4A2E"/>
                <w:sz w:val="17"/>
                <w:szCs w:val="17"/>
              </w:rPr>
              <w:t>$1,350</w:t>
            </w:r>
          </w:p>
        </w:tc>
      </w:tr>
      <w:tr w:rsidR="006104A3" w14:paraId="79C055D4" w14:textId="77777777">
        <w:trPr>
          <w:cantSplit/>
          <w:trHeight w:val="350"/>
        </w:trPr>
        <w:tc>
          <w:tcPr>
            <w:tcW w:w="36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26E4D2ED" w14:textId="77777777" w:rsidR="006104A3" w:rsidRDefault="007602E8">
            <w:r>
              <w:rPr>
                <w:b/>
                <w:bCs/>
                <w:sz w:val="17"/>
                <w:szCs w:val="17"/>
              </w:rPr>
              <w:t>Business Analyst / Associate Consultant</w:t>
            </w:r>
          </w:p>
        </w:tc>
        <w:tc>
          <w:tcPr>
            <w:tcW w:w="17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337C8B51" w14:textId="77777777" w:rsidR="006104A3" w:rsidRDefault="007602E8">
            <w:r>
              <w:rPr>
                <w:sz w:val="17"/>
                <w:szCs w:val="17"/>
              </w:rPr>
              <w:t>1 - 3 yrs</w:t>
            </w:r>
          </w:p>
        </w:tc>
        <w:tc>
          <w:tcPr>
            <w:tcW w:w="2400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4BF96543" w14:textId="77777777" w:rsidR="006104A3" w:rsidRDefault="007602E8">
            <w:r>
              <w:rPr>
                <w:sz w:val="17"/>
                <w:szCs w:val="17"/>
              </w:rPr>
              <w:t>$1,000 - $1,200</w:t>
            </w:r>
          </w:p>
        </w:tc>
        <w:tc>
          <w:tcPr>
            <w:tcW w:w="20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shd w:val="clear" w:color="auto" w:fill="FFFFFF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39AE9614" w14:textId="77777777" w:rsidR="006104A3" w:rsidRDefault="007602E8">
            <w:r>
              <w:rPr>
                <w:b/>
                <w:bCs/>
                <w:color w:val="1D4A2E"/>
                <w:sz w:val="17"/>
                <w:szCs w:val="17"/>
              </w:rPr>
              <w:t>$1,100</w:t>
            </w:r>
          </w:p>
        </w:tc>
      </w:tr>
    </w:tbl>
    <w:p w14:paraId="62A99AAD" w14:textId="77777777" w:rsidR="006104A3" w:rsidRDefault="006104A3">
      <w:pPr>
        <w:spacing w:after="20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6104A3" w14:paraId="18404BCC" w14:textId="77777777">
        <w:trPr>
          <w:cantSplit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C1F3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1F9FD802" w14:textId="77777777" w:rsidR="006104A3" w:rsidRDefault="007602E8">
            <w:pPr>
              <w:spacing w:after="130"/>
            </w:pPr>
            <w:r>
              <w:rPr>
                <w:b/>
                <w:bCs/>
                <w:color w:val="C8CBD4"/>
                <w:spacing w:val="50"/>
                <w:sz w:val="17"/>
                <w:szCs w:val="17"/>
              </w:rPr>
              <w:t>SEND IT BACK</w:t>
            </w:r>
          </w:p>
          <w:p w14:paraId="5FDF655B" w14:textId="58EE860C" w:rsidR="006104A3" w:rsidRDefault="007602E8" w:rsidP="00D768CD">
            <w:pPr>
              <w:spacing w:after="110"/>
            </w:pPr>
            <w:r>
              <w:rPr>
                <w:color w:val="FFFFFF"/>
              </w:rPr>
              <w:t xml:space="preserve">Email it to whoever you have been speaking to at 325, or send it through 325consulting.com/contact-us. Prefer to talk it through? Book 15 minutes with Tim at </w:t>
            </w:r>
            <w:hyperlink r:id="rId7">
              <w:r w:rsidR="006104A3">
                <w:rPr>
                  <w:color w:val="FFFFFF"/>
                  <w:u w:val="single"/>
                </w:rPr>
                <w:t>calendly.com/tcarroll-1/15min</w:t>
              </w:r>
            </w:hyperlink>
          </w:p>
        </w:tc>
      </w:tr>
    </w:tbl>
    <w:p w14:paraId="75A88E9F" w14:textId="77777777" w:rsidR="006104A3" w:rsidRDefault="007602E8">
      <w:pPr>
        <w:spacing w:before="200"/>
        <w:jc w:val="center"/>
      </w:pPr>
      <w:r>
        <w:rPr>
          <w:color w:val="6B7A8F"/>
          <w:spacing w:val="20"/>
          <w:sz w:val="14"/>
          <w:szCs w:val="14"/>
        </w:rPr>
        <w:t>The Bench by 325 Consulting  ·  Interim consulting talent  ·  Australia and New Zealand</w:t>
      </w:r>
    </w:p>
    <w:sectPr w:rsidR="006104A3">
      <w:pgSz w:w="11906" w:h="16838"/>
      <w:pgMar w:top="108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94581"/>
    <w:multiLevelType w:val="hybridMultilevel"/>
    <w:tmpl w:val="3586AD8A"/>
    <w:lvl w:ilvl="0" w:tplc="25A49016">
      <w:start w:val="1"/>
      <w:numFmt w:val="bullet"/>
      <w:lvlText w:val="●"/>
      <w:lvlJc w:val="left"/>
      <w:pPr>
        <w:ind w:left="720" w:hanging="360"/>
      </w:pPr>
    </w:lvl>
    <w:lvl w:ilvl="1" w:tplc="4468D326">
      <w:start w:val="1"/>
      <w:numFmt w:val="bullet"/>
      <w:lvlText w:val="○"/>
      <w:lvlJc w:val="left"/>
      <w:pPr>
        <w:ind w:left="1440" w:hanging="360"/>
      </w:pPr>
    </w:lvl>
    <w:lvl w:ilvl="2" w:tplc="13561B40">
      <w:start w:val="1"/>
      <w:numFmt w:val="bullet"/>
      <w:lvlText w:val="■"/>
      <w:lvlJc w:val="left"/>
      <w:pPr>
        <w:ind w:left="2160" w:hanging="360"/>
      </w:pPr>
    </w:lvl>
    <w:lvl w:ilvl="3" w:tplc="A8B241A0">
      <w:start w:val="1"/>
      <w:numFmt w:val="bullet"/>
      <w:lvlText w:val="●"/>
      <w:lvlJc w:val="left"/>
      <w:pPr>
        <w:ind w:left="2880" w:hanging="360"/>
      </w:pPr>
    </w:lvl>
    <w:lvl w:ilvl="4" w:tplc="0D62BF96">
      <w:start w:val="1"/>
      <w:numFmt w:val="bullet"/>
      <w:lvlText w:val="○"/>
      <w:lvlJc w:val="left"/>
      <w:pPr>
        <w:ind w:left="3600" w:hanging="360"/>
      </w:pPr>
    </w:lvl>
    <w:lvl w:ilvl="5" w:tplc="6046D0CA">
      <w:start w:val="1"/>
      <w:numFmt w:val="bullet"/>
      <w:lvlText w:val="■"/>
      <w:lvlJc w:val="left"/>
      <w:pPr>
        <w:ind w:left="4320" w:hanging="360"/>
      </w:pPr>
    </w:lvl>
    <w:lvl w:ilvl="6" w:tplc="7256DB2A">
      <w:start w:val="1"/>
      <w:numFmt w:val="bullet"/>
      <w:lvlText w:val="●"/>
      <w:lvlJc w:val="left"/>
      <w:pPr>
        <w:ind w:left="5040" w:hanging="360"/>
      </w:pPr>
    </w:lvl>
    <w:lvl w:ilvl="7" w:tplc="7C7075AA">
      <w:start w:val="1"/>
      <w:numFmt w:val="bullet"/>
      <w:lvlText w:val="●"/>
      <w:lvlJc w:val="left"/>
      <w:pPr>
        <w:ind w:left="5760" w:hanging="360"/>
      </w:pPr>
    </w:lvl>
    <w:lvl w:ilvl="8" w:tplc="809EAC94">
      <w:start w:val="1"/>
      <w:numFmt w:val="bullet"/>
      <w:lvlText w:val="●"/>
      <w:lvlJc w:val="left"/>
      <w:pPr>
        <w:ind w:left="6480" w:hanging="360"/>
      </w:pPr>
    </w:lvl>
  </w:abstractNum>
  <w:num w:numId="1" w16cid:durableId="18264330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4A3"/>
    <w:rsid w:val="005C0F15"/>
    <w:rsid w:val="006104A3"/>
    <w:rsid w:val="00740D6F"/>
    <w:rsid w:val="007602E8"/>
    <w:rsid w:val="00D504FF"/>
    <w:rsid w:val="00D7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C6F97"/>
  <w15:docId w15:val="{4D93A24A-5814-4769-A8D6-45686082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0C1F3F"/>
        <w:sz w:val="18"/>
        <w:szCs w:val="18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lendly.com/tcarroll-1/15m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lendly.com/tcarroll-1/15mi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 Wall</dc:creator>
  <cp:lastModifiedBy>Ash Wall</cp:lastModifiedBy>
  <cp:revision>2</cp:revision>
  <dcterms:created xsi:type="dcterms:W3CDTF">2026-08-31T05:23:00Z</dcterms:created>
  <dcterms:modified xsi:type="dcterms:W3CDTF">2026-08-31T05:23:00Z</dcterms:modified>
</cp:coreProperties>
</file>