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MASP APRESENTA PAVILHÃO DE SOL CALERO NO VÃO LIVRE 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0" w:lineRule="auto"/>
        <w:jc w:val="center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Instalação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Casa María Lionza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, primeira obra da artista venezuelana apresentada no Brasil, foi criada especialmente para o espaço sob o edifício de Lina Bo Bardi</w:t>
      </w:r>
      <w:r w:rsidDel="00000000" w:rsidR="00000000" w:rsidRPr="00000000">
        <w:rPr>
          <w:rFonts w:ascii="Helvetica Neue Light" w:cs="Helvetica Neue Light" w:eastAsia="Helvetica Neue Light" w:hAnsi="Helvetica Neue Light"/>
          <w:i w:val="1"/>
          <w:iCs w:val="1"/>
          <w:sz w:val="20"/>
          <w:szCs w:val="20"/>
        </w:rPr>
        <w:drawing>
          <wp:inline distB="0" distT="0" distL="0" distR="0">
            <wp:extent cx="5731510" cy="404812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Sol Calero,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Casa María Lionza,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 partir de 3 de julho de 2026</w:t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MASP — Museu de Arte de São Paulo Assis Chateaubriand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abre ao público, em 3 de julho,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Casa María Lionza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a primeira obra da artista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Sol Calero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(Caracas, Venezuela, 1982) a ser apresentada no Brasil. Criada especialmente para ocupar o Vão Livre, a instalação convida o público a adentrar um espaço de acolhimento e encontro, onde fachadas, bancos, janelas, portas, murais, mosaicos e mobiliário se tornam uma tela para a pintura da artista venezuelana. 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Com curadoria de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Adriano Pedrosa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diretor artístico, MASP, 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Laura Cosendey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curadora assistente, MASP, o pavilhão de Sol Calero também se propõe a ser um espaço dinâmico e integrante da programação cultural do Vão Livre. A primeira vez que a construção receberá uma atividade será no sábado, 5 de julho, quando a artista conduzirá uma oficina gratuita para a criação de mosaicos que integrarão a fachada externa da obra.</w:t>
      </w:r>
    </w:p>
    <w:p w:rsidR="00000000" w:rsidDel="00000000" w:rsidP="00000000" w:rsidRDefault="00000000" w:rsidRPr="00000000" w14:paraId="00000009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Calero desenvolve trabalhos que combinam elementos da arquitetura vernacular com uma visualidade vibrante, refletindo sobre temas como identidade, pertencimento e processos de exotização da cultura latino-americana. A arquitetura de Lina Bo Bardi (1914-1992), responsável pelo projeto do MASP, foi uma das inspirações para a instalação concebida por Sol Calero para o Vão Livre. Elementos como a planta circular da Igreja do Espírito Santo do Cerrado, em Uberlândia, e os recortes de janelas de formas orgânicas do Sesc Pompeia, em São Paulo, ambos projetos de Lina, aparecem na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Casa María Lionza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criando um diálogo com a história do edifício que abriga a instalação. Também são referências as fotografias de fachadas da artista Anna Mariani (1935-2022), que exploram a relação entre geometria, cor e o construtivo na paisagem urbana.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 artista concebe seus pavilhões como pinturas tridimensionais, espaços acolhedores inspirados na atmosfera de ambientes domésticos tradicionalmente geridos por mulheres. Os títulos de suas construções muitas vezes remetem a figuras femininas emblemáticas celebradas em canções de salsa. A construção para o Vão Livre dá continuidade a essa tradição, já que María Lionza é uma divindade da espiritualidade venezuelana, que traz o sincretismo entre crenças católicas, indígenas e africanas. Associada à natureza e à criação, María Lionza inspirou também a música popular: Willie Colón e Rubén Blades dedicaram uma canção à sua figura.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“Sol Calero reflete sobre o imaginário de latinidade, misturando elementos de diversas culturas e associando referências estéticas. Seu trabalho não é apenas para ser visto, não é um espaço apartado do mundo: sua obra ganha sentido como um local de encontro e convivência”, afirma Laura Cosendey.</w:t>
      </w:r>
    </w:p>
    <w:p w:rsidR="00000000" w:rsidDel="00000000" w:rsidP="00000000" w:rsidRDefault="00000000" w:rsidRPr="00000000" w14:paraId="0000000F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Sol Calero: Casa María Lionza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integra a programação anual do MASP dedicada às Histórias latino-americanas. A agenda do ano também inclui mostras de Santiago Yahuarcani, Claudia Alarcón &amp; Silät, La Chola Poblete, Sandra Gamarra Heshiki, Colectivo Acciones de Arte, Damián Ortega, Carolina Caycedo, Pablo Delano, Rosa Elena Curruchich, Manuel Herreros e Mateo Manaure, Jesús Soto e uma exposição coletiva internacional.</w:t>
      </w:r>
    </w:p>
    <w:p w:rsidR="00000000" w:rsidDel="00000000" w:rsidP="00000000" w:rsidRDefault="00000000" w:rsidRPr="00000000" w14:paraId="00000010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SOBRE A ARTISTA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Sol Calero nasceu em 1982, em Caracas, Venezuela, e vive em Berlim. Sua prática articula pintura, instalações e projetos para espaços públicos, nos quais investiga noções de identidade e processos de exotização cultural. Calero vem consolidando uma trajetória internacional, com projetos em instituições e bienais na Europa e em outros continentes. Apresentou o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Pabellón Criollo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, na 60ª Bienal de Veneza (2024), propondo um espaço alternativo de encontro no Giardini della Biennale. A instalação foi nomeada a partir de um prato típico venezuelano que combina ingredientes de culturas indígenas, africanas e europeias.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REALIZAÇÃO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Sol Calero: Casa María Lionza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é realizada por meio da Lei Federal de Incentivo à Cultura e tem apoio de Tintas Coral.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before="200" w:lineRule="auto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SERVIÇO</w:t>
      </w:r>
    </w:p>
    <w:p w:rsidR="00000000" w:rsidDel="00000000" w:rsidP="00000000" w:rsidRDefault="00000000" w:rsidRPr="00000000" w14:paraId="00000018">
      <w:pPr>
        <w:spacing w:after="80" w:lineRule="auto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Sol Calero: Casa María Lionza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Curadoria: Adriano Pedrosa, diretor artístico, MASP, e Laura Cosendey, curadora assistente, MASP</w:t>
      </w:r>
    </w:p>
    <w:p w:rsidR="00000000" w:rsidDel="00000000" w:rsidP="00000000" w:rsidRDefault="00000000" w:rsidRPr="00000000" w14:paraId="0000001A">
      <w:pPr>
        <w:spacing w:after="8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8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Vão Livre, Edifício Lina Bo Bardi</w:t>
      </w:r>
    </w:p>
    <w:p w:rsidR="00000000" w:rsidDel="00000000" w:rsidP="00000000" w:rsidRDefault="00000000" w:rsidRPr="00000000" w14:paraId="0000001C">
      <w:pPr>
        <w:spacing w:after="8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 partir de 3.7.2026 </w:t>
      </w:r>
    </w:p>
    <w:p w:rsidR="00000000" w:rsidDel="00000000" w:rsidP="00000000" w:rsidRDefault="00000000" w:rsidRPr="00000000" w14:paraId="0000001D">
      <w:pPr>
        <w:spacing w:after="8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Diariamente das 10h às 22h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Entrada gratuita</w:t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Rule="auto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Oficina com Sol Calero</w:t>
      </w:r>
    </w:p>
    <w:p w:rsidR="00000000" w:rsidDel="00000000" w:rsidP="00000000" w:rsidRDefault="00000000" w:rsidRPr="00000000" w14:paraId="00000021">
      <w:pPr>
        <w:spacing w:after="8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Data: 5 de julho de 2026 (domingo), das 10h às 12h </w:t>
      </w:r>
    </w:p>
    <w:p w:rsidR="00000000" w:rsidDel="00000000" w:rsidP="00000000" w:rsidRDefault="00000000" w:rsidRPr="00000000" w14:paraId="00000022">
      <w:pPr>
        <w:spacing w:after="80" w:lineRule="auto"/>
        <w:rPr>
          <w:rFonts w:ascii="Helvetica Neue" w:cs="Helvetica Neue" w:eastAsia="Helvetica Neue" w:hAnsi="Helvetica Neue"/>
          <w:sz w:val="22"/>
          <w:szCs w:val="22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Inscrições disponíveis em breve no site do MASP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Local: Vão Livre, Edifício Lina Bo Bardi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MASP — Museu de Arte de São Paulo Assis Chateaubriand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Avenida Paulista, 1578 – Bela Vista, São Paulo, SP 01310-200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Telefone: (11) 3149-5959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Horários: terças grátis, das 10h às 20h (entrada até as 19h); quarta e quinta das 10h às 18h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(entrada até as 17h); sexta das 10h às 21h (entrada gratuita das 18h às 20h30); sábado e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domingo, das 10h às 18h (entrada até as 17h); fechado às segundas.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Agendamento on-line obrigatório pelo link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2"/>
            <w:szCs w:val="22"/>
            <w:u w:val="single"/>
            <w:rtl w:val="0"/>
          </w:rPr>
          <w:t xml:space="preserve">masp.org.br/ingressos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Ingressos: R$ 85 (entrada); R$ 42 (meia-entrada)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lineRule="auto"/>
        <w:rPr>
          <w:rFonts w:ascii="Helvetica Neue" w:cs="Helvetica Neue" w:eastAsia="Helvetica Neue" w:hAnsi="Helvetica Neue"/>
          <w:sz w:val="22"/>
          <w:szCs w:val="22"/>
        </w:rPr>
      </w:pP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0563c1"/>
            <w:sz w:val="22"/>
            <w:szCs w:val="22"/>
            <w:u w:val="single"/>
            <w:rtl w:val="0"/>
          </w:rPr>
          <w:t xml:space="preserve">Site oficial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lineRule="auto"/>
        <w:rPr>
          <w:rFonts w:ascii="Helvetica Neue" w:cs="Helvetica Neue" w:eastAsia="Helvetica Neue" w:hAnsi="Helvetica Neue"/>
          <w:sz w:val="22"/>
          <w:szCs w:val="22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563c1"/>
            <w:sz w:val="22"/>
            <w:szCs w:val="22"/>
            <w:u w:val="single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lineRule="auto"/>
        <w:rPr>
          <w:rFonts w:ascii="Helvetica Neue" w:cs="Helvetica Neue" w:eastAsia="Helvetica Neue" w:hAnsi="Helvetica Neue"/>
          <w:sz w:val="22"/>
          <w:szCs w:val="22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0563c1"/>
            <w:sz w:val="22"/>
            <w:szCs w:val="22"/>
            <w:u w:val="single"/>
            <w:rtl w:val="0"/>
          </w:rPr>
          <w:t xml:space="preserve">X (ex-Twitter)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sz w:val="22"/>
          <w:szCs w:val="22"/>
        </w:rPr>
      </w:pP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0563c1"/>
            <w:sz w:val="22"/>
            <w:szCs w:val="22"/>
            <w:u w:val="single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lineRule="auto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ASSESSORIA DE IMPRENSA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sz w:val="22"/>
          <w:szCs w:val="22"/>
        </w:rPr>
      </w:pP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0563c1"/>
            <w:sz w:val="22"/>
            <w:szCs w:val="22"/>
            <w:u w:val="single"/>
            <w:rtl w:val="0"/>
          </w:rPr>
          <w:t xml:space="preserve">imprensa@masp.org.br</w:t>
        </w:r>
      </w:hyperlink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-933447</wp:posOffset>
            </wp:positionH>
            <wp:positionV relativeFrom="paragraph">
              <wp:posOffset>1971675</wp:posOffset>
            </wp:positionV>
            <wp:extent cx="7710488" cy="1208848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0488" cy="1208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-930108</wp:posOffset>
            </wp:positionH>
            <wp:positionV relativeFrom="paragraph">
              <wp:posOffset>7467600</wp:posOffset>
            </wp:positionV>
            <wp:extent cx="7591425" cy="119961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199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5" w:type="default"/>
      <w:footerReference r:id="rId1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-6184</wp:posOffset>
          </wp:positionH>
          <wp:positionV relativeFrom="page">
            <wp:posOffset>20955</wp:posOffset>
          </wp:positionV>
          <wp:extent cx="7574717" cy="120015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4717" cy="1200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iCs w:val="1"/>
      <w:color w:val="2e74b5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witter.com/maspmuseu" TargetMode="External"/><Relationship Id="rId10" Type="http://schemas.openxmlformats.org/officeDocument/2006/relationships/hyperlink" Target="https://facebook.com/maspmuseu" TargetMode="External"/><Relationship Id="rId13" Type="http://schemas.openxmlformats.org/officeDocument/2006/relationships/hyperlink" Target="mailto:imprensa@masp.org.br" TargetMode="External"/><Relationship Id="rId12" Type="http://schemas.openxmlformats.org/officeDocument/2006/relationships/hyperlink" Target="https://instagram.com/mas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sp.org.br" TargetMode="External"/><Relationship Id="rId15" Type="http://schemas.openxmlformats.org/officeDocument/2006/relationships/header" Target="header1.xml"/><Relationship Id="rId14" Type="http://schemas.openxmlformats.org/officeDocument/2006/relationships/image" Target="media/image2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://masp.org.br/ingresso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QSY+TE10EV0nFfDJ2Btw/D37A==">CgMxLjA4AHIhMUhGYjdEV0V6TjVBZVhZT3Bzck96TzNZRDMzV2VKZFFw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