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BD4BA" w14:textId="77777777" w:rsidR="00C30D01" w:rsidRPr="00C2635D" w:rsidRDefault="00D62005">
      <w:pPr>
        <w:pStyle w:val="aa"/>
        <w:jc w:val="center"/>
        <w:rPr>
          <w:lang w:val="es-ES"/>
        </w:rPr>
      </w:pPr>
      <w:r w:rsidRPr="00C2635D">
        <w:rPr>
          <w:lang w:val="es-ES"/>
        </w:rPr>
        <w:t>Oferta Pública y Normas de Reserva del Restaurante SMOKEY GALLERY S.L.</w:t>
      </w:r>
    </w:p>
    <w:p w14:paraId="34FCCF2B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SMOKEY GALLERY S.L. — CIF B13639463</w:t>
      </w:r>
      <w:r w:rsidRPr="00C2635D">
        <w:rPr>
          <w:lang w:val="es-ES"/>
        </w:rPr>
        <w:br/>
        <w:t>C/ Tutor, 46 — 28008 Madrid</w:t>
      </w:r>
      <w:r w:rsidRPr="00C2635D">
        <w:rPr>
          <w:lang w:val="es-ES"/>
        </w:rPr>
        <w:br/>
        <w:t>Tel.: +34 615 477 703</w:t>
      </w:r>
      <w:r w:rsidRPr="00C2635D">
        <w:rPr>
          <w:lang w:val="es-ES"/>
        </w:rPr>
        <w:br/>
        <w:t>Email: smokeygallery@gmail.com</w:t>
      </w:r>
    </w:p>
    <w:p w14:paraId="61A4782A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1. Información general</w:t>
      </w:r>
    </w:p>
    <w:p w14:paraId="7DA2D166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 xml:space="preserve">Este documento regula las </w:t>
      </w:r>
      <w:r w:rsidRPr="00C2635D">
        <w:rPr>
          <w:lang w:val="es-ES"/>
        </w:rPr>
        <w:t>condiciones de reserva y visita al restaurante SMOKEY GALLERY S.L., así como las responsabilidades del cliente. Al usar nuestros canales (web, Instagram, teléfono), usted acepta los presentes términos.</w:t>
      </w:r>
    </w:p>
    <w:p w14:paraId="6A4836B4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2. Formas de reserva</w:t>
      </w:r>
    </w:p>
    <w:p w14:paraId="6F6792F2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Se puede reservar a través de:</w:t>
      </w:r>
      <w:r w:rsidRPr="00C2635D">
        <w:rPr>
          <w:lang w:val="es-ES"/>
        </w:rPr>
        <w:br/>
        <w:t xml:space="preserve">- </w:t>
      </w:r>
      <w:r w:rsidRPr="00C2635D">
        <w:rPr>
          <w:lang w:val="es-ES"/>
        </w:rPr>
        <w:t>Teléfono</w:t>
      </w:r>
      <w:r w:rsidRPr="00C2635D">
        <w:rPr>
          <w:lang w:val="es-ES"/>
        </w:rPr>
        <w:br/>
        <w:t>- Página web</w:t>
      </w:r>
      <w:r w:rsidRPr="00C2635D">
        <w:rPr>
          <w:lang w:val="es-ES"/>
        </w:rPr>
        <w:br/>
        <w:t>- Instagram</w:t>
      </w:r>
    </w:p>
    <w:p w14:paraId="737D3BE8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3. Política de reservas y depósitos</w:t>
      </w:r>
    </w:p>
    <w:p w14:paraId="26702600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- Mesas estándar:</w:t>
      </w:r>
      <w:r w:rsidRPr="00C2635D">
        <w:rPr>
          <w:lang w:val="es-ES"/>
        </w:rPr>
        <w:br/>
        <w:t xml:space="preserve">  No se requiere pago previo ni tarjeta.</w:t>
      </w:r>
      <w:r w:rsidRPr="00C2635D">
        <w:rPr>
          <w:lang w:val="es-ES"/>
        </w:rPr>
        <w:br/>
      </w:r>
      <w:r w:rsidRPr="00C2635D">
        <w:rPr>
          <w:lang w:val="es-ES"/>
        </w:rPr>
        <w:br/>
        <w:t>- Zona VIP:</w:t>
      </w:r>
      <w:r w:rsidRPr="00C2635D">
        <w:rPr>
          <w:lang w:val="es-ES"/>
        </w:rPr>
        <w:br/>
        <w:t xml:space="preserve">  Se exige un depósito de 600 €.</w:t>
      </w:r>
      <w:r w:rsidRPr="00C2635D">
        <w:rPr>
          <w:lang w:val="es-ES"/>
        </w:rPr>
        <w:br/>
        <w:t xml:space="preserve">  Esta cantidad:</w:t>
      </w:r>
      <w:r w:rsidRPr="00C2635D">
        <w:rPr>
          <w:lang w:val="es-ES"/>
        </w:rPr>
        <w:br/>
        <w:t xml:space="preserve">  - No es reembolsable si el cliente no se presenta.</w:t>
      </w:r>
      <w:r w:rsidRPr="00C2635D">
        <w:rPr>
          <w:lang w:val="es-ES"/>
        </w:rPr>
        <w:br/>
        <w:t xml:space="preserve">  - No es p</w:t>
      </w:r>
      <w:r w:rsidRPr="00C2635D">
        <w:rPr>
          <w:lang w:val="es-ES"/>
        </w:rPr>
        <w:t>arcialmente reembolsable si el consumo es inferior a 600 €.</w:t>
      </w:r>
    </w:p>
    <w:p w14:paraId="376E8513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4. Cancelaciones y no asistencia</w:t>
      </w:r>
    </w:p>
    <w:p w14:paraId="25F3F0C9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Las reservas estándar pueden cancelarse sin penalización.</w:t>
      </w:r>
      <w:r w:rsidRPr="00C2635D">
        <w:rPr>
          <w:lang w:val="es-ES"/>
        </w:rPr>
        <w:br/>
        <w:t>En el caso de zona VIP, si el cliente no se presenta, el depósito de 600 € no será reembolsado bajo ningu</w:t>
      </w:r>
      <w:r w:rsidRPr="00C2635D">
        <w:rPr>
          <w:lang w:val="es-ES"/>
        </w:rPr>
        <w:t>na circunstancia.</w:t>
      </w:r>
    </w:p>
    <w:p w14:paraId="1A69226B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lastRenderedPageBreak/>
        <w:t>5. Disponibilidad del menú</w:t>
      </w:r>
    </w:p>
    <w:p w14:paraId="4E5A1CB7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En caso de que algún plato o bebida no esté disponible temporalmente, el restaurante informará al cliente y propondrá una alternativa de calidad similar, siempre con el consentimiento del cliente. Ninguna sustit</w:t>
      </w:r>
      <w:r w:rsidRPr="00C2635D">
        <w:rPr>
          <w:lang w:val="es-ES"/>
        </w:rPr>
        <w:t>ución se realizará sin su aprobación previa.</w:t>
      </w:r>
    </w:p>
    <w:p w14:paraId="720C7B02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6. Condiciones para grupos y depósitos</w:t>
      </w:r>
    </w:p>
    <w:p w14:paraId="63D7F675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Las condiciones especiales aplican solo a la zona VIP (depósito de 600 €).</w:t>
      </w:r>
      <w:r w:rsidRPr="00C2635D">
        <w:rPr>
          <w:lang w:val="es-ES"/>
        </w:rPr>
        <w:br/>
        <w:t>No se requiere depósito para otras reservas.</w:t>
      </w:r>
    </w:p>
    <w:p w14:paraId="6F16D4B9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7. Daños a las instalaciones y responsabilidad del c</w:t>
      </w:r>
      <w:r w:rsidRPr="00C2635D">
        <w:rPr>
          <w:lang w:val="es-ES"/>
        </w:rPr>
        <w:t>liente</w:t>
      </w:r>
    </w:p>
    <w:p w14:paraId="59EB9E76" w14:textId="172243B6" w:rsidR="00C30D01" w:rsidRPr="00C2635D" w:rsidRDefault="00D62005">
      <w:pPr>
        <w:rPr>
          <w:lang w:val="es-ES"/>
        </w:rPr>
      </w:pPr>
      <w:r w:rsidRPr="00C2635D">
        <w:rPr>
          <w:lang w:val="es-ES"/>
        </w:rPr>
        <w:t>El cliente será plenamente responsable de cualquier daño causado al mobiliario, equipo, vajilla, decoración o arte del local, ya sea por negligencia o intencionalmente.</w:t>
      </w:r>
      <w:r w:rsidRPr="00C2635D">
        <w:rPr>
          <w:lang w:val="es-ES"/>
        </w:rPr>
        <w:br/>
      </w:r>
      <w:r w:rsidRPr="00C2635D">
        <w:rPr>
          <w:lang w:val="es-ES"/>
        </w:rPr>
        <w:br/>
        <w:t>Costes orientativos:</w:t>
      </w:r>
      <w:r w:rsidRPr="00C2635D">
        <w:rPr>
          <w:lang w:val="es-ES"/>
        </w:rPr>
        <w:br/>
        <w:t>- Copa rota: 5 €</w:t>
      </w:r>
      <w:r w:rsidRPr="00C2635D">
        <w:rPr>
          <w:lang w:val="es-ES"/>
        </w:rPr>
        <w:br/>
        <w:t>- Plato roto: 20 €</w:t>
      </w:r>
      <w:r w:rsidRPr="00C2635D">
        <w:rPr>
          <w:lang w:val="es-ES"/>
        </w:rPr>
        <w:br/>
        <w:t xml:space="preserve">- Cachimba dañada: de </w:t>
      </w:r>
      <w:r w:rsidRPr="00C2635D">
        <w:rPr>
          <w:lang w:val="es-ES"/>
        </w:rPr>
        <w:t>50 € a 150 €, según la parte afectada</w:t>
      </w:r>
      <w:r w:rsidRPr="00C2635D">
        <w:rPr>
          <w:lang w:val="es-ES"/>
        </w:rPr>
        <w:br/>
      </w:r>
      <w:r w:rsidRPr="00C2635D">
        <w:rPr>
          <w:lang w:val="es-ES"/>
        </w:rPr>
        <w:br/>
        <w:t>Los siguientes daños se valorarán de forma individual:</w:t>
      </w:r>
      <w:r w:rsidRPr="00C2635D">
        <w:rPr>
          <w:lang w:val="es-ES"/>
        </w:rPr>
        <w:br/>
        <w:t>- Tapicería dañada o manchada</w:t>
      </w:r>
      <w:r w:rsidRPr="00C2635D">
        <w:rPr>
          <w:lang w:val="es-ES"/>
        </w:rPr>
        <w:br/>
        <w:t>- Mobiliario roto</w:t>
      </w:r>
      <w:r w:rsidRPr="00C2635D">
        <w:rPr>
          <w:lang w:val="es-ES"/>
        </w:rPr>
        <w:br/>
        <w:t>- Equipos técnicos (sonido, luces, cables</w:t>
      </w:r>
      <w:r w:rsidR="00C2635D" w:rsidRPr="00C2635D">
        <w:rPr>
          <w:lang w:val="es-ES"/>
        </w:rPr>
        <w:t>,</w:t>
      </w:r>
      <w:r w:rsidR="00C2635D">
        <w:rPr>
          <w:lang w:val="es-ES"/>
        </w:rPr>
        <w:t xml:space="preserve"> televisiones</w:t>
      </w:r>
      <w:bookmarkStart w:id="0" w:name="_GoBack"/>
      <w:bookmarkEnd w:id="0"/>
      <w:r w:rsidRPr="00C2635D">
        <w:rPr>
          <w:lang w:val="es-ES"/>
        </w:rPr>
        <w:t>)</w:t>
      </w:r>
      <w:r w:rsidRPr="00C2635D">
        <w:rPr>
          <w:lang w:val="es-ES"/>
        </w:rPr>
        <w:br/>
        <w:t>- Obras de arte y decoración</w:t>
      </w:r>
      <w:r w:rsidRPr="00C2635D">
        <w:rPr>
          <w:lang w:val="es-ES"/>
        </w:rPr>
        <w:br/>
      </w:r>
      <w:r w:rsidRPr="00C2635D">
        <w:rPr>
          <w:lang w:val="es-ES"/>
        </w:rPr>
        <w:br/>
        <w:t>SMOKEY GALLERY S.L. se reserva el derecho</w:t>
      </w:r>
      <w:r w:rsidRPr="00C2635D">
        <w:rPr>
          <w:lang w:val="es-ES"/>
        </w:rPr>
        <w:t xml:space="preserve"> de exigir el pago inmediato de los daños y, en caso grave, iniciar acciones legales.</w:t>
      </w:r>
    </w:p>
    <w:p w14:paraId="3F2B0C61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8. Protección de datos</w:t>
      </w:r>
    </w:p>
    <w:p w14:paraId="7186B436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De acuerdo con el RGPD, todos los datos personales recogidos mediante reservas por web, Instagram o teléfono serán tratados bajo nuestra Política d</w:t>
      </w:r>
      <w:r w:rsidRPr="00C2635D">
        <w:rPr>
          <w:lang w:val="es-ES"/>
        </w:rPr>
        <w:t>e Privacidad.</w:t>
      </w:r>
      <w:r w:rsidRPr="00C2635D">
        <w:rPr>
          <w:lang w:val="es-ES"/>
        </w:rPr>
        <w:br/>
      </w:r>
      <w:r w:rsidRPr="00C2635D">
        <w:rPr>
          <w:lang w:val="es-ES"/>
        </w:rPr>
        <w:br/>
        <w:t>- Se usarán solo para gestionar la reserva y contactar con el cliente.</w:t>
      </w:r>
      <w:r w:rsidRPr="00C2635D">
        <w:rPr>
          <w:lang w:val="es-ES"/>
        </w:rPr>
        <w:br/>
        <w:t>- No se cederán a terceros.</w:t>
      </w:r>
      <w:r w:rsidRPr="00C2635D">
        <w:rPr>
          <w:lang w:val="es-ES"/>
        </w:rPr>
        <w:br/>
        <w:t>- Puede ejercer sus derechos escribiendo a: smokeygallery@gmail.com</w:t>
      </w:r>
      <w:r w:rsidRPr="00C2635D">
        <w:rPr>
          <w:lang w:val="es-ES"/>
        </w:rPr>
        <w:br/>
        <w:t>- Tiene derecho a reclamar ante la Agencia Española de Protección de Datos</w:t>
      </w:r>
      <w:r w:rsidRPr="00C2635D">
        <w:rPr>
          <w:lang w:val="es-ES"/>
        </w:rPr>
        <w:t>: www.aepd.es</w:t>
      </w:r>
    </w:p>
    <w:p w14:paraId="57BC66B0" w14:textId="77777777" w:rsidR="00C30D01" w:rsidRPr="00C2635D" w:rsidRDefault="00D62005">
      <w:pPr>
        <w:pStyle w:val="1"/>
        <w:rPr>
          <w:lang w:val="es-ES"/>
        </w:rPr>
      </w:pPr>
      <w:r w:rsidRPr="00C2635D">
        <w:rPr>
          <w:lang w:val="es-ES"/>
        </w:rPr>
        <w:t>9. Legislación aplicable</w:t>
      </w:r>
    </w:p>
    <w:p w14:paraId="71BC5D81" w14:textId="77777777" w:rsidR="00C30D01" w:rsidRPr="00C2635D" w:rsidRDefault="00D62005">
      <w:pPr>
        <w:rPr>
          <w:lang w:val="es-ES"/>
        </w:rPr>
      </w:pPr>
      <w:r w:rsidRPr="00C2635D">
        <w:rPr>
          <w:lang w:val="es-ES"/>
        </w:rPr>
        <w:t>Estas condiciones se rigen por la legislación española. Cualquier conflicto será resuelto por los tribunales de la ciudad de Madrid.</w:t>
      </w:r>
    </w:p>
    <w:sectPr w:rsidR="00C30D01" w:rsidRPr="00C263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2635D"/>
    <w:rsid w:val="00C30D01"/>
    <w:rsid w:val="00CB0664"/>
    <w:rsid w:val="00D620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3C769"/>
  <w14:defaultImageDpi w14:val="300"/>
  <w15:docId w15:val="{8E57A8BA-B699-4AD6-A790-16288EB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8E0D8-AB91-41F5-9B75-72E1C24C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Smokey_G</cp:lastModifiedBy>
  <cp:revision>2</cp:revision>
  <dcterms:created xsi:type="dcterms:W3CDTF">2025-07-29T12:49:00Z</dcterms:created>
  <dcterms:modified xsi:type="dcterms:W3CDTF">2025-07-29T12:49:00Z</dcterms:modified>
  <cp:category/>
</cp:coreProperties>
</file>