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Rise Up: Part 1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January 3 &amp; 4</w:t>
      </w:r>
      <w:r>
        <w:rPr>
          <w:b w:val="1"/>
          <w:bCs w:val="1"/>
          <w:rtl w:val="0"/>
          <w:lang w:val="en-US"/>
        </w:rPr>
        <w:t xml:space="preserve"> 202</w:t>
      </w:r>
      <w:r>
        <w:rPr>
          <w:b w:val="1"/>
          <w:bCs w:val="1"/>
          <w:rtl w:val="0"/>
          <w:lang w:val="en-US"/>
        </w:rPr>
        <w:t>6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Speaker: </w:t>
      </w:r>
      <w:r>
        <w:rPr>
          <w:b w:val="1"/>
          <w:bCs w:val="1"/>
          <w:rtl w:val="0"/>
          <w:lang w:val="en-US"/>
        </w:rPr>
        <w:t>Tom Hughes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709530</wp:posOffset>
                </wp:positionH>
                <wp:positionV relativeFrom="line">
                  <wp:posOffset>218764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5.9pt;margin-top:17.2pt;width:470.5pt;height:2.0pt;z-index:251659264;mso-position-horizontal:absolute;mso-position-horizontal-relative:page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Opening:</w:t>
      </w:r>
      <w:r>
        <w:rPr>
          <w:rFonts w:ascii="Calibri" w:hAnsi="Calibri"/>
          <w:rtl w:val="0"/>
          <w:lang w:val="en-US"/>
        </w:rPr>
        <w:t xml:space="preserve"> [15 mins] We suggest you begin with an opening prayer and then a brief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catch up</w:t>
      </w:r>
      <w:r>
        <w:rPr>
          <w:rFonts w:ascii="Calibri" w:hAnsi="Calibri" w:hint="default"/>
          <w:rtl w:val="0"/>
          <w:lang w:val="en-US"/>
        </w:rPr>
        <w:t xml:space="preserve">” </w:t>
      </w:r>
      <w:r>
        <w:rPr>
          <w:rFonts w:ascii="Calibri" w:hAnsi="Calibri"/>
          <w:rtl w:val="0"/>
          <w:lang w:val="en-US"/>
        </w:rPr>
        <w:t xml:space="preserve">or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icebreaker</w:t>
      </w:r>
      <w:r>
        <w:rPr>
          <w:rFonts w:ascii="Calibri" w:hAnsi="Calibri" w:hint="default"/>
          <w:rtl w:val="0"/>
          <w:lang w:val="en-US"/>
        </w:rPr>
        <w:t xml:space="preserve">” </w:t>
      </w:r>
      <w:r>
        <w:rPr>
          <w:rFonts w:ascii="Calibri" w:hAnsi="Calibri"/>
          <w:rtl w:val="0"/>
          <w:lang w:val="en-US"/>
        </w:rPr>
        <w:t xml:space="preserve">before moving into the </w:t>
      </w:r>
      <w:r>
        <w:rPr>
          <w:rFonts w:ascii="Calibri" w:hAnsi="Calibri"/>
          <w:i w:val="1"/>
          <w:iCs w:val="1"/>
          <w:rtl w:val="0"/>
          <w:lang w:val="en-US"/>
        </w:rPr>
        <w:t>scripture reflection</w:t>
      </w:r>
      <w:r>
        <w:rPr>
          <w:rFonts w:ascii="Calibri" w:hAnsi="Calibri"/>
          <w:rtl w:val="0"/>
          <w:lang w:val="en-US"/>
        </w:rPr>
        <w:t xml:space="preserve"> and </w:t>
      </w:r>
      <w:r>
        <w:rPr>
          <w:rFonts w:ascii="Calibri" w:hAnsi="Calibri"/>
          <w:i w:val="1"/>
          <w:iCs w:val="1"/>
          <w:rtl w:val="0"/>
          <w:lang w:val="en-US"/>
        </w:rPr>
        <w:t>application questions</w:t>
      </w:r>
      <w:r>
        <w:rPr>
          <w:rFonts w:ascii="Calibri" w:hAnsi="Calibri"/>
          <w:rtl w:val="0"/>
          <w:lang w:val="en-US"/>
        </w:rPr>
        <w:t>.</w:t>
      </w: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en-US"/>
        </w:rPr>
        <w:t>Icebreaker:</w:t>
      </w:r>
      <w:r>
        <w:rPr>
          <w:rFonts w:ascii="Calibri" w:hAnsi="Calibri"/>
          <w:rtl w:val="0"/>
          <w:lang w:val="en-US"/>
        </w:rPr>
        <w:t xml:space="preserve"> Do you make New Year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s resolutions? Do you set intentional New Year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s goals. If so what are they?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en-US"/>
        </w:rPr>
        <w:t>Scripture Reading: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Read the passage: </w:t>
      </w:r>
      <w:r>
        <w:rPr>
          <w:rFonts w:ascii="Calibri" w:hAnsi="Calibri"/>
          <w:b w:val="1"/>
          <w:bCs w:val="1"/>
          <w:rtl w:val="0"/>
          <w:lang w:val="en-US"/>
        </w:rPr>
        <w:t>2 Samuel 4:4; 2 Samuel 9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does the passage say about man?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What is God inviting you to act in this passage? Were there any commands or instructions?  Were there any promises or warnings?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  <w:i w:val="1"/>
          <w:iCs w:val="1"/>
          <w:shd w:val="clear" w:color="auto" w:fill="ffffff"/>
          <w:lang w:val="en-US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Application Questions: </w:t>
      </w:r>
      <w:r>
        <w:rPr>
          <w:rFonts w:ascii="Calibri" w:hAnsi="Calibri"/>
          <w:rtl w:val="0"/>
          <w:lang w:val="en-US"/>
        </w:rPr>
        <w:t>[40 mins]</w:t>
      </w:r>
      <w:r>
        <w:rPr>
          <w:rFonts w:ascii="Calibri" w:hAnsi="Calibri"/>
          <w:b w:val="1"/>
          <w:bCs w:val="1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(</w:t>
      </w:r>
      <w:r>
        <w:rPr>
          <w:rFonts w:ascii="Calibri" w:hAnsi="Calibri"/>
          <w:i w:val="1"/>
          <w:iCs w:val="1"/>
          <w:rtl w:val="0"/>
          <w:lang w:val="en-US"/>
        </w:rPr>
        <w:t xml:space="preserve">These questions will help you and your group dig deeper into the weekend </w:t>
      </w:r>
      <w:r>
        <w:rPr>
          <w:rFonts w:ascii="Calibri" w:hAnsi="Calibri"/>
          <w:i w:val="1"/>
          <w:iCs w:val="1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A"/>
        <w:rPr>
          <w:rFonts w:ascii="Calibri" w:cs="Calibri" w:hAnsi="Calibri" w:eastAsia="Calibri"/>
          <w:i w:val="1"/>
          <w:iCs w:val="1"/>
          <w:shd w:val="clear" w:color="auto" w:fill="ffffff"/>
          <w:lang w:val="en-US"/>
        </w:rPr>
      </w:pPr>
    </w:p>
    <w:p>
      <w:pPr>
        <w:pStyle w:val="Body A"/>
        <w:numPr>
          <w:ilvl w:val="0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What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>s something from your past that shaped you</w:t>
      </w:r>
      <w:r>
        <w:rPr>
          <w:rFonts w:ascii="Calibri" w:hAnsi="Calibri" w:hint="default"/>
          <w:rtl w:val="0"/>
          <w:lang w:val="en-US"/>
        </w:rPr>
        <w:t>—</w:t>
      </w:r>
      <w:r>
        <w:rPr>
          <w:rFonts w:ascii="Calibri" w:hAnsi="Calibri"/>
          <w:rtl w:val="0"/>
          <w:lang w:val="en-US"/>
        </w:rPr>
        <w:t>for better or worse?</w:t>
      </w:r>
    </w:p>
    <w:p>
      <w:pPr>
        <w:pStyle w:val="Body A"/>
        <w:numPr>
          <w:ilvl w:val="1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If you could rename a season of your life, what would you call it?</w:t>
      </w:r>
    </w:p>
    <w:p>
      <w:pPr>
        <w:pStyle w:val="Body A"/>
        <w:numPr>
          <w:ilvl w:val="0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 xml:space="preserve">Tom said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Your past may explain you, but with God it does not define you.</w:t>
      </w:r>
      <w:r>
        <w:rPr>
          <w:rFonts w:ascii="Calibri" w:hAnsi="Calibri" w:hint="default"/>
          <w:rtl w:val="0"/>
        </w:rPr>
        <w:t>”</w:t>
      </w:r>
    </w:p>
    <w:p>
      <w:pPr>
        <w:pStyle w:val="Body A"/>
        <w:numPr>
          <w:ilvl w:val="1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Why do you think it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>s easier to believe our past defines us than to believe God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>s promises about us?</w:t>
      </w:r>
    </w:p>
    <w:p>
      <w:pPr>
        <w:pStyle w:val="Body A"/>
        <w:numPr>
          <w:ilvl w:val="0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Who makes the first move</w:t>
      </w:r>
      <w:r>
        <w:rPr>
          <w:rFonts w:ascii="Calibri" w:hAnsi="Calibri" w:hint="default"/>
          <w:rtl w:val="0"/>
          <w:lang w:val="en-US"/>
        </w:rPr>
        <w:t>—</w:t>
      </w:r>
      <w:r>
        <w:rPr>
          <w:rFonts w:ascii="Calibri" w:hAnsi="Calibri"/>
          <w:rtl w:val="0"/>
          <w:lang w:val="en-US"/>
        </w:rPr>
        <w:t>David or Mephibosheth?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Why is that detail so important?</w:t>
      </w:r>
    </w:p>
    <w:p>
      <w:pPr>
        <w:pStyle w:val="Body A"/>
        <w:numPr>
          <w:ilvl w:val="1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How does this change the way we think about grace?</w:t>
      </w:r>
    </w:p>
    <w:p>
      <w:pPr>
        <w:pStyle w:val="Body A"/>
        <w:numPr>
          <w:ilvl w:val="1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How is Mephibosheth described before he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>s ever named?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Body A"/>
        <w:numPr>
          <w:ilvl w:val="2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What labels do people tend to carry from their past?</w:t>
      </w:r>
    </w:p>
    <w:p>
      <w:pPr>
        <w:pStyle w:val="Body A"/>
        <w:numPr>
          <w:ilvl w:val="1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How does David address Mephibosheth differently than others do?</w:t>
      </w:r>
    </w:p>
    <w:p>
      <w:pPr>
        <w:pStyle w:val="Body A"/>
        <w:numPr>
          <w:ilvl w:val="0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List everything Mephibosheth receives that he didn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>t earn.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Body A"/>
        <w:numPr>
          <w:ilvl w:val="1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In what ways does David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>s kindness point us to Jesus?</w:t>
      </w:r>
    </w:p>
    <w:p>
      <w:pPr>
        <w:pStyle w:val="Body A"/>
        <w:numPr>
          <w:ilvl w:val="1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Why is it hard to accept grace when we feel we have nothing to offer?</w:t>
      </w:r>
    </w:p>
    <w:p>
      <w:pPr>
        <w:pStyle w:val="Body A"/>
        <w:numPr>
          <w:ilvl w:val="1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How does Jesus</w:t>
      </w:r>
      <w:r>
        <w:rPr>
          <w:rFonts w:ascii="Calibri" w:hAnsi="Calibri" w:hint="default"/>
          <w:rtl w:val="1"/>
        </w:rPr>
        <w:t xml:space="preserve">’ </w:t>
      </w:r>
      <w:r>
        <w:rPr>
          <w:rFonts w:ascii="Calibri" w:hAnsi="Calibri"/>
          <w:rtl w:val="0"/>
          <w:lang w:val="fr-FR"/>
        </w:rPr>
        <w:t>invitation</w:t>
      </w:r>
      <w:r>
        <w:rPr>
          <w:rFonts w:ascii="Calibri" w:hAnsi="Calibri" w:hint="default"/>
          <w:rtl w:val="0"/>
          <w:lang w:val="en-US"/>
        </w:rPr>
        <w:t>—“</w:t>
      </w:r>
      <w:r>
        <w:rPr>
          <w:rFonts w:ascii="Calibri" w:hAnsi="Calibri"/>
          <w:rtl w:val="0"/>
          <w:lang w:val="en-US"/>
        </w:rPr>
        <w:t>Come to my table</w:t>
      </w:r>
      <w:r>
        <w:rPr>
          <w:rFonts w:ascii="Calibri" w:hAnsi="Calibri" w:hint="default"/>
          <w:rtl w:val="0"/>
        </w:rPr>
        <w:t>”—</w:t>
      </w:r>
      <w:r>
        <w:rPr>
          <w:rFonts w:ascii="Calibri" w:hAnsi="Calibri"/>
          <w:rtl w:val="0"/>
          <w:lang w:val="en-US"/>
        </w:rPr>
        <w:t>challenge performance-based faith</w:t>
      </w:r>
    </w:p>
    <w:p>
      <w:pPr>
        <w:pStyle w:val="Body A"/>
        <w:numPr>
          <w:ilvl w:val="0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Where are you still letting your past define you?</w:t>
      </w:r>
    </w:p>
    <w:p>
      <w:pPr>
        <w:pStyle w:val="Body A"/>
        <w:numPr>
          <w:ilvl w:val="1"/>
          <w:numId w:val="4"/>
        </w:numPr>
        <w:rPr>
          <w:rFonts w:ascii="Calibri" w:hAnsi="Calibri"/>
          <w:lang w:val="en-US"/>
        </w:rPr>
      </w:pPr>
      <w:r>
        <w:rPr>
          <w:rFonts w:ascii="Calibri" w:hAnsi="Calibri"/>
          <w:rtl w:val="0"/>
          <w:lang w:val="en-US"/>
        </w:rPr>
        <w:t>What shame do you think Jesus already carried for you?</w:t>
      </w:r>
    </w:p>
    <w:p>
      <w:pPr>
        <w:pStyle w:val="Default"/>
        <w:suppressAutoHyphens w:val="1"/>
        <w:spacing w:before="0" w:after="240" w:line="240" w:lineRule="auto"/>
        <w:rPr>
          <w:rFonts w:ascii="Calibri" w:cs="Calibri" w:hAnsi="Calibri" w:eastAsia="Calibri"/>
        </w:rPr>
      </w:pPr>
    </w:p>
    <w:p>
      <w:pPr>
        <w:pStyle w:val="Body A"/>
      </w:pPr>
      <w:r>
        <w:rPr>
          <w:rFonts w:ascii="Calibri" w:hAnsi="Calibri"/>
          <w:b w:val="1"/>
          <w:bCs w:val="1"/>
          <w:rtl w:val="0"/>
          <w:lang w:val="en-US"/>
        </w:rPr>
        <w:t>Closing &amp; Prayer</w:t>
      </w:r>
      <w:r>
        <w:rPr>
          <w:rFonts w:ascii="Calibri" w:hAnsi="Calibri"/>
          <w:rtl w:val="0"/>
          <w:lang w:val="en-US"/>
        </w:rPr>
        <w:t>: [15 mins]: Thank God for pursuing grace</w:t>
      </w:r>
      <w:r>
        <w:rPr>
          <w:rFonts w:ascii="Calibri" w:hAnsi="Calibri"/>
          <w:rtl w:val="0"/>
          <w:lang w:val="en-US"/>
        </w:rPr>
        <w:t xml:space="preserve">. </w:t>
      </w:r>
      <w:r>
        <w:rPr>
          <w:rFonts w:ascii="Calibri" w:hAnsi="Calibri"/>
          <w:rtl w:val="0"/>
          <w:lang w:val="en-US"/>
        </w:rPr>
        <w:t xml:space="preserve">Ask for courage to leave 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Lo-debar</w:t>
      </w:r>
      <w:r>
        <w:rPr>
          <w:rFonts w:ascii="Calibri" w:hAnsi="Calibri"/>
          <w:rtl w:val="0"/>
          <w:lang w:val="en-US"/>
        </w:rPr>
        <w:t>.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Calibri" w:hAnsi="Calibri"/>
          <w:rtl w:val="0"/>
          <w:lang w:val="en-US"/>
        </w:rPr>
        <w:t>Invite Jesus to redefine identity and future</w:t>
      </w: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