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B4B50" w14:textId="77777777" w:rsidR="00C66857" w:rsidRPr="00C66857" w:rsidRDefault="00C66857" w:rsidP="00C66857">
      <w:pPr>
        <w:jc w:val="both"/>
        <w:rPr>
          <w:rFonts w:asciiTheme="minorHAnsi" w:eastAsia="Times New Roman" w:hAnsiTheme="minorHAnsi" w:cstheme="minorHAnsi"/>
          <w:bCs/>
          <w:sz w:val="24"/>
          <w:szCs w:val="24"/>
        </w:rPr>
      </w:pPr>
      <w:r w:rsidRPr="00C66857">
        <w:rPr>
          <w:rFonts w:asciiTheme="minorHAnsi" w:eastAsia="Times New Roman" w:hAnsiTheme="minorHAnsi" w:cstheme="minorHAnsi"/>
          <w:b/>
          <w:sz w:val="24"/>
          <w:szCs w:val="24"/>
        </w:rPr>
        <w:t>The Mission of NAYA Family Center is “…</w:t>
      </w:r>
      <w:r w:rsidRPr="00C66857">
        <w:rPr>
          <w:rFonts w:asciiTheme="minorHAnsi" w:eastAsia="Times New Roman" w:hAnsiTheme="minorHAnsi" w:cstheme="minorHAnsi"/>
          <w:bCs/>
          <w:i/>
          <w:sz w:val="24"/>
          <w:szCs w:val="24"/>
        </w:rPr>
        <w:t>to enhance the diverse strengths of our youth and families in partnership with the community through cultural identity and education”.</w:t>
      </w:r>
      <w:r w:rsidRPr="00C66857">
        <w:rPr>
          <w:rFonts w:asciiTheme="minorHAnsi" w:eastAsia="Times New Roman" w:hAnsiTheme="minorHAnsi" w:cstheme="minorHAnsi"/>
          <w:bCs/>
          <w:sz w:val="24"/>
          <w:szCs w:val="24"/>
        </w:rPr>
        <w:t xml:space="preserve">  </w:t>
      </w:r>
    </w:p>
    <w:p w14:paraId="16552244" w14:textId="77777777" w:rsidR="00C66857" w:rsidRPr="00C66857" w:rsidRDefault="00C66857" w:rsidP="00C66857">
      <w:pPr>
        <w:keepNext/>
        <w:jc w:val="center"/>
        <w:outlineLvl w:val="2"/>
        <w:rPr>
          <w:rFonts w:asciiTheme="minorHAnsi" w:eastAsia="Times New Roman" w:hAnsiTheme="minorHAnsi" w:cstheme="minorHAnsi"/>
          <w:b/>
          <w:bCs/>
        </w:rPr>
      </w:pPr>
    </w:p>
    <w:p w14:paraId="5B105B40" w14:textId="652B8B02" w:rsidR="00C66857" w:rsidRPr="00C66857" w:rsidRDefault="005218BD" w:rsidP="00C66857">
      <w:pPr>
        <w:keepNext/>
        <w:jc w:val="center"/>
        <w:outlineLvl w:val="2"/>
        <w:rPr>
          <w:rFonts w:asciiTheme="minorHAnsi" w:eastAsia="Times New Roman" w:hAnsiTheme="minorHAnsi" w:cstheme="minorHAnsi"/>
          <w:bCs/>
          <w:sz w:val="28"/>
          <w:szCs w:val="28"/>
        </w:rPr>
      </w:pPr>
      <w:r>
        <w:rPr>
          <w:rFonts w:asciiTheme="minorHAnsi" w:eastAsia="Times New Roman" w:hAnsiTheme="minorHAnsi" w:cstheme="minorHAnsi"/>
          <w:b/>
          <w:bCs/>
          <w:sz w:val="28"/>
          <w:szCs w:val="28"/>
        </w:rPr>
        <w:t>Rent Assistance Specialist</w:t>
      </w:r>
    </w:p>
    <w:p w14:paraId="1D898A35" w14:textId="77777777" w:rsidR="00C66857" w:rsidRPr="00C66857" w:rsidRDefault="00C66857" w:rsidP="00C66857">
      <w:pPr>
        <w:keepNext/>
        <w:outlineLvl w:val="2"/>
        <w:rPr>
          <w:rFonts w:asciiTheme="minorHAnsi" w:eastAsia="Times New Roman" w:hAnsiTheme="minorHAnsi" w:cstheme="minorHAnsi"/>
          <w:b/>
          <w:bCs/>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8"/>
        <w:gridCol w:w="6494"/>
      </w:tblGrid>
      <w:tr w:rsidR="00C66857" w:rsidRPr="00C66857" w14:paraId="3A21FF6C" w14:textId="77777777" w:rsidTr="00D712A5">
        <w:tc>
          <w:tcPr>
            <w:tcW w:w="2848" w:type="dxa"/>
          </w:tcPr>
          <w:p w14:paraId="4087D292" w14:textId="77777777" w:rsidR="00C66857" w:rsidRPr="00D712A5" w:rsidRDefault="00C66857" w:rsidP="00C66857">
            <w:pPr>
              <w:keepNext/>
              <w:jc w:val="both"/>
              <w:outlineLvl w:val="2"/>
              <w:rPr>
                <w:rFonts w:asciiTheme="minorHAnsi" w:hAnsiTheme="minorHAnsi" w:cstheme="minorHAnsi"/>
                <w:b/>
                <w:bCs/>
                <w:sz w:val="22"/>
                <w:szCs w:val="22"/>
              </w:rPr>
            </w:pPr>
            <w:r w:rsidRPr="00D712A5">
              <w:rPr>
                <w:rFonts w:asciiTheme="minorHAnsi" w:hAnsiTheme="minorHAnsi" w:cstheme="minorHAnsi"/>
                <w:b/>
                <w:bCs/>
                <w:sz w:val="22"/>
                <w:szCs w:val="22"/>
              </w:rPr>
              <w:t>Position:</w:t>
            </w:r>
          </w:p>
        </w:tc>
        <w:tc>
          <w:tcPr>
            <w:tcW w:w="6494" w:type="dxa"/>
          </w:tcPr>
          <w:p w14:paraId="35A5F12C" w14:textId="17BD0E5D" w:rsidR="00C66857" w:rsidRPr="00D712A5" w:rsidRDefault="005218BD" w:rsidP="00C66857">
            <w:pPr>
              <w:keepNext/>
              <w:jc w:val="both"/>
              <w:outlineLvl w:val="2"/>
              <w:rPr>
                <w:rFonts w:asciiTheme="minorHAnsi" w:hAnsiTheme="minorHAnsi" w:cstheme="minorHAnsi"/>
                <w:b/>
                <w:bCs/>
                <w:sz w:val="22"/>
                <w:szCs w:val="22"/>
              </w:rPr>
            </w:pPr>
            <w:r>
              <w:rPr>
                <w:rFonts w:asciiTheme="minorHAnsi" w:hAnsiTheme="minorHAnsi" w:cstheme="minorHAnsi"/>
                <w:b/>
                <w:bCs/>
                <w:sz w:val="22"/>
                <w:szCs w:val="22"/>
              </w:rPr>
              <w:t>Rent Assistance Specialist</w:t>
            </w:r>
            <w:r w:rsidR="00C66857" w:rsidRPr="00D712A5">
              <w:rPr>
                <w:rFonts w:asciiTheme="minorHAnsi" w:hAnsiTheme="minorHAnsi" w:cstheme="minorHAnsi"/>
                <w:b/>
                <w:bCs/>
                <w:sz w:val="22"/>
                <w:szCs w:val="22"/>
              </w:rPr>
              <w:t xml:space="preserve"> </w:t>
            </w:r>
          </w:p>
        </w:tc>
      </w:tr>
      <w:tr w:rsidR="00C66857" w:rsidRPr="00C66857" w14:paraId="0E378F59" w14:textId="77777777" w:rsidTr="00D712A5">
        <w:tc>
          <w:tcPr>
            <w:tcW w:w="2848" w:type="dxa"/>
          </w:tcPr>
          <w:p w14:paraId="4550B54A" w14:textId="77777777" w:rsidR="00C66857" w:rsidRPr="00D712A5" w:rsidRDefault="00C66857" w:rsidP="00C66857">
            <w:pPr>
              <w:keepNext/>
              <w:jc w:val="both"/>
              <w:outlineLvl w:val="2"/>
              <w:rPr>
                <w:rFonts w:asciiTheme="minorHAnsi" w:hAnsiTheme="minorHAnsi" w:cstheme="minorHAnsi"/>
                <w:b/>
                <w:bCs/>
                <w:sz w:val="22"/>
                <w:szCs w:val="22"/>
              </w:rPr>
            </w:pPr>
            <w:r w:rsidRPr="00D712A5">
              <w:rPr>
                <w:rFonts w:asciiTheme="minorHAnsi" w:hAnsiTheme="minorHAnsi" w:cstheme="minorHAnsi"/>
                <w:b/>
                <w:bCs/>
                <w:sz w:val="22"/>
                <w:szCs w:val="22"/>
              </w:rPr>
              <w:t>Department/Program:</w:t>
            </w:r>
          </w:p>
        </w:tc>
        <w:tc>
          <w:tcPr>
            <w:tcW w:w="6494" w:type="dxa"/>
          </w:tcPr>
          <w:p w14:paraId="4447B6AB" w14:textId="737D3A9B" w:rsidR="00C66857" w:rsidRPr="00D712A5" w:rsidRDefault="005218BD" w:rsidP="00C66857">
            <w:pPr>
              <w:keepNext/>
              <w:jc w:val="both"/>
              <w:outlineLvl w:val="2"/>
              <w:rPr>
                <w:rFonts w:asciiTheme="minorHAnsi" w:hAnsiTheme="minorHAnsi" w:cstheme="minorHAnsi"/>
                <w:bCs/>
                <w:sz w:val="22"/>
                <w:szCs w:val="22"/>
              </w:rPr>
            </w:pPr>
            <w:r>
              <w:rPr>
                <w:rFonts w:asciiTheme="minorHAnsi" w:hAnsiTheme="minorHAnsi" w:cstheme="minorHAnsi"/>
                <w:bCs/>
                <w:sz w:val="22"/>
                <w:szCs w:val="22"/>
              </w:rPr>
              <w:t>HSSD</w:t>
            </w:r>
          </w:p>
        </w:tc>
      </w:tr>
      <w:tr w:rsidR="00C66857" w:rsidRPr="00C66857" w14:paraId="58755C16" w14:textId="77777777" w:rsidTr="00D712A5">
        <w:tc>
          <w:tcPr>
            <w:tcW w:w="2848" w:type="dxa"/>
          </w:tcPr>
          <w:p w14:paraId="0482F8EA" w14:textId="77777777" w:rsidR="00C66857" w:rsidRPr="00D712A5" w:rsidRDefault="00C66857" w:rsidP="00C66857">
            <w:pPr>
              <w:keepNext/>
              <w:jc w:val="both"/>
              <w:outlineLvl w:val="2"/>
              <w:rPr>
                <w:rFonts w:asciiTheme="minorHAnsi" w:hAnsiTheme="minorHAnsi" w:cstheme="minorHAnsi"/>
                <w:b/>
                <w:bCs/>
                <w:sz w:val="22"/>
                <w:szCs w:val="22"/>
              </w:rPr>
            </w:pPr>
            <w:r w:rsidRPr="00D712A5">
              <w:rPr>
                <w:rFonts w:asciiTheme="minorHAnsi" w:hAnsiTheme="minorHAnsi" w:cstheme="minorHAnsi"/>
                <w:b/>
                <w:bCs/>
                <w:sz w:val="22"/>
                <w:szCs w:val="22"/>
              </w:rPr>
              <w:t>Compensation:</w:t>
            </w:r>
          </w:p>
        </w:tc>
        <w:tc>
          <w:tcPr>
            <w:tcW w:w="6494" w:type="dxa"/>
          </w:tcPr>
          <w:p w14:paraId="2F93E999" w14:textId="53E05012" w:rsidR="00C66857" w:rsidRPr="00D712A5" w:rsidRDefault="00C66857" w:rsidP="00C66857">
            <w:pPr>
              <w:keepNext/>
              <w:jc w:val="both"/>
              <w:outlineLvl w:val="2"/>
              <w:rPr>
                <w:rFonts w:asciiTheme="minorHAnsi" w:hAnsiTheme="minorHAnsi" w:cstheme="minorHAnsi"/>
                <w:bCs/>
                <w:sz w:val="22"/>
                <w:szCs w:val="22"/>
              </w:rPr>
            </w:pPr>
            <w:r w:rsidRPr="00D712A5">
              <w:rPr>
                <w:rFonts w:asciiTheme="minorHAnsi" w:hAnsiTheme="minorHAnsi" w:cstheme="minorHAnsi"/>
                <w:bCs/>
                <w:sz w:val="22"/>
                <w:szCs w:val="22"/>
              </w:rPr>
              <w:t>$</w:t>
            </w:r>
            <w:r w:rsidR="005218BD">
              <w:rPr>
                <w:rFonts w:asciiTheme="minorHAnsi" w:hAnsiTheme="minorHAnsi" w:cstheme="minorHAnsi"/>
                <w:bCs/>
                <w:sz w:val="22"/>
                <w:szCs w:val="22"/>
              </w:rPr>
              <w:t>2</w:t>
            </w:r>
            <w:r w:rsidR="00B478C7">
              <w:rPr>
                <w:rFonts w:asciiTheme="minorHAnsi" w:hAnsiTheme="minorHAnsi" w:cstheme="minorHAnsi"/>
                <w:bCs/>
                <w:sz w:val="22"/>
                <w:szCs w:val="22"/>
              </w:rPr>
              <w:t>7</w:t>
            </w:r>
            <w:r w:rsidR="005218BD">
              <w:rPr>
                <w:rFonts w:asciiTheme="minorHAnsi" w:hAnsiTheme="minorHAnsi" w:cstheme="minorHAnsi"/>
                <w:bCs/>
                <w:sz w:val="22"/>
                <w:szCs w:val="22"/>
              </w:rPr>
              <w:t>.</w:t>
            </w:r>
            <w:r w:rsidR="00B478C7">
              <w:rPr>
                <w:rFonts w:asciiTheme="minorHAnsi" w:hAnsiTheme="minorHAnsi" w:cstheme="minorHAnsi"/>
                <w:bCs/>
                <w:sz w:val="22"/>
                <w:szCs w:val="22"/>
              </w:rPr>
              <w:t>5</w:t>
            </w:r>
            <w:r w:rsidR="005218BD">
              <w:rPr>
                <w:rFonts w:asciiTheme="minorHAnsi" w:hAnsiTheme="minorHAnsi" w:cstheme="minorHAnsi"/>
                <w:bCs/>
                <w:sz w:val="22"/>
                <w:szCs w:val="22"/>
              </w:rPr>
              <w:t>0</w:t>
            </w:r>
            <w:r w:rsidRPr="00D712A5">
              <w:rPr>
                <w:rFonts w:asciiTheme="minorHAnsi" w:hAnsiTheme="minorHAnsi" w:cstheme="minorHAnsi"/>
                <w:bCs/>
                <w:sz w:val="22"/>
                <w:szCs w:val="22"/>
              </w:rPr>
              <w:t xml:space="preserve"> - $</w:t>
            </w:r>
            <w:r w:rsidR="00B478C7">
              <w:rPr>
                <w:rFonts w:asciiTheme="minorHAnsi" w:hAnsiTheme="minorHAnsi" w:cstheme="minorHAnsi"/>
                <w:bCs/>
                <w:sz w:val="22"/>
                <w:szCs w:val="22"/>
              </w:rPr>
              <w:t>29</w:t>
            </w:r>
            <w:r w:rsidRPr="00D712A5">
              <w:rPr>
                <w:rFonts w:asciiTheme="minorHAnsi" w:hAnsiTheme="minorHAnsi" w:cstheme="minorHAnsi"/>
                <w:bCs/>
                <w:sz w:val="22"/>
                <w:szCs w:val="22"/>
              </w:rPr>
              <w:t>.00 per hour</w:t>
            </w:r>
          </w:p>
        </w:tc>
      </w:tr>
      <w:tr w:rsidR="00D0391D" w:rsidRPr="00C66857" w14:paraId="4BD59CFE" w14:textId="77777777" w:rsidTr="00D712A5">
        <w:tc>
          <w:tcPr>
            <w:tcW w:w="2848" w:type="dxa"/>
          </w:tcPr>
          <w:p w14:paraId="5559E06D" w14:textId="77777777" w:rsidR="00D0391D" w:rsidRPr="00D712A5" w:rsidRDefault="00D0391D" w:rsidP="00D0391D">
            <w:pPr>
              <w:keepNext/>
              <w:jc w:val="both"/>
              <w:outlineLvl w:val="2"/>
              <w:rPr>
                <w:rFonts w:asciiTheme="minorHAnsi" w:hAnsiTheme="minorHAnsi" w:cstheme="minorHAnsi"/>
                <w:b/>
                <w:bCs/>
                <w:sz w:val="22"/>
                <w:szCs w:val="22"/>
              </w:rPr>
            </w:pPr>
            <w:r w:rsidRPr="00D712A5">
              <w:rPr>
                <w:rFonts w:asciiTheme="minorHAnsi" w:hAnsiTheme="minorHAnsi" w:cstheme="minorHAnsi"/>
                <w:b/>
                <w:bCs/>
                <w:sz w:val="22"/>
                <w:szCs w:val="22"/>
              </w:rPr>
              <w:t>Employment Status:</w:t>
            </w:r>
          </w:p>
        </w:tc>
        <w:tc>
          <w:tcPr>
            <w:tcW w:w="6494" w:type="dxa"/>
          </w:tcPr>
          <w:p w14:paraId="7403AB75" w14:textId="07AB66F3" w:rsidR="00D0391D" w:rsidRPr="00D712A5" w:rsidRDefault="00D0391D" w:rsidP="00D0391D">
            <w:pPr>
              <w:keepNext/>
              <w:jc w:val="both"/>
              <w:outlineLvl w:val="2"/>
              <w:rPr>
                <w:rFonts w:asciiTheme="minorHAnsi" w:hAnsiTheme="minorHAnsi" w:cstheme="minorHAnsi"/>
                <w:bCs/>
                <w:sz w:val="22"/>
                <w:szCs w:val="22"/>
              </w:rPr>
            </w:pPr>
            <w:r>
              <w:rPr>
                <w:rFonts w:asciiTheme="minorHAnsi" w:hAnsiTheme="minorHAnsi" w:cstheme="minorHAnsi"/>
                <w:sz w:val="22"/>
                <w:szCs w:val="22"/>
              </w:rPr>
              <w:t xml:space="preserve">Regular, </w:t>
            </w:r>
            <w:r w:rsidR="00341300">
              <w:rPr>
                <w:rFonts w:asciiTheme="minorHAnsi" w:hAnsiTheme="minorHAnsi" w:cstheme="minorHAnsi"/>
                <w:sz w:val="22"/>
                <w:szCs w:val="22"/>
              </w:rPr>
              <w:t>32-40 hours/week</w:t>
            </w:r>
            <w:r w:rsidRPr="00D712A5">
              <w:rPr>
                <w:rFonts w:asciiTheme="minorHAnsi" w:hAnsiTheme="minorHAnsi" w:cstheme="minorHAnsi"/>
                <w:sz w:val="22"/>
                <w:szCs w:val="22"/>
              </w:rPr>
              <w:t xml:space="preserve">, </w:t>
            </w:r>
            <w:r>
              <w:rPr>
                <w:rFonts w:asciiTheme="minorHAnsi" w:hAnsiTheme="minorHAnsi" w:cstheme="minorHAnsi"/>
                <w:sz w:val="22"/>
                <w:szCs w:val="22"/>
              </w:rPr>
              <w:t xml:space="preserve">Non-Exempt </w:t>
            </w:r>
          </w:p>
        </w:tc>
      </w:tr>
      <w:tr w:rsidR="00D0391D" w:rsidRPr="00C66857" w14:paraId="1AED1D24" w14:textId="77777777" w:rsidTr="00D712A5">
        <w:tc>
          <w:tcPr>
            <w:tcW w:w="2848" w:type="dxa"/>
          </w:tcPr>
          <w:p w14:paraId="12F24B39" w14:textId="6F0BD475" w:rsidR="00D0391D" w:rsidRPr="00D712A5" w:rsidRDefault="00D0391D" w:rsidP="00D0391D">
            <w:pPr>
              <w:keepNext/>
              <w:jc w:val="both"/>
              <w:outlineLvl w:val="2"/>
              <w:rPr>
                <w:rFonts w:asciiTheme="minorHAnsi" w:hAnsiTheme="minorHAnsi" w:cstheme="minorHAnsi"/>
                <w:b/>
                <w:bCs/>
                <w:sz w:val="22"/>
                <w:szCs w:val="22"/>
              </w:rPr>
            </w:pPr>
            <w:r w:rsidRPr="00D712A5">
              <w:rPr>
                <w:rFonts w:asciiTheme="minorHAnsi" w:hAnsiTheme="minorHAnsi" w:cstheme="minorHAnsi"/>
                <w:b/>
                <w:bCs/>
                <w:sz w:val="22"/>
                <w:szCs w:val="22"/>
              </w:rPr>
              <w:t xml:space="preserve">Benefits: </w:t>
            </w:r>
          </w:p>
          <w:p w14:paraId="6533B3B6" w14:textId="77777777" w:rsidR="00D0391D" w:rsidRDefault="00D0391D" w:rsidP="00D0391D">
            <w:pPr>
              <w:keepNext/>
              <w:jc w:val="both"/>
              <w:outlineLvl w:val="2"/>
              <w:rPr>
                <w:rFonts w:asciiTheme="minorHAnsi" w:hAnsiTheme="minorHAnsi" w:cstheme="minorHAnsi"/>
                <w:b/>
                <w:bCs/>
                <w:sz w:val="22"/>
                <w:szCs w:val="22"/>
              </w:rPr>
            </w:pPr>
          </w:p>
          <w:p w14:paraId="1BA75078" w14:textId="77777777" w:rsidR="00D0391D" w:rsidRDefault="00D0391D" w:rsidP="00D0391D">
            <w:pPr>
              <w:keepNext/>
              <w:jc w:val="both"/>
              <w:outlineLvl w:val="2"/>
              <w:rPr>
                <w:rFonts w:asciiTheme="minorHAnsi" w:hAnsiTheme="minorHAnsi" w:cstheme="minorHAnsi"/>
                <w:b/>
                <w:bCs/>
                <w:sz w:val="22"/>
                <w:szCs w:val="22"/>
              </w:rPr>
            </w:pPr>
          </w:p>
          <w:p w14:paraId="7465701D" w14:textId="728B116D" w:rsidR="00D0391D" w:rsidRDefault="00D0391D" w:rsidP="00D0391D">
            <w:pPr>
              <w:keepNext/>
              <w:jc w:val="both"/>
              <w:outlineLvl w:val="2"/>
              <w:rPr>
                <w:rFonts w:asciiTheme="minorHAnsi" w:hAnsiTheme="minorHAnsi" w:cstheme="minorHAnsi"/>
                <w:b/>
                <w:bCs/>
                <w:sz w:val="22"/>
                <w:szCs w:val="22"/>
              </w:rPr>
            </w:pPr>
            <w:r w:rsidRPr="00D712A5">
              <w:rPr>
                <w:rFonts w:asciiTheme="minorHAnsi" w:hAnsiTheme="minorHAnsi" w:cstheme="minorHAnsi"/>
                <w:b/>
                <w:bCs/>
                <w:sz w:val="22"/>
                <w:szCs w:val="22"/>
              </w:rPr>
              <w:t>Hours:</w:t>
            </w:r>
          </w:p>
          <w:p w14:paraId="5CF48EEB" w14:textId="7CC6DEFC" w:rsidR="00D0391D" w:rsidRPr="00D712A5" w:rsidRDefault="00D0391D" w:rsidP="00D0391D">
            <w:pPr>
              <w:keepNext/>
              <w:jc w:val="both"/>
              <w:outlineLvl w:val="2"/>
              <w:rPr>
                <w:rFonts w:asciiTheme="minorHAnsi" w:hAnsiTheme="minorHAnsi" w:cstheme="minorHAnsi"/>
                <w:b/>
                <w:bCs/>
                <w:sz w:val="22"/>
                <w:szCs w:val="22"/>
              </w:rPr>
            </w:pPr>
          </w:p>
        </w:tc>
        <w:tc>
          <w:tcPr>
            <w:tcW w:w="6494" w:type="dxa"/>
          </w:tcPr>
          <w:p w14:paraId="0B820C8D" w14:textId="77777777" w:rsidR="00D0391D" w:rsidRDefault="00D0391D" w:rsidP="00D0391D">
            <w:pPr>
              <w:keepNext/>
              <w:jc w:val="both"/>
              <w:outlineLvl w:val="2"/>
              <w:rPr>
                <w:rFonts w:asciiTheme="minorHAnsi" w:hAnsiTheme="minorHAnsi" w:cstheme="minorHAnsi"/>
                <w:sz w:val="22"/>
                <w:szCs w:val="22"/>
              </w:rPr>
            </w:pPr>
            <w:r w:rsidRPr="007B2DEE">
              <w:rPr>
                <w:rFonts w:asciiTheme="minorHAnsi" w:hAnsiTheme="minorHAnsi" w:cstheme="minorHAnsi"/>
                <w:sz w:val="22"/>
                <w:szCs w:val="22"/>
              </w:rPr>
              <w:t xml:space="preserve">NAYA recognizes </w:t>
            </w:r>
            <w:r w:rsidRPr="00EB19BA">
              <w:rPr>
                <w:rFonts w:asciiTheme="minorHAnsi" w:hAnsiTheme="minorHAnsi" w:cstheme="minorHAnsi"/>
                <w:sz w:val="22"/>
                <w:szCs w:val="22"/>
              </w:rPr>
              <w:t>1</w:t>
            </w:r>
            <w:r>
              <w:rPr>
                <w:rFonts w:asciiTheme="minorHAnsi" w:hAnsiTheme="minorHAnsi" w:cstheme="minorHAnsi"/>
                <w:sz w:val="22"/>
                <w:szCs w:val="22"/>
              </w:rPr>
              <w:t xml:space="preserve">6 </w:t>
            </w:r>
            <w:r w:rsidRPr="007B2DEE">
              <w:rPr>
                <w:rFonts w:asciiTheme="minorHAnsi" w:hAnsiTheme="minorHAnsi" w:cstheme="minorHAnsi"/>
                <w:sz w:val="22"/>
                <w:szCs w:val="22"/>
              </w:rPr>
              <w:t xml:space="preserve">paid holidays per </w:t>
            </w:r>
            <w:r>
              <w:rPr>
                <w:rFonts w:asciiTheme="minorHAnsi" w:hAnsiTheme="minorHAnsi" w:cstheme="minorHAnsi"/>
                <w:sz w:val="22"/>
                <w:szCs w:val="22"/>
              </w:rPr>
              <w:t>fiscal</w:t>
            </w:r>
            <w:r w:rsidRPr="007B2DEE">
              <w:rPr>
                <w:rFonts w:asciiTheme="minorHAnsi" w:hAnsiTheme="minorHAnsi" w:cstheme="minorHAnsi"/>
                <w:sz w:val="22"/>
                <w:szCs w:val="22"/>
              </w:rPr>
              <w:t xml:space="preserve"> year.  </w:t>
            </w:r>
            <w:r>
              <w:rPr>
                <w:rFonts w:asciiTheme="minorHAnsi" w:hAnsiTheme="minorHAnsi" w:cstheme="minorHAnsi"/>
                <w:sz w:val="22"/>
                <w:szCs w:val="22"/>
              </w:rPr>
              <w:t>Additional p</w:t>
            </w:r>
            <w:r w:rsidRPr="007B2DEE">
              <w:rPr>
                <w:rFonts w:asciiTheme="minorHAnsi" w:hAnsiTheme="minorHAnsi" w:cstheme="minorHAnsi"/>
                <w:sz w:val="22"/>
                <w:szCs w:val="22"/>
              </w:rPr>
              <w:t>aid time off</w:t>
            </w:r>
            <w:r>
              <w:rPr>
                <w:rFonts w:asciiTheme="minorHAnsi" w:hAnsiTheme="minorHAnsi" w:cstheme="minorHAnsi"/>
                <w:sz w:val="22"/>
                <w:szCs w:val="22"/>
              </w:rPr>
              <w:t xml:space="preserve"> </w:t>
            </w:r>
            <w:r w:rsidRPr="007B2DEE">
              <w:rPr>
                <w:rFonts w:asciiTheme="minorHAnsi" w:hAnsiTheme="minorHAnsi" w:cstheme="minorHAnsi"/>
                <w:sz w:val="22"/>
                <w:szCs w:val="22"/>
              </w:rPr>
              <w:t>includes accruals of sick and vacation hours</w:t>
            </w:r>
            <w:r>
              <w:rPr>
                <w:rFonts w:asciiTheme="minorHAnsi" w:hAnsiTheme="minorHAnsi" w:cstheme="minorHAnsi"/>
                <w:sz w:val="22"/>
                <w:szCs w:val="22"/>
              </w:rPr>
              <w:t xml:space="preserve">; vacation time </w:t>
            </w:r>
            <w:r w:rsidRPr="007B2DEE">
              <w:rPr>
                <w:rFonts w:asciiTheme="minorHAnsi" w:hAnsiTheme="minorHAnsi" w:cstheme="minorHAnsi"/>
                <w:sz w:val="22"/>
                <w:szCs w:val="22"/>
              </w:rPr>
              <w:t>is based on tenure with the agency</w:t>
            </w:r>
            <w:r>
              <w:rPr>
                <w:rFonts w:asciiTheme="minorHAnsi" w:hAnsiTheme="minorHAnsi" w:cstheme="minorHAnsi"/>
                <w:sz w:val="22"/>
                <w:szCs w:val="22"/>
              </w:rPr>
              <w:t xml:space="preserve">. </w:t>
            </w:r>
            <w:r w:rsidRPr="007B2DEE">
              <w:rPr>
                <w:rFonts w:asciiTheme="minorHAnsi" w:hAnsiTheme="minorHAnsi" w:cstheme="minorHAnsi"/>
                <w:sz w:val="22"/>
                <w:szCs w:val="22"/>
              </w:rPr>
              <w:t>NAYA al</w:t>
            </w:r>
            <w:r>
              <w:rPr>
                <w:rFonts w:asciiTheme="minorHAnsi" w:hAnsiTheme="minorHAnsi" w:cstheme="minorHAnsi"/>
                <w:sz w:val="22"/>
                <w:szCs w:val="22"/>
              </w:rPr>
              <w:t>so provides medical, dental,</w:t>
            </w:r>
            <w:r w:rsidRPr="007B2DEE">
              <w:rPr>
                <w:rFonts w:asciiTheme="minorHAnsi" w:hAnsiTheme="minorHAnsi" w:cstheme="minorHAnsi"/>
                <w:sz w:val="22"/>
                <w:szCs w:val="22"/>
              </w:rPr>
              <w:t xml:space="preserve"> </w:t>
            </w:r>
            <w:r>
              <w:rPr>
                <w:rFonts w:asciiTheme="minorHAnsi" w:hAnsiTheme="minorHAnsi" w:cstheme="minorHAnsi"/>
                <w:sz w:val="22"/>
                <w:szCs w:val="22"/>
              </w:rPr>
              <w:t xml:space="preserve">and </w:t>
            </w:r>
            <w:r w:rsidRPr="007B2DEE">
              <w:rPr>
                <w:rFonts w:asciiTheme="minorHAnsi" w:hAnsiTheme="minorHAnsi" w:cstheme="minorHAnsi"/>
                <w:sz w:val="22"/>
                <w:szCs w:val="22"/>
              </w:rPr>
              <w:t>vision insurance</w:t>
            </w:r>
            <w:r>
              <w:rPr>
                <w:rFonts w:asciiTheme="minorHAnsi" w:hAnsiTheme="minorHAnsi" w:cstheme="minorHAnsi"/>
                <w:sz w:val="22"/>
                <w:szCs w:val="22"/>
              </w:rPr>
              <w:t xml:space="preserve">, a Flexible Spending Account, </w:t>
            </w:r>
            <w:r w:rsidRPr="007B2DEE">
              <w:rPr>
                <w:rFonts w:asciiTheme="minorHAnsi" w:hAnsiTheme="minorHAnsi" w:cstheme="minorHAnsi"/>
                <w:sz w:val="22"/>
                <w:szCs w:val="22"/>
              </w:rPr>
              <w:t>and Life Insurance.  Employees may enroll i</w:t>
            </w:r>
            <w:r>
              <w:rPr>
                <w:rFonts w:asciiTheme="minorHAnsi" w:hAnsiTheme="minorHAnsi" w:cstheme="minorHAnsi"/>
                <w:sz w:val="22"/>
                <w:szCs w:val="22"/>
              </w:rPr>
              <w:t>n a 401K retirement plan after 3 months</w:t>
            </w:r>
            <w:r w:rsidRPr="007B2DEE">
              <w:rPr>
                <w:rFonts w:asciiTheme="minorHAnsi" w:hAnsiTheme="minorHAnsi" w:cstheme="minorHAnsi"/>
                <w:sz w:val="22"/>
                <w:szCs w:val="22"/>
              </w:rPr>
              <w:t xml:space="preserve"> of employment</w:t>
            </w:r>
            <w:r>
              <w:rPr>
                <w:rFonts w:asciiTheme="minorHAnsi" w:hAnsiTheme="minorHAnsi" w:cstheme="minorHAnsi"/>
                <w:sz w:val="22"/>
                <w:szCs w:val="22"/>
              </w:rPr>
              <w:t xml:space="preserve"> and NAYA will match employee contribution to their 401K, up to 6%. </w:t>
            </w:r>
          </w:p>
          <w:p w14:paraId="2D1BB4A0" w14:textId="172842C2" w:rsidR="00D0391D" w:rsidRPr="00D712A5" w:rsidRDefault="00D0391D" w:rsidP="00D0391D">
            <w:pPr>
              <w:keepNext/>
              <w:jc w:val="both"/>
              <w:outlineLvl w:val="2"/>
              <w:rPr>
                <w:rFonts w:asciiTheme="minorHAnsi" w:hAnsiTheme="minorHAnsi" w:cstheme="minorHAnsi"/>
                <w:bCs/>
                <w:sz w:val="22"/>
                <w:szCs w:val="22"/>
              </w:rPr>
            </w:pPr>
            <w:r w:rsidRPr="00D712A5">
              <w:rPr>
                <w:rFonts w:asciiTheme="minorHAnsi" w:hAnsiTheme="minorHAnsi" w:cstheme="minorHAnsi"/>
                <w:bCs/>
                <w:sz w:val="22"/>
                <w:szCs w:val="22"/>
              </w:rPr>
              <w:t>General working hours are 9am-6pm; flexible work schedule upon approval; evenings</w:t>
            </w:r>
            <w:r>
              <w:rPr>
                <w:rFonts w:asciiTheme="minorHAnsi" w:hAnsiTheme="minorHAnsi" w:cstheme="minorHAnsi"/>
                <w:bCs/>
                <w:sz w:val="22"/>
                <w:szCs w:val="22"/>
              </w:rPr>
              <w:t>/</w:t>
            </w:r>
            <w:r w:rsidRPr="00D712A5">
              <w:rPr>
                <w:rFonts w:asciiTheme="minorHAnsi" w:hAnsiTheme="minorHAnsi" w:cstheme="minorHAnsi"/>
                <w:bCs/>
                <w:sz w:val="22"/>
                <w:szCs w:val="22"/>
              </w:rPr>
              <w:t xml:space="preserve">occasional weekends, as assigned.  </w:t>
            </w:r>
          </w:p>
        </w:tc>
      </w:tr>
      <w:tr w:rsidR="00C66857" w:rsidRPr="00C66857" w14:paraId="486522D5" w14:textId="77777777" w:rsidTr="00D712A5">
        <w:tc>
          <w:tcPr>
            <w:tcW w:w="2848" w:type="dxa"/>
          </w:tcPr>
          <w:p w14:paraId="1583BEB4" w14:textId="77777777" w:rsidR="00C66857" w:rsidRPr="00D712A5" w:rsidRDefault="00C66857" w:rsidP="00C66857">
            <w:pPr>
              <w:keepNext/>
              <w:jc w:val="both"/>
              <w:outlineLvl w:val="2"/>
              <w:rPr>
                <w:rFonts w:asciiTheme="minorHAnsi" w:hAnsiTheme="minorHAnsi" w:cstheme="minorHAnsi"/>
                <w:b/>
                <w:bCs/>
                <w:sz w:val="22"/>
                <w:szCs w:val="22"/>
              </w:rPr>
            </w:pPr>
            <w:r w:rsidRPr="00D712A5">
              <w:rPr>
                <w:rFonts w:asciiTheme="minorHAnsi" w:hAnsiTheme="minorHAnsi" w:cstheme="minorHAnsi"/>
                <w:b/>
                <w:bCs/>
                <w:sz w:val="22"/>
                <w:szCs w:val="22"/>
              </w:rPr>
              <w:t>Supervision:</w:t>
            </w:r>
          </w:p>
        </w:tc>
        <w:tc>
          <w:tcPr>
            <w:tcW w:w="6494" w:type="dxa"/>
          </w:tcPr>
          <w:p w14:paraId="7A37C3F2" w14:textId="77777777" w:rsidR="00C66857" w:rsidRPr="00D712A5" w:rsidRDefault="00C66857" w:rsidP="00C66857">
            <w:pPr>
              <w:keepNext/>
              <w:jc w:val="both"/>
              <w:outlineLvl w:val="2"/>
              <w:rPr>
                <w:rFonts w:asciiTheme="minorHAnsi" w:hAnsiTheme="minorHAnsi" w:cstheme="minorHAnsi"/>
                <w:bCs/>
                <w:sz w:val="22"/>
                <w:szCs w:val="22"/>
              </w:rPr>
            </w:pPr>
            <w:r w:rsidRPr="00D712A5">
              <w:rPr>
                <w:rFonts w:asciiTheme="minorHAnsi" w:hAnsiTheme="minorHAnsi" w:cstheme="minorHAnsi"/>
                <w:bCs/>
                <w:sz w:val="22"/>
                <w:szCs w:val="22"/>
              </w:rPr>
              <w:t xml:space="preserve">No supervisory requirements </w:t>
            </w:r>
          </w:p>
        </w:tc>
      </w:tr>
      <w:tr w:rsidR="00C66857" w:rsidRPr="00C66857" w14:paraId="2F514C01" w14:textId="77777777" w:rsidTr="00D712A5">
        <w:tc>
          <w:tcPr>
            <w:tcW w:w="2848" w:type="dxa"/>
          </w:tcPr>
          <w:p w14:paraId="6AF63266" w14:textId="77777777" w:rsidR="00C66857" w:rsidRPr="00D712A5" w:rsidRDefault="00C66857" w:rsidP="00C66857">
            <w:pPr>
              <w:keepNext/>
              <w:jc w:val="both"/>
              <w:outlineLvl w:val="2"/>
              <w:rPr>
                <w:rFonts w:asciiTheme="minorHAnsi" w:hAnsiTheme="minorHAnsi" w:cstheme="minorHAnsi"/>
                <w:b/>
                <w:bCs/>
                <w:sz w:val="22"/>
                <w:szCs w:val="22"/>
              </w:rPr>
            </w:pPr>
            <w:r w:rsidRPr="00D712A5">
              <w:rPr>
                <w:rFonts w:asciiTheme="minorHAnsi" w:hAnsiTheme="minorHAnsi" w:cstheme="minorHAnsi"/>
                <w:b/>
                <w:bCs/>
                <w:sz w:val="22"/>
                <w:szCs w:val="22"/>
              </w:rPr>
              <w:t>Reports To:</w:t>
            </w:r>
          </w:p>
        </w:tc>
        <w:tc>
          <w:tcPr>
            <w:tcW w:w="6494" w:type="dxa"/>
          </w:tcPr>
          <w:p w14:paraId="01F857EA" w14:textId="140544A5" w:rsidR="00C66857" w:rsidRPr="00D712A5" w:rsidRDefault="005218BD" w:rsidP="00C66857">
            <w:pPr>
              <w:keepNext/>
              <w:jc w:val="both"/>
              <w:outlineLvl w:val="2"/>
              <w:rPr>
                <w:rFonts w:asciiTheme="minorHAnsi" w:hAnsiTheme="minorHAnsi" w:cstheme="minorHAnsi"/>
                <w:bCs/>
                <w:sz w:val="22"/>
                <w:szCs w:val="22"/>
              </w:rPr>
            </w:pPr>
            <w:r>
              <w:rPr>
                <w:rFonts w:asciiTheme="minorHAnsi" w:hAnsiTheme="minorHAnsi" w:cstheme="minorHAnsi"/>
                <w:bCs/>
                <w:sz w:val="22"/>
                <w:szCs w:val="22"/>
              </w:rPr>
              <w:t>Emergency Services Manager</w:t>
            </w:r>
            <w:r w:rsidR="00C66857" w:rsidRPr="00D712A5">
              <w:rPr>
                <w:rFonts w:asciiTheme="minorHAnsi" w:hAnsiTheme="minorHAnsi" w:cstheme="minorHAnsi"/>
                <w:bCs/>
                <w:sz w:val="22"/>
                <w:szCs w:val="22"/>
              </w:rPr>
              <w:t xml:space="preserve">  </w:t>
            </w:r>
          </w:p>
        </w:tc>
      </w:tr>
      <w:tr w:rsidR="00C66857" w:rsidRPr="00C66857" w14:paraId="0281FC9B" w14:textId="77777777" w:rsidTr="00D712A5">
        <w:tc>
          <w:tcPr>
            <w:tcW w:w="2848" w:type="dxa"/>
          </w:tcPr>
          <w:p w14:paraId="5CDD8B58" w14:textId="77777777" w:rsidR="00C66857" w:rsidRPr="00D712A5" w:rsidRDefault="00C66857" w:rsidP="00C66857">
            <w:pPr>
              <w:keepNext/>
              <w:jc w:val="both"/>
              <w:outlineLvl w:val="2"/>
              <w:rPr>
                <w:rFonts w:asciiTheme="minorHAnsi" w:hAnsiTheme="minorHAnsi" w:cstheme="minorHAnsi"/>
                <w:b/>
                <w:bCs/>
                <w:sz w:val="22"/>
                <w:szCs w:val="22"/>
              </w:rPr>
            </w:pPr>
            <w:r w:rsidRPr="00D712A5">
              <w:rPr>
                <w:rFonts w:asciiTheme="minorHAnsi" w:hAnsiTheme="minorHAnsi" w:cstheme="minorHAnsi"/>
                <w:b/>
                <w:bCs/>
                <w:sz w:val="22"/>
                <w:szCs w:val="22"/>
              </w:rPr>
              <w:t>Job Location:</w:t>
            </w:r>
          </w:p>
        </w:tc>
        <w:tc>
          <w:tcPr>
            <w:tcW w:w="6494" w:type="dxa"/>
          </w:tcPr>
          <w:p w14:paraId="3A379CAA" w14:textId="77777777" w:rsidR="00C66857" w:rsidRPr="00D712A5" w:rsidRDefault="00C66857" w:rsidP="00C66857">
            <w:pPr>
              <w:keepNext/>
              <w:jc w:val="both"/>
              <w:outlineLvl w:val="2"/>
              <w:rPr>
                <w:rFonts w:asciiTheme="minorHAnsi" w:hAnsiTheme="minorHAnsi" w:cstheme="minorHAnsi"/>
                <w:bCs/>
                <w:sz w:val="22"/>
                <w:szCs w:val="22"/>
              </w:rPr>
            </w:pPr>
            <w:r w:rsidRPr="00D712A5">
              <w:rPr>
                <w:rFonts w:asciiTheme="minorHAnsi" w:hAnsiTheme="minorHAnsi" w:cstheme="minorHAnsi"/>
                <w:bCs/>
                <w:sz w:val="22"/>
                <w:szCs w:val="22"/>
              </w:rPr>
              <w:t>Portland, OR</w:t>
            </w:r>
          </w:p>
        </w:tc>
      </w:tr>
      <w:tr w:rsidR="00C66857" w:rsidRPr="00C66857" w14:paraId="4595507B" w14:textId="77777777" w:rsidTr="00D712A5">
        <w:tc>
          <w:tcPr>
            <w:tcW w:w="2848" w:type="dxa"/>
          </w:tcPr>
          <w:p w14:paraId="4FC4676D" w14:textId="77777777" w:rsidR="00C66857" w:rsidRPr="00D712A5" w:rsidRDefault="00C66857" w:rsidP="00C66857">
            <w:pPr>
              <w:keepNext/>
              <w:jc w:val="both"/>
              <w:outlineLvl w:val="2"/>
              <w:rPr>
                <w:rFonts w:asciiTheme="minorHAnsi" w:hAnsiTheme="minorHAnsi" w:cstheme="minorHAnsi"/>
                <w:b/>
                <w:bCs/>
                <w:sz w:val="22"/>
                <w:szCs w:val="22"/>
              </w:rPr>
            </w:pPr>
            <w:r w:rsidRPr="00D712A5">
              <w:rPr>
                <w:rFonts w:asciiTheme="minorHAnsi" w:hAnsiTheme="minorHAnsi" w:cstheme="minorHAnsi"/>
                <w:b/>
                <w:bCs/>
                <w:sz w:val="22"/>
                <w:szCs w:val="22"/>
              </w:rPr>
              <w:t>Created/Revised:</w:t>
            </w:r>
          </w:p>
        </w:tc>
        <w:tc>
          <w:tcPr>
            <w:tcW w:w="6494" w:type="dxa"/>
          </w:tcPr>
          <w:p w14:paraId="3CC0A561" w14:textId="1DC94858" w:rsidR="00C66857" w:rsidRPr="00D712A5" w:rsidRDefault="00C66857" w:rsidP="00C66857">
            <w:pPr>
              <w:keepNext/>
              <w:jc w:val="both"/>
              <w:outlineLvl w:val="2"/>
              <w:rPr>
                <w:rFonts w:asciiTheme="minorHAnsi" w:hAnsiTheme="minorHAnsi" w:cstheme="minorHAnsi"/>
                <w:bCs/>
                <w:sz w:val="22"/>
                <w:szCs w:val="22"/>
              </w:rPr>
            </w:pPr>
            <w:r w:rsidRPr="00D712A5">
              <w:rPr>
                <w:rFonts w:asciiTheme="minorHAnsi" w:hAnsiTheme="minorHAnsi" w:cstheme="minorHAnsi"/>
                <w:bCs/>
                <w:sz w:val="22"/>
                <w:szCs w:val="22"/>
              </w:rPr>
              <w:t>July 202</w:t>
            </w:r>
            <w:r w:rsidR="005218BD">
              <w:rPr>
                <w:rFonts w:asciiTheme="minorHAnsi" w:hAnsiTheme="minorHAnsi" w:cstheme="minorHAnsi"/>
                <w:bCs/>
                <w:sz w:val="22"/>
                <w:szCs w:val="22"/>
              </w:rPr>
              <w:t>6</w:t>
            </w:r>
          </w:p>
        </w:tc>
      </w:tr>
    </w:tbl>
    <w:p w14:paraId="0C3D5B26" w14:textId="77777777" w:rsidR="00C66857" w:rsidRPr="00C66857" w:rsidRDefault="00C66857" w:rsidP="00C66857">
      <w:pPr>
        <w:jc w:val="both"/>
        <w:rPr>
          <w:rFonts w:asciiTheme="minorHAnsi" w:eastAsia="Times New Roman" w:hAnsiTheme="minorHAnsi" w:cstheme="minorHAnsi"/>
        </w:rPr>
      </w:pPr>
    </w:p>
    <w:p w14:paraId="28DE79D4" w14:textId="77777777" w:rsidR="00C66857" w:rsidRPr="00C66857" w:rsidRDefault="00C66857" w:rsidP="00C66857">
      <w:pPr>
        <w:jc w:val="both"/>
        <w:rPr>
          <w:rFonts w:asciiTheme="minorHAnsi" w:eastAsia="Times New Roman" w:hAnsiTheme="minorHAnsi" w:cstheme="minorHAnsi"/>
          <w:b/>
        </w:rPr>
      </w:pPr>
      <w:r w:rsidRPr="00C66857">
        <w:rPr>
          <w:rFonts w:asciiTheme="minorHAnsi" w:eastAsia="Times New Roman" w:hAnsiTheme="minorHAnsi" w:cstheme="minorHAnsi"/>
          <w:b/>
        </w:rPr>
        <w:t xml:space="preserve">Position Description: </w:t>
      </w:r>
    </w:p>
    <w:p w14:paraId="79F47641" w14:textId="2739D5DF" w:rsidR="00C66857" w:rsidRPr="00C66857" w:rsidRDefault="00B032BF" w:rsidP="00C66857">
      <w:pPr>
        <w:jc w:val="both"/>
        <w:rPr>
          <w:rFonts w:asciiTheme="minorHAnsi" w:eastAsia="Times New Roman" w:hAnsiTheme="minorHAnsi" w:cstheme="minorHAnsi"/>
        </w:rPr>
      </w:pPr>
      <w:r w:rsidRPr="00B032BF">
        <w:rPr>
          <w:rFonts w:asciiTheme="minorHAnsi" w:eastAsia="Times New Roman" w:hAnsiTheme="minorHAnsi" w:cstheme="minorHAnsi"/>
        </w:rPr>
        <w:t>The Rent Assistance Specialist supports individuals and families in achieving housing stability through culturally responsive rental assistance, housing advocacy, resource coordination, and program administration. Th</w:t>
      </w:r>
      <w:r>
        <w:rPr>
          <w:rFonts w:asciiTheme="minorHAnsi" w:eastAsia="Times New Roman" w:hAnsiTheme="minorHAnsi" w:cstheme="minorHAnsi"/>
        </w:rPr>
        <w:t>e</w:t>
      </w:r>
      <w:r w:rsidRPr="00B032BF">
        <w:rPr>
          <w:rFonts w:asciiTheme="minorHAnsi" w:eastAsia="Times New Roman" w:hAnsiTheme="minorHAnsi" w:cstheme="minorHAnsi"/>
        </w:rPr>
        <w:t xml:space="preserve"> position manages rental assistance services from eligibility determination through payment processing, documentation, reporting, and ongoing participant support.</w:t>
      </w:r>
      <w:r>
        <w:rPr>
          <w:rFonts w:asciiTheme="minorHAnsi" w:eastAsia="Times New Roman" w:hAnsiTheme="minorHAnsi" w:cstheme="minorHAnsi"/>
        </w:rPr>
        <w:t xml:space="preserve"> Responsibilities </w:t>
      </w:r>
      <w:r w:rsidR="00C66857" w:rsidRPr="00C66857">
        <w:rPr>
          <w:rFonts w:asciiTheme="minorHAnsi" w:eastAsia="Times New Roman" w:hAnsiTheme="minorHAnsi" w:cstheme="minorHAnsi"/>
        </w:rPr>
        <w:t xml:space="preserve">center on building strong </w:t>
      </w:r>
      <w:r w:rsidR="009F05BD">
        <w:rPr>
          <w:rFonts w:asciiTheme="minorHAnsi" w:eastAsia="Times New Roman" w:hAnsiTheme="minorHAnsi" w:cstheme="minorHAnsi"/>
        </w:rPr>
        <w:t>participant</w:t>
      </w:r>
      <w:r w:rsidR="00C66857" w:rsidRPr="00C66857">
        <w:rPr>
          <w:rFonts w:asciiTheme="minorHAnsi" w:eastAsia="Times New Roman" w:hAnsiTheme="minorHAnsi" w:cstheme="minorHAnsi"/>
        </w:rPr>
        <w:t xml:space="preserve"> relationships by fostering trust and supporting their strengths and capabilities. Duties include providing a range of resources and support services to households, as well as performing other tasks that facilitate overall housing quality and wraparound services. This position is primarily a direct service position with time spent performing general administrative tasks and service coordination.</w:t>
      </w:r>
      <w:r w:rsidR="00871D2F">
        <w:rPr>
          <w:rFonts w:asciiTheme="minorHAnsi" w:eastAsia="Times New Roman" w:hAnsiTheme="minorHAnsi" w:cstheme="minorHAnsi"/>
        </w:rPr>
        <w:t xml:space="preserve"> </w:t>
      </w:r>
    </w:p>
    <w:p w14:paraId="32699D51" w14:textId="77777777" w:rsidR="00C66857" w:rsidRPr="00C66857" w:rsidRDefault="00C66857" w:rsidP="00C66857">
      <w:pPr>
        <w:jc w:val="both"/>
        <w:rPr>
          <w:rFonts w:asciiTheme="minorHAnsi" w:eastAsia="Times New Roman" w:hAnsiTheme="minorHAnsi" w:cstheme="minorHAnsi"/>
          <w:b/>
        </w:rPr>
      </w:pPr>
    </w:p>
    <w:p w14:paraId="18C4F017" w14:textId="77777777" w:rsidR="00C66857" w:rsidRPr="00C66857" w:rsidRDefault="00C66857" w:rsidP="00C66857">
      <w:pPr>
        <w:jc w:val="both"/>
        <w:rPr>
          <w:rFonts w:asciiTheme="minorHAnsi" w:eastAsia="Times New Roman" w:hAnsiTheme="minorHAnsi" w:cstheme="minorHAnsi"/>
          <w:b/>
        </w:rPr>
      </w:pPr>
      <w:r w:rsidRPr="00C66857">
        <w:rPr>
          <w:rFonts w:asciiTheme="minorHAnsi" w:eastAsia="Times New Roman" w:hAnsiTheme="minorHAnsi" w:cstheme="minorHAnsi"/>
          <w:b/>
        </w:rPr>
        <w:t>Essential Functions:</w:t>
      </w:r>
    </w:p>
    <w:p w14:paraId="563B56A8" w14:textId="02FB0745" w:rsidR="00C66857" w:rsidRDefault="00C66857" w:rsidP="00C66857">
      <w:pPr>
        <w:numPr>
          <w:ilvl w:val="0"/>
          <w:numId w:val="8"/>
        </w:numPr>
        <w:jc w:val="both"/>
        <w:rPr>
          <w:rFonts w:asciiTheme="minorHAnsi" w:eastAsia="Times New Roman" w:hAnsiTheme="minorHAnsi" w:cstheme="minorHAnsi"/>
        </w:rPr>
      </w:pPr>
      <w:r w:rsidRPr="00C66857">
        <w:rPr>
          <w:rFonts w:asciiTheme="minorHAnsi" w:eastAsia="Times New Roman" w:hAnsiTheme="minorHAnsi" w:cstheme="minorHAnsi"/>
        </w:rPr>
        <w:t>Provide financial and program resources to promote housing stabilization for families</w:t>
      </w:r>
      <w:r w:rsidR="00A26627">
        <w:rPr>
          <w:rFonts w:asciiTheme="minorHAnsi" w:eastAsia="Times New Roman" w:hAnsiTheme="minorHAnsi" w:cstheme="minorHAnsi"/>
        </w:rPr>
        <w:t>, developing individualized housing stability plans and identifying barriers to housing maintenance</w:t>
      </w:r>
    </w:p>
    <w:p w14:paraId="3D783CA1" w14:textId="3E6B3F66" w:rsidR="00C66857" w:rsidRDefault="00C66857" w:rsidP="00C66857">
      <w:pPr>
        <w:numPr>
          <w:ilvl w:val="0"/>
          <w:numId w:val="8"/>
        </w:numPr>
        <w:jc w:val="both"/>
        <w:rPr>
          <w:rFonts w:asciiTheme="minorHAnsi" w:eastAsia="Times New Roman" w:hAnsiTheme="minorHAnsi" w:cstheme="minorHAnsi"/>
        </w:rPr>
      </w:pPr>
      <w:r w:rsidRPr="00C66857">
        <w:rPr>
          <w:rFonts w:asciiTheme="minorHAnsi" w:eastAsia="Times New Roman" w:hAnsiTheme="minorHAnsi" w:cstheme="minorHAnsi"/>
        </w:rPr>
        <w:t xml:space="preserve">Build strong relationships with both </w:t>
      </w:r>
      <w:r w:rsidR="00A26627">
        <w:rPr>
          <w:rFonts w:asciiTheme="minorHAnsi" w:eastAsia="Times New Roman" w:hAnsiTheme="minorHAnsi" w:cstheme="minorHAnsi"/>
        </w:rPr>
        <w:t>participants</w:t>
      </w:r>
      <w:r w:rsidRPr="00C66857">
        <w:rPr>
          <w:rFonts w:asciiTheme="minorHAnsi" w:eastAsia="Times New Roman" w:hAnsiTheme="minorHAnsi" w:cstheme="minorHAnsi"/>
        </w:rPr>
        <w:t xml:space="preserve"> and property managers/landlords</w:t>
      </w:r>
    </w:p>
    <w:p w14:paraId="6E224CE0" w14:textId="12467B2D" w:rsidR="00A26627" w:rsidRPr="00A26627" w:rsidRDefault="00A26627" w:rsidP="00A26627">
      <w:pPr>
        <w:numPr>
          <w:ilvl w:val="0"/>
          <w:numId w:val="8"/>
        </w:numPr>
        <w:jc w:val="both"/>
        <w:rPr>
          <w:rFonts w:asciiTheme="minorHAnsi" w:eastAsia="Times New Roman" w:hAnsiTheme="minorHAnsi" w:cstheme="minorHAnsi"/>
        </w:rPr>
      </w:pPr>
      <w:r>
        <w:rPr>
          <w:rFonts w:asciiTheme="minorHAnsi" w:eastAsia="Times New Roman" w:hAnsiTheme="minorHAnsi" w:cstheme="minorHAnsi"/>
        </w:rPr>
        <w:t>Administer multiple funding sources with different requirements, tracking spending deadlines and funding utilization</w:t>
      </w:r>
    </w:p>
    <w:p w14:paraId="48BABEE9" w14:textId="4CD1C409" w:rsidR="00C66857" w:rsidRPr="00C66857" w:rsidRDefault="00C66857" w:rsidP="00C66857">
      <w:pPr>
        <w:numPr>
          <w:ilvl w:val="0"/>
          <w:numId w:val="8"/>
        </w:numPr>
        <w:contextualSpacing/>
        <w:jc w:val="both"/>
        <w:rPr>
          <w:rFonts w:asciiTheme="minorHAnsi" w:eastAsia="Times New Roman" w:hAnsiTheme="minorHAnsi" w:cstheme="minorHAnsi"/>
        </w:rPr>
      </w:pPr>
      <w:r w:rsidRPr="00C66857">
        <w:rPr>
          <w:rFonts w:asciiTheme="minorHAnsi" w:eastAsia="Times New Roman" w:hAnsiTheme="minorHAnsi" w:cstheme="minorHAnsi"/>
        </w:rPr>
        <w:lastRenderedPageBreak/>
        <w:t>Maintain documentation in a timely, thorough, and accurate manner in accordance with agency guidelines and as required by various funding sources</w:t>
      </w:r>
    </w:p>
    <w:p w14:paraId="18E3A7AC" w14:textId="0DFA5AA2" w:rsidR="00A26627" w:rsidRPr="00C66857" w:rsidRDefault="00A26627" w:rsidP="00A26627">
      <w:pPr>
        <w:numPr>
          <w:ilvl w:val="0"/>
          <w:numId w:val="15"/>
        </w:numPr>
        <w:contextualSpacing/>
        <w:jc w:val="both"/>
        <w:rPr>
          <w:rFonts w:asciiTheme="minorHAnsi" w:eastAsia="Times New Roman" w:hAnsiTheme="minorHAnsi" w:cstheme="minorHAnsi"/>
        </w:rPr>
      </w:pPr>
      <w:r>
        <w:rPr>
          <w:rFonts w:asciiTheme="minorHAnsi" w:eastAsia="Times New Roman" w:hAnsiTheme="minorHAnsi" w:cstheme="minorHAnsi"/>
        </w:rPr>
        <w:t>Ensure program compliance with contracted funding requirements and prepare required reports</w:t>
      </w:r>
    </w:p>
    <w:p w14:paraId="7D776107" w14:textId="2C7EC3F1" w:rsidR="00C66857" w:rsidRDefault="00C66857" w:rsidP="00C66857">
      <w:pPr>
        <w:numPr>
          <w:ilvl w:val="0"/>
          <w:numId w:val="15"/>
        </w:numPr>
        <w:contextualSpacing/>
        <w:jc w:val="both"/>
        <w:rPr>
          <w:rFonts w:asciiTheme="minorHAnsi" w:eastAsia="Times New Roman" w:hAnsiTheme="minorHAnsi" w:cstheme="minorHAnsi"/>
        </w:rPr>
      </w:pPr>
      <w:r w:rsidRPr="00C66857">
        <w:rPr>
          <w:rFonts w:asciiTheme="minorHAnsi" w:eastAsia="Times New Roman" w:hAnsiTheme="minorHAnsi" w:cstheme="minorHAnsi"/>
        </w:rPr>
        <w:t>Connect families with community resources (such as employment</w:t>
      </w:r>
      <w:r w:rsidR="00A26627">
        <w:rPr>
          <w:rFonts w:asciiTheme="minorHAnsi" w:eastAsia="Times New Roman" w:hAnsiTheme="minorHAnsi" w:cstheme="minorHAnsi"/>
        </w:rPr>
        <w:t xml:space="preserve">, </w:t>
      </w:r>
      <w:r w:rsidRPr="00C66857">
        <w:rPr>
          <w:rFonts w:asciiTheme="minorHAnsi" w:eastAsia="Times New Roman" w:hAnsiTheme="minorHAnsi" w:cstheme="minorHAnsi"/>
        </w:rPr>
        <w:t>financial assistance</w:t>
      </w:r>
      <w:r w:rsidR="00A26627">
        <w:rPr>
          <w:rFonts w:asciiTheme="minorHAnsi" w:eastAsia="Times New Roman" w:hAnsiTheme="minorHAnsi" w:cstheme="minorHAnsi"/>
        </w:rPr>
        <w:t>, and transportation services</w:t>
      </w:r>
      <w:r w:rsidRPr="00C66857">
        <w:rPr>
          <w:rFonts w:asciiTheme="minorHAnsi" w:eastAsia="Times New Roman" w:hAnsiTheme="minorHAnsi" w:cstheme="minorHAnsi"/>
        </w:rPr>
        <w:t>)</w:t>
      </w:r>
    </w:p>
    <w:p w14:paraId="5F89C5EF" w14:textId="0A2C2C70" w:rsidR="00A26627" w:rsidRDefault="00A26627" w:rsidP="00C66857">
      <w:pPr>
        <w:numPr>
          <w:ilvl w:val="0"/>
          <w:numId w:val="15"/>
        </w:numPr>
        <w:contextualSpacing/>
        <w:jc w:val="both"/>
        <w:rPr>
          <w:rFonts w:asciiTheme="minorHAnsi" w:eastAsia="Times New Roman" w:hAnsiTheme="minorHAnsi" w:cstheme="minorHAnsi"/>
        </w:rPr>
      </w:pPr>
      <w:r>
        <w:rPr>
          <w:rFonts w:asciiTheme="minorHAnsi" w:eastAsia="Times New Roman" w:hAnsiTheme="minorHAnsi" w:cstheme="minorHAnsi"/>
        </w:rPr>
        <w:t>Review and process rental assistance applications, determining and verifying participant eligibility documentation before and throughout assistance periods</w:t>
      </w:r>
    </w:p>
    <w:p w14:paraId="1E4579D9" w14:textId="79F713DD" w:rsidR="009F05BD" w:rsidRDefault="009F05BD" w:rsidP="009F05BD">
      <w:pPr>
        <w:numPr>
          <w:ilvl w:val="0"/>
          <w:numId w:val="15"/>
        </w:numPr>
        <w:contextualSpacing/>
        <w:jc w:val="both"/>
        <w:rPr>
          <w:rFonts w:asciiTheme="minorHAnsi" w:eastAsia="Times New Roman" w:hAnsiTheme="minorHAnsi" w:cstheme="minorHAnsi"/>
        </w:rPr>
      </w:pPr>
      <w:r w:rsidRPr="009F05BD">
        <w:rPr>
          <w:rFonts w:asciiTheme="minorHAnsi" w:eastAsia="Times New Roman" w:hAnsiTheme="minorHAnsi" w:cstheme="minorHAnsi"/>
        </w:rPr>
        <w:t>Participate in program improvement efforts by identifying service gaps, workflow improvement</w:t>
      </w:r>
      <w:r>
        <w:rPr>
          <w:rFonts w:asciiTheme="minorHAnsi" w:eastAsia="Times New Roman" w:hAnsiTheme="minorHAnsi" w:cstheme="minorHAnsi"/>
        </w:rPr>
        <w:t xml:space="preserve"> opportunities</w:t>
      </w:r>
      <w:r w:rsidRPr="009F05BD">
        <w:rPr>
          <w:rFonts w:asciiTheme="minorHAnsi" w:eastAsia="Times New Roman" w:hAnsiTheme="minorHAnsi" w:cstheme="minorHAnsi"/>
        </w:rPr>
        <w:t>, and supporting implementation of updated procedures</w:t>
      </w:r>
    </w:p>
    <w:p w14:paraId="679798A3" w14:textId="2C4213A9" w:rsidR="009F05BD" w:rsidRPr="009F05BD" w:rsidRDefault="009F05BD" w:rsidP="009F05BD">
      <w:pPr>
        <w:numPr>
          <w:ilvl w:val="0"/>
          <w:numId w:val="15"/>
        </w:numPr>
        <w:contextualSpacing/>
        <w:jc w:val="both"/>
        <w:rPr>
          <w:rFonts w:asciiTheme="minorHAnsi" w:eastAsia="Times New Roman" w:hAnsiTheme="minorHAnsi" w:cstheme="minorHAnsi"/>
        </w:rPr>
      </w:pPr>
      <w:r>
        <w:rPr>
          <w:rFonts w:asciiTheme="minorHAnsi" w:eastAsia="Times New Roman" w:hAnsiTheme="minorHAnsi" w:cstheme="minorHAnsi"/>
        </w:rPr>
        <w:t>Work with advocates and other NAYA staff to support clear referral procedures and workflows across programs and departments</w:t>
      </w:r>
    </w:p>
    <w:p w14:paraId="28DE4640" w14:textId="7239CAC8" w:rsidR="009F05BD" w:rsidRDefault="00C66857" w:rsidP="009F05BD">
      <w:pPr>
        <w:ind w:left="360" w:hanging="360"/>
        <w:jc w:val="both"/>
        <w:rPr>
          <w:rFonts w:asciiTheme="minorHAnsi" w:eastAsia="Times New Roman" w:hAnsiTheme="minorHAnsi" w:cstheme="minorHAnsi"/>
        </w:rPr>
      </w:pPr>
      <w:r w:rsidRPr="00C66857">
        <w:rPr>
          <w:rFonts w:asciiTheme="minorHAnsi" w:eastAsia="Times New Roman" w:hAnsiTheme="minorHAnsi" w:cstheme="minorHAnsi"/>
        </w:rPr>
        <w:t>•</w:t>
      </w:r>
      <w:r w:rsidRPr="00C66857">
        <w:rPr>
          <w:rFonts w:asciiTheme="minorHAnsi" w:eastAsia="Times New Roman" w:hAnsiTheme="minorHAnsi" w:cstheme="minorHAnsi"/>
        </w:rPr>
        <w:tab/>
        <w:t>Facilitate actual transitions into more stable housing situations, including providing logistical support and communication with service providers and other stakeholders (such as landlords, utility companies, etc.)</w:t>
      </w:r>
    </w:p>
    <w:p w14:paraId="269232D4" w14:textId="77777777" w:rsidR="009F05BD" w:rsidRPr="00C66857" w:rsidRDefault="009F05BD" w:rsidP="00A26627">
      <w:pPr>
        <w:ind w:left="360" w:hanging="360"/>
        <w:jc w:val="both"/>
        <w:rPr>
          <w:rFonts w:asciiTheme="minorHAnsi" w:eastAsia="Times New Roman" w:hAnsiTheme="minorHAnsi" w:cstheme="minorHAnsi"/>
        </w:rPr>
      </w:pPr>
    </w:p>
    <w:p w14:paraId="0B695EDC" w14:textId="77777777" w:rsidR="00C66857" w:rsidRPr="00C66857" w:rsidRDefault="00C66857" w:rsidP="00C66857">
      <w:pPr>
        <w:jc w:val="both"/>
        <w:rPr>
          <w:rFonts w:asciiTheme="minorHAnsi" w:eastAsia="Times New Roman" w:hAnsiTheme="minorHAnsi" w:cstheme="minorHAnsi"/>
          <w:b/>
          <w:bCs/>
        </w:rPr>
      </w:pPr>
    </w:p>
    <w:p w14:paraId="6468CB07" w14:textId="77777777" w:rsidR="00C66857" w:rsidRPr="00C66857" w:rsidRDefault="00C66857" w:rsidP="00C66857">
      <w:pPr>
        <w:jc w:val="both"/>
        <w:rPr>
          <w:rFonts w:asciiTheme="minorHAnsi" w:eastAsia="Times New Roman" w:hAnsiTheme="minorHAnsi" w:cstheme="minorHAnsi"/>
          <w:b/>
        </w:rPr>
      </w:pPr>
      <w:r w:rsidRPr="00C66857">
        <w:rPr>
          <w:rFonts w:asciiTheme="minorHAnsi" w:eastAsia="Times New Roman" w:hAnsiTheme="minorHAnsi" w:cstheme="minorHAnsi"/>
          <w:b/>
          <w:bCs/>
        </w:rPr>
        <w:t>Additional Housing Advocate Duties:</w:t>
      </w:r>
    </w:p>
    <w:p w14:paraId="2341B2B9" w14:textId="3D8CC781" w:rsidR="00C66857" w:rsidRPr="00C66857" w:rsidRDefault="00C66857" w:rsidP="00C66857">
      <w:pPr>
        <w:numPr>
          <w:ilvl w:val="0"/>
          <w:numId w:val="6"/>
        </w:numPr>
        <w:rPr>
          <w:rFonts w:asciiTheme="minorHAnsi" w:eastAsia="Times New Roman" w:hAnsiTheme="minorHAnsi" w:cstheme="minorHAnsi"/>
        </w:rPr>
      </w:pPr>
      <w:r w:rsidRPr="00C66857">
        <w:rPr>
          <w:rFonts w:asciiTheme="minorHAnsi" w:eastAsia="Times New Roman" w:hAnsiTheme="minorHAnsi" w:cstheme="minorHAnsi"/>
        </w:rPr>
        <w:t xml:space="preserve">Other duties as assigned by </w:t>
      </w:r>
      <w:r w:rsidR="008D3ED5">
        <w:rPr>
          <w:rFonts w:asciiTheme="minorHAnsi" w:eastAsia="Times New Roman" w:hAnsiTheme="minorHAnsi" w:cstheme="minorHAnsi"/>
        </w:rPr>
        <w:t>Emergency Services Manager</w:t>
      </w:r>
      <w:r w:rsidRPr="00C66857">
        <w:rPr>
          <w:rFonts w:asciiTheme="minorHAnsi" w:eastAsia="Times New Roman" w:hAnsiTheme="minorHAnsi" w:cstheme="minorHAnsi"/>
        </w:rPr>
        <w:t xml:space="preserve"> </w:t>
      </w:r>
    </w:p>
    <w:p w14:paraId="2A721B41" w14:textId="77777777" w:rsidR="00C66857" w:rsidRPr="00C66857" w:rsidRDefault="00C66857" w:rsidP="00C66857">
      <w:pPr>
        <w:numPr>
          <w:ilvl w:val="0"/>
          <w:numId w:val="6"/>
        </w:numPr>
        <w:jc w:val="both"/>
        <w:rPr>
          <w:rFonts w:asciiTheme="minorHAnsi" w:eastAsia="Times New Roman" w:hAnsiTheme="minorHAnsi" w:cstheme="minorHAnsi"/>
        </w:rPr>
      </w:pPr>
      <w:r w:rsidRPr="00C66857">
        <w:rPr>
          <w:rFonts w:asciiTheme="minorHAnsi" w:eastAsia="Times New Roman" w:hAnsiTheme="minorHAnsi" w:cstheme="minorHAnsi"/>
        </w:rPr>
        <w:t>Additional NAYA Family Center Duties:</w:t>
      </w:r>
    </w:p>
    <w:p w14:paraId="768C615B" w14:textId="77777777" w:rsidR="00C66857" w:rsidRPr="00C66857" w:rsidRDefault="00C66857" w:rsidP="00C66857">
      <w:pPr>
        <w:numPr>
          <w:ilvl w:val="1"/>
          <w:numId w:val="6"/>
        </w:numPr>
        <w:tabs>
          <w:tab w:val="num" w:pos="1080"/>
        </w:tabs>
        <w:ind w:left="1080"/>
        <w:jc w:val="both"/>
        <w:rPr>
          <w:rFonts w:asciiTheme="minorHAnsi" w:eastAsia="Times New Roman" w:hAnsiTheme="minorHAnsi" w:cstheme="minorHAnsi"/>
        </w:rPr>
      </w:pPr>
      <w:r w:rsidRPr="00C66857">
        <w:rPr>
          <w:rFonts w:asciiTheme="minorHAnsi" w:eastAsia="Times New Roman" w:hAnsiTheme="minorHAnsi" w:cstheme="minorHAnsi"/>
        </w:rPr>
        <w:t>Understand and adhere to confidentiality</w:t>
      </w:r>
    </w:p>
    <w:p w14:paraId="027FCA9C" w14:textId="77777777" w:rsidR="00C66857" w:rsidRPr="00C66857" w:rsidRDefault="00C66857" w:rsidP="00C66857">
      <w:pPr>
        <w:numPr>
          <w:ilvl w:val="1"/>
          <w:numId w:val="6"/>
        </w:numPr>
        <w:tabs>
          <w:tab w:val="num" w:pos="1080"/>
        </w:tabs>
        <w:ind w:left="1080"/>
        <w:jc w:val="both"/>
        <w:rPr>
          <w:rFonts w:asciiTheme="minorHAnsi" w:eastAsia="Times New Roman" w:hAnsiTheme="minorHAnsi" w:cstheme="minorHAnsi"/>
        </w:rPr>
      </w:pPr>
      <w:r w:rsidRPr="00C66857">
        <w:rPr>
          <w:rFonts w:asciiTheme="minorHAnsi" w:eastAsia="Times New Roman" w:hAnsiTheme="minorHAnsi" w:cstheme="minorHAnsi"/>
        </w:rPr>
        <w:t>Coordinate wraparound services effectively with other NAYA Family Center programs and staff</w:t>
      </w:r>
    </w:p>
    <w:p w14:paraId="7B8C8189" w14:textId="54BB73CD" w:rsidR="00C66857" w:rsidRPr="00C66857" w:rsidRDefault="00C66857" w:rsidP="00C66857">
      <w:pPr>
        <w:numPr>
          <w:ilvl w:val="1"/>
          <w:numId w:val="6"/>
        </w:numPr>
        <w:tabs>
          <w:tab w:val="num" w:pos="1080"/>
        </w:tabs>
        <w:ind w:left="1080"/>
        <w:jc w:val="both"/>
        <w:rPr>
          <w:rFonts w:asciiTheme="minorHAnsi" w:eastAsia="Times New Roman" w:hAnsiTheme="minorHAnsi" w:cstheme="minorHAnsi"/>
        </w:rPr>
      </w:pPr>
      <w:r w:rsidRPr="00C66857">
        <w:rPr>
          <w:rFonts w:asciiTheme="minorHAnsi" w:eastAsia="Times New Roman" w:hAnsiTheme="minorHAnsi" w:cstheme="minorHAnsi"/>
        </w:rPr>
        <w:t xml:space="preserve">Input data, and maintain NAYA and/or contractually required information database systems to track </w:t>
      </w:r>
      <w:r w:rsidR="009F05BD">
        <w:rPr>
          <w:rFonts w:asciiTheme="minorHAnsi" w:eastAsia="Times New Roman" w:hAnsiTheme="minorHAnsi" w:cstheme="minorHAnsi"/>
        </w:rPr>
        <w:t>participant</w:t>
      </w:r>
      <w:r w:rsidRPr="00C66857">
        <w:rPr>
          <w:rFonts w:asciiTheme="minorHAnsi" w:eastAsia="Times New Roman" w:hAnsiTheme="minorHAnsi" w:cstheme="minorHAnsi"/>
        </w:rPr>
        <w:t xml:space="preserve"> information</w:t>
      </w:r>
    </w:p>
    <w:p w14:paraId="58524DD2" w14:textId="28C72E15" w:rsidR="00C66857" w:rsidRPr="00C66857" w:rsidRDefault="00C66857" w:rsidP="00C66857">
      <w:pPr>
        <w:numPr>
          <w:ilvl w:val="2"/>
          <w:numId w:val="6"/>
        </w:numPr>
        <w:tabs>
          <w:tab w:val="num" w:pos="1800"/>
        </w:tabs>
        <w:ind w:left="1800"/>
        <w:jc w:val="both"/>
        <w:rPr>
          <w:rFonts w:asciiTheme="minorHAnsi" w:eastAsia="Times New Roman" w:hAnsiTheme="minorHAnsi" w:cstheme="minorHAnsi"/>
        </w:rPr>
      </w:pPr>
      <w:r w:rsidRPr="00C66857">
        <w:rPr>
          <w:rFonts w:asciiTheme="minorHAnsi" w:eastAsia="Times New Roman" w:hAnsiTheme="minorHAnsi" w:cstheme="minorHAnsi"/>
        </w:rPr>
        <w:t xml:space="preserve">Includes entering </w:t>
      </w:r>
      <w:r w:rsidR="009F05BD">
        <w:rPr>
          <w:rFonts w:asciiTheme="minorHAnsi" w:eastAsia="Times New Roman" w:hAnsiTheme="minorHAnsi" w:cstheme="minorHAnsi"/>
        </w:rPr>
        <w:t>participant</w:t>
      </w:r>
      <w:r w:rsidRPr="00C66857">
        <w:rPr>
          <w:rFonts w:asciiTheme="minorHAnsi" w:eastAsia="Times New Roman" w:hAnsiTheme="minorHAnsi" w:cstheme="minorHAnsi"/>
        </w:rPr>
        <w:t xml:space="preserve"> data, assisting and/or preparing periodic reports</w:t>
      </w:r>
    </w:p>
    <w:p w14:paraId="6880552B" w14:textId="09F5F84E" w:rsidR="00C66857" w:rsidRPr="00C66857" w:rsidRDefault="00C66857" w:rsidP="00C66857">
      <w:pPr>
        <w:numPr>
          <w:ilvl w:val="2"/>
          <w:numId w:val="6"/>
        </w:numPr>
        <w:tabs>
          <w:tab w:val="num" w:pos="1800"/>
        </w:tabs>
        <w:ind w:left="1800"/>
        <w:jc w:val="both"/>
        <w:rPr>
          <w:rFonts w:asciiTheme="minorHAnsi" w:eastAsia="Times New Roman" w:hAnsiTheme="minorHAnsi" w:cstheme="minorHAnsi"/>
        </w:rPr>
      </w:pPr>
      <w:r w:rsidRPr="00C66857">
        <w:rPr>
          <w:rFonts w:asciiTheme="minorHAnsi" w:eastAsia="Times New Roman" w:hAnsiTheme="minorHAnsi" w:cstheme="minorHAnsi"/>
        </w:rPr>
        <w:t xml:space="preserve">Database examples include but are not limited to: </w:t>
      </w:r>
      <w:r w:rsidR="008D3ED5">
        <w:rPr>
          <w:rFonts w:asciiTheme="minorHAnsi" w:eastAsia="Times New Roman" w:hAnsiTheme="minorHAnsi" w:cstheme="minorHAnsi"/>
        </w:rPr>
        <w:t>Caseworthy</w:t>
      </w:r>
      <w:r w:rsidRPr="00C66857">
        <w:rPr>
          <w:rFonts w:asciiTheme="minorHAnsi" w:eastAsia="Times New Roman" w:hAnsiTheme="minorHAnsi" w:cstheme="minorHAnsi"/>
        </w:rPr>
        <w:t xml:space="preserve"> and </w:t>
      </w:r>
      <w:r w:rsidR="008D3ED5">
        <w:rPr>
          <w:rFonts w:asciiTheme="minorHAnsi" w:eastAsia="Times New Roman" w:hAnsiTheme="minorHAnsi" w:cstheme="minorHAnsi"/>
        </w:rPr>
        <w:t>HMIS/WellSky</w:t>
      </w:r>
    </w:p>
    <w:p w14:paraId="1E503155" w14:textId="77777777" w:rsidR="00C66857" w:rsidRPr="00C66857" w:rsidRDefault="00C66857" w:rsidP="00C66857">
      <w:pPr>
        <w:numPr>
          <w:ilvl w:val="1"/>
          <w:numId w:val="6"/>
        </w:numPr>
        <w:ind w:left="1080"/>
        <w:jc w:val="both"/>
        <w:rPr>
          <w:rFonts w:asciiTheme="minorHAnsi" w:eastAsia="Times New Roman" w:hAnsiTheme="minorHAnsi" w:cstheme="minorHAnsi"/>
        </w:rPr>
      </w:pPr>
      <w:r w:rsidRPr="00C66857">
        <w:rPr>
          <w:rFonts w:asciiTheme="minorHAnsi" w:eastAsia="Times New Roman" w:hAnsiTheme="minorHAnsi" w:cstheme="minorHAnsi"/>
        </w:rPr>
        <w:t>Participate in trainings and/or meetings to ensure program outcomes are achieved</w:t>
      </w:r>
    </w:p>
    <w:p w14:paraId="05815423" w14:textId="77777777" w:rsidR="00C66857" w:rsidRPr="00C66857" w:rsidRDefault="00C66857" w:rsidP="00C66857">
      <w:pPr>
        <w:numPr>
          <w:ilvl w:val="1"/>
          <w:numId w:val="6"/>
        </w:numPr>
        <w:ind w:left="1080"/>
        <w:jc w:val="both"/>
        <w:rPr>
          <w:rFonts w:asciiTheme="minorHAnsi" w:eastAsia="Times New Roman" w:hAnsiTheme="minorHAnsi" w:cstheme="minorHAnsi"/>
        </w:rPr>
      </w:pPr>
      <w:r w:rsidRPr="00C66857">
        <w:rPr>
          <w:rFonts w:asciiTheme="minorHAnsi" w:eastAsia="Times New Roman" w:hAnsiTheme="minorHAnsi" w:cstheme="minorHAnsi"/>
        </w:rPr>
        <w:t>Represent NAYA with the utmost professionalism at community events and other public relations opportunities</w:t>
      </w:r>
    </w:p>
    <w:p w14:paraId="4D85766A" w14:textId="77777777" w:rsidR="00C66857" w:rsidRPr="00C66857" w:rsidRDefault="00C66857" w:rsidP="00C66857">
      <w:pPr>
        <w:numPr>
          <w:ilvl w:val="1"/>
          <w:numId w:val="6"/>
        </w:numPr>
        <w:tabs>
          <w:tab w:val="num" w:pos="1080"/>
        </w:tabs>
        <w:ind w:left="1080"/>
        <w:jc w:val="both"/>
        <w:rPr>
          <w:rFonts w:asciiTheme="minorHAnsi" w:eastAsia="Times New Roman" w:hAnsiTheme="minorHAnsi" w:cstheme="minorHAnsi"/>
        </w:rPr>
      </w:pPr>
      <w:r w:rsidRPr="00C66857">
        <w:rPr>
          <w:rFonts w:asciiTheme="minorHAnsi" w:eastAsia="Times New Roman" w:hAnsiTheme="minorHAnsi" w:cstheme="minorHAnsi"/>
        </w:rPr>
        <w:t>Work as an active member of departmental team</w:t>
      </w:r>
    </w:p>
    <w:p w14:paraId="141CA716" w14:textId="77777777" w:rsidR="00C66857" w:rsidRPr="00C66857" w:rsidRDefault="00C66857" w:rsidP="00C66857">
      <w:pPr>
        <w:numPr>
          <w:ilvl w:val="1"/>
          <w:numId w:val="6"/>
        </w:numPr>
        <w:tabs>
          <w:tab w:val="num" w:pos="1080"/>
        </w:tabs>
        <w:ind w:left="1080"/>
        <w:jc w:val="both"/>
        <w:rPr>
          <w:rFonts w:asciiTheme="minorHAnsi" w:eastAsia="Times New Roman" w:hAnsiTheme="minorHAnsi" w:cstheme="minorHAnsi"/>
        </w:rPr>
      </w:pPr>
      <w:r w:rsidRPr="00C66857">
        <w:rPr>
          <w:rFonts w:asciiTheme="minorHAnsi" w:eastAsia="Times New Roman" w:hAnsiTheme="minorHAnsi" w:cstheme="minorHAnsi"/>
        </w:rPr>
        <w:t>Participate actively in cross-departmental team projects</w:t>
      </w:r>
    </w:p>
    <w:p w14:paraId="2A42C405" w14:textId="77777777" w:rsidR="00C66857" w:rsidRPr="00C66857" w:rsidRDefault="00C66857" w:rsidP="00C66857">
      <w:pPr>
        <w:numPr>
          <w:ilvl w:val="1"/>
          <w:numId w:val="6"/>
        </w:numPr>
        <w:tabs>
          <w:tab w:val="num" w:pos="1080"/>
        </w:tabs>
        <w:ind w:left="1080"/>
        <w:jc w:val="both"/>
        <w:rPr>
          <w:rFonts w:asciiTheme="minorHAnsi" w:eastAsia="Times New Roman" w:hAnsiTheme="minorHAnsi" w:cstheme="minorHAnsi"/>
        </w:rPr>
      </w:pPr>
      <w:r w:rsidRPr="00C66857">
        <w:rPr>
          <w:rFonts w:asciiTheme="minorHAnsi" w:eastAsia="Times New Roman" w:hAnsiTheme="minorHAnsi" w:cstheme="minorHAnsi"/>
        </w:rPr>
        <w:t>Contribute to fostering a safe and secure environment for community members and staff</w:t>
      </w:r>
    </w:p>
    <w:p w14:paraId="5E66C32A" w14:textId="77777777" w:rsidR="00C66857" w:rsidRPr="00C66857" w:rsidRDefault="00C66857" w:rsidP="00C66857">
      <w:pPr>
        <w:jc w:val="both"/>
        <w:rPr>
          <w:rFonts w:asciiTheme="minorHAnsi" w:eastAsia="Times New Roman" w:hAnsiTheme="minorHAnsi" w:cstheme="minorHAnsi"/>
          <w:b/>
        </w:rPr>
      </w:pPr>
    </w:p>
    <w:p w14:paraId="275A09CF" w14:textId="77777777" w:rsidR="00C66857" w:rsidRPr="00C66857" w:rsidRDefault="00C66857" w:rsidP="00C66857">
      <w:pPr>
        <w:rPr>
          <w:rFonts w:eastAsia="Times New Roman" w:cs="Calibri"/>
          <w:b/>
        </w:rPr>
      </w:pPr>
      <w:r w:rsidRPr="00C66857">
        <w:rPr>
          <w:rFonts w:eastAsia="Times New Roman" w:cs="Calibri"/>
          <w:b/>
        </w:rPr>
        <w:t>Qualifications:</w:t>
      </w:r>
    </w:p>
    <w:p w14:paraId="44372516" w14:textId="77777777" w:rsidR="00C66857" w:rsidRPr="00C66857" w:rsidRDefault="00C66857" w:rsidP="00C66857">
      <w:pPr>
        <w:autoSpaceDE w:val="0"/>
        <w:autoSpaceDN w:val="0"/>
        <w:adjustRightInd w:val="0"/>
        <w:rPr>
          <w:rFonts w:eastAsia="Times New Roman" w:cs="Calibri"/>
          <w:u w:val="single"/>
        </w:rPr>
      </w:pPr>
      <w:r w:rsidRPr="00C66857">
        <w:rPr>
          <w:rFonts w:eastAsia="Times New Roman" w:cs="Calibri"/>
          <w:u w:val="single"/>
        </w:rPr>
        <w:t>Education &amp; Training:</w:t>
      </w:r>
    </w:p>
    <w:p w14:paraId="766B0739" w14:textId="77777777" w:rsidR="008D3ED5" w:rsidRPr="00DE71DD" w:rsidRDefault="008D3ED5" w:rsidP="008D3ED5">
      <w:pPr>
        <w:numPr>
          <w:ilvl w:val="0"/>
          <w:numId w:val="12"/>
        </w:numPr>
        <w:contextualSpacing/>
        <w:rPr>
          <w:rFonts w:eastAsia="Times New Roman" w:cs="Calibri"/>
          <w:b/>
        </w:rPr>
      </w:pPr>
      <w:r>
        <w:rPr>
          <w:rFonts w:cs="Calibri"/>
          <w:color w:val="242424"/>
          <w:shd w:val="clear" w:color="auto" w:fill="FFFFFF"/>
        </w:rPr>
        <w:t>Any combination of education and lived experience that demonstrates the skills and ability to perform the essential job duties</w:t>
      </w:r>
    </w:p>
    <w:p w14:paraId="0301117E" w14:textId="77777777" w:rsidR="008D3ED5" w:rsidRPr="00C66857" w:rsidRDefault="008D3ED5" w:rsidP="008D3ED5">
      <w:pPr>
        <w:numPr>
          <w:ilvl w:val="0"/>
          <w:numId w:val="12"/>
        </w:numPr>
        <w:contextualSpacing/>
        <w:rPr>
          <w:rFonts w:eastAsia="Times New Roman" w:cs="Calibri"/>
          <w:b/>
        </w:rPr>
      </w:pPr>
      <w:r w:rsidRPr="00C66857">
        <w:rPr>
          <w:rFonts w:eastAsia="Times New Roman" w:cs="Calibri"/>
        </w:rPr>
        <w:t>Knowledge of underlying issues impacting homelessness and poverty (such as trauma and mental illness) required</w:t>
      </w:r>
    </w:p>
    <w:p w14:paraId="5B08C4F2" w14:textId="77777777" w:rsidR="008D3ED5" w:rsidRPr="00C66857" w:rsidRDefault="008D3ED5" w:rsidP="008D3ED5">
      <w:pPr>
        <w:numPr>
          <w:ilvl w:val="0"/>
          <w:numId w:val="12"/>
        </w:numPr>
        <w:contextualSpacing/>
        <w:rPr>
          <w:rFonts w:eastAsia="Times New Roman" w:cs="Calibri"/>
        </w:rPr>
      </w:pPr>
      <w:r w:rsidRPr="00C66857">
        <w:rPr>
          <w:rFonts w:eastAsia="Times New Roman" w:cs="Calibri"/>
        </w:rPr>
        <w:t xml:space="preserve">Knowledge of local community resources, emergency services, and social service agencies, especially with low-income and </w:t>
      </w:r>
      <w:r>
        <w:rPr>
          <w:rFonts w:eastAsia="Times New Roman" w:cs="Calibri"/>
        </w:rPr>
        <w:t>BIPOC community</w:t>
      </w:r>
      <w:r w:rsidRPr="00C66857">
        <w:rPr>
          <w:rFonts w:eastAsia="Times New Roman" w:cs="Calibri"/>
        </w:rPr>
        <w:t xml:space="preserve"> required</w:t>
      </w:r>
    </w:p>
    <w:p w14:paraId="7A785E44" w14:textId="77777777" w:rsidR="008D3ED5" w:rsidRPr="00C66857" w:rsidRDefault="008D3ED5" w:rsidP="008D3ED5">
      <w:pPr>
        <w:numPr>
          <w:ilvl w:val="0"/>
          <w:numId w:val="12"/>
        </w:numPr>
        <w:autoSpaceDE w:val="0"/>
        <w:autoSpaceDN w:val="0"/>
        <w:adjustRightInd w:val="0"/>
        <w:rPr>
          <w:rFonts w:eastAsia="Times New Roman" w:cs="Calibri"/>
        </w:rPr>
      </w:pPr>
      <w:r w:rsidRPr="00C66857">
        <w:rPr>
          <w:rFonts w:eastAsia="Times New Roman" w:cs="Calibri"/>
        </w:rPr>
        <w:t xml:space="preserve">Knowledge of Native American history, an understanding of the diversity of the local </w:t>
      </w:r>
      <w:r>
        <w:rPr>
          <w:rFonts w:eastAsia="Times New Roman" w:cs="Calibri"/>
        </w:rPr>
        <w:t>Indigenous</w:t>
      </w:r>
      <w:r w:rsidRPr="00C66857">
        <w:rPr>
          <w:rFonts w:eastAsia="Times New Roman" w:cs="Calibri"/>
        </w:rPr>
        <w:t>/Alaskan Native community and issues surrounding the Urban Indian experience required</w:t>
      </w:r>
    </w:p>
    <w:p w14:paraId="014352F5" w14:textId="77777777" w:rsidR="00C66857" w:rsidRPr="00C66857" w:rsidRDefault="00C66857" w:rsidP="00C66857">
      <w:pPr>
        <w:autoSpaceDE w:val="0"/>
        <w:autoSpaceDN w:val="0"/>
        <w:adjustRightInd w:val="0"/>
        <w:rPr>
          <w:rFonts w:eastAsia="Times New Roman" w:cs="Calibri"/>
          <w:u w:val="single"/>
        </w:rPr>
      </w:pPr>
    </w:p>
    <w:p w14:paraId="0ED22F63" w14:textId="77777777" w:rsidR="00C66857" w:rsidRPr="00C66857" w:rsidRDefault="00C66857" w:rsidP="00C66857">
      <w:pPr>
        <w:autoSpaceDE w:val="0"/>
        <w:autoSpaceDN w:val="0"/>
        <w:adjustRightInd w:val="0"/>
        <w:rPr>
          <w:rFonts w:eastAsia="Times New Roman" w:cs="Calibri"/>
          <w:u w:val="single"/>
        </w:rPr>
      </w:pPr>
      <w:r w:rsidRPr="00C66857">
        <w:rPr>
          <w:rFonts w:eastAsia="Times New Roman" w:cs="Calibri"/>
          <w:u w:val="single"/>
        </w:rPr>
        <w:t>Certifications/Credentials:</w:t>
      </w:r>
    </w:p>
    <w:p w14:paraId="3070AD27" w14:textId="77777777" w:rsidR="00C66857" w:rsidRPr="00E472BC" w:rsidRDefault="00C66857" w:rsidP="00C66857">
      <w:pPr>
        <w:numPr>
          <w:ilvl w:val="0"/>
          <w:numId w:val="11"/>
        </w:numPr>
        <w:ind w:left="360"/>
        <w:rPr>
          <w:rFonts w:eastAsia="Times New Roman" w:cs="Calibri"/>
          <w:b/>
        </w:rPr>
      </w:pPr>
      <w:r w:rsidRPr="00C66857">
        <w:rPr>
          <w:rFonts w:eastAsia="Times New Roman" w:cs="Calibri"/>
        </w:rPr>
        <w:t>Certification (or ability to certify) and ability to maintain certification in Cardio Pulmonary Resuscitation (CPR), 1</w:t>
      </w:r>
      <w:r w:rsidRPr="00C66857">
        <w:rPr>
          <w:rFonts w:eastAsia="Times New Roman" w:cs="Calibri"/>
          <w:vertAlign w:val="superscript"/>
        </w:rPr>
        <w:t>st</w:t>
      </w:r>
      <w:r w:rsidRPr="00C66857">
        <w:rPr>
          <w:rFonts w:eastAsia="Times New Roman" w:cs="Calibri"/>
        </w:rPr>
        <w:t xml:space="preserve"> Aid and Automatic External Defibulator (AED)</w:t>
      </w:r>
    </w:p>
    <w:p w14:paraId="3DB61BF9" w14:textId="112DAD9D" w:rsidR="00E472BC" w:rsidRPr="00E472BC" w:rsidRDefault="00E472BC" w:rsidP="00E472BC">
      <w:pPr>
        <w:numPr>
          <w:ilvl w:val="0"/>
          <w:numId w:val="11"/>
        </w:numPr>
        <w:ind w:left="360"/>
        <w:rPr>
          <w:rFonts w:eastAsia="Times New Roman" w:cs="Calibri"/>
          <w:b/>
        </w:rPr>
      </w:pPr>
      <w:r>
        <w:rPr>
          <w:rFonts w:eastAsia="Times New Roman" w:cs="Calibri"/>
        </w:rPr>
        <w:lastRenderedPageBreak/>
        <w:t>Completion of Assertive Engagement training within the first 3 months of hire if not already completed</w:t>
      </w:r>
    </w:p>
    <w:p w14:paraId="6DAF7B62" w14:textId="77777777" w:rsidR="00C66857" w:rsidRPr="00C66857" w:rsidRDefault="00C66857" w:rsidP="00C66857">
      <w:pPr>
        <w:autoSpaceDE w:val="0"/>
        <w:autoSpaceDN w:val="0"/>
        <w:adjustRightInd w:val="0"/>
        <w:rPr>
          <w:rFonts w:eastAsia="Times New Roman" w:cs="Calibri"/>
          <w:u w:val="single"/>
        </w:rPr>
      </w:pPr>
    </w:p>
    <w:p w14:paraId="001D485E" w14:textId="77777777" w:rsidR="00C66857" w:rsidRPr="00C66857" w:rsidRDefault="00C66857" w:rsidP="00C66857">
      <w:pPr>
        <w:autoSpaceDE w:val="0"/>
        <w:autoSpaceDN w:val="0"/>
        <w:adjustRightInd w:val="0"/>
        <w:rPr>
          <w:rFonts w:eastAsia="Times New Roman" w:cs="Calibri"/>
          <w:u w:val="single"/>
        </w:rPr>
      </w:pPr>
      <w:r w:rsidRPr="00C66857">
        <w:rPr>
          <w:rFonts w:eastAsia="Times New Roman" w:cs="Calibri"/>
          <w:u w:val="single"/>
        </w:rPr>
        <w:t>Experience:</w:t>
      </w:r>
    </w:p>
    <w:p w14:paraId="7E6DED46" w14:textId="77777777" w:rsidR="00C66857" w:rsidRPr="00C66857" w:rsidRDefault="00C66857" w:rsidP="00C66857">
      <w:pPr>
        <w:numPr>
          <w:ilvl w:val="0"/>
          <w:numId w:val="12"/>
        </w:numPr>
        <w:autoSpaceDE w:val="0"/>
        <w:autoSpaceDN w:val="0"/>
        <w:adjustRightInd w:val="0"/>
        <w:rPr>
          <w:rFonts w:eastAsia="Times New Roman" w:cs="Calibri"/>
        </w:rPr>
      </w:pPr>
      <w:r w:rsidRPr="00C66857">
        <w:rPr>
          <w:rFonts w:eastAsia="Times New Roman" w:cs="Calibri"/>
        </w:rPr>
        <w:t>Experience working within diverse populations (specifically with the urban and reservation Native American population, including working within a tribe, board, or other organization) strongly preferred</w:t>
      </w:r>
    </w:p>
    <w:p w14:paraId="5A34A04C" w14:textId="77777777" w:rsidR="00C66857" w:rsidRPr="00C66857" w:rsidRDefault="00C66857" w:rsidP="00C66857">
      <w:pPr>
        <w:numPr>
          <w:ilvl w:val="0"/>
          <w:numId w:val="12"/>
        </w:numPr>
        <w:autoSpaceDE w:val="0"/>
        <w:autoSpaceDN w:val="0"/>
        <w:adjustRightInd w:val="0"/>
        <w:rPr>
          <w:rFonts w:eastAsia="Times New Roman" w:cs="Calibri"/>
        </w:rPr>
      </w:pPr>
      <w:r w:rsidRPr="00C66857">
        <w:rPr>
          <w:rFonts w:eastAsia="Times New Roman" w:cs="Calibri"/>
        </w:rPr>
        <w:t>Experience working with homeless individuals and/or families preferred</w:t>
      </w:r>
    </w:p>
    <w:p w14:paraId="2FF6743A" w14:textId="30BA69F1" w:rsidR="00C66857" w:rsidRPr="00C66857" w:rsidRDefault="00C66857" w:rsidP="00C66857">
      <w:pPr>
        <w:numPr>
          <w:ilvl w:val="0"/>
          <w:numId w:val="7"/>
        </w:numPr>
        <w:contextualSpacing/>
        <w:rPr>
          <w:rFonts w:eastAsia="Times New Roman" w:cs="Calibri"/>
        </w:rPr>
      </w:pPr>
      <w:r w:rsidRPr="00C66857">
        <w:rPr>
          <w:rFonts w:eastAsia="Times New Roman" w:cs="Calibri"/>
        </w:rPr>
        <w:t xml:space="preserve">Ability to stay composed and exercise good judgment in stressful situations, such as dealing with distressed and/or demanding </w:t>
      </w:r>
      <w:r w:rsidR="009F05BD">
        <w:rPr>
          <w:rFonts w:eastAsia="Times New Roman" w:cs="Calibri"/>
        </w:rPr>
        <w:t>participant</w:t>
      </w:r>
      <w:r w:rsidRPr="00C66857">
        <w:rPr>
          <w:rFonts w:eastAsia="Times New Roman" w:cs="Calibri"/>
        </w:rPr>
        <w:t>s</w:t>
      </w:r>
    </w:p>
    <w:p w14:paraId="1CD5AF23" w14:textId="794E7B8C" w:rsidR="00C66857" w:rsidRPr="00C66857" w:rsidRDefault="00C66857" w:rsidP="00C66857">
      <w:pPr>
        <w:numPr>
          <w:ilvl w:val="0"/>
          <w:numId w:val="7"/>
        </w:numPr>
        <w:rPr>
          <w:rFonts w:eastAsia="Times New Roman" w:cs="Calibri"/>
        </w:rPr>
      </w:pPr>
      <w:r w:rsidRPr="00C66857">
        <w:rPr>
          <w:rFonts w:eastAsia="Times New Roman" w:cs="Calibri"/>
        </w:rPr>
        <w:t xml:space="preserve">Ability to connect with </w:t>
      </w:r>
      <w:r w:rsidR="009F05BD">
        <w:rPr>
          <w:rFonts w:eastAsia="Times New Roman" w:cs="Calibri"/>
        </w:rPr>
        <w:t>participant</w:t>
      </w:r>
      <w:r w:rsidRPr="00C66857">
        <w:rPr>
          <w:rFonts w:eastAsia="Times New Roman" w:cs="Calibri"/>
        </w:rPr>
        <w:t>s in a manner that successfully motivates them to achieve better outcomes</w:t>
      </w:r>
    </w:p>
    <w:p w14:paraId="4CAC91EE" w14:textId="77777777" w:rsidR="00C66857" w:rsidRPr="00C66857" w:rsidRDefault="00C66857" w:rsidP="00C66857">
      <w:pPr>
        <w:numPr>
          <w:ilvl w:val="0"/>
          <w:numId w:val="7"/>
        </w:numPr>
        <w:rPr>
          <w:rFonts w:eastAsia="Times New Roman" w:cs="Calibri"/>
        </w:rPr>
      </w:pPr>
      <w:r w:rsidRPr="00C66857">
        <w:rPr>
          <w:rFonts w:eastAsia="Times New Roman" w:cs="Calibri"/>
        </w:rPr>
        <w:t>Ability to actively support and work with broadly diverse staff, participants, and community members</w:t>
      </w:r>
    </w:p>
    <w:p w14:paraId="76EF9EC2" w14:textId="77777777" w:rsidR="00C66857" w:rsidRPr="00C66857" w:rsidRDefault="00C66857" w:rsidP="00C66857">
      <w:pPr>
        <w:numPr>
          <w:ilvl w:val="0"/>
          <w:numId w:val="7"/>
        </w:numPr>
        <w:contextualSpacing/>
        <w:rPr>
          <w:rFonts w:eastAsia="Times New Roman" w:cs="Calibri"/>
        </w:rPr>
      </w:pPr>
      <w:r w:rsidRPr="00C66857">
        <w:rPr>
          <w:rFonts w:eastAsia="Times New Roman" w:cs="Calibri"/>
        </w:rPr>
        <w:t>Ability to meet multiple, sometimes conflicting deadlines or workload demands by applying strong organizational systems and efficiently managing time</w:t>
      </w:r>
    </w:p>
    <w:p w14:paraId="61AA6007" w14:textId="77777777" w:rsidR="00C66857" w:rsidRPr="00C66857" w:rsidRDefault="00C66857" w:rsidP="00C66857">
      <w:pPr>
        <w:numPr>
          <w:ilvl w:val="0"/>
          <w:numId w:val="7"/>
        </w:numPr>
        <w:rPr>
          <w:rFonts w:eastAsia="Times New Roman" w:cs="Calibri"/>
        </w:rPr>
      </w:pPr>
      <w:r w:rsidRPr="00C66857">
        <w:rPr>
          <w:rFonts w:eastAsia="Times New Roman" w:cs="Calibri"/>
        </w:rPr>
        <w:t>Ability to deal with different people and situations appropriately, including effective communication with people from diverse backgrounds</w:t>
      </w:r>
    </w:p>
    <w:p w14:paraId="6032C794" w14:textId="77777777" w:rsidR="00C66857" w:rsidRPr="00C66857" w:rsidRDefault="00C66857" w:rsidP="00C66857">
      <w:pPr>
        <w:numPr>
          <w:ilvl w:val="0"/>
          <w:numId w:val="7"/>
        </w:numPr>
        <w:rPr>
          <w:rFonts w:eastAsia="Times New Roman" w:cs="Calibri"/>
        </w:rPr>
      </w:pPr>
      <w:r w:rsidRPr="00C66857">
        <w:rPr>
          <w:rFonts w:eastAsia="Times New Roman" w:cs="Calibri"/>
        </w:rPr>
        <w:t>Communication skills, active listening, verbal and written, including public presentation skills</w:t>
      </w:r>
    </w:p>
    <w:p w14:paraId="171F6D35" w14:textId="77777777" w:rsidR="00C66857" w:rsidRPr="00C66857" w:rsidRDefault="00C66857" w:rsidP="00C66857">
      <w:pPr>
        <w:numPr>
          <w:ilvl w:val="0"/>
          <w:numId w:val="7"/>
        </w:numPr>
        <w:rPr>
          <w:rFonts w:eastAsia="Times New Roman" w:cs="Calibri"/>
        </w:rPr>
      </w:pPr>
      <w:r w:rsidRPr="00C66857">
        <w:rPr>
          <w:rFonts w:eastAsia="Times New Roman" w:cs="Calibri"/>
        </w:rPr>
        <w:t>Proficient computer skills including:</w:t>
      </w:r>
    </w:p>
    <w:p w14:paraId="2BAD4812" w14:textId="77777777" w:rsidR="00C66857" w:rsidRPr="00C66857" w:rsidRDefault="00C66857" w:rsidP="00C66857">
      <w:pPr>
        <w:numPr>
          <w:ilvl w:val="1"/>
          <w:numId w:val="7"/>
        </w:numPr>
        <w:ind w:left="1080"/>
        <w:rPr>
          <w:rFonts w:eastAsia="Times New Roman" w:cs="Calibri"/>
        </w:rPr>
      </w:pPr>
      <w:r w:rsidRPr="00C66857">
        <w:rPr>
          <w:rFonts w:eastAsia="Times New Roman" w:cs="Calibri"/>
        </w:rPr>
        <w:t>Web-based research</w:t>
      </w:r>
    </w:p>
    <w:p w14:paraId="31B2AEC2" w14:textId="77777777" w:rsidR="00C66857" w:rsidRPr="00C66857" w:rsidRDefault="00C66857" w:rsidP="00C66857">
      <w:pPr>
        <w:numPr>
          <w:ilvl w:val="1"/>
          <w:numId w:val="7"/>
        </w:numPr>
        <w:ind w:left="1080"/>
        <w:rPr>
          <w:rFonts w:eastAsia="Times New Roman" w:cs="Calibri"/>
        </w:rPr>
      </w:pPr>
      <w:r w:rsidRPr="00C66857">
        <w:rPr>
          <w:rFonts w:eastAsia="Times New Roman" w:cs="Calibri"/>
        </w:rPr>
        <w:t>Word Processing</w:t>
      </w:r>
    </w:p>
    <w:p w14:paraId="2EE7289C" w14:textId="77777777" w:rsidR="00C66857" w:rsidRPr="00C66857" w:rsidRDefault="00C66857" w:rsidP="00C66857">
      <w:pPr>
        <w:numPr>
          <w:ilvl w:val="1"/>
          <w:numId w:val="7"/>
        </w:numPr>
        <w:ind w:left="1080"/>
        <w:rPr>
          <w:rFonts w:eastAsia="Times New Roman" w:cs="Calibri"/>
        </w:rPr>
      </w:pPr>
      <w:r w:rsidRPr="00C66857">
        <w:rPr>
          <w:rFonts w:eastAsia="Times New Roman" w:cs="Calibri"/>
        </w:rPr>
        <w:t>MS Excel</w:t>
      </w:r>
    </w:p>
    <w:p w14:paraId="750DC43B" w14:textId="77777777" w:rsidR="00C66857" w:rsidRPr="00C66857" w:rsidRDefault="00C66857" w:rsidP="00C66857">
      <w:pPr>
        <w:numPr>
          <w:ilvl w:val="1"/>
          <w:numId w:val="7"/>
        </w:numPr>
        <w:ind w:left="1080"/>
        <w:jc w:val="both"/>
        <w:rPr>
          <w:rFonts w:asciiTheme="minorHAnsi" w:eastAsia="Times New Roman" w:hAnsiTheme="minorHAnsi" w:cstheme="minorHAnsi"/>
          <w:b/>
        </w:rPr>
      </w:pPr>
      <w:r w:rsidRPr="00C66857">
        <w:rPr>
          <w:rFonts w:eastAsia="Times New Roman" w:cs="Calibri"/>
        </w:rPr>
        <w:t>Database use</w:t>
      </w:r>
    </w:p>
    <w:p w14:paraId="2C2E0A4A" w14:textId="77777777" w:rsidR="00C66857" w:rsidRPr="00C66857" w:rsidRDefault="00C66857" w:rsidP="00C66857">
      <w:pPr>
        <w:numPr>
          <w:ilvl w:val="1"/>
          <w:numId w:val="7"/>
        </w:numPr>
        <w:ind w:left="1080"/>
        <w:jc w:val="both"/>
        <w:rPr>
          <w:rFonts w:asciiTheme="minorHAnsi" w:eastAsia="Times New Roman" w:hAnsiTheme="minorHAnsi" w:cstheme="minorHAnsi"/>
          <w:b/>
        </w:rPr>
      </w:pPr>
      <w:r w:rsidRPr="00C66857">
        <w:rPr>
          <w:rFonts w:eastAsia="Times New Roman" w:cs="Calibri"/>
        </w:rPr>
        <w:t>Email</w:t>
      </w:r>
    </w:p>
    <w:p w14:paraId="7D4D8049" w14:textId="77777777" w:rsidR="00C66857" w:rsidRPr="00C66857" w:rsidRDefault="00C66857" w:rsidP="00C66857">
      <w:pPr>
        <w:jc w:val="both"/>
        <w:rPr>
          <w:rFonts w:asciiTheme="minorHAnsi" w:eastAsia="Times New Roman" w:hAnsiTheme="minorHAnsi" w:cstheme="minorHAnsi"/>
          <w:b/>
        </w:rPr>
      </w:pPr>
    </w:p>
    <w:p w14:paraId="213F74B2" w14:textId="77AF2731" w:rsidR="00C66857" w:rsidRDefault="00C66857" w:rsidP="00C66857">
      <w:pPr>
        <w:jc w:val="both"/>
        <w:rPr>
          <w:rFonts w:asciiTheme="minorHAnsi" w:eastAsia="Times New Roman" w:hAnsiTheme="minorHAnsi" w:cstheme="minorHAnsi"/>
        </w:rPr>
      </w:pPr>
      <w:r w:rsidRPr="00C66857">
        <w:rPr>
          <w:rFonts w:asciiTheme="minorHAnsi" w:eastAsia="Times New Roman" w:hAnsiTheme="minorHAnsi" w:cstheme="minorHAnsi"/>
          <w:b/>
        </w:rPr>
        <w:t xml:space="preserve">Work Environment: </w:t>
      </w:r>
      <w:r w:rsidRPr="00C66857">
        <w:rPr>
          <w:rFonts w:asciiTheme="minorHAnsi" w:eastAsia="Times New Roman" w:hAnsiTheme="minorHAnsi" w:cstheme="minorHAnsi"/>
        </w:rPr>
        <w:t xml:space="preserve"> </w:t>
      </w:r>
      <w:r w:rsidR="00D0391D">
        <w:rPr>
          <w:rFonts w:asciiTheme="minorHAnsi" w:eastAsia="Times New Roman" w:hAnsiTheme="minorHAnsi" w:cstheme="minorHAnsi"/>
        </w:rPr>
        <w:t>4</w:t>
      </w:r>
      <w:r w:rsidR="0048058F">
        <w:rPr>
          <w:rFonts w:asciiTheme="minorHAnsi" w:eastAsia="Times New Roman" w:hAnsiTheme="minorHAnsi" w:cstheme="minorHAnsi"/>
        </w:rPr>
        <w:t>0</w:t>
      </w:r>
      <w:r w:rsidRPr="00C66857">
        <w:rPr>
          <w:rFonts w:asciiTheme="minorHAnsi" w:eastAsia="Times New Roman" w:hAnsiTheme="minorHAnsi" w:cstheme="minorHAnsi"/>
        </w:rPr>
        <w:t>% work</w:t>
      </w:r>
      <w:r w:rsidR="005D75FD">
        <w:rPr>
          <w:rFonts w:asciiTheme="minorHAnsi" w:eastAsia="Times New Roman" w:hAnsiTheme="minorHAnsi" w:cstheme="minorHAnsi"/>
        </w:rPr>
        <w:t>ing remotely</w:t>
      </w:r>
      <w:r w:rsidRPr="00C66857">
        <w:rPr>
          <w:rFonts w:asciiTheme="minorHAnsi" w:eastAsia="Times New Roman" w:hAnsiTheme="minorHAnsi" w:cstheme="minorHAnsi"/>
        </w:rPr>
        <w:t xml:space="preserve">, </w:t>
      </w:r>
      <w:r w:rsidR="00D0391D">
        <w:rPr>
          <w:rFonts w:asciiTheme="minorHAnsi" w:eastAsia="Times New Roman" w:hAnsiTheme="minorHAnsi" w:cstheme="minorHAnsi"/>
        </w:rPr>
        <w:t>6</w:t>
      </w:r>
      <w:r w:rsidRPr="00C66857">
        <w:rPr>
          <w:rFonts w:asciiTheme="minorHAnsi" w:eastAsia="Times New Roman" w:hAnsiTheme="minorHAnsi" w:cstheme="minorHAnsi"/>
        </w:rPr>
        <w:t>0% in office, as necessary</w:t>
      </w:r>
      <w:r w:rsidR="005D75FD" w:rsidRPr="005D75FD">
        <w:rPr>
          <w:rFonts w:asciiTheme="minorHAnsi" w:hAnsiTheme="minorHAnsi" w:cstheme="minorHAnsi"/>
        </w:rPr>
        <w:t xml:space="preserve"> </w:t>
      </w:r>
      <w:r w:rsidR="005D75FD" w:rsidRPr="004B7505">
        <w:rPr>
          <w:rFonts w:asciiTheme="minorHAnsi" w:hAnsiTheme="minorHAnsi" w:cstheme="minorHAnsi"/>
        </w:rPr>
        <w:t>including travel time</w:t>
      </w:r>
      <w:r w:rsidRPr="00C66857">
        <w:rPr>
          <w:rFonts w:asciiTheme="minorHAnsi" w:eastAsia="Times New Roman" w:hAnsiTheme="minorHAnsi" w:cstheme="minorHAnsi"/>
        </w:rPr>
        <w:t xml:space="preserve">, or with </w:t>
      </w:r>
      <w:r w:rsidR="009F05BD">
        <w:rPr>
          <w:rFonts w:asciiTheme="minorHAnsi" w:eastAsia="Times New Roman" w:hAnsiTheme="minorHAnsi" w:cstheme="minorHAnsi"/>
        </w:rPr>
        <w:t>participant</w:t>
      </w:r>
      <w:r w:rsidRPr="00C66857">
        <w:rPr>
          <w:rFonts w:asciiTheme="minorHAnsi" w:eastAsia="Times New Roman" w:hAnsiTheme="minorHAnsi" w:cstheme="minorHAnsi"/>
        </w:rPr>
        <w:t>s</w:t>
      </w:r>
    </w:p>
    <w:p w14:paraId="21674A7F" w14:textId="77777777" w:rsidR="004157FB" w:rsidRPr="00C66857" w:rsidRDefault="004157FB" w:rsidP="00C66857">
      <w:pPr>
        <w:jc w:val="both"/>
        <w:rPr>
          <w:rFonts w:asciiTheme="minorHAnsi" w:eastAsia="Times New Roman" w:hAnsiTheme="minorHAnsi" w:cstheme="minorHAnsi"/>
        </w:rPr>
      </w:pPr>
    </w:p>
    <w:p w14:paraId="1A6C9407" w14:textId="77777777" w:rsidR="00C66857" w:rsidRPr="00C66857" w:rsidRDefault="00C66857" w:rsidP="00C66857">
      <w:pPr>
        <w:jc w:val="both"/>
        <w:rPr>
          <w:rFonts w:asciiTheme="minorHAnsi" w:eastAsia="Times New Roman" w:hAnsiTheme="minorHAnsi" w:cstheme="minorHAnsi"/>
        </w:rPr>
      </w:pPr>
      <w:r w:rsidRPr="00C66857">
        <w:rPr>
          <w:rFonts w:asciiTheme="minorHAnsi" w:eastAsia="Times New Roman" w:hAnsiTheme="minorHAnsi" w:cstheme="minorHAnsi"/>
          <w:b/>
        </w:rPr>
        <w:t>Physical Requirements:</w:t>
      </w:r>
      <w:r w:rsidRPr="00C66857">
        <w:rPr>
          <w:rFonts w:asciiTheme="minorHAnsi" w:eastAsia="Times New Roman" w:hAnsiTheme="minorHAnsi" w:cstheme="minorHAnsi"/>
        </w:rPr>
        <w:t xml:space="preserve"> </w:t>
      </w:r>
    </w:p>
    <w:p w14:paraId="52778F55" w14:textId="77777777" w:rsidR="00C66857" w:rsidRPr="00C66857" w:rsidRDefault="00C66857" w:rsidP="00C66857">
      <w:pPr>
        <w:numPr>
          <w:ilvl w:val="0"/>
          <w:numId w:val="14"/>
        </w:numPr>
        <w:contextualSpacing/>
        <w:jc w:val="both"/>
        <w:rPr>
          <w:rFonts w:asciiTheme="minorHAnsi" w:eastAsia="Times New Roman" w:hAnsiTheme="minorHAnsi" w:cstheme="minorHAnsi"/>
        </w:rPr>
      </w:pPr>
      <w:r w:rsidRPr="00C66857">
        <w:rPr>
          <w:rFonts w:asciiTheme="minorHAnsi" w:eastAsia="Times New Roman" w:hAnsiTheme="minorHAnsi" w:cstheme="minorHAnsi"/>
        </w:rPr>
        <w:t>The employee is occasionally required to stand; walk; sit; use hands to finger, handle, or feel objects, tools or controls; reach with hands and arms; climb stairs; balance; stoop, kneel, crouch or crawl; talk or hear; taste or smell.</w:t>
      </w:r>
    </w:p>
    <w:p w14:paraId="4FC291F6" w14:textId="77777777" w:rsidR="00C66857" w:rsidRPr="00C66857" w:rsidRDefault="00C66857" w:rsidP="00C66857">
      <w:pPr>
        <w:numPr>
          <w:ilvl w:val="0"/>
          <w:numId w:val="9"/>
        </w:numPr>
        <w:contextualSpacing/>
        <w:rPr>
          <w:rFonts w:asciiTheme="minorHAnsi" w:eastAsia="Times New Roman" w:hAnsiTheme="minorHAnsi" w:cstheme="minorHAnsi"/>
        </w:rPr>
      </w:pPr>
      <w:r w:rsidRPr="00C66857">
        <w:rPr>
          <w:rFonts w:asciiTheme="minorHAnsi" w:eastAsia="Times New Roman" w:hAnsiTheme="minorHAnsi" w:cstheme="minorHAnsi"/>
        </w:rPr>
        <w:t>The employee may be required to sit for extended periods of time.</w:t>
      </w:r>
    </w:p>
    <w:p w14:paraId="76665B49" w14:textId="664CA394" w:rsidR="00C66857" w:rsidRPr="00C66857" w:rsidRDefault="00C66857" w:rsidP="00C66857">
      <w:pPr>
        <w:numPr>
          <w:ilvl w:val="0"/>
          <w:numId w:val="9"/>
        </w:numPr>
        <w:contextualSpacing/>
        <w:rPr>
          <w:rFonts w:asciiTheme="minorHAnsi" w:eastAsia="Times New Roman" w:hAnsiTheme="minorHAnsi" w:cstheme="minorHAnsi"/>
        </w:rPr>
      </w:pPr>
      <w:r w:rsidRPr="00C66857">
        <w:rPr>
          <w:rFonts w:asciiTheme="minorHAnsi" w:eastAsia="Times New Roman" w:hAnsiTheme="minorHAnsi" w:cstheme="minorHAnsi"/>
        </w:rPr>
        <w:t xml:space="preserve">The employee must occasionally lift and/or move up to </w:t>
      </w:r>
      <w:r w:rsidR="005D75FD">
        <w:rPr>
          <w:rFonts w:asciiTheme="minorHAnsi" w:eastAsia="Times New Roman" w:hAnsiTheme="minorHAnsi" w:cstheme="minorHAnsi"/>
        </w:rPr>
        <w:t>3</w:t>
      </w:r>
      <w:r w:rsidRPr="00C66857">
        <w:rPr>
          <w:rFonts w:asciiTheme="minorHAnsi" w:eastAsia="Times New Roman" w:hAnsiTheme="minorHAnsi" w:cstheme="minorHAnsi"/>
        </w:rPr>
        <w:t>0 pounds.</w:t>
      </w:r>
    </w:p>
    <w:p w14:paraId="4FC90651" w14:textId="77777777" w:rsidR="00C66857" w:rsidRPr="00C66857" w:rsidRDefault="00C66857" w:rsidP="00C66857">
      <w:pPr>
        <w:numPr>
          <w:ilvl w:val="0"/>
          <w:numId w:val="9"/>
        </w:numPr>
        <w:contextualSpacing/>
        <w:rPr>
          <w:rFonts w:asciiTheme="minorHAnsi" w:eastAsia="Times New Roman" w:hAnsiTheme="minorHAnsi" w:cstheme="minorHAnsi"/>
        </w:rPr>
      </w:pPr>
      <w:r w:rsidRPr="00C66857">
        <w:rPr>
          <w:rFonts w:asciiTheme="minorHAnsi" w:eastAsia="Times New Roman" w:hAnsiTheme="minorHAnsi" w:cstheme="minorHAnsi"/>
        </w:rPr>
        <w:t>Specific vision abilities required by the job include close vision, distance vision, color vision, peripheral vision, depth perception, and the ability to adjust focus.</w:t>
      </w:r>
    </w:p>
    <w:p w14:paraId="6E042292" w14:textId="77777777" w:rsidR="00C66857" w:rsidRPr="00C66857" w:rsidRDefault="00C66857" w:rsidP="00C66857">
      <w:pPr>
        <w:numPr>
          <w:ilvl w:val="0"/>
          <w:numId w:val="9"/>
        </w:numPr>
        <w:contextualSpacing/>
        <w:rPr>
          <w:rFonts w:asciiTheme="minorHAnsi" w:eastAsia="Times New Roman" w:hAnsiTheme="minorHAnsi" w:cstheme="minorHAnsi"/>
          <w:i/>
        </w:rPr>
      </w:pPr>
      <w:r w:rsidRPr="00C66857">
        <w:rPr>
          <w:rFonts w:asciiTheme="minorHAnsi" w:eastAsia="Times New Roman" w:hAnsiTheme="minorHAnsi" w:cstheme="minorHAnsi"/>
          <w:i/>
        </w:rPr>
        <w:t>Reasonable accommodations may be made to enable individuals with disabilities to perform the essential functions.</w:t>
      </w:r>
    </w:p>
    <w:p w14:paraId="2FAF3061" w14:textId="77777777" w:rsidR="00C66857" w:rsidRPr="00C66857" w:rsidRDefault="00C66857" w:rsidP="00C66857">
      <w:pPr>
        <w:jc w:val="both"/>
        <w:rPr>
          <w:rFonts w:asciiTheme="minorHAnsi" w:eastAsia="Times New Roman" w:hAnsiTheme="minorHAnsi" w:cstheme="minorHAnsi"/>
          <w:b/>
        </w:rPr>
      </w:pPr>
    </w:p>
    <w:p w14:paraId="6EDFBE18" w14:textId="0F06B6A9" w:rsidR="00C66857" w:rsidRPr="00C66857" w:rsidRDefault="00C66857" w:rsidP="00C66857">
      <w:pPr>
        <w:jc w:val="both"/>
        <w:rPr>
          <w:rFonts w:asciiTheme="minorHAnsi" w:eastAsia="Times New Roman" w:hAnsiTheme="minorHAnsi" w:cstheme="minorHAnsi"/>
        </w:rPr>
      </w:pPr>
      <w:r w:rsidRPr="00C66857">
        <w:rPr>
          <w:rFonts w:asciiTheme="minorHAnsi" w:eastAsia="Times New Roman" w:hAnsiTheme="minorHAnsi" w:cstheme="minorHAnsi"/>
          <w:b/>
        </w:rPr>
        <w:t xml:space="preserve">Equipment Used:  </w:t>
      </w:r>
      <w:r w:rsidRPr="00C66857">
        <w:rPr>
          <w:rFonts w:asciiTheme="minorHAnsi" w:eastAsia="Times New Roman" w:hAnsiTheme="minorHAnsi" w:cstheme="minorHAnsi"/>
        </w:rPr>
        <w:t xml:space="preserve">Computer, phone, fax, </w:t>
      </w:r>
      <w:r w:rsidR="004157FB">
        <w:rPr>
          <w:rFonts w:asciiTheme="minorHAnsi" w:eastAsia="Times New Roman" w:hAnsiTheme="minorHAnsi" w:cstheme="minorHAnsi"/>
        </w:rPr>
        <w:t>scanner/</w:t>
      </w:r>
      <w:r w:rsidRPr="00C66857">
        <w:rPr>
          <w:rFonts w:asciiTheme="minorHAnsi" w:eastAsia="Times New Roman" w:hAnsiTheme="minorHAnsi" w:cstheme="minorHAnsi"/>
        </w:rPr>
        <w:t>copy machine.</w:t>
      </w:r>
    </w:p>
    <w:p w14:paraId="188C9C27" w14:textId="77777777" w:rsidR="00C66857" w:rsidRPr="00C66857" w:rsidRDefault="00C66857" w:rsidP="00C66857">
      <w:pPr>
        <w:jc w:val="both"/>
        <w:rPr>
          <w:rFonts w:asciiTheme="minorHAnsi" w:eastAsia="Times New Roman" w:hAnsiTheme="minorHAnsi" w:cstheme="minorHAnsi"/>
        </w:rPr>
      </w:pPr>
      <w:r w:rsidRPr="00C66857">
        <w:rPr>
          <w:rFonts w:asciiTheme="minorHAnsi" w:eastAsia="Times New Roman" w:hAnsiTheme="minorHAnsi" w:cstheme="minorHAnsi"/>
          <w:b/>
        </w:rPr>
        <w:t xml:space="preserve">Safety Considerations: </w:t>
      </w:r>
      <w:r w:rsidRPr="00C66857">
        <w:rPr>
          <w:rFonts w:asciiTheme="minorHAnsi" w:eastAsia="Times New Roman" w:hAnsiTheme="minorHAnsi" w:cstheme="minorHAnsi"/>
        </w:rPr>
        <w:t>Some travel may be required.</w:t>
      </w:r>
    </w:p>
    <w:p w14:paraId="654F3A57" w14:textId="77777777" w:rsidR="00C66857" w:rsidRPr="00C66857" w:rsidRDefault="00C66857" w:rsidP="00C66857">
      <w:pPr>
        <w:jc w:val="both"/>
        <w:rPr>
          <w:rFonts w:asciiTheme="minorHAnsi" w:eastAsia="Times New Roman" w:hAnsiTheme="minorHAnsi" w:cstheme="minorHAnsi"/>
          <w:b/>
        </w:rPr>
      </w:pPr>
    </w:p>
    <w:p w14:paraId="2B7E01F6" w14:textId="77777777" w:rsidR="00C66857" w:rsidRPr="00C66857" w:rsidRDefault="00C66857" w:rsidP="00C66857">
      <w:pPr>
        <w:jc w:val="both"/>
        <w:rPr>
          <w:rFonts w:asciiTheme="minorHAnsi" w:eastAsia="Times New Roman" w:hAnsiTheme="minorHAnsi" w:cstheme="minorHAnsi"/>
          <w:b/>
        </w:rPr>
      </w:pPr>
      <w:r w:rsidRPr="00C66857">
        <w:rPr>
          <w:rFonts w:asciiTheme="minorHAnsi" w:eastAsia="Times New Roman" w:hAnsiTheme="minorHAnsi" w:cstheme="minorHAnsi"/>
          <w:b/>
        </w:rPr>
        <w:t xml:space="preserve">Other Requirements: </w:t>
      </w:r>
    </w:p>
    <w:p w14:paraId="1C1DF27E" w14:textId="77777777" w:rsidR="00C66857" w:rsidRPr="00C66857" w:rsidRDefault="00C66857" w:rsidP="00C66857">
      <w:pPr>
        <w:numPr>
          <w:ilvl w:val="0"/>
          <w:numId w:val="10"/>
        </w:numPr>
        <w:contextualSpacing/>
        <w:rPr>
          <w:rFonts w:asciiTheme="minorHAnsi" w:eastAsia="Times New Roman" w:hAnsiTheme="minorHAnsi" w:cstheme="minorHAnsi"/>
        </w:rPr>
      </w:pPr>
      <w:r w:rsidRPr="00C66857">
        <w:rPr>
          <w:rFonts w:asciiTheme="minorHAnsi" w:eastAsia="Times New Roman" w:hAnsiTheme="minorHAnsi" w:cstheme="minorHAnsi"/>
        </w:rPr>
        <w:t>Valid Oregon or Washington State Driver License (must be eligible to be an insured driver under NAYA Family Center’s liability insurance policy</w:t>
      </w:r>
    </w:p>
    <w:p w14:paraId="43EC811F" w14:textId="252C4919" w:rsidR="00C66857" w:rsidRPr="00C66857" w:rsidRDefault="00C66857" w:rsidP="00C66857">
      <w:pPr>
        <w:numPr>
          <w:ilvl w:val="0"/>
          <w:numId w:val="10"/>
        </w:numPr>
        <w:contextualSpacing/>
        <w:rPr>
          <w:rFonts w:asciiTheme="minorHAnsi" w:eastAsia="Times New Roman" w:hAnsiTheme="minorHAnsi" w:cstheme="minorHAnsi"/>
        </w:rPr>
      </w:pPr>
      <w:r w:rsidRPr="00C66857">
        <w:rPr>
          <w:rFonts w:asciiTheme="minorHAnsi" w:eastAsia="Times New Roman" w:hAnsiTheme="minorHAnsi" w:cstheme="minorHAnsi"/>
        </w:rPr>
        <w:lastRenderedPageBreak/>
        <w:t xml:space="preserve">Successful completion of a background investigation (including a fingerprint criminal history check; see </w:t>
      </w:r>
      <w:hyperlink r:id="rId8" w:history="1">
        <w:r w:rsidRPr="00C66857">
          <w:rPr>
            <w:rFonts w:asciiTheme="minorHAnsi" w:eastAsia="Times New Roman" w:hAnsiTheme="minorHAnsi" w:cstheme="minorHAnsi"/>
            <w:color w:val="0000FF"/>
            <w:u w:val="single"/>
          </w:rPr>
          <w:t>http://www.pps.k12.or.us/files/security-services/Disqualifying_convictions.pdf</w:t>
        </w:r>
      </w:hyperlink>
      <w:r w:rsidRPr="00C66857">
        <w:rPr>
          <w:rFonts w:asciiTheme="minorHAnsi" w:eastAsia="Times New Roman" w:hAnsiTheme="minorHAnsi" w:cstheme="minorHAnsi"/>
        </w:rPr>
        <w:t xml:space="preserve"> for more information)</w:t>
      </w:r>
      <w:r w:rsidRPr="00C66857">
        <w:rPr>
          <w:rFonts w:asciiTheme="minorHAnsi" w:eastAsia="Times New Roman" w:hAnsiTheme="minorHAnsi" w:cstheme="minorHAnsi"/>
          <w:color w:val="FF0000"/>
        </w:rPr>
        <w:t xml:space="preserve"> </w:t>
      </w:r>
    </w:p>
    <w:p w14:paraId="632268B0" w14:textId="77777777" w:rsidR="00C66857" w:rsidRPr="00C66857" w:rsidRDefault="00C66857" w:rsidP="00C66857">
      <w:pPr>
        <w:rPr>
          <w:rFonts w:asciiTheme="minorHAnsi" w:eastAsia="Times New Roman" w:hAnsiTheme="minorHAnsi" w:cstheme="minorHAnsi"/>
        </w:rPr>
      </w:pPr>
    </w:p>
    <w:p w14:paraId="3A170D64" w14:textId="77777777" w:rsidR="00C66857" w:rsidRPr="00C66857" w:rsidRDefault="00C66857" w:rsidP="00C66857">
      <w:pPr>
        <w:rPr>
          <w:rFonts w:asciiTheme="minorHAnsi" w:eastAsia="Times New Roman" w:hAnsiTheme="minorHAnsi" w:cstheme="minorHAnsi"/>
          <w:b/>
        </w:rPr>
      </w:pPr>
      <w:r w:rsidRPr="00C66857">
        <w:rPr>
          <w:rFonts w:asciiTheme="minorHAnsi" w:eastAsia="Times New Roman" w:hAnsiTheme="minorHAnsi" w:cstheme="minorHAnsi"/>
          <w:b/>
        </w:rPr>
        <w:t xml:space="preserve">Application Procedures:  </w:t>
      </w:r>
    </w:p>
    <w:p w14:paraId="21698CEC" w14:textId="77777777" w:rsidR="00C66857" w:rsidRPr="00C66857" w:rsidRDefault="00C66857" w:rsidP="00C66857">
      <w:pPr>
        <w:autoSpaceDE w:val="0"/>
        <w:autoSpaceDN w:val="0"/>
        <w:adjustRightInd w:val="0"/>
        <w:rPr>
          <w:rFonts w:eastAsia="Times New Roman" w:cs="Calibri"/>
          <w:color w:val="000000"/>
        </w:rPr>
      </w:pPr>
      <w:r w:rsidRPr="00C66857">
        <w:rPr>
          <w:rFonts w:eastAsia="Times New Roman" w:cs="Calibri"/>
          <w:color w:val="000000"/>
        </w:rPr>
        <w:t xml:space="preserve">Interested candidates should submit: </w:t>
      </w:r>
    </w:p>
    <w:p w14:paraId="694FFA2C" w14:textId="77777777" w:rsidR="00C66857" w:rsidRPr="00C66857" w:rsidRDefault="00C66857" w:rsidP="00C66857">
      <w:pPr>
        <w:numPr>
          <w:ilvl w:val="0"/>
          <w:numId w:val="13"/>
        </w:numPr>
        <w:autoSpaceDE w:val="0"/>
        <w:autoSpaceDN w:val="0"/>
        <w:adjustRightInd w:val="0"/>
        <w:spacing w:after="18"/>
        <w:contextualSpacing/>
        <w:rPr>
          <w:rFonts w:eastAsia="Times New Roman" w:cs="Calibri"/>
          <w:color w:val="000000"/>
        </w:rPr>
      </w:pPr>
      <w:r w:rsidRPr="00C66857">
        <w:rPr>
          <w:rFonts w:eastAsia="Times New Roman" w:cs="Calibri"/>
          <w:color w:val="000000"/>
        </w:rPr>
        <w:t xml:space="preserve">A </w:t>
      </w:r>
      <w:r w:rsidRPr="00C66857">
        <w:rPr>
          <w:rFonts w:eastAsia="Times New Roman" w:cs="Calibri"/>
          <w:color w:val="000000"/>
          <w:u w:val="single"/>
        </w:rPr>
        <w:t>Cover Letter</w:t>
      </w:r>
      <w:r w:rsidRPr="00C66857">
        <w:rPr>
          <w:rFonts w:eastAsia="Times New Roman" w:cs="Calibri"/>
          <w:color w:val="000000"/>
        </w:rPr>
        <w:t xml:space="preserve"> addressing your qualifications for the position and why you are interested in joining the NAYA Family Center team </w:t>
      </w:r>
    </w:p>
    <w:p w14:paraId="3C3D4BEB" w14:textId="77777777" w:rsidR="00C66857" w:rsidRPr="00C66857" w:rsidRDefault="00C66857" w:rsidP="00C66857">
      <w:pPr>
        <w:numPr>
          <w:ilvl w:val="0"/>
          <w:numId w:val="13"/>
        </w:numPr>
        <w:autoSpaceDE w:val="0"/>
        <w:autoSpaceDN w:val="0"/>
        <w:adjustRightInd w:val="0"/>
        <w:spacing w:after="18"/>
        <w:contextualSpacing/>
        <w:rPr>
          <w:rFonts w:eastAsia="Times New Roman" w:cs="Calibri"/>
          <w:color w:val="000000"/>
        </w:rPr>
      </w:pPr>
      <w:r w:rsidRPr="00C66857">
        <w:rPr>
          <w:rFonts w:eastAsia="Times New Roman" w:cs="Calibri"/>
          <w:color w:val="000000"/>
        </w:rPr>
        <w:t xml:space="preserve">A current </w:t>
      </w:r>
      <w:r w:rsidRPr="00C66857">
        <w:rPr>
          <w:rFonts w:eastAsia="Times New Roman" w:cs="Calibri"/>
          <w:color w:val="000000"/>
          <w:u w:val="single"/>
        </w:rPr>
        <w:t>Resume</w:t>
      </w:r>
      <w:r w:rsidRPr="00C66857">
        <w:rPr>
          <w:rFonts w:eastAsia="Times New Roman" w:cs="Calibri"/>
          <w:color w:val="000000"/>
        </w:rPr>
        <w:t xml:space="preserve"> </w:t>
      </w:r>
    </w:p>
    <w:p w14:paraId="1696395C" w14:textId="77777777" w:rsidR="00C66857" w:rsidRPr="00C66857" w:rsidRDefault="00C66857" w:rsidP="00C66857">
      <w:pPr>
        <w:numPr>
          <w:ilvl w:val="0"/>
          <w:numId w:val="13"/>
        </w:numPr>
        <w:autoSpaceDE w:val="0"/>
        <w:autoSpaceDN w:val="0"/>
        <w:adjustRightInd w:val="0"/>
        <w:contextualSpacing/>
        <w:rPr>
          <w:rFonts w:eastAsia="Times New Roman" w:cs="Calibri"/>
          <w:color w:val="000000"/>
        </w:rPr>
      </w:pPr>
      <w:r w:rsidRPr="00C66857">
        <w:rPr>
          <w:rFonts w:eastAsia="Times New Roman" w:cs="Calibri"/>
          <w:color w:val="000000"/>
        </w:rPr>
        <w:t xml:space="preserve">A completed </w:t>
      </w:r>
      <w:r w:rsidRPr="00C66857">
        <w:rPr>
          <w:rFonts w:eastAsia="Times New Roman" w:cs="Calibri"/>
          <w:color w:val="000000"/>
          <w:u w:val="single"/>
        </w:rPr>
        <w:t>NAYA Application for Employment Form</w:t>
      </w:r>
      <w:r w:rsidRPr="00C66857">
        <w:rPr>
          <w:rFonts w:eastAsia="Times New Roman" w:cs="Calibri"/>
          <w:color w:val="000000"/>
        </w:rPr>
        <w:t xml:space="preserve"> </w:t>
      </w:r>
    </w:p>
    <w:p w14:paraId="1C2340BC" w14:textId="77777777" w:rsidR="00C66857" w:rsidRPr="00C66857" w:rsidRDefault="00C66857" w:rsidP="00C66857">
      <w:pPr>
        <w:rPr>
          <w:rFonts w:eastAsia="Times New Roman" w:cs="Calibri"/>
          <w:color w:val="000000"/>
        </w:rPr>
      </w:pPr>
      <w:r w:rsidRPr="00C66857">
        <w:rPr>
          <w:rFonts w:eastAsia="Times New Roman" w:cs="Calibri"/>
          <w:color w:val="000000"/>
        </w:rPr>
        <w:t xml:space="preserve">Application forms and additional information about employment at NAYA Family Center can be found at </w:t>
      </w:r>
      <w:hyperlink r:id="rId9" w:history="1">
        <w:r w:rsidRPr="00C66857">
          <w:rPr>
            <w:rFonts w:eastAsia="Times New Roman" w:cs="Calibri"/>
            <w:color w:val="0000FF"/>
            <w:u w:val="single"/>
          </w:rPr>
          <w:t>http://www.nayapdx.org/about/jobs</w:t>
        </w:r>
      </w:hyperlink>
      <w:r w:rsidRPr="00C66857">
        <w:rPr>
          <w:rFonts w:eastAsia="Times New Roman" w:cs="Calibri"/>
        </w:rPr>
        <w:t xml:space="preserve">. </w:t>
      </w:r>
    </w:p>
    <w:p w14:paraId="0F773CA0" w14:textId="77777777" w:rsidR="00C66857" w:rsidRPr="00C66857" w:rsidRDefault="00C66857" w:rsidP="00C66857">
      <w:pPr>
        <w:rPr>
          <w:rFonts w:asciiTheme="minorHAnsi" w:eastAsia="Times New Roman" w:hAnsiTheme="minorHAnsi" w:cstheme="minorHAnsi"/>
          <w:b/>
        </w:rPr>
      </w:pPr>
    </w:p>
    <w:p w14:paraId="6C5D6ECF" w14:textId="77777777" w:rsidR="00C66857" w:rsidRPr="00C66857" w:rsidRDefault="00C66857" w:rsidP="00C66857">
      <w:pPr>
        <w:jc w:val="both"/>
        <w:rPr>
          <w:rFonts w:asciiTheme="minorHAnsi" w:eastAsia="Times New Roman" w:hAnsiTheme="minorHAnsi" w:cstheme="minorHAnsi"/>
          <w:b/>
        </w:rPr>
      </w:pPr>
      <w:r w:rsidRPr="00C66857">
        <w:rPr>
          <w:rFonts w:asciiTheme="minorHAnsi" w:eastAsia="Times New Roman" w:hAnsiTheme="minorHAnsi" w:cstheme="minorHAnsi"/>
          <w:b/>
        </w:rPr>
        <w:t xml:space="preserve">Application Deadline: </w:t>
      </w:r>
      <w:r w:rsidRPr="00C66857">
        <w:rPr>
          <w:rFonts w:asciiTheme="minorHAnsi" w:eastAsia="Times New Roman" w:hAnsiTheme="minorHAnsi" w:cstheme="minorHAnsi"/>
          <w:bCs/>
        </w:rPr>
        <w:t xml:space="preserve">  Open</w:t>
      </w:r>
      <w:r w:rsidRPr="00C66857">
        <w:rPr>
          <w:rFonts w:asciiTheme="minorHAnsi" w:eastAsia="Times New Roman" w:hAnsiTheme="minorHAnsi" w:cstheme="minorHAnsi"/>
        </w:rPr>
        <w:t xml:space="preserve"> until filled </w:t>
      </w:r>
    </w:p>
    <w:p w14:paraId="5770ED3D" w14:textId="77777777" w:rsidR="00C66857" w:rsidRPr="00C66857" w:rsidRDefault="00C66857" w:rsidP="00C66857">
      <w:pPr>
        <w:rPr>
          <w:rFonts w:eastAsia="Times New Roman" w:cs="Calibri"/>
          <w:b/>
        </w:rPr>
      </w:pPr>
    </w:p>
    <w:p w14:paraId="224A28AF" w14:textId="77777777" w:rsidR="00C66857" w:rsidRPr="00C66857" w:rsidRDefault="00C66857" w:rsidP="00C66857">
      <w:pPr>
        <w:jc w:val="both"/>
        <w:rPr>
          <w:rFonts w:asciiTheme="minorHAnsi" w:eastAsia="Times New Roman" w:hAnsiTheme="minorHAnsi" w:cstheme="minorHAnsi"/>
        </w:rPr>
      </w:pPr>
      <w:r w:rsidRPr="00C66857">
        <w:rPr>
          <w:rFonts w:asciiTheme="minorHAnsi" w:eastAsia="Times New Roman" w:hAnsiTheme="minorHAnsi" w:cstheme="minorHAnsi"/>
          <w:b/>
        </w:rPr>
        <w:t xml:space="preserve">Attention: </w:t>
      </w:r>
      <w:r w:rsidRPr="00C66857">
        <w:rPr>
          <w:rFonts w:asciiTheme="minorHAnsi" w:eastAsia="Times New Roman" w:hAnsiTheme="minorHAnsi" w:cstheme="minorHAnsi"/>
        </w:rPr>
        <w:t>Incomplete applications will not be considered. Electronically submitted applications are preferred.  Due to the sheer number applicants, only those applicants selected for an interview will be contacted. Please respect our no phone calls policy. This job description does not constitute an employment agreement and is subject to change by the employer due to changes in grants and funding sources.</w:t>
      </w:r>
    </w:p>
    <w:p w14:paraId="12078E27" w14:textId="77777777" w:rsidR="00C66857" w:rsidRPr="00C66857" w:rsidRDefault="00C66857" w:rsidP="00C66857">
      <w:pPr>
        <w:rPr>
          <w:rFonts w:asciiTheme="minorHAnsi" w:eastAsia="Times New Roman" w:hAnsiTheme="minorHAnsi" w:cstheme="minorHAnsi"/>
        </w:rPr>
      </w:pPr>
    </w:p>
    <w:p w14:paraId="46E53A12" w14:textId="77777777" w:rsidR="00C66857" w:rsidRPr="00C66857" w:rsidRDefault="00C66857" w:rsidP="00C66857">
      <w:pPr>
        <w:jc w:val="center"/>
        <w:rPr>
          <w:rFonts w:asciiTheme="minorHAnsi" w:eastAsia="Times New Roman" w:hAnsiTheme="minorHAnsi" w:cstheme="minorHAnsi"/>
          <w:b/>
        </w:rPr>
      </w:pPr>
      <w:r w:rsidRPr="00C66857">
        <w:rPr>
          <w:rFonts w:asciiTheme="minorHAnsi" w:eastAsia="Times New Roman" w:hAnsiTheme="minorHAnsi" w:cstheme="minorHAnsi"/>
          <w:b/>
        </w:rPr>
        <w:t>Please send application materials to:</w:t>
      </w:r>
    </w:p>
    <w:p w14:paraId="62F19E74" w14:textId="77777777" w:rsidR="00C66857" w:rsidRPr="00C66857" w:rsidRDefault="00C66857" w:rsidP="00C66857">
      <w:pPr>
        <w:jc w:val="center"/>
        <w:rPr>
          <w:rFonts w:asciiTheme="minorHAnsi" w:eastAsia="Times New Roman" w:hAnsiTheme="minorHAnsi" w:cstheme="minorHAnsi"/>
        </w:rPr>
      </w:pPr>
      <w:r w:rsidRPr="00C66857">
        <w:rPr>
          <w:rFonts w:asciiTheme="minorHAnsi" w:eastAsia="Times New Roman" w:hAnsiTheme="minorHAnsi" w:cstheme="minorHAnsi"/>
        </w:rPr>
        <w:t>Attn:  Human Resources</w:t>
      </w:r>
      <w:r w:rsidRPr="00C66857">
        <w:rPr>
          <w:rFonts w:asciiTheme="minorHAnsi" w:eastAsia="Times New Roman" w:hAnsiTheme="minorHAnsi" w:cstheme="minorHAnsi"/>
        </w:rPr>
        <w:br/>
        <w:t>Native American Youth and Family Center</w:t>
      </w:r>
      <w:r w:rsidRPr="00C66857">
        <w:rPr>
          <w:rFonts w:asciiTheme="minorHAnsi" w:eastAsia="Times New Roman" w:hAnsiTheme="minorHAnsi" w:cstheme="minorHAnsi"/>
        </w:rPr>
        <w:br/>
        <w:t>5135 NE Columbia Boulevard</w:t>
      </w:r>
    </w:p>
    <w:p w14:paraId="6A58A0C7" w14:textId="77777777" w:rsidR="00C66857" w:rsidRPr="00C66857" w:rsidRDefault="00C66857" w:rsidP="00C66857">
      <w:pPr>
        <w:jc w:val="center"/>
        <w:rPr>
          <w:rFonts w:asciiTheme="minorHAnsi" w:eastAsia="Times New Roman" w:hAnsiTheme="minorHAnsi" w:cstheme="minorHAnsi"/>
        </w:rPr>
      </w:pPr>
      <w:r w:rsidRPr="00C66857">
        <w:rPr>
          <w:rFonts w:asciiTheme="minorHAnsi" w:eastAsia="Times New Roman" w:hAnsiTheme="minorHAnsi" w:cstheme="minorHAnsi"/>
        </w:rPr>
        <w:t>Portland, OR 97218</w:t>
      </w:r>
    </w:p>
    <w:p w14:paraId="651CEDEC" w14:textId="77777777" w:rsidR="00C66857" w:rsidRPr="00C66857" w:rsidRDefault="00C66857" w:rsidP="00C66857">
      <w:pPr>
        <w:jc w:val="center"/>
        <w:rPr>
          <w:rFonts w:asciiTheme="minorHAnsi" w:eastAsia="Times New Roman" w:hAnsiTheme="minorHAnsi" w:cstheme="minorHAnsi"/>
        </w:rPr>
      </w:pPr>
      <w:r w:rsidRPr="00C66857">
        <w:rPr>
          <w:rFonts w:asciiTheme="minorHAnsi" w:eastAsia="Times New Roman" w:hAnsiTheme="minorHAnsi" w:cstheme="minorHAnsi"/>
        </w:rPr>
        <w:t>Fax: (503) 288-1260</w:t>
      </w:r>
      <w:r w:rsidRPr="00C66857">
        <w:rPr>
          <w:rFonts w:asciiTheme="minorHAnsi" w:eastAsia="Times New Roman" w:hAnsiTheme="minorHAnsi" w:cstheme="minorHAnsi"/>
        </w:rPr>
        <w:br/>
        <w:t xml:space="preserve">E-mail: </w:t>
      </w:r>
      <w:hyperlink r:id="rId10" w:history="1">
        <w:r w:rsidRPr="00C66857">
          <w:rPr>
            <w:rFonts w:asciiTheme="minorHAnsi" w:eastAsia="Times New Roman" w:hAnsiTheme="minorHAnsi" w:cstheme="minorHAnsi"/>
            <w:color w:val="0000FF"/>
            <w:u w:val="single"/>
          </w:rPr>
          <w:t>hr@nayapdx.org</w:t>
        </w:r>
      </w:hyperlink>
    </w:p>
    <w:p w14:paraId="5ED819BA" w14:textId="77777777" w:rsidR="00163033" w:rsidRDefault="00163033" w:rsidP="00163033">
      <w:pPr>
        <w:pStyle w:val="NoSpacing"/>
        <w:rPr>
          <w:rFonts w:ascii="Times New Roman" w:hAnsi="Times New Roman" w:cs="Times New Roman"/>
          <w:sz w:val="24"/>
          <w:szCs w:val="24"/>
        </w:rPr>
      </w:pPr>
    </w:p>
    <w:p w14:paraId="235FE929" w14:textId="77777777" w:rsidR="000F5D47" w:rsidRDefault="000F5D47" w:rsidP="000F5D47">
      <w:pPr>
        <w:pStyle w:val="NoSpacing"/>
        <w:rPr>
          <w:rFonts w:ascii="Times New Roman" w:hAnsi="Times New Roman" w:cs="Times New Roman"/>
          <w:sz w:val="24"/>
          <w:szCs w:val="24"/>
        </w:rPr>
      </w:pPr>
    </w:p>
    <w:p w14:paraId="318095A6" w14:textId="77777777" w:rsidR="000F5D47" w:rsidRDefault="000F5D47" w:rsidP="000F5D47">
      <w:pPr>
        <w:pStyle w:val="NoSpacing"/>
        <w:rPr>
          <w:rFonts w:ascii="Times New Roman" w:hAnsi="Times New Roman" w:cs="Times New Roman"/>
          <w:sz w:val="24"/>
          <w:szCs w:val="24"/>
        </w:rPr>
      </w:pPr>
    </w:p>
    <w:p w14:paraId="2CF9CD49" w14:textId="77777777" w:rsidR="000F5D47" w:rsidRPr="000F5D47" w:rsidRDefault="000F5D47" w:rsidP="000F5D47">
      <w:pPr>
        <w:pStyle w:val="NoSpacing"/>
        <w:rPr>
          <w:rFonts w:ascii="Times New Roman" w:hAnsi="Times New Roman" w:cs="Times New Roman"/>
          <w:sz w:val="24"/>
          <w:szCs w:val="24"/>
        </w:rPr>
      </w:pPr>
      <w:r>
        <w:rPr>
          <w:rFonts w:ascii="Times New Roman" w:hAnsi="Times New Roman" w:cs="Times New Roman"/>
          <w:sz w:val="24"/>
          <w:szCs w:val="24"/>
        </w:rPr>
        <w:tab/>
      </w:r>
    </w:p>
    <w:p w14:paraId="0645240B" w14:textId="77777777" w:rsidR="0065645B" w:rsidRDefault="0065645B" w:rsidP="008C191D">
      <w:pPr>
        <w:pStyle w:val="NoSpacing"/>
        <w:rPr>
          <w:rFonts w:ascii="Times New Roman" w:hAnsi="Times New Roman" w:cs="Times New Roman"/>
          <w:sz w:val="24"/>
          <w:szCs w:val="24"/>
        </w:rPr>
      </w:pPr>
    </w:p>
    <w:p w14:paraId="25846827" w14:textId="77777777" w:rsidR="00F25575" w:rsidRDefault="00F25575" w:rsidP="008C191D">
      <w:pPr>
        <w:pStyle w:val="NoSpacing"/>
        <w:rPr>
          <w:rFonts w:ascii="Times New Roman" w:hAnsi="Times New Roman" w:cs="Times New Roman"/>
          <w:sz w:val="24"/>
          <w:szCs w:val="24"/>
        </w:rPr>
      </w:pPr>
    </w:p>
    <w:p w14:paraId="639C75CF" w14:textId="77777777" w:rsidR="00F25575" w:rsidRDefault="00F25575" w:rsidP="008C191D">
      <w:pPr>
        <w:pStyle w:val="NoSpacing"/>
        <w:rPr>
          <w:rFonts w:ascii="Times New Roman" w:hAnsi="Times New Roman" w:cs="Times New Roman"/>
          <w:sz w:val="24"/>
          <w:szCs w:val="24"/>
        </w:rPr>
      </w:pPr>
    </w:p>
    <w:p w14:paraId="046077A5" w14:textId="77777777" w:rsidR="008C191D" w:rsidRDefault="008C191D" w:rsidP="008C191D">
      <w:pPr>
        <w:pStyle w:val="NoSpacing"/>
        <w:rPr>
          <w:rFonts w:ascii="Times New Roman" w:hAnsi="Times New Roman" w:cs="Times New Roman"/>
          <w:sz w:val="24"/>
          <w:szCs w:val="24"/>
        </w:rPr>
      </w:pPr>
    </w:p>
    <w:p w14:paraId="03DAA892" w14:textId="77777777" w:rsidR="008C191D" w:rsidRPr="008C191D" w:rsidRDefault="008C191D" w:rsidP="008C191D">
      <w:pPr>
        <w:pStyle w:val="NoSpacing"/>
        <w:rPr>
          <w:rFonts w:ascii="Times New Roman" w:hAnsi="Times New Roman" w:cs="Times New Roman"/>
          <w:sz w:val="24"/>
          <w:szCs w:val="24"/>
        </w:rPr>
      </w:pPr>
    </w:p>
    <w:sectPr w:rsidR="008C191D" w:rsidRPr="008C191D" w:rsidSect="00035664">
      <w:headerReference w:type="default" r:id="rId11"/>
      <w:foot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FA678" w14:textId="77777777" w:rsidR="00222615" w:rsidRDefault="00222615" w:rsidP="00C86E6D">
      <w:r>
        <w:separator/>
      </w:r>
    </w:p>
  </w:endnote>
  <w:endnote w:type="continuationSeparator" w:id="0">
    <w:p w14:paraId="3A79069E" w14:textId="77777777" w:rsidR="00222615" w:rsidRDefault="00222615" w:rsidP="00C86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6047F" w14:textId="4113F2DA" w:rsidR="008F2A2F" w:rsidRDefault="008F2A2F">
    <w:pPr>
      <w:pStyle w:val="Footer"/>
      <w:jc w:val="center"/>
    </w:pPr>
    <w:r>
      <w:t xml:space="preserve">Page </w:t>
    </w:r>
    <w:sdt>
      <w:sdtPr>
        <w:id w:val="10334675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of 4</w:t>
        </w:r>
      </w:sdtContent>
    </w:sdt>
  </w:p>
  <w:p w14:paraId="4B2ED30B" w14:textId="77777777" w:rsidR="008F2A2F" w:rsidRDefault="008F2A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203284"/>
      <w:docPartObj>
        <w:docPartGallery w:val="Page Numbers (Bottom of Page)"/>
        <w:docPartUnique/>
      </w:docPartObj>
    </w:sdtPr>
    <w:sdtEndPr>
      <w:rPr>
        <w:noProof/>
      </w:rPr>
    </w:sdtEndPr>
    <w:sdtContent>
      <w:p w14:paraId="2BCCCA70" w14:textId="77777777" w:rsidR="008F2A2F" w:rsidRDefault="008F2A2F">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Pr>
            <w:noProof/>
          </w:rPr>
          <w:t xml:space="preserve"> of 4</w:t>
        </w:r>
      </w:p>
      <w:p w14:paraId="7AFD0FB8" w14:textId="38DAF4CD" w:rsidR="008F2A2F" w:rsidRDefault="00222615">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8162C" w14:textId="77777777" w:rsidR="00222615" w:rsidRDefault="00222615" w:rsidP="00C86E6D">
      <w:r>
        <w:separator/>
      </w:r>
    </w:p>
  </w:footnote>
  <w:footnote w:type="continuationSeparator" w:id="0">
    <w:p w14:paraId="72843FA5" w14:textId="77777777" w:rsidR="00222615" w:rsidRDefault="00222615" w:rsidP="00C86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CEBBE" w14:textId="1B5756CA" w:rsidR="008F2A2F" w:rsidRPr="008F2A2F" w:rsidRDefault="008F2A2F" w:rsidP="008F2A2F">
    <w:pPr>
      <w:tabs>
        <w:tab w:val="center" w:pos="4320"/>
        <w:tab w:val="right" w:pos="8640"/>
      </w:tabs>
      <w:rPr>
        <w:rFonts w:ascii="Arial" w:eastAsia="Times New Roman" w:hAnsi="Arial" w:cs="Arial"/>
        <w:b/>
        <w:sz w:val="18"/>
        <w:szCs w:val="18"/>
      </w:rPr>
    </w:pPr>
    <w:r w:rsidRPr="008F2A2F">
      <w:rPr>
        <w:rFonts w:ascii="Palatino Linotype" w:eastAsia="Times New Roman" w:hAnsi="Palatino Linotype"/>
        <w:b/>
        <w:sz w:val="36"/>
        <w:szCs w:val="36"/>
      </w:rPr>
      <w:t>NAYA Family Center</w:t>
    </w:r>
    <w:r w:rsidRPr="008F2A2F">
      <w:rPr>
        <w:rFonts w:ascii="Times New Roman" w:eastAsia="Times New Roman" w:hAnsi="Times New Roman"/>
        <w:sz w:val="20"/>
        <w:szCs w:val="20"/>
      </w:rPr>
      <w:t xml:space="preserve"> │ </w:t>
    </w:r>
    <w:r w:rsidRPr="008F2A2F">
      <w:rPr>
        <w:rFonts w:ascii="Arial" w:eastAsia="Times New Roman" w:hAnsi="Arial" w:cs="Arial"/>
        <w:sz w:val="18"/>
        <w:szCs w:val="18"/>
      </w:rPr>
      <w:t xml:space="preserve">Position Description:  </w:t>
    </w:r>
    <w:r w:rsidR="00871D2F">
      <w:rPr>
        <w:rFonts w:ascii="Arial" w:eastAsia="Times New Roman" w:hAnsi="Arial" w:cs="Arial"/>
        <w:b/>
        <w:bCs/>
        <w:sz w:val="18"/>
        <w:szCs w:val="18"/>
      </w:rPr>
      <w:t>Rent Assistance Specialist</w:t>
    </w:r>
  </w:p>
  <w:p w14:paraId="068A51E7" w14:textId="714C10A0" w:rsidR="00C86E6D" w:rsidRDefault="00C86E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B1CA9" w14:textId="0E26B67A" w:rsidR="008F2A2F" w:rsidRDefault="008F2A2F">
    <w:pPr>
      <w:pStyle w:val="Header"/>
    </w:pPr>
    <w:r>
      <w:rPr>
        <w:noProof/>
      </w:rPr>
      <w:drawing>
        <wp:anchor distT="0" distB="0" distL="114300" distR="114300" simplePos="0" relativeHeight="251659264" behindDoc="1" locked="0" layoutInCell="1" allowOverlap="1" wp14:anchorId="29F557B4" wp14:editId="61E749BA">
          <wp:simplePos x="0" y="0"/>
          <wp:positionH relativeFrom="column">
            <wp:posOffset>-1108710</wp:posOffset>
          </wp:positionH>
          <wp:positionV relativeFrom="paragraph">
            <wp:posOffset>-457200</wp:posOffset>
          </wp:positionV>
          <wp:extent cx="7762875" cy="1828165"/>
          <wp:effectExtent l="0" t="0" r="9525" b="635"/>
          <wp:wrapThrough wrapText="bothSides">
            <wp:wrapPolygon edited="0">
              <wp:start x="0" y="0"/>
              <wp:lineTo x="0" y="21382"/>
              <wp:lineTo x="21573" y="21382"/>
              <wp:lineTo x="21573" y="0"/>
              <wp:lineTo x="0" y="0"/>
            </wp:wrapPolygon>
          </wp:wrapThrough>
          <wp:docPr id="7" name="Picture 7" descr="C:\Users\nambak\Desktop\naya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bak\Desktop\naya letterhea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2875" cy="18281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7029F"/>
    <w:multiLevelType w:val="hybridMultilevel"/>
    <w:tmpl w:val="98DE2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C237B"/>
    <w:multiLevelType w:val="hybridMultilevel"/>
    <w:tmpl w:val="EA6A97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00DFA"/>
    <w:multiLevelType w:val="hybridMultilevel"/>
    <w:tmpl w:val="FF5E670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F3649D"/>
    <w:multiLevelType w:val="hybridMultilevel"/>
    <w:tmpl w:val="4F3C2F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EF7157"/>
    <w:multiLevelType w:val="hybridMultilevel"/>
    <w:tmpl w:val="CB3EABD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3C4027"/>
    <w:multiLevelType w:val="hybridMultilevel"/>
    <w:tmpl w:val="31469418"/>
    <w:lvl w:ilvl="0" w:tplc="C77C521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42342D"/>
    <w:multiLevelType w:val="hybridMultilevel"/>
    <w:tmpl w:val="B8BA669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1B">
      <w:start w:val="1"/>
      <w:numFmt w:val="lowerRoman"/>
      <w:lvlText w:val="%3."/>
      <w:lvlJc w:val="right"/>
      <w:pPr>
        <w:tabs>
          <w:tab w:val="num" w:pos="1440"/>
        </w:tabs>
        <w:ind w:left="1440" w:hanging="180"/>
      </w:pPr>
    </w:lvl>
    <w:lvl w:ilvl="3" w:tplc="04090001">
      <w:start w:val="1"/>
      <w:numFmt w:val="bullet"/>
      <w:lvlText w:val=""/>
      <w:lvlJc w:val="left"/>
      <w:pPr>
        <w:tabs>
          <w:tab w:val="num" w:pos="2160"/>
        </w:tabs>
        <w:ind w:left="2160" w:hanging="360"/>
      </w:pPr>
      <w:rPr>
        <w:rFonts w:ascii="Symbol" w:hAnsi="Symbol" w:hint="default"/>
      </w:r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 w15:restartNumberingAfterBreak="0">
    <w:nsid w:val="2F190B9D"/>
    <w:multiLevelType w:val="hybridMultilevel"/>
    <w:tmpl w:val="A9688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C923C1"/>
    <w:multiLevelType w:val="hybridMultilevel"/>
    <w:tmpl w:val="A5E4CA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53CE3AA0"/>
    <w:multiLevelType w:val="hybridMultilevel"/>
    <w:tmpl w:val="9B0EF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78A1DDB"/>
    <w:multiLevelType w:val="hybridMultilevel"/>
    <w:tmpl w:val="007617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B134235"/>
    <w:multiLevelType w:val="hybridMultilevel"/>
    <w:tmpl w:val="29D087B0"/>
    <w:lvl w:ilvl="0" w:tplc="0C1E5AA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1149B3"/>
    <w:multiLevelType w:val="hybridMultilevel"/>
    <w:tmpl w:val="91D4FAC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FD0745"/>
    <w:multiLevelType w:val="hybridMultilevel"/>
    <w:tmpl w:val="249CD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8BE608F"/>
    <w:multiLevelType w:val="hybridMultilevel"/>
    <w:tmpl w:val="1C22B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7350456">
    <w:abstractNumId w:val="1"/>
  </w:num>
  <w:num w:numId="2" w16cid:durableId="2048484643">
    <w:abstractNumId w:val="5"/>
  </w:num>
  <w:num w:numId="3" w16cid:durableId="1955554874">
    <w:abstractNumId w:val="11"/>
  </w:num>
  <w:num w:numId="4" w16cid:durableId="2088069743">
    <w:abstractNumId w:val="10"/>
  </w:num>
  <w:num w:numId="5" w16cid:durableId="1058167091">
    <w:abstractNumId w:val="8"/>
  </w:num>
  <w:num w:numId="6" w16cid:durableId="561522310">
    <w:abstractNumId w:val="12"/>
  </w:num>
  <w:num w:numId="7" w16cid:durableId="54203902">
    <w:abstractNumId w:val="2"/>
  </w:num>
  <w:num w:numId="8" w16cid:durableId="1995333673">
    <w:abstractNumId w:val="6"/>
  </w:num>
  <w:num w:numId="9" w16cid:durableId="1164121863">
    <w:abstractNumId w:val="9"/>
  </w:num>
  <w:num w:numId="10" w16cid:durableId="1548953961">
    <w:abstractNumId w:val="14"/>
  </w:num>
  <w:num w:numId="11" w16cid:durableId="145248724">
    <w:abstractNumId w:val="0"/>
  </w:num>
  <w:num w:numId="12" w16cid:durableId="460880693">
    <w:abstractNumId w:val="4"/>
  </w:num>
  <w:num w:numId="13" w16cid:durableId="1562213000">
    <w:abstractNumId w:val="7"/>
  </w:num>
  <w:num w:numId="14" w16cid:durableId="613515031">
    <w:abstractNumId w:val="3"/>
  </w:num>
  <w:num w:numId="15" w16cid:durableId="20372705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E6D"/>
    <w:rsid w:val="00003A03"/>
    <w:rsid w:val="00035664"/>
    <w:rsid w:val="0004402C"/>
    <w:rsid w:val="000476D1"/>
    <w:rsid w:val="000511E2"/>
    <w:rsid w:val="000B4DE5"/>
    <w:rsid w:val="000F5D47"/>
    <w:rsid w:val="001227EE"/>
    <w:rsid w:val="0014018C"/>
    <w:rsid w:val="00152B98"/>
    <w:rsid w:val="00163033"/>
    <w:rsid w:val="00183079"/>
    <w:rsid w:val="001B1773"/>
    <w:rsid w:val="001B1F15"/>
    <w:rsid w:val="001B4AD3"/>
    <w:rsid w:val="00207A7F"/>
    <w:rsid w:val="00222615"/>
    <w:rsid w:val="002248D6"/>
    <w:rsid w:val="00263831"/>
    <w:rsid w:val="002843B6"/>
    <w:rsid w:val="00290910"/>
    <w:rsid w:val="00292E94"/>
    <w:rsid w:val="00297137"/>
    <w:rsid w:val="002C4D46"/>
    <w:rsid w:val="002C696D"/>
    <w:rsid w:val="002D5589"/>
    <w:rsid w:val="002E3AE3"/>
    <w:rsid w:val="003341E6"/>
    <w:rsid w:val="00334D4F"/>
    <w:rsid w:val="00341300"/>
    <w:rsid w:val="00382F43"/>
    <w:rsid w:val="0038618C"/>
    <w:rsid w:val="003873DA"/>
    <w:rsid w:val="00396811"/>
    <w:rsid w:val="003E3867"/>
    <w:rsid w:val="004157FB"/>
    <w:rsid w:val="00442A62"/>
    <w:rsid w:val="0044412A"/>
    <w:rsid w:val="004500F8"/>
    <w:rsid w:val="0048058F"/>
    <w:rsid w:val="004B5618"/>
    <w:rsid w:val="004C2914"/>
    <w:rsid w:val="004D696C"/>
    <w:rsid w:val="004E7D6B"/>
    <w:rsid w:val="004F7F6E"/>
    <w:rsid w:val="00501A43"/>
    <w:rsid w:val="00506277"/>
    <w:rsid w:val="005218BD"/>
    <w:rsid w:val="005303DA"/>
    <w:rsid w:val="00540DFB"/>
    <w:rsid w:val="00555276"/>
    <w:rsid w:val="00577F5E"/>
    <w:rsid w:val="0058353D"/>
    <w:rsid w:val="005D75FD"/>
    <w:rsid w:val="005F5A2C"/>
    <w:rsid w:val="006214E1"/>
    <w:rsid w:val="006250BA"/>
    <w:rsid w:val="006313A5"/>
    <w:rsid w:val="00652306"/>
    <w:rsid w:val="0065645B"/>
    <w:rsid w:val="00663B7B"/>
    <w:rsid w:val="00666234"/>
    <w:rsid w:val="006778B8"/>
    <w:rsid w:val="00677952"/>
    <w:rsid w:val="00681868"/>
    <w:rsid w:val="006C6340"/>
    <w:rsid w:val="006D18E0"/>
    <w:rsid w:val="007064B0"/>
    <w:rsid w:val="00717527"/>
    <w:rsid w:val="0071785A"/>
    <w:rsid w:val="00745094"/>
    <w:rsid w:val="00750BA6"/>
    <w:rsid w:val="0075187E"/>
    <w:rsid w:val="007668BF"/>
    <w:rsid w:val="00774281"/>
    <w:rsid w:val="00851B3C"/>
    <w:rsid w:val="00871D2F"/>
    <w:rsid w:val="0088496F"/>
    <w:rsid w:val="008A76DB"/>
    <w:rsid w:val="008C191D"/>
    <w:rsid w:val="008D3ED5"/>
    <w:rsid w:val="008F2A2F"/>
    <w:rsid w:val="008F5CA6"/>
    <w:rsid w:val="0090618F"/>
    <w:rsid w:val="00911834"/>
    <w:rsid w:val="009252A6"/>
    <w:rsid w:val="0093362B"/>
    <w:rsid w:val="00933CBC"/>
    <w:rsid w:val="009721E3"/>
    <w:rsid w:val="00991341"/>
    <w:rsid w:val="009A2D5A"/>
    <w:rsid w:val="009A5A29"/>
    <w:rsid w:val="009C79F4"/>
    <w:rsid w:val="009D69F7"/>
    <w:rsid w:val="009F05BD"/>
    <w:rsid w:val="009F757C"/>
    <w:rsid w:val="00A26627"/>
    <w:rsid w:val="00A641B0"/>
    <w:rsid w:val="00A74109"/>
    <w:rsid w:val="00AA3AD8"/>
    <w:rsid w:val="00AA7747"/>
    <w:rsid w:val="00AD0307"/>
    <w:rsid w:val="00B032BF"/>
    <w:rsid w:val="00B35A9F"/>
    <w:rsid w:val="00B478C7"/>
    <w:rsid w:val="00BE4C72"/>
    <w:rsid w:val="00C118D2"/>
    <w:rsid w:val="00C3117F"/>
    <w:rsid w:val="00C54A14"/>
    <w:rsid w:val="00C66857"/>
    <w:rsid w:val="00C73402"/>
    <w:rsid w:val="00C86E6D"/>
    <w:rsid w:val="00C92FE7"/>
    <w:rsid w:val="00C96038"/>
    <w:rsid w:val="00CA0D98"/>
    <w:rsid w:val="00CD68DF"/>
    <w:rsid w:val="00CD7883"/>
    <w:rsid w:val="00CF4D61"/>
    <w:rsid w:val="00D0391D"/>
    <w:rsid w:val="00D32C54"/>
    <w:rsid w:val="00D518EA"/>
    <w:rsid w:val="00D54BC0"/>
    <w:rsid w:val="00D55EB9"/>
    <w:rsid w:val="00D63EB1"/>
    <w:rsid w:val="00D712A5"/>
    <w:rsid w:val="00D877AE"/>
    <w:rsid w:val="00D90FFF"/>
    <w:rsid w:val="00D91805"/>
    <w:rsid w:val="00D96AD5"/>
    <w:rsid w:val="00DA48BD"/>
    <w:rsid w:val="00DB0511"/>
    <w:rsid w:val="00DB329C"/>
    <w:rsid w:val="00DD41B4"/>
    <w:rsid w:val="00DF6990"/>
    <w:rsid w:val="00DF7C93"/>
    <w:rsid w:val="00E0186F"/>
    <w:rsid w:val="00E2080E"/>
    <w:rsid w:val="00E46B3A"/>
    <w:rsid w:val="00E472BC"/>
    <w:rsid w:val="00E77B48"/>
    <w:rsid w:val="00EA16F4"/>
    <w:rsid w:val="00EC6638"/>
    <w:rsid w:val="00ED28A3"/>
    <w:rsid w:val="00ED2C01"/>
    <w:rsid w:val="00EF66DD"/>
    <w:rsid w:val="00F04BAE"/>
    <w:rsid w:val="00F107CA"/>
    <w:rsid w:val="00F235EE"/>
    <w:rsid w:val="00F24BCD"/>
    <w:rsid w:val="00F25575"/>
    <w:rsid w:val="00F27C1E"/>
    <w:rsid w:val="00F421EA"/>
    <w:rsid w:val="00F6097D"/>
    <w:rsid w:val="00F804FF"/>
    <w:rsid w:val="00F83023"/>
    <w:rsid w:val="00FB288B"/>
    <w:rsid w:val="00FE4D88"/>
    <w:rsid w:val="00FE5324"/>
    <w:rsid w:val="00FE6750"/>
    <w:rsid w:val="00FF388D"/>
    <w:rsid w:val="00FF6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001CE"/>
  <w15:docId w15:val="{3A6E4A8A-BD8D-4D7D-828B-BD8540EC9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3B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E6D"/>
    <w:rPr>
      <w:rFonts w:ascii="Tahoma" w:hAnsi="Tahoma" w:cs="Tahoma"/>
      <w:sz w:val="16"/>
      <w:szCs w:val="16"/>
    </w:rPr>
  </w:style>
  <w:style w:type="character" w:customStyle="1" w:styleId="BalloonTextChar">
    <w:name w:val="Balloon Text Char"/>
    <w:basedOn w:val="DefaultParagraphFont"/>
    <w:link w:val="BalloonText"/>
    <w:uiPriority w:val="99"/>
    <w:semiHidden/>
    <w:rsid w:val="00C86E6D"/>
    <w:rPr>
      <w:rFonts w:ascii="Tahoma" w:hAnsi="Tahoma" w:cs="Tahoma"/>
      <w:sz w:val="16"/>
      <w:szCs w:val="16"/>
    </w:rPr>
  </w:style>
  <w:style w:type="paragraph" w:styleId="Header">
    <w:name w:val="header"/>
    <w:basedOn w:val="Normal"/>
    <w:link w:val="HeaderChar"/>
    <w:uiPriority w:val="99"/>
    <w:unhideWhenUsed/>
    <w:rsid w:val="00C86E6D"/>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C86E6D"/>
  </w:style>
  <w:style w:type="paragraph" w:styleId="Footer">
    <w:name w:val="footer"/>
    <w:basedOn w:val="Normal"/>
    <w:link w:val="FooterChar"/>
    <w:uiPriority w:val="99"/>
    <w:unhideWhenUsed/>
    <w:rsid w:val="00C86E6D"/>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C86E6D"/>
  </w:style>
  <w:style w:type="paragraph" w:styleId="NoSpacing">
    <w:name w:val="No Spacing"/>
    <w:uiPriority w:val="1"/>
    <w:qFormat/>
    <w:rsid w:val="00D55EB9"/>
    <w:pPr>
      <w:spacing w:after="0" w:line="240" w:lineRule="auto"/>
    </w:pPr>
  </w:style>
  <w:style w:type="paragraph" w:styleId="ListParagraph">
    <w:name w:val="List Paragraph"/>
    <w:basedOn w:val="Normal"/>
    <w:uiPriority w:val="34"/>
    <w:qFormat/>
    <w:rsid w:val="008C191D"/>
    <w:pPr>
      <w:spacing w:after="200" w:line="276" w:lineRule="auto"/>
      <w:ind w:left="720"/>
      <w:contextualSpacing/>
    </w:pPr>
    <w:rPr>
      <w:rFonts w:asciiTheme="minorHAnsi" w:hAnsiTheme="minorHAnsi" w:cstheme="minorBidi"/>
    </w:rPr>
  </w:style>
  <w:style w:type="character" w:styleId="CommentReference">
    <w:name w:val="annotation reference"/>
    <w:rsid w:val="00C66857"/>
    <w:rPr>
      <w:sz w:val="16"/>
      <w:szCs w:val="16"/>
    </w:rPr>
  </w:style>
  <w:style w:type="paragraph" w:styleId="CommentText">
    <w:name w:val="annotation text"/>
    <w:basedOn w:val="Normal"/>
    <w:link w:val="CommentTextChar"/>
    <w:rsid w:val="00C66857"/>
    <w:rPr>
      <w:rFonts w:ascii="Times New Roman" w:eastAsia="Times New Roman" w:hAnsi="Times New Roman"/>
      <w:sz w:val="20"/>
      <w:szCs w:val="20"/>
    </w:rPr>
  </w:style>
  <w:style w:type="character" w:customStyle="1" w:styleId="CommentTextChar">
    <w:name w:val="Comment Text Char"/>
    <w:basedOn w:val="DefaultParagraphFont"/>
    <w:link w:val="CommentText"/>
    <w:rsid w:val="00C66857"/>
    <w:rPr>
      <w:rFonts w:ascii="Times New Roman" w:eastAsia="Times New Roman" w:hAnsi="Times New Roman" w:cs="Times New Roman"/>
      <w:sz w:val="20"/>
      <w:szCs w:val="20"/>
    </w:rPr>
  </w:style>
  <w:style w:type="table" w:styleId="TableGrid">
    <w:name w:val="Table Grid"/>
    <w:basedOn w:val="TableNormal"/>
    <w:rsid w:val="00C6685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D75FD"/>
    <w:rPr>
      <w:rFonts w:ascii="Calibri" w:eastAsiaTheme="minorHAnsi" w:hAnsi="Calibri"/>
      <w:b/>
      <w:bCs/>
    </w:rPr>
  </w:style>
  <w:style w:type="character" w:customStyle="1" w:styleId="CommentSubjectChar">
    <w:name w:val="Comment Subject Char"/>
    <w:basedOn w:val="CommentTextChar"/>
    <w:link w:val="CommentSubject"/>
    <w:uiPriority w:val="99"/>
    <w:semiHidden/>
    <w:rsid w:val="005D75FD"/>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06624">
      <w:bodyDiv w:val="1"/>
      <w:marLeft w:val="0"/>
      <w:marRight w:val="0"/>
      <w:marTop w:val="0"/>
      <w:marBottom w:val="0"/>
      <w:divBdr>
        <w:top w:val="none" w:sz="0" w:space="0" w:color="auto"/>
        <w:left w:val="none" w:sz="0" w:space="0" w:color="auto"/>
        <w:bottom w:val="none" w:sz="0" w:space="0" w:color="auto"/>
        <w:right w:val="none" w:sz="0" w:space="0" w:color="auto"/>
      </w:divBdr>
    </w:div>
    <w:div w:id="1900631629">
      <w:bodyDiv w:val="1"/>
      <w:marLeft w:val="0"/>
      <w:marRight w:val="0"/>
      <w:marTop w:val="0"/>
      <w:marBottom w:val="0"/>
      <w:divBdr>
        <w:top w:val="none" w:sz="0" w:space="0" w:color="auto"/>
        <w:left w:val="none" w:sz="0" w:space="0" w:color="auto"/>
        <w:bottom w:val="none" w:sz="0" w:space="0" w:color="auto"/>
        <w:right w:val="none" w:sz="0" w:space="0" w:color="auto"/>
      </w:divBdr>
    </w:div>
    <w:div w:id="195186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ps.k12.or.us/files/security-services/Disqualifying_convictions.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r@nayapdx.org" TargetMode="External"/><Relationship Id="rId4" Type="http://schemas.openxmlformats.org/officeDocument/2006/relationships/settings" Target="settings.xml"/><Relationship Id="rId9" Type="http://schemas.openxmlformats.org/officeDocument/2006/relationships/hyperlink" Target="http://www.nayapdx.org/about/job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B12B0-7E58-46DC-8EDF-4798D5A4E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1313</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Kaeti Namba</dc:creator>
  <cp:lastModifiedBy>Erika Silver</cp:lastModifiedBy>
  <cp:revision>16</cp:revision>
  <cp:lastPrinted>2018-05-22T15:58:00Z</cp:lastPrinted>
  <dcterms:created xsi:type="dcterms:W3CDTF">2026-07-15T21:49:00Z</dcterms:created>
  <dcterms:modified xsi:type="dcterms:W3CDTF">2026-08-06T21:35:00Z</dcterms:modified>
</cp:coreProperties>
</file>