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1659F7F" wp14:paraId="14F2E193" wp14:textId="7F179CD1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01659F7F" w:rsidR="1C5B499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 xml:space="preserve">Still Compliance Checklist for </w:t>
      </w:r>
      <w:r w:rsidRPr="01659F7F" w:rsidR="3CDA4E3E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Victoria</w:t>
      </w:r>
    </w:p>
    <w:p xmlns:wp14="http://schemas.microsoft.com/office/word/2010/wordml" w:rsidP="7A4C5AA5" wp14:paraId="5BEF77E5" wp14:textId="7ACD6163">
      <w:pPr>
        <w:spacing w:before="240" w:beforeAutospacing="off" w:after="240" w:afterAutospacing="off"/>
      </w:pP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When purchasing a still, it is important to ensure it complies with Australian Standards. To ensure compliance, please check the following items and make sure the </w:t>
      </w:r>
      <w:r w:rsidRPr="7A4C5AA5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Hazardous Area (HA) and Dangerous Goods (DG) Audit</w:t>
      </w: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is completed, and that a </w:t>
      </w:r>
      <w:r w:rsidRPr="7A4C5AA5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Class H Electrician</w:t>
      </w: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is engaged for installation.</w:t>
      </w:r>
    </w:p>
    <w:p xmlns:wp14="http://schemas.microsoft.com/office/word/2010/wordml" w:rsidP="7A4C5AA5" wp14:paraId="3A8FB94E" wp14:textId="2DE72778">
      <w:pPr>
        <w:pStyle w:val="Heading4"/>
        <w:spacing w:before="319" w:beforeAutospacing="off" w:after="319" w:afterAutospacing="off"/>
      </w:pPr>
      <w:r w:rsidRPr="7A4C5AA5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Key Documentation and Requirements to Verify</w:t>
      </w:r>
    </w:p>
    <w:p xmlns:wp14="http://schemas.microsoft.com/office/word/2010/wordml" w:rsidP="7A4C5AA5" wp14:paraId="45BFA9C4" wp14:textId="002232B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Material Selection and Thickness</w:t>
      </w:r>
    </w:p>
    <w:p xmlns:wp14="http://schemas.microsoft.com/office/word/2010/wordml" w:rsidP="7A4C5AA5" wp14:paraId="0DC1FA06" wp14:textId="48B241C0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>Does the supplier provide details on material selection and the thickness of components?</w:t>
      </w:r>
    </w:p>
    <w:p xmlns:wp14="http://schemas.microsoft.com/office/word/2010/wordml" w:rsidP="7A4C5AA5" wp14:paraId="20F006E9" wp14:textId="1B01A9BD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>Are material certificates provided, confirming compliance with relevant Australian standards (e.g., AS 1940)?</w:t>
      </w:r>
    </w:p>
    <w:p xmlns:wp14="http://schemas.microsoft.com/office/word/2010/wordml" w:rsidP="7A4C5AA5" wp14:paraId="237ECC26" wp14:textId="7EE0119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Ventilation Sizing and Validation</w:t>
      </w:r>
    </w:p>
    <w:p xmlns:wp14="http://schemas.microsoft.com/office/word/2010/wordml" w:rsidP="7A4C5AA5" wp14:paraId="19B2A26E" wp14:textId="129C84D8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>Has the supplier provided ventilation sizing calculations to ensure adequate airflow and exhaust?</w:t>
      </w:r>
    </w:p>
    <w:p xmlns:wp14="http://schemas.microsoft.com/office/word/2010/wordml" w:rsidP="7A4C5AA5" wp14:paraId="204AD036" wp14:textId="74D47D3F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>Does the ventilation design meet hazardous area classification requirements?</w:t>
      </w:r>
    </w:p>
    <w:p xmlns:wp14="http://schemas.microsoft.com/office/word/2010/wordml" w:rsidP="7A4C5AA5" wp14:paraId="75E442FC" wp14:textId="4682900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Control System Description</w:t>
      </w:r>
    </w:p>
    <w:p xmlns:wp14="http://schemas.microsoft.com/office/word/2010/wordml" w:rsidP="7A4C5AA5" wp14:paraId="6CD36D52" wp14:textId="3113A860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>Does the supplier provide a detailed description of the control system (e.g., low-level and overfill sensors)?</w:t>
      </w:r>
    </w:p>
    <w:p xmlns:wp14="http://schemas.microsoft.com/office/word/2010/wordml" w:rsidP="7A4C5AA5" wp14:paraId="2E8371AE" wp14:textId="1DB9A5E2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>Are the specifications for instrumentation, such as IECEx-rated level sensors for hazardous areas, included?</w:t>
      </w:r>
    </w:p>
    <w:p xmlns:wp14="http://schemas.microsoft.com/office/word/2010/wordml" w:rsidP="7A4C5AA5" wp14:paraId="37431271" wp14:textId="7050A93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Heating Method Specification</w:t>
      </w:r>
    </w:p>
    <w:p xmlns:wp14="http://schemas.microsoft.com/office/word/2010/wordml" w:rsidP="7A4C5AA5" wp14:paraId="7242431C" wp14:textId="058246AD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>Has the supplier specified the heating method used (e.g., electric, steam, oil)?</w:t>
      </w:r>
    </w:p>
    <w:p xmlns:wp14="http://schemas.microsoft.com/office/word/2010/wordml" w:rsidP="7A4C5AA5" wp14:paraId="49C121FA" wp14:textId="5EEEEA60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>Are the energy requirements for the heating system clearly outlined?</w:t>
      </w:r>
    </w:p>
    <w:p xmlns:wp14="http://schemas.microsoft.com/office/word/2010/wordml" w:rsidP="7A4C5AA5" wp14:paraId="68BE7BE8" wp14:textId="1591970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Cooling Method Specification</w:t>
      </w:r>
    </w:p>
    <w:p xmlns:wp14="http://schemas.microsoft.com/office/word/2010/wordml" w:rsidP="7A4C5AA5" wp14:paraId="22C4A3DE" wp14:textId="56E737EF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>Has the supplier specified the cooling method (e.g., water-cooled, air-cooled)?</w:t>
      </w:r>
    </w:p>
    <w:p xmlns:wp14="http://schemas.microsoft.com/office/word/2010/wordml" w:rsidP="7A4C5AA5" wp14:paraId="4E23BED8" wp14:textId="6093094C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1659F7F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Are the energy requirements and cooling </w:t>
      </w:r>
      <w:r w:rsidRPr="01659F7F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>capacity</w:t>
      </w:r>
      <w:r w:rsidRPr="01659F7F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provided?</w:t>
      </w:r>
    </w:p>
    <w:p w:rsidR="01659F7F" w:rsidP="01659F7F" w:rsidRDefault="01659F7F" w14:paraId="017D0FA7" w14:textId="7312BFE2">
      <w:pPr>
        <w:pStyle w:val="ListParagraph"/>
        <w:spacing w:before="240" w:beforeAutospacing="off" w:after="24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en-GB"/>
        </w:rPr>
      </w:pPr>
    </w:p>
    <w:p xmlns:wp14="http://schemas.microsoft.com/office/word/2010/wordml" w:rsidP="7A4C5AA5" wp14:paraId="0BA79DCD" wp14:textId="0784412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Hazardous Area Assessment</w:t>
      </w:r>
    </w:p>
    <w:p xmlns:wp14="http://schemas.microsoft.com/office/word/2010/wordml" w:rsidP="7A4C5AA5" wp14:paraId="14C82242" wp14:textId="2942A31E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>If the supplier cannot provide a hazardous area assessment, have you engaged a local engineer or HA &amp;DG Auditor to perform the assessment?</w:t>
      </w:r>
    </w:p>
    <w:p xmlns:wp14="http://schemas.microsoft.com/office/word/2010/wordml" w:rsidP="7A4C5AA5" wp14:paraId="6E0E8490" wp14:textId="4410463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Engineer and Auditor Sign-Off</w:t>
      </w:r>
    </w:p>
    <w:p xmlns:wp14="http://schemas.microsoft.com/office/word/2010/wordml" w:rsidP="7A4C5AA5" wp14:paraId="03F0CA37" wp14:textId="49A748BA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Have you arranged for an </w:t>
      </w:r>
      <w:r w:rsidRPr="7A4C5AA5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engineer</w:t>
      </w: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and </w:t>
      </w:r>
      <w:r w:rsidRPr="7A4C5AA5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HA &amp;DG Auditor</w:t>
      </w:r>
      <w:r w:rsidRPr="7A4C5AA5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to review the still’s installation and provide sign-off to ensure compliance?</w:t>
      </w:r>
    </w:p>
    <w:p xmlns:wp14="http://schemas.microsoft.com/office/word/2010/wordml" w:rsidP="7A4C5AA5" wp14:paraId="79ACB340" wp14:textId="4BFE6C9A">
      <w:pPr>
        <w:pStyle w:val="Heading3"/>
        <w:spacing w:before="281" w:beforeAutospacing="off" w:after="281" w:afterAutospacing="off"/>
      </w:pPr>
      <w:r w:rsidRPr="7A4C5AA5" w:rsidR="1C5B499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Conclusion</w:t>
      </w:r>
    </w:p>
    <w:p xmlns:wp14="http://schemas.microsoft.com/office/word/2010/wordml" w:rsidP="7A4C5AA5" wp14:paraId="0721C402" wp14:textId="75DC3A4F">
      <w:pPr>
        <w:spacing w:before="240" w:beforeAutospacing="off" w:after="240" w:afterAutospacing="off"/>
      </w:pPr>
      <w:r w:rsidRPr="711A1DF1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Please ensure that the supplier provides the necessary documentation for material selection, ventilation, control systems, heating, and cooling. Additionally, verify that a </w:t>
      </w:r>
      <w:r w:rsidRPr="711A1DF1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Class H Electrician</w:t>
      </w:r>
      <w:r w:rsidRPr="711A1DF1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will handle installation, and secure sign-off from both an </w:t>
      </w:r>
      <w:r w:rsidRPr="711A1DF1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engineer</w:t>
      </w:r>
      <w:r w:rsidRPr="711A1DF1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and a </w:t>
      </w:r>
      <w:r w:rsidRPr="711A1DF1" w:rsidR="1C5B499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HA &amp;DG Auditor</w:t>
      </w:r>
      <w:r w:rsidRPr="711A1DF1" w:rsidR="1C5B499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to guarantee the still meets all Australian standards and safety requirements.</w:t>
      </w:r>
    </w:p>
    <w:p w:rsidR="41B6FB9C" w:rsidP="711A1DF1" w:rsidRDefault="41B6FB9C" w14:paraId="1F48C010" w14:textId="79E22E2E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1659F7F" w:rsidR="41B6FB9C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For more </w:t>
      </w:r>
      <w:r w:rsidRPr="01659F7F" w:rsidR="182094D9">
        <w:rPr>
          <w:rFonts w:ascii="Aptos" w:hAnsi="Aptos" w:eastAsia="Aptos" w:cs="Aptos"/>
          <w:noProof w:val="0"/>
          <w:sz w:val="24"/>
          <w:szCs w:val="24"/>
          <w:lang w:val="en-GB"/>
        </w:rPr>
        <w:t>information,</w:t>
      </w:r>
      <w:r w:rsidRPr="01659F7F" w:rsidR="41B6FB9C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please see the </w:t>
      </w:r>
      <w:hyperlink r:id="Rbaf9bd70a8a0485d">
        <w:r w:rsidRPr="01659F7F" w:rsidR="41B6FB9C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Becca Safety Toolkit</w:t>
        </w:r>
      </w:hyperlink>
      <w:r w:rsidRPr="01659F7F" w:rsidR="12E41039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attached as well as the </w:t>
      </w:r>
      <w:hyperlink r:id="R56e994b127e048c6">
        <w:r w:rsidRPr="01659F7F" w:rsidR="12E41039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Safety Action Toolkit.</w:t>
        </w:r>
      </w:hyperlink>
      <w:r w:rsidRPr="01659F7F" w:rsidR="12E41039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p14:paraId="5E5787A5" wp14:textId="305AA94E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388c8b0f902424e"/>
      <w:footerReference w:type="default" r:id="Rd5b4fb529d0c4a7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659F7F" w:rsidTr="01659F7F" w14:paraId="3F577EB2">
      <w:trPr>
        <w:trHeight w:val="300"/>
      </w:trPr>
      <w:tc>
        <w:tcPr>
          <w:tcW w:w="3005" w:type="dxa"/>
          <w:tcMar/>
        </w:tcPr>
        <w:p w:rsidR="01659F7F" w:rsidP="01659F7F" w:rsidRDefault="01659F7F" w14:paraId="50D256BD" w14:textId="0A8FF8C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1659F7F" w:rsidP="01659F7F" w:rsidRDefault="01659F7F" w14:paraId="462863F5" w14:textId="7EBAD61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1659F7F" w:rsidP="01659F7F" w:rsidRDefault="01659F7F" w14:paraId="491DC160" w14:textId="6C25607B">
          <w:pPr>
            <w:pStyle w:val="Header"/>
            <w:bidi w:val="0"/>
            <w:ind w:right="-115"/>
            <w:jc w:val="right"/>
          </w:pPr>
        </w:p>
      </w:tc>
    </w:tr>
  </w:tbl>
  <w:p w:rsidR="01659F7F" w:rsidP="01659F7F" w:rsidRDefault="01659F7F" w14:paraId="4B37F893" w14:textId="375EAB2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659F7F" w:rsidTr="01659F7F" w14:paraId="457084BF">
      <w:trPr>
        <w:trHeight w:val="300"/>
      </w:trPr>
      <w:tc>
        <w:tcPr>
          <w:tcW w:w="3005" w:type="dxa"/>
          <w:tcMar/>
        </w:tcPr>
        <w:p w:rsidR="01659F7F" w:rsidP="01659F7F" w:rsidRDefault="01659F7F" w14:paraId="3D77F3BE" w14:textId="407E2D7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1659F7F" w:rsidP="01659F7F" w:rsidRDefault="01659F7F" w14:paraId="501142EB" w14:textId="76CDF730">
          <w:pPr>
            <w:bidi w:val="0"/>
            <w:jc w:val="center"/>
          </w:pPr>
          <w:r w:rsidR="01659F7F">
            <w:drawing>
              <wp:inline wp14:editId="31BFA20B" wp14:anchorId="0C667BFA">
                <wp:extent cx="1685925" cy="1190625"/>
                <wp:effectExtent l="0" t="0" r="0" b="0"/>
                <wp:docPr id="712920959" name="" descr="Picture 197622224, 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936fe2c5d2f425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01659F7F" w:rsidP="01659F7F" w:rsidRDefault="01659F7F" w14:paraId="644EDC43" w14:textId="635045D7">
          <w:pPr>
            <w:pStyle w:val="Header"/>
            <w:bidi w:val="0"/>
            <w:ind w:right="-115"/>
            <w:jc w:val="right"/>
          </w:pPr>
        </w:p>
      </w:tc>
    </w:tr>
  </w:tbl>
  <w:p w:rsidR="01659F7F" w:rsidP="01659F7F" w:rsidRDefault="01659F7F" w14:paraId="1DE221CF" w14:textId="311B916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849b6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596187"/>
    <w:rsid w:val="01659F7F"/>
    <w:rsid w:val="03596187"/>
    <w:rsid w:val="0508320A"/>
    <w:rsid w:val="12E41039"/>
    <w:rsid w:val="182094D9"/>
    <w:rsid w:val="1975B98A"/>
    <w:rsid w:val="1C5B4991"/>
    <w:rsid w:val="2381C390"/>
    <w:rsid w:val="3CDA4E3E"/>
    <w:rsid w:val="41B6FB9C"/>
    <w:rsid w:val="6F3238F7"/>
    <w:rsid w:val="711A1DF1"/>
    <w:rsid w:val="724E276A"/>
    <w:rsid w:val="75393D73"/>
    <w:rsid w:val="7A4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6187"/>
  <w15:chartTrackingRefBased/>
  <w15:docId w15:val="{B836C9D5-F924-4079-8C1A-5EA9353B8D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A4C5AA5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1659F7F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01659F7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1659F7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83058c43ad14790" /><Relationship Type="http://schemas.openxmlformats.org/officeDocument/2006/relationships/hyperlink" Target="https://chrome-extension://efaidnbmnnnibpcajpcglclefindmkaj/https://australiandistillers.org.au/resources/Documents/ADA%20BECA%20Safety%20Toolkit%20.pdf" TargetMode="External" Id="Rbaf9bd70a8a0485d" /><Relationship Type="http://schemas.openxmlformats.org/officeDocument/2006/relationships/hyperlink" Target="https://chrome-extension://efaidnbmnnnibpcajpcglclefindmkaj/https://cdn.prod.website-files.com/6792cd065cfc0e0e09393127/6793350e85d8376c017df05d_Spirits%20Victoria%20Association%20Safety%20Resource%20Folder.pdf" TargetMode="External" Id="R56e994b127e048c6" /><Relationship Type="http://schemas.openxmlformats.org/officeDocument/2006/relationships/header" Target="/word/header.xml" Id="R8388c8b0f902424e" /><Relationship Type="http://schemas.openxmlformats.org/officeDocument/2006/relationships/footer" Target="/word/footer.xml" Id="Rd5b4fb529d0c4a7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936fe2c5d2f425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BE881DDAD1E4F9CABF195BCF80890" ma:contentTypeVersion="12" ma:contentTypeDescription="Create a new document." ma:contentTypeScope="" ma:versionID="ff4589c389ed15f6605a75fdf91f43c2">
  <xsd:schema xmlns:xsd="http://www.w3.org/2001/XMLSchema" xmlns:xs="http://www.w3.org/2001/XMLSchema" xmlns:p="http://schemas.microsoft.com/office/2006/metadata/properties" xmlns:ns2="20c2da77-b8d4-40fe-8edf-7ac7210ed6dc" xmlns:ns3="a1534f28-6b3d-41e1-b158-1eed76914e8c" targetNamespace="http://schemas.microsoft.com/office/2006/metadata/properties" ma:root="true" ma:fieldsID="e2c810263874db051e95755c2072784a" ns2:_="" ns3:_="">
    <xsd:import namespace="20c2da77-b8d4-40fe-8edf-7ac7210ed6dc"/>
    <xsd:import namespace="a1534f28-6b3d-41e1-b158-1eed76914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2da77-b8d4-40fe-8edf-7ac7210ed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56f8e0-15c9-44ee-8c23-efa5e0f0b1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4f28-6b3d-41e1-b158-1eed76914e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1bef45-1002-475a-bf7c-ff03a5657dd4}" ma:internalName="TaxCatchAll" ma:showField="CatchAllData" ma:web="a1534f28-6b3d-41e1-b158-1eed76914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c2da77-b8d4-40fe-8edf-7ac7210ed6dc">
      <Terms xmlns="http://schemas.microsoft.com/office/infopath/2007/PartnerControls"/>
    </lcf76f155ced4ddcb4097134ff3c332f>
    <TaxCatchAll xmlns="a1534f28-6b3d-41e1-b158-1eed76914e8c" xsi:nil="true"/>
  </documentManagement>
</p:properties>
</file>

<file path=customXml/itemProps1.xml><?xml version="1.0" encoding="utf-8"?>
<ds:datastoreItem xmlns:ds="http://schemas.openxmlformats.org/officeDocument/2006/customXml" ds:itemID="{4CC17CF2-5CD0-4C43-9216-55ABD2DD0934}"/>
</file>

<file path=customXml/itemProps2.xml><?xml version="1.0" encoding="utf-8"?>
<ds:datastoreItem xmlns:ds="http://schemas.openxmlformats.org/officeDocument/2006/customXml" ds:itemID="{D31A8985-E948-40E9-A6B6-C3C6F4D7ADE0}"/>
</file>

<file path=customXml/itemProps3.xml><?xml version="1.0" encoding="utf-8"?>
<ds:datastoreItem xmlns:ds="http://schemas.openxmlformats.org/officeDocument/2006/customXml" ds:itemID="{3118474D-015D-4198-B3CE-ACDCB0FA92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Sebastian Costello</dc:creator>
  <keywords/>
  <dc:description/>
  <lastModifiedBy>Sebastian Costello</lastModifiedBy>
  <revision>5</revision>
  <dcterms:created xsi:type="dcterms:W3CDTF">2025-05-23T00:58:30.0000000Z</dcterms:created>
  <dcterms:modified xsi:type="dcterms:W3CDTF">2025-07-08T23:20:02.4798652Z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0x01010081BBE881DDAD1E4F9CABF195BCF80890</vt:lpwstr>
  </property>
  <property fmtid="{D5CDD505-2E9C-101B-9397-08002B2CF9AE}" pid="3" name="MediaServiceImageTags">
    <vt:lpwstr/>
  </property>
</Properties>
</file>