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3A91" w14:textId="52EA5F51" w:rsidR="00496869" w:rsidRDefault="00754B9E">
      <w:pPr>
        <w:pStyle w:val="BodyText"/>
        <w:spacing w:before="0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848" behindDoc="1" locked="0" layoutInCell="1" allowOverlap="1" wp14:anchorId="0D924B4D" wp14:editId="078F968B">
            <wp:simplePos x="0" y="0"/>
            <wp:positionH relativeFrom="column">
              <wp:posOffset>-355600</wp:posOffset>
            </wp:positionH>
            <wp:positionV relativeFrom="paragraph">
              <wp:posOffset>-701675</wp:posOffset>
            </wp:positionV>
            <wp:extent cx="1701800" cy="946150"/>
            <wp:effectExtent l="0" t="0" r="0" b="6350"/>
            <wp:wrapNone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11" cy="94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D88">
        <w:rPr>
          <w:rFonts w:ascii="Times New Roman"/>
          <w:sz w:val="20"/>
        </w:rPr>
        <w:br w:type="textWrapping" w:clear="all"/>
      </w:r>
    </w:p>
    <w:p w14:paraId="5BA299DC" w14:textId="2F88A05D" w:rsidR="00496869" w:rsidRDefault="00E755BC">
      <w:pPr>
        <w:pStyle w:val="Title"/>
        <w:spacing w:line="264" w:lineRule="auto"/>
      </w:pPr>
      <w:r>
        <w:rPr>
          <w:color w:val="00AF50"/>
          <w:spacing w:val="-2"/>
        </w:rPr>
        <w:t>AGENDA</w:t>
      </w:r>
    </w:p>
    <w:p w14:paraId="07F56C02" w14:textId="2FE1D12E" w:rsidR="00496869" w:rsidRDefault="00E755BC">
      <w:pPr>
        <w:pStyle w:val="BodyText"/>
        <w:spacing w:before="17"/>
        <w:ind w:left="2258" w:right="1515"/>
        <w:jc w:val="center"/>
        <w:rPr>
          <w:color w:val="333333"/>
          <w:spacing w:val="-2"/>
        </w:rPr>
      </w:pPr>
      <w:r>
        <w:rPr>
          <w:color w:val="333333"/>
        </w:rPr>
        <w:t>Join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Zoom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Meeting</w:t>
      </w:r>
    </w:p>
    <w:p w14:paraId="045F156F" w14:textId="77777777" w:rsidR="00D9456B" w:rsidRPr="00D9456B" w:rsidRDefault="00D9456B" w:rsidP="00D9456B">
      <w:pPr>
        <w:pStyle w:val="BodyText"/>
        <w:spacing w:before="17"/>
        <w:ind w:left="2258" w:right="1515"/>
        <w:jc w:val="center"/>
      </w:pPr>
      <w:hyperlink r:id="rId8" w:tgtFrame="_blank" w:history="1">
        <w:r w:rsidRPr="00D9456B">
          <w:rPr>
            <w:rStyle w:val="Hyperlink"/>
          </w:rPr>
          <w:t>https://us02web.zoom.us/j/85495395336</w:t>
        </w:r>
      </w:hyperlink>
    </w:p>
    <w:p w14:paraId="4EC5EB69" w14:textId="77777777" w:rsidR="00D9456B" w:rsidRPr="00D9456B" w:rsidRDefault="00D9456B" w:rsidP="00D9456B">
      <w:pPr>
        <w:pStyle w:val="BodyText"/>
        <w:spacing w:before="17"/>
        <w:ind w:left="2258" w:right="1515"/>
        <w:jc w:val="center"/>
      </w:pPr>
      <w:r w:rsidRPr="00D9456B">
        <w:t>Meeting ID: 854 9539 5336</w:t>
      </w:r>
    </w:p>
    <w:p w14:paraId="3EBCD6A2" w14:textId="0457831E" w:rsidR="002E5B1B" w:rsidRDefault="00FB196E">
      <w:pPr>
        <w:pStyle w:val="BodyText"/>
        <w:spacing w:before="17"/>
        <w:ind w:left="2258" w:right="1515"/>
        <w:jc w:val="center"/>
      </w:pPr>
      <w:r>
        <w:rPr>
          <w:noProof/>
          <w:color w:val="00AF50"/>
          <w:spacing w:val="-2"/>
        </w:rPr>
        <w:drawing>
          <wp:anchor distT="0" distB="0" distL="114300" distR="114300" simplePos="0" relativeHeight="251663872" behindDoc="1" locked="0" layoutInCell="1" allowOverlap="1" wp14:anchorId="724655D8" wp14:editId="3F4905DD">
            <wp:simplePos x="0" y="0"/>
            <wp:positionH relativeFrom="column">
              <wp:posOffset>4298950</wp:posOffset>
            </wp:positionH>
            <wp:positionV relativeFrom="paragraph">
              <wp:posOffset>13335</wp:posOffset>
            </wp:positionV>
            <wp:extent cx="2847975" cy="1600200"/>
            <wp:effectExtent l="0" t="0" r="9525" b="0"/>
            <wp:wrapNone/>
            <wp:docPr id="966168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783AD" w14:textId="70FCFCE3" w:rsidR="00496869" w:rsidRDefault="00E755BC" w:rsidP="00812D88">
      <w:pPr>
        <w:pStyle w:val="ListParagraph"/>
        <w:numPr>
          <w:ilvl w:val="0"/>
          <w:numId w:val="1"/>
        </w:numPr>
        <w:tabs>
          <w:tab w:val="left" w:pos="1199"/>
          <w:tab w:val="left" w:pos="7679"/>
        </w:tabs>
        <w:ind w:left="1199" w:hanging="352"/>
        <w:rPr>
          <w:sz w:val="24"/>
        </w:rPr>
      </w:pPr>
      <w:r>
        <w:rPr>
          <w:b/>
          <w:color w:val="212121"/>
          <w:spacing w:val="-2"/>
          <w:sz w:val="24"/>
        </w:rPr>
        <w:t>Administration</w:t>
      </w:r>
      <w:r>
        <w:rPr>
          <w:b/>
          <w:color w:val="212121"/>
          <w:sz w:val="24"/>
        </w:rPr>
        <w:tab/>
      </w:r>
    </w:p>
    <w:p w14:paraId="2DE36C99" w14:textId="7FE2F329" w:rsidR="00496869" w:rsidRDefault="00E755BC" w:rsidP="00812D88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Call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to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2"/>
          <w:sz w:val="24"/>
        </w:rPr>
        <w:t>Order</w:t>
      </w:r>
    </w:p>
    <w:p w14:paraId="48961C0B" w14:textId="65B0743D" w:rsidR="00496869" w:rsidRDefault="00E755BC" w:rsidP="00812D88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Welcome</w:t>
      </w:r>
      <w:r w:rsidR="00BF4DF7">
        <w:rPr>
          <w:color w:val="212121"/>
          <w:sz w:val="24"/>
        </w:rPr>
        <w:t xml:space="preserve"> and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pacing w:val="-2"/>
          <w:sz w:val="24"/>
        </w:rPr>
        <w:t>Linkspiration</w:t>
      </w:r>
    </w:p>
    <w:p w14:paraId="2074284F" w14:textId="127FFC08" w:rsidR="00A73B65" w:rsidRPr="00A73B65" w:rsidRDefault="00E755BC" w:rsidP="00812D88">
      <w:pPr>
        <w:pStyle w:val="ListParagraph"/>
        <w:numPr>
          <w:ilvl w:val="1"/>
          <w:numId w:val="1"/>
        </w:numPr>
        <w:tabs>
          <w:tab w:val="left" w:pos="1824"/>
        </w:tabs>
        <w:ind w:left="1824"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Approval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of the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Agenda/Minutes</w:t>
      </w:r>
    </w:p>
    <w:p w14:paraId="4D45A638" w14:textId="74A70F08" w:rsidR="00496869" w:rsidRPr="00411B81" w:rsidRDefault="00496869" w:rsidP="00812D88">
      <w:pPr>
        <w:pStyle w:val="BodyText"/>
        <w:spacing w:before="0"/>
        <w:rPr>
          <w:sz w:val="16"/>
          <w:szCs w:val="16"/>
        </w:rPr>
      </w:pPr>
    </w:p>
    <w:p w14:paraId="0406A211" w14:textId="347E9457" w:rsidR="00496869" w:rsidRDefault="00E755BC" w:rsidP="00812D88">
      <w:pPr>
        <w:pStyle w:val="ListParagraph"/>
        <w:numPr>
          <w:ilvl w:val="0"/>
          <w:numId w:val="1"/>
        </w:numPr>
        <w:tabs>
          <w:tab w:val="left" w:pos="1200"/>
          <w:tab w:val="left" w:pos="7680"/>
        </w:tabs>
        <w:ind w:hanging="352"/>
        <w:rPr>
          <w:sz w:val="24"/>
        </w:rPr>
      </w:pPr>
      <w:r>
        <w:rPr>
          <w:b/>
          <w:color w:val="212121"/>
          <w:spacing w:val="-2"/>
          <w:sz w:val="24"/>
        </w:rPr>
        <w:t>Governance</w:t>
      </w:r>
      <w:r>
        <w:rPr>
          <w:b/>
          <w:color w:val="212121"/>
          <w:sz w:val="24"/>
        </w:rPr>
        <w:tab/>
      </w:r>
    </w:p>
    <w:p w14:paraId="0D8412FC" w14:textId="34B1F5D6" w:rsidR="00496869" w:rsidRDefault="00754B9E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pacing w:val="-2"/>
          <w:sz w:val="24"/>
        </w:rPr>
        <w:t>President’s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</w:p>
    <w:p w14:paraId="099B2BBB" w14:textId="4B4E56E8" w:rsidR="00496869" w:rsidRDefault="00E755BC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Vice</w:t>
      </w:r>
      <w:r>
        <w:rPr>
          <w:color w:val="212121"/>
          <w:spacing w:val="-19"/>
          <w:sz w:val="24"/>
        </w:rPr>
        <w:t xml:space="preserve"> </w:t>
      </w:r>
      <w:r>
        <w:rPr>
          <w:color w:val="212121"/>
          <w:sz w:val="24"/>
        </w:rPr>
        <w:t>President’s</w:t>
      </w:r>
      <w:r>
        <w:rPr>
          <w:color w:val="212121"/>
          <w:spacing w:val="13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</w:p>
    <w:p w14:paraId="20E951D1" w14:textId="0A7FBB6E" w:rsidR="00496869" w:rsidRDefault="00E755BC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pacing w:val="-2"/>
          <w:sz w:val="24"/>
        </w:rPr>
        <w:t>Corresponding</w:t>
      </w:r>
      <w:r>
        <w:rPr>
          <w:color w:val="212121"/>
          <w:spacing w:val="43"/>
          <w:sz w:val="24"/>
        </w:rPr>
        <w:t xml:space="preserve"> </w:t>
      </w:r>
      <w:r>
        <w:rPr>
          <w:color w:val="212121"/>
          <w:spacing w:val="-2"/>
          <w:sz w:val="24"/>
        </w:rPr>
        <w:t>Secretary’s</w:t>
      </w:r>
      <w:r>
        <w:rPr>
          <w:color w:val="212121"/>
          <w:spacing w:val="-1"/>
          <w:sz w:val="24"/>
        </w:rPr>
        <w:t xml:space="preserve"> </w:t>
      </w:r>
      <w:r w:rsidR="00BF4DF7">
        <w:rPr>
          <w:color w:val="212121"/>
          <w:spacing w:val="-2"/>
          <w:sz w:val="24"/>
        </w:rPr>
        <w:t>Update</w:t>
      </w:r>
    </w:p>
    <w:p w14:paraId="0251D72D" w14:textId="5AEBC001" w:rsidR="00A73B65" w:rsidRPr="00812D88" w:rsidRDefault="00E755BC" w:rsidP="00812D88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pacing w:val="-2"/>
          <w:sz w:val="24"/>
        </w:rPr>
        <w:t>Re</w:t>
      </w:r>
      <w:r w:rsidR="0074041F">
        <w:rPr>
          <w:color w:val="212121"/>
          <w:spacing w:val="-2"/>
          <w:sz w:val="24"/>
        </w:rPr>
        <w:t>cordin</w:t>
      </w:r>
      <w:r>
        <w:rPr>
          <w:color w:val="212121"/>
          <w:spacing w:val="-2"/>
          <w:sz w:val="24"/>
        </w:rPr>
        <w:t>g</w:t>
      </w:r>
      <w:r>
        <w:rPr>
          <w:color w:val="212121"/>
          <w:spacing w:val="27"/>
          <w:sz w:val="24"/>
        </w:rPr>
        <w:t xml:space="preserve"> </w:t>
      </w:r>
      <w:r>
        <w:rPr>
          <w:color w:val="212121"/>
          <w:spacing w:val="-2"/>
          <w:sz w:val="24"/>
        </w:rPr>
        <w:t xml:space="preserve">Secretary’s </w:t>
      </w:r>
      <w:r w:rsidR="00BF4DF7">
        <w:rPr>
          <w:color w:val="212121"/>
          <w:spacing w:val="-2"/>
          <w:sz w:val="24"/>
        </w:rPr>
        <w:t>Update</w:t>
      </w:r>
    </w:p>
    <w:p w14:paraId="11E68408" w14:textId="77777777" w:rsidR="00812D88" w:rsidRPr="00411B81" w:rsidRDefault="00812D88" w:rsidP="00812D88">
      <w:pPr>
        <w:pStyle w:val="ListParagraph"/>
        <w:tabs>
          <w:tab w:val="left" w:pos="1920"/>
        </w:tabs>
        <w:ind w:firstLine="0"/>
        <w:rPr>
          <w:rFonts w:ascii="Symbol" w:hAnsi="Symbol"/>
          <w:color w:val="212121"/>
          <w:sz w:val="16"/>
          <w:szCs w:val="16"/>
        </w:rPr>
      </w:pPr>
    </w:p>
    <w:p w14:paraId="3F3E28CA" w14:textId="2B953CF6" w:rsidR="002E5B1B" w:rsidRDefault="002E5B1B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t xml:space="preserve">Nomination Committee </w:t>
      </w:r>
      <w:r w:rsidR="00411B81">
        <w:rPr>
          <w:b/>
          <w:sz w:val="24"/>
        </w:rPr>
        <w:t>Update</w:t>
      </w:r>
    </w:p>
    <w:p w14:paraId="3E93A0D8" w14:textId="77777777" w:rsidR="002E5B1B" w:rsidRPr="00411B81" w:rsidRDefault="002E5B1B" w:rsidP="002E5B1B">
      <w:pPr>
        <w:pStyle w:val="ListParagraph"/>
        <w:tabs>
          <w:tab w:val="left" w:pos="1200"/>
        </w:tabs>
        <w:ind w:left="1200" w:firstLine="0"/>
        <w:rPr>
          <w:b/>
          <w:sz w:val="16"/>
          <w:szCs w:val="16"/>
        </w:rPr>
      </w:pPr>
    </w:p>
    <w:p w14:paraId="671D633D" w14:textId="529FCC90" w:rsidR="00AC06EE" w:rsidRDefault="00AC06EE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color w:val="212121"/>
          <w:spacing w:val="-2"/>
          <w:sz w:val="24"/>
        </w:rPr>
        <w:t>Financial</w:t>
      </w:r>
      <w:r w:rsidR="00411B81">
        <w:rPr>
          <w:b/>
          <w:color w:val="212121"/>
          <w:spacing w:val="-2"/>
          <w:sz w:val="24"/>
        </w:rPr>
        <w:t xml:space="preserve"> Updates</w:t>
      </w:r>
    </w:p>
    <w:p w14:paraId="3D745551" w14:textId="5AE38070" w:rsidR="00AC06EE" w:rsidRDefault="00AC06EE" w:rsidP="00812D8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Financial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Secretary's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>
        <w:rPr>
          <w:color w:val="212121"/>
          <w:sz w:val="24"/>
        </w:rPr>
        <w:tab/>
      </w:r>
    </w:p>
    <w:p w14:paraId="32F9CF21" w14:textId="64C31DCE" w:rsidR="00AC06EE" w:rsidRDefault="00AC06EE" w:rsidP="00812D8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Treasurer's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 xml:space="preserve">Report, including FY26 Budget </w:t>
      </w:r>
      <w:r>
        <w:rPr>
          <w:color w:val="212121"/>
          <w:sz w:val="24"/>
        </w:rPr>
        <w:tab/>
      </w:r>
      <w:r>
        <w:rPr>
          <w:color w:val="212121"/>
          <w:spacing w:val="-2"/>
          <w:sz w:val="24"/>
        </w:rPr>
        <w:t xml:space="preserve"> </w:t>
      </w:r>
    </w:p>
    <w:p w14:paraId="348C0280" w14:textId="77777777" w:rsidR="00AC06EE" w:rsidRPr="00411B81" w:rsidRDefault="00AC06EE" w:rsidP="00812D88">
      <w:pPr>
        <w:pStyle w:val="BodyText"/>
        <w:spacing w:before="0"/>
        <w:rPr>
          <w:sz w:val="16"/>
          <w:szCs w:val="16"/>
        </w:rPr>
      </w:pPr>
    </w:p>
    <w:p w14:paraId="0E2C62CB" w14:textId="2C5B4EDD" w:rsidR="00A73B65" w:rsidRPr="003744E6" w:rsidRDefault="00A73B65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t>Parliamentarian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14:paraId="411DAD76" w14:textId="7469D847" w:rsidR="00A73B65" w:rsidRPr="002E5B1B" w:rsidRDefault="00A73B65" w:rsidP="00B26A23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6D974382" w14:textId="57779AEF" w:rsidR="00A73B65" w:rsidRPr="00A73B65" w:rsidRDefault="00A73B65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t>Strategic Planning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177C0F80" w14:textId="28D90C23" w:rsidR="00A73B65" w:rsidRPr="00A73B65" w:rsidRDefault="00A73B65" w:rsidP="00B26A23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528869F8" w14:textId="103ABF44" w:rsidR="00AC06EE" w:rsidRDefault="00A73B65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50</w:t>
      </w:r>
      <w:r w:rsidRPr="00A73B6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Anniversary Committee Update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14:paraId="658BC34E" w14:textId="77777777" w:rsidR="00812D88" w:rsidRDefault="00812D88" w:rsidP="00812D88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</w:p>
    <w:p w14:paraId="62B694C1" w14:textId="38C858CA" w:rsidR="00AC06EE" w:rsidRPr="00AC06EE" w:rsidRDefault="00AC06EE" w:rsidP="00812D8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Facet Reports</w:t>
      </w:r>
      <w:r w:rsidR="00FD0408">
        <w:rPr>
          <w:b/>
          <w:sz w:val="24"/>
        </w:rPr>
        <w:tab/>
      </w:r>
      <w:r w:rsidR="00E755BC">
        <w:rPr>
          <w:b/>
          <w:sz w:val="24"/>
        </w:rPr>
        <w:t>(5 minutes each)</w:t>
      </w:r>
      <w:r w:rsidR="00FD0408">
        <w:rPr>
          <w:b/>
          <w:sz w:val="24"/>
        </w:rPr>
        <w:tab/>
      </w:r>
      <w:r w:rsidR="00FD0408">
        <w:rPr>
          <w:b/>
          <w:sz w:val="24"/>
        </w:rPr>
        <w:tab/>
      </w:r>
      <w:r w:rsidR="00FD0408">
        <w:rPr>
          <w:b/>
          <w:sz w:val="24"/>
        </w:rPr>
        <w:tab/>
      </w:r>
      <w:r w:rsidR="00FD0408">
        <w:rPr>
          <w:b/>
          <w:sz w:val="24"/>
        </w:rPr>
        <w:tab/>
        <w:t xml:space="preserve">     </w:t>
      </w:r>
    </w:p>
    <w:p w14:paraId="3A9FD648" w14:textId="5880DF56" w:rsidR="00AC06EE" w:rsidRPr="00AC06EE" w:rsidRDefault="00AC06EE" w:rsidP="00812D88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AC06EE">
        <w:rPr>
          <w:bCs/>
          <w:sz w:val="24"/>
        </w:rPr>
        <w:t>Arts</w:t>
      </w:r>
    </w:p>
    <w:p w14:paraId="4821791C" w14:textId="08D1CBAE" w:rsidR="00AC06EE" w:rsidRPr="00AC06EE" w:rsidRDefault="00AC06EE" w:rsidP="00812D88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AC06EE">
        <w:rPr>
          <w:bCs/>
          <w:sz w:val="24"/>
        </w:rPr>
        <w:t>HHS</w:t>
      </w:r>
    </w:p>
    <w:p w14:paraId="7F215821" w14:textId="4F67B209" w:rsidR="00AC06EE" w:rsidRPr="00AC06EE" w:rsidRDefault="00AC06EE" w:rsidP="00812D88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AC06EE">
        <w:rPr>
          <w:bCs/>
          <w:sz w:val="24"/>
        </w:rPr>
        <w:t>ITS</w:t>
      </w:r>
    </w:p>
    <w:p w14:paraId="6230C2A1" w14:textId="35D9AF27" w:rsidR="00AC06EE" w:rsidRDefault="00AC06EE" w:rsidP="002E5B1B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AC06EE">
        <w:rPr>
          <w:bCs/>
          <w:sz w:val="24"/>
        </w:rPr>
        <w:t>NTS</w:t>
      </w:r>
    </w:p>
    <w:p w14:paraId="119FEB2A" w14:textId="4468B03F" w:rsidR="00FB196E" w:rsidRPr="002E5B1B" w:rsidRDefault="00FB196E" w:rsidP="002E5B1B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STY</w:t>
      </w:r>
    </w:p>
    <w:p w14:paraId="017CC6DF" w14:textId="77777777" w:rsidR="00812D88" w:rsidRPr="00AC06EE" w:rsidRDefault="00812D88" w:rsidP="00812D88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5831B54C" w14:textId="526D86BF" w:rsidR="00812D88" w:rsidRPr="002E5B1B" w:rsidRDefault="00AC06EE" w:rsidP="00A67149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Technology Committee Update</w:t>
      </w:r>
      <w:r w:rsidRPr="002E5B1B">
        <w:rPr>
          <w:b/>
          <w:color w:val="212121"/>
          <w:sz w:val="24"/>
        </w:rPr>
        <w:tab/>
      </w:r>
    </w:p>
    <w:p w14:paraId="7A71DB94" w14:textId="77777777" w:rsidR="002E5B1B" w:rsidRPr="002E5B1B" w:rsidRDefault="002E5B1B" w:rsidP="002E5B1B">
      <w:pPr>
        <w:tabs>
          <w:tab w:val="left" w:pos="1376"/>
          <w:tab w:val="left" w:pos="7679"/>
        </w:tabs>
        <w:rPr>
          <w:rFonts w:ascii="Symbol" w:hAnsi="Symbol"/>
          <w:sz w:val="24"/>
        </w:rPr>
      </w:pPr>
    </w:p>
    <w:p w14:paraId="53FCD65A" w14:textId="77777777" w:rsidR="002E5B1B" w:rsidRPr="002E5B1B" w:rsidRDefault="00AC06EE" w:rsidP="0018223B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AACR Report</w:t>
      </w:r>
    </w:p>
    <w:p w14:paraId="707DC71C" w14:textId="2A929221" w:rsidR="00812D88" w:rsidRPr="002E5B1B" w:rsidRDefault="00AC06EE" w:rsidP="002E5B1B">
      <w:pPr>
        <w:tabs>
          <w:tab w:val="left" w:pos="1376"/>
          <w:tab w:val="left" w:pos="7679"/>
        </w:tabs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ab/>
      </w:r>
    </w:p>
    <w:p w14:paraId="7BE2657A" w14:textId="29BA471B" w:rsidR="00496869" w:rsidRPr="00812D88" w:rsidRDefault="00E755BC" w:rsidP="00812D8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rFonts w:ascii="Symbol" w:hAnsi="Symbol"/>
          <w:sz w:val="24"/>
        </w:rPr>
      </w:pPr>
      <w:r>
        <w:rPr>
          <w:b/>
          <w:color w:val="212121"/>
          <w:sz w:val="24"/>
        </w:rPr>
        <w:t>New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Business/Joys</w:t>
      </w:r>
      <w:r>
        <w:rPr>
          <w:b/>
          <w:color w:val="212121"/>
          <w:spacing w:val="1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pacing w:val="-2"/>
          <w:sz w:val="24"/>
        </w:rPr>
        <w:t>Concerns</w:t>
      </w:r>
      <w:r>
        <w:rPr>
          <w:b/>
          <w:color w:val="212121"/>
          <w:sz w:val="24"/>
        </w:rPr>
        <w:tab/>
      </w:r>
    </w:p>
    <w:p w14:paraId="666A40B5" w14:textId="77777777" w:rsidR="00812D88" w:rsidRPr="00812D88" w:rsidRDefault="00812D88" w:rsidP="00812D88">
      <w:pPr>
        <w:pStyle w:val="ListParagraph"/>
        <w:rPr>
          <w:rFonts w:ascii="Symbol" w:hAnsi="Symbol"/>
          <w:sz w:val="24"/>
        </w:rPr>
      </w:pPr>
    </w:p>
    <w:p w14:paraId="51C03F0F" w14:textId="6659157E" w:rsidR="00AC06EE" w:rsidRDefault="00AC06EE" w:rsidP="00852063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376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Meeting Adjourns</w:t>
      </w:r>
      <w:r w:rsidRPr="002E5B1B">
        <w:rPr>
          <w:b/>
          <w:color w:val="212121"/>
          <w:sz w:val="24"/>
        </w:rPr>
        <w:tab/>
      </w:r>
    </w:p>
    <w:sectPr w:rsidR="00AC06EE">
      <w:headerReference w:type="default" r:id="rId10"/>
      <w:footerReference w:type="default" r:id="rId11"/>
      <w:type w:val="continuous"/>
      <w:pgSz w:w="12240" w:h="15840"/>
      <w:pgMar w:top="580" w:right="17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C125" w14:textId="77777777" w:rsidR="00865750" w:rsidRDefault="00865750" w:rsidP="00812D88">
      <w:r>
        <w:separator/>
      </w:r>
    </w:p>
  </w:endnote>
  <w:endnote w:type="continuationSeparator" w:id="0">
    <w:p w14:paraId="5344DF15" w14:textId="77777777" w:rsidR="00865750" w:rsidRDefault="00865750" w:rsidP="0081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231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A1314D" w14:textId="0A61AFAB" w:rsidR="002E5B1B" w:rsidRDefault="002E5B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A81EB4" w14:textId="77777777" w:rsidR="002E5B1B" w:rsidRDefault="002E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2AA2" w14:textId="77777777" w:rsidR="00865750" w:rsidRDefault="00865750" w:rsidP="00812D88">
      <w:r>
        <w:separator/>
      </w:r>
    </w:p>
  </w:footnote>
  <w:footnote w:type="continuationSeparator" w:id="0">
    <w:p w14:paraId="5F80B0DE" w14:textId="77777777" w:rsidR="00865750" w:rsidRDefault="00865750" w:rsidP="0081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FB19" w14:textId="45505D4B" w:rsidR="00812D88" w:rsidRDefault="00B12500" w:rsidP="00812D88">
    <w:pPr>
      <w:pStyle w:val="Title"/>
      <w:spacing w:before="279"/>
      <w:ind w:right="1498"/>
    </w:pPr>
    <w:r>
      <w:rPr>
        <w:color w:val="00AF50"/>
        <w:spacing w:val="-2"/>
      </w:rPr>
      <w:t xml:space="preserve">EXECUTIVE COMMITTEE </w:t>
    </w:r>
    <w:r w:rsidR="00812D88">
      <w:rPr>
        <w:color w:val="00AF50"/>
        <w:spacing w:val="-2"/>
      </w:rPr>
      <w:t>MEETING</w:t>
    </w:r>
  </w:p>
  <w:p w14:paraId="6AB8213F" w14:textId="018E75B9" w:rsidR="00812D88" w:rsidRPr="00812D88" w:rsidRDefault="00812D88" w:rsidP="00812D88">
    <w:pPr>
      <w:pStyle w:val="Header"/>
      <w:rPr>
        <w:b/>
        <w:bCs/>
      </w:rPr>
    </w:pPr>
    <w:r>
      <w:rPr>
        <w:color w:val="00AF50"/>
        <w:spacing w:val="-2"/>
      </w:rPr>
      <w:tab/>
      <w:t xml:space="preserve">        </w:t>
    </w:r>
    <w:r w:rsidR="00B12500">
      <w:rPr>
        <w:b/>
        <w:bCs/>
        <w:color w:val="00AF50"/>
        <w:spacing w:val="-2"/>
      </w:rPr>
      <w:t>Wednesd</w:t>
    </w:r>
    <w:r w:rsidRPr="00812D88">
      <w:rPr>
        <w:b/>
        <w:bCs/>
        <w:color w:val="00AF50"/>
        <w:spacing w:val="-2"/>
      </w:rPr>
      <w:t>ay</w:t>
    </w:r>
    <w:r w:rsidRPr="00812D88">
      <w:rPr>
        <w:b/>
        <w:bCs/>
        <w:color w:val="00AF50"/>
        <w:spacing w:val="-33"/>
      </w:rPr>
      <w:t xml:space="preserve"> </w:t>
    </w:r>
    <w:r w:rsidRPr="00812D88">
      <w:rPr>
        <w:b/>
        <w:bCs/>
        <w:color w:val="00AF50"/>
        <w:spacing w:val="-2"/>
      </w:rPr>
      <w:t>February</w:t>
    </w:r>
    <w:r w:rsidRPr="00812D88">
      <w:rPr>
        <w:b/>
        <w:bCs/>
        <w:color w:val="00AF50"/>
        <w:spacing w:val="-33"/>
      </w:rPr>
      <w:t xml:space="preserve"> </w:t>
    </w:r>
    <w:r w:rsidR="00B12500">
      <w:rPr>
        <w:b/>
        <w:bCs/>
        <w:color w:val="00AF50"/>
        <w:spacing w:val="-2"/>
      </w:rPr>
      <w:t>26</w:t>
    </w:r>
    <w:r w:rsidRPr="00812D88">
      <w:rPr>
        <w:b/>
        <w:bCs/>
        <w:color w:val="00AF50"/>
        <w:spacing w:val="-2"/>
      </w:rPr>
      <w:t>,</w:t>
    </w:r>
    <w:r w:rsidRPr="00812D88">
      <w:rPr>
        <w:b/>
        <w:bCs/>
        <w:color w:val="00AF50"/>
        <w:spacing w:val="-33"/>
      </w:rPr>
      <w:t xml:space="preserve"> </w:t>
    </w:r>
    <w:r w:rsidRPr="00812D88">
      <w:rPr>
        <w:b/>
        <w:bCs/>
        <w:color w:val="00AF50"/>
        <w:spacing w:val="-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922CD"/>
    <w:multiLevelType w:val="hybridMultilevel"/>
    <w:tmpl w:val="A2C4BEDA"/>
    <w:lvl w:ilvl="0" w:tplc="258A989C">
      <w:numFmt w:val="bullet"/>
      <w:lvlText w:val=""/>
      <w:lvlJc w:val="left"/>
      <w:pPr>
        <w:ind w:left="1200" w:hanging="35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3F5AC392">
      <w:numFmt w:val="bullet"/>
      <w:lvlText w:val=""/>
      <w:lvlJc w:val="left"/>
      <w:pPr>
        <w:ind w:left="1920" w:hanging="35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3BA8610">
      <w:numFmt w:val="bullet"/>
      <w:lvlText w:val="•"/>
      <w:lvlJc w:val="left"/>
      <w:pPr>
        <w:ind w:left="1920" w:hanging="353"/>
      </w:pPr>
      <w:rPr>
        <w:rFonts w:hint="default"/>
        <w:lang w:val="en-US" w:eastAsia="en-US" w:bidi="ar-SA"/>
      </w:rPr>
    </w:lvl>
    <w:lvl w:ilvl="3" w:tplc="7ADA8218">
      <w:numFmt w:val="bullet"/>
      <w:lvlText w:val="•"/>
      <w:lvlJc w:val="left"/>
      <w:pPr>
        <w:ind w:left="2875" w:hanging="353"/>
      </w:pPr>
      <w:rPr>
        <w:rFonts w:hint="default"/>
        <w:lang w:val="en-US" w:eastAsia="en-US" w:bidi="ar-SA"/>
      </w:rPr>
    </w:lvl>
    <w:lvl w:ilvl="4" w:tplc="488A35B6">
      <w:numFmt w:val="bullet"/>
      <w:lvlText w:val="•"/>
      <w:lvlJc w:val="left"/>
      <w:pPr>
        <w:ind w:left="3830" w:hanging="353"/>
      </w:pPr>
      <w:rPr>
        <w:rFonts w:hint="default"/>
        <w:lang w:val="en-US" w:eastAsia="en-US" w:bidi="ar-SA"/>
      </w:rPr>
    </w:lvl>
    <w:lvl w:ilvl="5" w:tplc="FD6CB69E">
      <w:numFmt w:val="bullet"/>
      <w:lvlText w:val="•"/>
      <w:lvlJc w:val="left"/>
      <w:pPr>
        <w:ind w:left="4785" w:hanging="353"/>
      </w:pPr>
      <w:rPr>
        <w:rFonts w:hint="default"/>
        <w:lang w:val="en-US" w:eastAsia="en-US" w:bidi="ar-SA"/>
      </w:rPr>
    </w:lvl>
    <w:lvl w:ilvl="6" w:tplc="5AAC1024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7" w:tplc="9DA2ED76">
      <w:numFmt w:val="bullet"/>
      <w:lvlText w:val="•"/>
      <w:lvlJc w:val="left"/>
      <w:pPr>
        <w:ind w:left="6695" w:hanging="353"/>
      </w:pPr>
      <w:rPr>
        <w:rFonts w:hint="default"/>
        <w:lang w:val="en-US" w:eastAsia="en-US" w:bidi="ar-SA"/>
      </w:rPr>
    </w:lvl>
    <w:lvl w:ilvl="8" w:tplc="6234D624">
      <w:numFmt w:val="bullet"/>
      <w:lvlText w:val="•"/>
      <w:lvlJc w:val="left"/>
      <w:pPr>
        <w:ind w:left="7650" w:hanging="353"/>
      </w:pPr>
      <w:rPr>
        <w:rFonts w:hint="default"/>
        <w:lang w:val="en-US" w:eastAsia="en-US" w:bidi="ar-SA"/>
      </w:rPr>
    </w:lvl>
  </w:abstractNum>
  <w:num w:numId="1" w16cid:durableId="192822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9"/>
    <w:rsid w:val="00066DA7"/>
    <w:rsid w:val="001660C0"/>
    <w:rsid w:val="002B277F"/>
    <w:rsid w:val="002E502A"/>
    <w:rsid w:val="002E5B1B"/>
    <w:rsid w:val="003744E6"/>
    <w:rsid w:val="00381E05"/>
    <w:rsid w:val="00411B81"/>
    <w:rsid w:val="00496869"/>
    <w:rsid w:val="004A4771"/>
    <w:rsid w:val="004F2580"/>
    <w:rsid w:val="006954E8"/>
    <w:rsid w:val="00723843"/>
    <w:rsid w:val="0074041F"/>
    <w:rsid w:val="00754B9E"/>
    <w:rsid w:val="00812D88"/>
    <w:rsid w:val="00836FC9"/>
    <w:rsid w:val="00865750"/>
    <w:rsid w:val="00A338E0"/>
    <w:rsid w:val="00A73B65"/>
    <w:rsid w:val="00AC06EE"/>
    <w:rsid w:val="00B12500"/>
    <w:rsid w:val="00B26A23"/>
    <w:rsid w:val="00B64DF4"/>
    <w:rsid w:val="00BD3548"/>
    <w:rsid w:val="00BF4DF7"/>
    <w:rsid w:val="00D9456B"/>
    <w:rsid w:val="00DF21AF"/>
    <w:rsid w:val="00E14DBA"/>
    <w:rsid w:val="00E64E1B"/>
    <w:rsid w:val="00E755BC"/>
    <w:rsid w:val="00FB196E"/>
    <w:rsid w:val="00FD0408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DE44"/>
  <w15:docId w15:val="{4A183390-79E5-45CE-BC43-7F55CB11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2258" w:right="1497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920" w:hanging="3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3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8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11B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953953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02D33-335A-410D-96CC-3D82304CD3DA}"/>
</file>

<file path=customXml/itemProps2.xml><?xml version="1.0" encoding="utf-8"?>
<ds:datastoreItem xmlns:ds="http://schemas.openxmlformats.org/officeDocument/2006/customXml" ds:itemID="{50573F34-25F3-4774-8965-E3A44EF044AC}"/>
</file>

<file path=customXml/itemProps3.xml><?xml version="1.0" encoding="utf-8"?>
<ds:datastoreItem xmlns:ds="http://schemas.openxmlformats.org/officeDocument/2006/customXml" ds:itemID="{F37B7D2A-BD16-45CF-91D8-0955B92F9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Grant</dc:creator>
  <dc:description/>
  <cp:lastModifiedBy>Diana Smith</cp:lastModifiedBy>
  <cp:revision>2</cp:revision>
  <dcterms:created xsi:type="dcterms:W3CDTF">2025-02-25T16:15:00Z</dcterms:created>
  <dcterms:modified xsi:type="dcterms:W3CDTF">2025-02-25T16:15:00Z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b0f70a973e76f4adaff8fa9e5662dadcd06d5630700d5375005e2e8ac6c0da08</vt:lpwstr>
  </property>
  <property fmtid="{D5CDD505-2E9C-101B-9397-08002B2CF9AE}" pid="5" name="LastSaved">
    <vt:filetime>2025-02-03T00:00:00Z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D:20250108000149</vt:lpwstr>
  </property>
  <property fmtid="{D5CDD505-2E9C-101B-9397-08002B2CF9AE}" pid="8" name="ContentTypeId">
    <vt:lpwstr>0x010100C9727DD94F15EF4697CD5FDCE9EF8360</vt:lpwstr>
  </property>
</Properties>
</file>