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88" w:type="dxa"/>
        <w:tblInd w:w="-146" w:type="dxa"/>
        <w:tblLook w:val="04A0" w:firstRow="1" w:lastRow="0" w:firstColumn="1" w:lastColumn="0" w:noHBand="0" w:noVBand="1"/>
      </w:tblPr>
      <w:tblGrid>
        <w:gridCol w:w="9488"/>
      </w:tblGrid>
      <w:tr w:rsidR="00C47395" w:rsidRPr="00E00070" w14:paraId="16A52DA8" w14:textId="77777777" w:rsidTr="009E1923">
        <w:trPr>
          <w:trHeight w:val="1447"/>
        </w:trPr>
        <w:tc>
          <w:tcPr>
            <w:tcW w:w="9488" w:type="dxa"/>
          </w:tcPr>
          <w:p w14:paraId="110C0EEC" w14:textId="0A014309" w:rsidR="00C47395" w:rsidRPr="00B80A3F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is the Primary Facet that will be responsible for implementing the proposed Program? </w:t>
            </w:r>
            <w:r w:rsidR="00562235" w:rsidRPr="005622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The International Trends Facet will be responsible for implementing the proposed Program</w:t>
            </w:r>
            <w:r w:rsidR="0078502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 Education Across the Miles</w:t>
            </w:r>
            <w:r w:rsidR="00562235" w:rsidRPr="00660910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.</w:t>
            </w:r>
            <w:r w:rsidR="00785021" w:rsidRPr="00660910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 xml:space="preserve"> In addition, we will</w:t>
            </w:r>
            <w:r w:rsidR="00660910" w:rsidRPr="00660910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 xml:space="preserve"> support </w:t>
            </w:r>
            <w:proofErr w:type="gramStart"/>
            <w:r w:rsidR="00660910" w:rsidRPr="00660910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 xml:space="preserve">the </w:t>
            </w:r>
            <w:r w:rsidR="00785021" w:rsidRPr="00660910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 xml:space="preserve"> implement</w:t>
            </w:r>
            <w:r w:rsidR="00660910" w:rsidRPr="00660910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ation</w:t>
            </w:r>
            <w:proofErr w:type="gramEnd"/>
            <w:r w:rsidR="00660910" w:rsidRPr="00660910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 xml:space="preserve"> of </w:t>
            </w:r>
            <w:r w:rsidR="00785021" w:rsidRPr="00660910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 xml:space="preserve">a mental health </w:t>
            </w:r>
            <w:r w:rsidR="00467EBD" w:rsidRPr="00660910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and education program</w:t>
            </w:r>
            <w:r w:rsidR="00785021" w:rsidRPr="00660910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 xml:space="preserve"> at Howard Community College</w:t>
            </w:r>
            <w:r w:rsidR="00ED4DD8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, while offering Emergency support to a student in need.</w:t>
            </w:r>
          </w:p>
        </w:tc>
      </w:tr>
      <w:tr w:rsidR="00C47395" w:rsidRPr="00E00070" w14:paraId="6664C6DE" w14:textId="77777777" w:rsidTr="009E1923">
        <w:trPr>
          <w:trHeight w:val="3316"/>
        </w:trPr>
        <w:tc>
          <w:tcPr>
            <w:tcW w:w="9488" w:type="dxa"/>
          </w:tcPr>
          <w:p w14:paraId="59D5492A" w14:textId="03BC3D4E" w:rsidR="00C47395" w:rsidRPr="003F4B2E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Based on your current Strategic Plan-Community Needs Assessment, briefly describe the community need the new/existing program will address.</w:t>
            </w:r>
            <w:r w:rsidR="0056223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562235" w:rsidRPr="005622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The Columbia (MD) Chapter of the Links, Inc. will provide services and deliver transformational programs to people of African ancestry globally so that they may have a better quality of life with a focus on women and their families.  Our emphasis will be on National Signature Program this year- Education Across the Miles.  We will focus on Liberia</w:t>
            </w:r>
            <w:r w:rsidR="009E22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where we</w:t>
            </w:r>
            <w:r w:rsidR="00562235" w:rsidRPr="005622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will</w:t>
            </w:r>
            <w:r w:rsidR="005622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partner with another chapter in Linkdom to increase literacy; </w:t>
            </w:r>
            <w:r w:rsidR="002C1639" w:rsidRPr="002C163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enhance the quality of education; establish relationships with parents, school administrators, and all stakeholders; </w:t>
            </w:r>
            <w:r w:rsidR="005622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provide clothing and care products and nutritional support; build repair, and support aging non-functional school infrastructure and lastly, provide Grant-in-Aid funding to support school needs</w:t>
            </w:r>
            <w:r w:rsidR="009E22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while partnering with staff at HCC</w:t>
            </w:r>
            <w:r w:rsidR="002C163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for Fueling the Dragon</w:t>
            </w:r>
            <w:r w:rsidR="005622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.  </w:t>
            </w:r>
            <w:r w:rsidR="009E192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We</w:t>
            </w:r>
            <w:r w:rsidR="00832F6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are</w:t>
            </w:r>
            <w:r w:rsidR="009E192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9E192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look</w:t>
            </w:r>
            <w:r w:rsidR="00832F6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ing </w:t>
            </w:r>
            <w:r w:rsidR="009E192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for</w:t>
            </w:r>
            <w:proofErr w:type="gramEnd"/>
            <w:r w:rsidR="009E192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a 20% increase in academic achievement and engage 20% more members of our chapter</w:t>
            </w:r>
            <w:r w:rsidR="002C163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C47395" w:rsidRPr="00E00070" w14:paraId="5BB86584" w14:textId="77777777" w:rsidTr="009E1923">
        <w:trPr>
          <w:trHeight w:val="1868"/>
        </w:trPr>
        <w:tc>
          <w:tcPr>
            <w:tcW w:w="9488" w:type="dxa"/>
          </w:tcPr>
          <w:p w14:paraId="432E2118" w14:textId="694BC959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Describe expected outcomes of the Program.</w:t>
            </w:r>
            <w:r w:rsidR="00807A8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The program we will support is </w:t>
            </w:r>
            <w:r w:rsidR="002C163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in </w:t>
            </w:r>
            <w:r w:rsid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Liberia</w:t>
            </w:r>
            <w:r w:rsidR="002C163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2C163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provide</w:t>
            </w:r>
            <w:proofErr w:type="gramEnd"/>
            <w:r w:rsid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teacher training through a ‘Train the Trainer’ program</w:t>
            </w:r>
            <w:r w:rsidR="002C163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(15 teachers)</w:t>
            </w:r>
            <w:r w:rsid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; and send textbooks and other learning materials to selected schools</w:t>
            </w:r>
            <w:r w:rsidR="002C163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562235" w:rsidRP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Our chapter expects to: provide training to teachers via Zoom, </w:t>
            </w:r>
            <w:r w:rsidR="00ED4DD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continue to </w:t>
            </w:r>
            <w:r w:rsidR="00562235" w:rsidRP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send textbooks and </w:t>
            </w:r>
            <w:r w:rsidR="002C163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instructional </w:t>
            </w:r>
            <w:r w:rsidR="00562235" w:rsidRP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supplies to schools; and offer </w:t>
            </w:r>
            <w:r w:rsidR="003F4B2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support to both students and teachers</w:t>
            </w:r>
            <w:r w:rsidR="002C163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C47395" w:rsidRPr="00E00070" w14:paraId="51D649CD" w14:textId="77777777" w:rsidTr="009E1923">
        <w:trPr>
          <w:trHeight w:val="1154"/>
        </w:trPr>
        <w:tc>
          <w:tcPr>
            <w:tcW w:w="9488" w:type="dxa"/>
          </w:tcPr>
          <w:p w14:paraId="4C1B63F3" w14:textId="1C0E80E8" w:rsidR="00C47395" w:rsidRPr="00B80A3F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how the new /existing Program is in alignment with a National or Eastern Area Links Incorporated Program or Initiative. </w:t>
            </w:r>
            <w:r w:rsidR="00B45222" w:rsidRP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Our new and revitalized program is in alignment with a National Signature Program</w:t>
            </w:r>
            <w:r w:rsidR="0066091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and our Linked to Wellness Program.</w:t>
            </w:r>
            <w:r w:rsidR="00B45222" w:rsidRP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C47395" w:rsidRPr="00E00070" w14:paraId="5FF92FFF" w14:textId="77777777" w:rsidTr="009E1923">
        <w:trPr>
          <w:trHeight w:val="1299"/>
        </w:trPr>
        <w:tc>
          <w:tcPr>
            <w:tcW w:w="9488" w:type="dxa"/>
          </w:tcPr>
          <w:p w14:paraId="24DA2639" w14:textId="22DD28FC" w:rsidR="00C47395" w:rsidRPr="003F4B2E" w:rsidRDefault="00C47395" w:rsidP="00B63B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Does the Program fit with our Umbrella Program- Linked to Wellness? </w:t>
            </w:r>
            <w:r w:rsidR="003F4B2E" w:rsidRPr="003F4B2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Yes, Education Across the Miles fits with our wellness initiative by </w:t>
            </w:r>
            <w:r w:rsidR="00832F6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offering training to teachers</w:t>
            </w:r>
            <w:r w:rsidR="00832F6E" w:rsidRPr="003F4B2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32F6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and </w:t>
            </w:r>
            <w:r w:rsidR="003F4B2E" w:rsidRPr="003F4B2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providing basic</w:t>
            </w:r>
            <w:r w:rsidR="00832F6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literacy materials</w:t>
            </w:r>
            <w:r w:rsidR="003F4B2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832F6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send needed supplies to students </w:t>
            </w:r>
            <w:r w:rsidR="003F4B2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and </w:t>
            </w:r>
            <w:r w:rsidR="00771E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suppor</w:t>
            </w:r>
            <w:r w:rsidR="00832F6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771E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instructional delivery</w:t>
            </w:r>
            <w:r w:rsidR="00832F6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of literacy and mental health support, e.g. classroom management and </w:t>
            </w:r>
            <w:r w:rsidR="002C163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behavioral health issues experience by </w:t>
            </w:r>
            <w:r w:rsidR="00832F6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early childhood </w:t>
            </w:r>
            <w:r w:rsidR="002C163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students</w:t>
            </w:r>
            <w:r w:rsidR="003F4B2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C47395" w:rsidRPr="00E00070" w14:paraId="77E88883" w14:textId="77777777" w:rsidTr="009E1923">
        <w:trPr>
          <w:trHeight w:val="713"/>
        </w:trPr>
        <w:tc>
          <w:tcPr>
            <w:tcW w:w="9488" w:type="dxa"/>
          </w:tcPr>
          <w:p w14:paraId="75B33AED" w14:textId="0F9FC54E" w:rsidR="00C47395" w:rsidRPr="009E1923" w:rsidRDefault="00C47395" w:rsidP="00B63B79">
            <w:pPr>
              <w:rPr>
                <w:rFonts w:cstheme="minorHAnsi"/>
                <w:b/>
                <w:bCs/>
                <w:color w:val="00B050"/>
                <w:sz w:val="21"/>
                <w:szCs w:val="21"/>
              </w:rPr>
            </w:pPr>
            <w:r w:rsidRPr="009E1923">
              <w:rPr>
                <w:rFonts w:cstheme="minorHAnsi"/>
                <w:b/>
                <w:bCs/>
                <w:color w:val="00B050"/>
                <w:sz w:val="21"/>
                <w:szCs w:val="21"/>
              </w:rPr>
              <w:t>If not, how could the proposed/existing Program be combined or modified to become an Integrated or Umbrella Program</w:t>
            </w:r>
            <w:r w:rsidRPr="002C1639">
              <w:rPr>
                <w:rFonts w:cstheme="minorHAnsi"/>
                <w:b/>
                <w:bCs/>
                <w:color w:val="4EA72E" w:themeColor="accent6"/>
                <w:sz w:val="21"/>
                <w:szCs w:val="21"/>
              </w:rPr>
              <w:t>?</w:t>
            </w:r>
            <w:r w:rsidR="00B80A3F" w:rsidRPr="009E1923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 xml:space="preserve"> It is a part of the Umbrella Program.</w:t>
            </w:r>
          </w:p>
        </w:tc>
      </w:tr>
      <w:tr w:rsidR="00C47395" w:rsidRPr="00E00070" w14:paraId="14432C66" w14:textId="77777777" w:rsidTr="009E1923">
        <w:trPr>
          <w:trHeight w:val="512"/>
        </w:trPr>
        <w:tc>
          <w:tcPr>
            <w:tcW w:w="9488" w:type="dxa"/>
          </w:tcPr>
          <w:p w14:paraId="2EC9F184" w14:textId="5B9F9D40" w:rsidR="00C47395" w:rsidRPr="009E1923" w:rsidRDefault="00C47395" w:rsidP="00B63B79">
            <w:pPr>
              <w:rPr>
                <w:rFonts w:cstheme="minorHAnsi"/>
                <w:b/>
                <w:bCs/>
                <w:color w:val="00B050"/>
                <w:sz w:val="21"/>
                <w:szCs w:val="21"/>
              </w:rPr>
            </w:pPr>
            <w:r w:rsidRPr="009E1923">
              <w:rPr>
                <w:rFonts w:cstheme="minorHAnsi"/>
                <w:b/>
                <w:bCs/>
                <w:color w:val="00B050"/>
                <w:sz w:val="21"/>
                <w:szCs w:val="21"/>
              </w:rPr>
              <w:t xml:space="preserve">What are the budget and resource needs for the Program? </w:t>
            </w:r>
            <w:r w:rsidR="00807A89" w:rsidRPr="009E1923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The International Trends Facet needs $</w:t>
            </w:r>
            <w:r w:rsidR="00E83416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="00807A89" w:rsidRPr="009E1923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000.00 to implement this program.</w:t>
            </w:r>
            <w:r w:rsidR="00785021" w:rsidRPr="009E1923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832F6E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$500</w:t>
            </w:r>
            <w:r w:rsidR="00785021" w:rsidRPr="009E1923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.00 will be used for the HCC initiative.</w:t>
            </w:r>
            <w:r w:rsidR="00E83416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 xml:space="preserve"> Umbrella </w:t>
            </w:r>
            <w:proofErr w:type="gramStart"/>
            <w:r w:rsidR="00E83416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 xml:space="preserve">Program, </w:t>
            </w:r>
            <w:r w:rsidR="002C1639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 xml:space="preserve"> $</w:t>
            </w:r>
            <w:proofErr w:type="gramEnd"/>
            <w:r w:rsidR="002C1639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1,000.00 for the Emergency Fund.</w:t>
            </w:r>
          </w:p>
        </w:tc>
      </w:tr>
    </w:tbl>
    <w:p w14:paraId="48B16ADF" w14:textId="0AACB8FB" w:rsidR="002C1639" w:rsidRDefault="002C1639">
      <w:r>
        <w:lastRenderedPageBreak/>
        <w:t>In addition, ITS will offer food items for Feed the Dragon at HCC</w:t>
      </w:r>
      <w:r w:rsidR="00E83416">
        <w:t xml:space="preserve"> ($1,000.00)</w:t>
      </w:r>
      <w:r>
        <w:t xml:space="preserve"> attend and support the Umbrella Program at HCC, St. John Baptist and participate in the Emergency Fund at HCC at $1,000.00 (students who are experiencing hardship – electricity, transportation, needs for tuition, etc.</w:t>
      </w:r>
      <w:r w:rsidR="00E83416">
        <w:t xml:space="preserve"> Total $5,500.00.</w:t>
      </w:r>
    </w:p>
    <w:p w14:paraId="2DD08BE1" w14:textId="3492F7A1" w:rsidR="00ED4DD8" w:rsidRDefault="002C1639" w:rsidP="002C1639">
      <w:r>
        <w:t>Please add supporting documents as appropriate.</w:t>
      </w:r>
    </w:p>
    <w:tbl>
      <w:tblPr>
        <w:tblW w:w="18265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910"/>
        <w:gridCol w:w="600"/>
        <w:gridCol w:w="1350"/>
        <w:gridCol w:w="270"/>
        <w:gridCol w:w="4480"/>
        <w:gridCol w:w="8655"/>
      </w:tblGrid>
      <w:tr w:rsidR="00E83416" w:rsidRPr="00C2305A" w14:paraId="1ACD5F58" w14:textId="77777777" w:rsidTr="00EF3C23">
        <w:trPr>
          <w:trHeight w:val="1200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06E7" w14:textId="77777777" w:rsidR="00E83416" w:rsidRPr="00C2305A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B56B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23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Amount </w:t>
            </w:r>
          </w:p>
        </w:tc>
        <w:tc>
          <w:tcPr>
            <w:tcW w:w="1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B575" w14:textId="77777777" w:rsidR="00EF3C23" w:rsidRDefault="00E83416" w:rsidP="00EF3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23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FY</w:t>
            </w:r>
            <w:proofErr w:type="gramStart"/>
            <w:r w:rsidRPr="00C23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7</w:t>
            </w:r>
            <w:r w:rsidRPr="00C23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 </w:t>
            </w:r>
            <w:r w:rsidR="00EF3C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 Budget</w:t>
            </w:r>
            <w:proofErr w:type="gramEnd"/>
            <w:r w:rsidR="00EF3C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 Proposal </w:t>
            </w:r>
          </w:p>
          <w:p w14:paraId="0BEE5256" w14:textId="202925AB" w:rsidR="00E83416" w:rsidRDefault="00E83416" w:rsidP="00EF3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23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Total</w:t>
            </w:r>
            <w:r w:rsidR="00EF3C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s</w:t>
            </w:r>
          </w:p>
          <w:p w14:paraId="30C89A1F" w14:textId="1E6D7363" w:rsidR="00EF3C23" w:rsidRPr="00C2305A" w:rsidRDefault="00EF3C23" w:rsidP="00EF3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E83416" w:rsidRPr="00C2305A" w14:paraId="7F9CD13F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82C4" w14:textId="77777777" w:rsidR="00E83416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Liberia Project- Transportation, </w:t>
            </w:r>
          </w:p>
          <w:p w14:paraId="5AD88433" w14:textId="77777777" w:rsidR="00E83416" w:rsidRPr="00C2305A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Use of Liberia Facilities/ Room Renta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810D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$500.00</w:t>
            </w:r>
          </w:p>
        </w:tc>
        <w:tc>
          <w:tcPr>
            <w:tcW w:w="13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B879" w14:textId="77777777" w:rsidR="00E83416" w:rsidRPr="00C2305A" w:rsidRDefault="00E83416" w:rsidP="00EF3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$500.00</w:t>
            </w:r>
          </w:p>
        </w:tc>
      </w:tr>
      <w:tr w:rsidR="00E83416" w:rsidRPr="00C2305A" w14:paraId="06B7B1B4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4F2E" w14:textId="77777777" w:rsidR="00E83416" w:rsidRPr="00C2305A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Computer &amp; Technology Use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63C4" w14:textId="77777777" w:rsidR="00E83416" w:rsidRPr="00C2305A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$500.00</w:t>
            </w:r>
          </w:p>
        </w:tc>
        <w:tc>
          <w:tcPr>
            <w:tcW w:w="13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17B2" w14:textId="77777777" w:rsidR="00E83416" w:rsidRPr="00C2305A" w:rsidRDefault="00E83416" w:rsidP="00EF3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$500.00</w:t>
            </w:r>
          </w:p>
        </w:tc>
      </w:tr>
      <w:tr w:rsidR="00E83416" w:rsidRPr="00C2305A" w14:paraId="1BF59299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F60B" w14:textId="77777777" w:rsidR="00E83416" w:rsidRPr="00C2305A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</w:t>
            </w: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Facilitator Fees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F1EA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$200.00</w:t>
            </w:r>
          </w:p>
        </w:tc>
        <w:tc>
          <w:tcPr>
            <w:tcW w:w="13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89C1" w14:textId="77777777" w:rsidR="00E83416" w:rsidRPr="00C2305A" w:rsidRDefault="00E83416" w:rsidP="00EF3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$200.00</w:t>
            </w:r>
          </w:p>
        </w:tc>
      </w:tr>
      <w:tr w:rsidR="00E83416" w:rsidRPr="00C2305A" w14:paraId="1B48BB8B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B71F" w14:textId="77777777" w:rsidR="00E83416" w:rsidRPr="00C2305A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</w:t>
            </w: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Food (include taxes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FB4C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$300.00</w:t>
            </w:r>
          </w:p>
        </w:tc>
        <w:tc>
          <w:tcPr>
            <w:tcW w:w="13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870B" w14:textId="77777777" w:rsidR="00E83416" w:rsidRPr="00C2305A" w:rsidRDefault="00E83416" w:rsidP="00EF3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$300.00</w:t>
            </w:r>
          </w:p>
        </w:tc>
      </w:tr>
      <w:tr w:rsidR="00E83416" w:rsidRPr="00C2305A" w14:paraId="43D8E775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716D" w14:textId="77777777" w:rsidR="00E83416" w:rsidRPr="00C2305A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</w:t>
            </w: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Supplies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(school supplies, word and                               alphabet cards, pencils, paper, books)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49B4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$1,000.00</w:t>
            </w:r>
          </w:p>
        </w:tc>
        <w:tc>
          <w:tcPr>
            <w:tcW w:w="13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2F78" w14:textId="77777777" w:rsidR="00E83416" w:rsidRPr="00C2305A" w:rsidRDefault="00E83416" w:rsidP="00EF3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$1000.00</w:t>
            </w:r>
          </w:p>
        </w:tc>
      </w:tr>
      <w:tr w:rsidR="00E83416" w:rsidRPr="00C2305A" w14:paraId="2123CA86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5DAD" w14:textId="77777777" w:rsidR="00E83416" w:rsidRPr="00C2305A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9E73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6B22" w14:textId="77777777" w:rsidR="00E83416" w:rsidRPr="00C2305A" w:rsidRDefault="00E83416" w:rsidP="00EF3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E83416" w:rsidRPr="00C2305A" w14:paraId="2071EEF0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41FB" w14:textId="77777777" w:rsidR="00E83416" w:rsidRPr="00C2305A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</w:t>
            </w: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Marketing and Communications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2913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B784" w14:textId="77777777" w:rsidR="00E83416" w:rsidRPr="00C2305A" w:rsidRDefault="00E83416" w:rsidP="00EF3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E83416" w:rsidRPr="00C2305A" w14:paraId="35709F9B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3891" w14:textId="77777777" w:rsidR="00E83416" w:rsidRPr="00C2305A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</w:t>
            </w: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Photography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E22C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A778" w14:textId="77777777" w:rsidR="00E83416" w:rsidRPr="00C2305A" w:rsidRDefault="00E83416" w:rsidP="00EF3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E83416" w:rsidRPr="00C2305A" w14:paraId="1C13F038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BE46" w14:textId="77777777" w:rsidR="00E83416" w:rsidRPr="006C33E2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3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Fueling Dragons (HCC) Umbrella Project</w:t>
            </w:r>
          </w:p>
          <w:p w14:paraId="0A3B496B" w14:textId="77777777" w:rsidR="00E83416" w:rsidRPr="006C33E2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6C33E2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Provide international foods to students at HCC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at least </w:t>
            </w:r>
            <w:proofErr w:type="gramStart"/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twice yearly</w:t>
            </w:r>
            <w:proofErr w:type="gramEnd"/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Support setting up and breaking down our display at the Food Bank and participate in discussions with students at the HCC as they visit our display</w:t>
            </w:r>
            <w:r w:rsidRPr="006C33E2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3403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$1,000.00</w:t>
            </w:r>
          </w:p>
        </w:tc>
        <w:tc>
          <w:tcPr>
            <w:tcW w:w="13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1C05" w14:textId="77777777" w:rsidR="00E83416" w:rsidRPr="00C2305A" w:rsidRDefault="00E83416" w:rsidP="00EF3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$1000.00</w:t>
            </w:r>
          </w:p>
        </w:tc>
      </w:tr>
      <w:tr w:rsidR="00E83416" w:rsidRPr="00C2305A" w14:paraId="0A869BC4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4652" w14:textId="77777777" w:rsidR="00E83416" w:rsidRPr="006C33E2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3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Economic Hardship (HCC)</w:t>
            </w:r>
          </w:p>
          <w:p w14:paraId="66DD978C" w14:textId="77777777" w:rsidR="00E83416" w:rsidRPr="006C33E2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6C33E2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Provide an Economic hardship subsidy to 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n African American</w:t>
            </w:r>
            <w:r w:rsidRPr="006C33E2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student who is in need of housing support, travel support, or support for one who may be losing electricity in their home or need to pay for a course.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Create awareness campaign for students who experience an emergency.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B4F1" w14:textId="77777777" w:rsidR="00E83416" w:rsidRPr="00C2305A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$1,000.00</w:t>
            </w:r>
          </w:p>
        </w:tc>
        <w:tc>
          <w:tcPr>
            <w:tcW w:w="13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6EA7" w14:textId="77777777" w:rsidR="00E83416" w:rsidRPr="00C2305A" w:rsidRDefault="00E83416" w:rsidP="00EF3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$1000.00</w:t>
            </w:r>
          </w:p>
        </w:tc>
      </w:tr>
      <w:tr w:rsidR="00E83416" w:rsidRPr="00C2305A" w14:paraId="31A75939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704A" w14:textId="77777777" w:rsidR="00E83416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3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Umbrella Program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(HCC). </w:t>
            </w:r>
          </w:p>
          <w:p w14:paraId="036ABFA9" w14:textId="77777777" w:rsidR="00E83416" w:rsidRPr="006C33E2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6C33E2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Attend and suppo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rt all </w:t>
            </w:r>
            <w:r w:rsidRPr="006C33E2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the programs for the Umbrella Program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at HCC, St. John Baptist Church, etc.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7975" w14:textId="77777777" w:rsidR="00E83416" w:rsidRPr="00C2305A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$500.00</w:t>
            </w:r>
          </w:p>
        </w:tc>
        <w:tc>
          <w:tcPr>
            <w:tcW w:w="13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46C9" w14:textId="77777777" w:rsidR="00E83416" w:rsidRPr="00C2305A" w:rsidRDefault="00E83416" w:rsidP="00EF3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$500.00</w:t>
            </w:r>
          </w:p>
        </w:tc>
      </w:tr>
      <w:tr w:rsidR="00E83416" w:rsidRPr="00C2305A" w14:paraId="378B8F06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AF21" w14:textId="77777777" w:rsidR="00E83416" w:rsidRPr="00C2305A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3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Miscellaneous </w:t>
            </w: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(please specify)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Workshops @ HCC for Mental Wellness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7383" w14:textId="77777777" w:rsidR="00E83416" w:rsidRPr="00C2305A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$500.00</w:t>
            </w:r>
          </w:p>
        </w:tc>
        <w:tc>
          <w:tcPr>
            <w:tcW w:w="13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1911" w14:textId="77777777" w:rsidR="00E83416" w:rsidRPr="00C2305A" w:rsidRDefault="00E83416" w:rsidP="00EF3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$500.00</w:t>
            </w:r>
          </w:p>
        </w:tc>
      </w:tr>
      <w:tr w:rsidR="00E83416" w:rsidRPr="00C2305A" w14:paraId="43F2F87C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9797" w14:textId="77777777" w:rsidR="00E83416" w:rsidRPr="00C2305A" w:rsidRDefault="00E83416" w:rsidP="00A5613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C2305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87D2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$5500.00</w:t>
            </w:r>
            <w:r w:rsidRPr="00C2305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 </w:t>
            </w:r>
          </w:p>
        </w:tc>
        <w:tc>
          <w:tcPr>
            <w:tcW w:w="13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68D1" w14:textId="77777777" w:rsidR="00E83416" w:rsidRPr="00C2305A" w:rsidRDefault="00E83416" w:rsidP="00EF3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20C5">
              <w:rPr>
                <w:rFonts w:ascii="Calibri" w:eastAsia="Times New Roman" w:hAnsi="Calibri" w:cs="Calibri"/>
                <w:color w:val="EE0000"/>
                <w:kern w:val="0"/>
                <w14:ligatures w14:val="none"/>
              </w:rPr>
              <w:t>$5500.00</w:t>
            </w:r>
          </w:p>
        </w:tc>
      </w:tr>
      <w:tr w:rsidR="00E83416" w:rsidRPr="00C2305A" w14:paraId="35D62DF6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8FBA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B4E0" w14:textId="77777777" w:rsidR="00E83416" w:rsidRPr="00C2305A" w:rsidRDefault="00E83416" w:rsidP="00A56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DB33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416" w:rsidRPr="00C2305A" w14:paraId="24F336A4" w14:textId="77777777" w:rsidTr="00EF3C23">
        <w:trPr>
          <w:gridAfter w:val="1"/>
          <w:wAfter w:w="8655" w:type="dxa"/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E0890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601E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416" w:rsidRPr="00C2305A" w14:paraId="1B421DAB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FFF5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0D54" w14:textId="77777777" w:rsidR="00E83416" w:rsidRPr="00C2305A" w:rsidRDefault="00E83416" w:rsidP="00A56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399D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3416" w:rsidRPr="00C2305A" w14:paraId="556CC8F3" w14:textId="77777777" w:rsidTr="00EF3C23">
        <w:trPr>
          <w:trHeight w:val="30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F699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1E62" w14:textId="77777777" w:rsidR="00E83416" w:rsidRPr="00C2305A" w:rsidRDefault="00E83416" w:rsidP="00A561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3E10" w14:textId="77777777" w:rsidR="00E83416" w:rsidRPr="00C2305A" w:rsidRDefault="00E83416" w:rsidP="00A5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26785DE" w14:textId="246677C6" w:rsidR="00C47395" w:rsidRDefault="00C47395">
      <w:r>
        <w:t xml:space="preserve">Return to </w:t>
      </w:r>
      <w:hyperlink r:id="rId6" w:history="1">
        <w:r w:rsidR="00ED4DD8" w:rsidRPr="00713680">
          <w:rPr>
            <w:rStyle w:val="Hyperlink"/>
          </w:rPr>
          <w:t>rlittlehollis@gmail.com</w:t>
        </w:r>
      </w:hyperlink>
    </w:p>
    <w:p w14:paraId="015E177E" w14:textId="77777777" w:rsidR="00ED4DD8" w:rsidRDefault="00ED4DD8"/>
    <w:sectPr w:rsidR="00ED4D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1DD6B" w14:textId="77777777" w:rsidR="001E4293" w:rsidRDefault="001E4293" w:rsidP="00C47395">
      <w:pPr>
        <w:spacing w:after="0" w:line="240" w:lineRule="auto"/>
      </w:pPr>
      <w:r>
        <w:separator/>
      </w:r>
    </w:p>
  </w:endnote>
  <w:endnote w:type="continuationSeparator" w:id="0">
    <w:p w14:paraId="5EB2098E" w14:textId="77777777" w:rsidR="001E4293" w:rsidRDefault="001E4293" w:rsidP="00C4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69962" w14:textId="77777777" w:rsidR="001E4293" w:rsidRDefault="001E4293" w:rsidP="00C47395">
      <w:pPr>
        <w:spacing w:after="0" w:line="240" w:lineRule="auto"/>
      </w:pPr>
      <w:r>
        <w:separator/>
      </w:r>
    </w:p>
  </w:footnote>
  <w:footnote w:type="continuationSeparator" w:id="0">
    <w:p w14:paraId="02DB8FE9" w14:textId="77777777" w:rsidR="001E4293" w:rsidRDefault="001E4293" w:rsidP="00C4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4783" w14:textId="0CA756BE" w:rsidR="00C47395" w:rsidRDefault="00C47395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B78122" wp14:editId="027CED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E2AD88" w14:textId="61EC9571" w:rsidR="00C47395" w:rsidRDefault="001C2AE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47395">
                                <w:rPr>
                                  <w:caps/>
                                  <w:color w:val="FFFFFF" w:themeColor="background1"/>
                                </w:rPr>
                                <w:t>Program evaluation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B78122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p w14:paraId="10E2AD88" w14:textId="61EC9571" w:rsidR="00C47395" w:rsidRDefault="001C2AE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47395">
                          <w:rPr>
                            <w:caps/>
                            <w:color w:val="FFFFFF" w:themeColor="background1"/>
                          </w:rPr>
                          <w:t>Program evaluation Form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95"/>
    <w:rsid w:val="000204FD"/>
    <w:rsid w:val="000421EE"/>
    <w:rsid w:val="001A54CD"/>
    <w:rsid w:val="001C2AEB"/>
    <w:rsid w:val="001E4293"/>
    <w:rsid w:val="002C1639"/>
    <w:rsid w:val="003F4B2E"/>
    <w:rsid w:val="00467EBD"/>
    <w:rsid w:val="00562235"/>
    <w:rsid w:val="00623EDE"/>
    <w:rsid w:val="00660910"/>
    <w:rsid w:val="00753DC8"/>
    <w:rsid w:val="00771E06"/>
    <w:rsid w:val="00785021"/>
    <w:rsid w:val="007B6EFC"/>
    <w:rsid w:val="00807A89"/>
    <w:rsid w:val="00832F6E"/>
    <w:rsid w:val="008B1159"/>
    <w:rsid w:val="008B3DDF"/>
    <w:rsid w:val="00924515"/>
    <w:rsid w:val="0097197E"/>
    <w:rsid w:val="009E1923"/>
    <w:rsid w:val="009E22D9"/>
    <w:rsid w:val="00A25ABE"/>
    <w:rsid w:val="00A41E3F"/>
    <w:rsid w:val="00B42CFB"/>
    <w:rsid w:val="00B45222"/>
    <w:rsid w:val="00B80A3F"/>
    <w:rsid w:val="00BD55DE"/>
    <w:rsid w:val="00C4406E"/>
    <w:rsid w:val="00C47395"/>
    <w:rsid w:val="00DC5A3F"/>
    <w:rsid w:val="00E83416"/>
    <w:rsid w:val="00ED4DD8"/>
    <w:rsid w:val="00EF3C23"/>
    <w:rsid w:val="00F8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EC432"/>
  <w15:chartTrackingRefBased/>
  <w15:docId w15:val="{F975BC2F-0BB9-714B-91D6-29225F42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9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39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3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3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39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395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7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39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3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3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9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4D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littleholli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evaluation Form</vt:lpstr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evaluation Form</dc:title>
  <dc:subject/>
  <dc:creator>Regina Little</dc:creator>
  <cp:keywords/>
  <dc:description/>
  <cp:lastModifiedBy>Judy Smith</cp:lastModifiedBy>
  <cp:revision>2</cp:revision>
  <cp:lastPrinted>2026-01-11T19:36:00Z</cp:lastPrinted>
  <dcterms:created xsi:type="dcterms:W3CDTF">2026-01-11T19:37:00Z</dcterms:created>
  <dcterms:modified xsi:type="dcterms:W3CDTF">2026-01-11T19:37:00Z</dcterms:modified>
</cp:coreProperties>
</file>