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04DC2" w14:textId="77777777" w:rsidR="00D572AB" w:rsidRDefault="009B251C">
      <w:pPr>
        <w:spacing w:after="4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The Links, Incorporated</w:t>
      </w:r>
    </w:p>
    <w:p w14:paraId="7E83BB34" w14:textId="77777777" w:rsidR="00D572AB" w:rsidRDefault="009B251C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Columbia (MD) Chapter</w:t>
      </w:r>
    </w:p>
    <w:p w14:paraId="1EB1AEC8" w14:textId="77777777" w:rsidR="00D572AB" w:rsidRDefault="00D572AB">
      <w:pPr>
        <w:spacing w:after="60"/>
      </w:pPr>
    </w:p>
    <w:p w14:paraId="218AEFEC" w14:textId="77777777" w:rsidR="00D572AB" w:rsidRDefault="009B251C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Executive Committee Meeting</w:t>
      </w:r>
    </w:p>
    <w:p w14:paraId="6A22EC3A" w14:textId="77777777" w:rsidR="00D572AB" w:rsidRDefault="009B251C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>Wednesday, September 3, 2026  |  7:36 PM – 9:02 PM</w:t>
      </w:r>
    </w:p>
    <w:p w14:paraId="58CD4F73" w14:textId="77777777" w:rsidR="00D572AB" w:rsidRDefault="009B251C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>Zoom Meeting</w:t>
      </w:r>
    </w:p>
    <w:p w14:paraId="576DDB92" w14:textId="77777777" w:rsidR="00D572AB" w:rsidRDefault="00D572AB">
      <w:pPr>
        <w:spacing w:after="60"/>
      </w:pPr>
    </w:p>
    <w:p w14:paraId="2C8D665A" w14:textId="77777777" w:rsidR="00D572AB" w:rsidRDefault="009B251C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ADMINISTRATION</w:t>
      </w:r>
    </w:p>
    <w:p w14:paraId="54B2D9FC" w14:textId="2D2E8790" w:rsidR="00D572AB" w:rsidRDefault="009B251C" w:rsidP="00BB62B2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Call to Order: </w:t>
      </w:r>
      <w:r>
        <w:rPr>
          <w:rFonts w:ascii="Arial" w:eastAsia="Arial" w:hAnsi="Arial" w:cs="Arial"/>
          <w:sz w:val="22"/>
          <w:szCs w:val="22"/>
        </w:rPr>
        <w:t xml:space="preserve">The meeting was called to order at 7:36 PM by Madam President Link Diana Smith Coleman. A quorum was confirmed by Link Vivian Moore Lawyer. </w:t>
      </w:r>
      <w:r w:rsidRPr="00BB62B2">
        <w:rPr>
          <w:rFonts w:ascii="Arial" w:eastAsia="Arial" w:hAnsi="Arial" w:cs="Arial"/>
          <w:sz w:val="22"/>
          <w:szCs w:val="22"/>
        </w:rPr>
        <w:t>Madam President shared the Linkspiration, focusing on voting rights and our future.</w:t>
      </w:r>
    </w:p>
    <w:p w14:paraId="6C61820B" w14:textId="2F041139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Adoption of Agenda: </w:t>
      </w:r>
      <w:r>
        <w:rPr>
          <w:rFonts w:ascii="Arial" w:eastAsia="Arial" w:hAnsi="Arial" w:cs="Arial"/>
          <w:sz w:val="22"/>
          <w:szCs w:val="22"/>
        </w:rPr>
        <w:t>A motion was made by Link Marquita F. Davis</w:t>
      </w:r>
      <w:r w:rsidR="000C2E9B">
        <w:rPr>
          <w:rFonts w:ascii="Arial" w:eastAsia="Arial" w:hAnsi="Arial" w:cs="Arial"/>
          <w:sz w:val="22"/>
          <w:szCs w:val="22"/>
        </w:rPr>
        <w:t xml:space="preserve"> </w:t>
      </w:r>
      <w:r w:rsidR="00AC03AC" w:rsidRPr="00AC03AC">
        <w:rPr>
          <w:rFonts w:ascii="Arial" w:eastAsia="Arial" w:hAnsi="Arial" w:cs="Arial"/>
          <w:sz w:val="22"/>
          <w:szCs w:val="22"/>
        </w:rPr>
        <w:t>to adopt the agenda</w:t>
      </w:r>
      <w:r w:rsidR="00AC03AC">
        <w:rPr>
          <w:rFonts w:ascii="Arial" w:eastAsia="Arial" w:hAnsi="Arial" w:cs="Arial"/>
          <w:sz w:val="22"/>
          <w:szCs w:val="22"/>
        </w:rPr>
        <w:t>.</w:t>
      </w:r>
    </w:p>
    <w:p w14:paraId="73C6D69B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Adoption of Minutes: </w:t>
      </w:r>
      <w:r>
        <w:rPr>
          <w:rFonts w:ascii="Arial" w:eastAsia="Arial" w:hAnsi="Arial" w:cs="Arial"/>
          <w:sz w:val="22"/>
          <w:szCs w:val="22"/>
        </w:rPr>
        <w:t>The May, June, and August meeting minutes will be approved at the next meeting, along with the September minutes and any necessary changes.</w:t>
      </w:r>
    </w:p>
    <w:p w14:paraId="2E23E6D4" w14:textId="77777777" w:rsidR="00D572AB" w:rsidRDefault="00D572AB">
      <w:pPr>
        <w:spacing w:after="60"/>
      </w:pPr>
    </w:p>
    <w:p w14:paraId="325B29DC" w14:textId="77777777" w:rsidR="00D572AB" w:rsidRDefault="009B251C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REPORTS</w:t>
      </w:r>
    </w:p>
    <w:p w14:paraId="6E61A467" w14:textId="77777777" w:rsidR="00D572AB" w:rsidRDefault="009B251C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President’s Report — Link Diana Smith Coleman</w:t>
      </w:r>
    </w:p>
    <w:p w14:paraId="32ECE833" w14:textId="77777777" w:rsidR="00D572AB" w:rsidRDefault="009B251C" w:rsidP="00BB62B2">
      <w:pPr>
        <w:pStyle w:val="ListParagraph"/>
        <w:spacing w:after="80"/>
        <w:ind w:left="720"/>
      </w:pPr>
      <w:r>
        <w:rPr>
          <w:rFonts w:ascii="Arial" w:eastAsia="Arial" w:hAnsi="Arial" w:cs="Arial"/>
          <w:sz w:val="22"/>
          <w:szCs w:val="22"/>
        </w:rPr>
        <w:t>National Updates were shared, including the following:</w:t>
      </w:r>
    </w:p>
    <w:p w14:paraId="4594ABD7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Legislative Luncheon is scheduled for September 16th; the event is sold out.</w:t>
      </w:r>
    </w:p>
    <w:p w14:paraId="73914399" w14:textId="40D415DD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Manual of Procedures has been updated</w:t>
      </w:r>
      <w:r w:rsidR="00BB62B2">
        <w:rPr>
          <w:rFonts w:ascii="Arial" w:eastAsia="Arial" w:hAnsi="Arial" w:cs="Arial"/>
          <w:sz w:val="22"/>
          <w:szCs w:val="22"/>
        </w:rPr>
        <w:t>. Note a specific change that</w:t>
      </w:r>
      <w:r>
        <w:rPr>
          <w:rFonts w:ascii="Arial" w:eastAsia="Arial" w:hAnsi="Arial" w:cs="Arial"/>
          <w:sz w:val="22"/>
          <w:szCs w:val="22"/>
        </w:rPr>
        <w:t xml:space="preserve"> of the 4</w:t>
      </w:r>
      <w:r w:rsidR="00BB62B2"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 xml:space="preserve"> required service hours, no more than 16 hours may be fulfilled through webinars.</w:t>
      </w:r>
    </w:p>
    <w:p w14:paraId="26DB4563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Residency within a chapter’s designated boundaries must now be verified by a valid driver’s license or government-issued ID.</w:t>
      </w:r>
    </w:p>
    <w:p w14:paraId="4501A3BB" w14:textId="48CF00EA" w:rsidR="00D572AB" w:rsidRPr="001B6167" w:rsidRDefault="009B251C">
      <w:pPr>
        <w:pStyle w:val="ListParagraph"/>
        <w:numPr>
          <w:ilvl w:val="0"/>
          <w:numId w:val="2"/>
        </w:numPr>
        <w:spacing w:after="80"/>
      </w:pPr>
      <w:r w:rsidRPr="0099264E">
        <w:rPr>
          <w:rFonts w:ascii="Arial" w:eastAsia="Arial" w:hAnsi="Arial" w:cs="Arial"/>
          <w:sz w:val="22"/>
          <w:szCs w:val="22"/>
        </w:rPr>
        <w:t xml:space="preserve">Link Roslyn M. Brock </w:t>
      </w:r>
      <w:r w:rsidRPr="001B6167">
        <w:rPr>
          <w:rFonts w:ascii="Arial" w:eastAsia="Arial" w:hAnsi="Arial" w:cs="Arial"/>
          <w:sz w:val="22"/>
          <w:szCs w:val="22"/>
        </w:rPr>
        <w:t>was appointed</w:t>
      </w:r>
      <w:r w:rsidR="0099264E" w:rsidRPr="001B6167">
        <w:rPr>
          <w:rFonts w:ascii="Arial" w:eastAsia="Arial" w:hAnsi="Arial" w:cs="Arial"/>
          <w:sz w:val="22"/>
          <w:szCs w:val="22"/>
        </w:rPr>
        <w:t xml:space="preserve"> by National president, Shuana Tucker-Simms, as a member of the </w:t>
      </w:r>
      <w:r w:rsidRPr="001B6167">
        <w:rPr>
          <w:rFonts w:ascii="Arial" w:eastAsia="Arial" w:hAnsi="Arial" w:cs="Arial"/>
          <w:sz w:val="22"/>
          <w:szCs w:val="22"/>
        </w:rPr>
        <w:t xml:space="preserve">National </w:t>
      </w:r>
      <w:r w:rsidR="0099264E" w:rsidRPr="001B6167">
        <w:rPr>
          <w:rFonts w:ascii="Arial" w:eastAsia="Arial" w:hAnsi="Arial" w:cs="Arial"/>
          <w:sz w:val="22"/>
          <w:szCs w:val="22"/>
        </w:rPr>
        <w:t xml:space="preserve">Chaplain Counsel. </w:t>
      </w:r>
    </w:p>
    <w:p w14:paraId="42E4A3CA" w14:textId="77777777" w:rsidR="00BB62B2" w:rsidRPr="00BB62B2" w:rsidRDefault="009B251C" w:rsidP="00BB62B2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Eastern Area Leadership Summit will be held October 2–3 at the Gaylord National Resort.</w:t>
      </w:r>
    </w:p>
    <w:p w14:paraId="0C86870B" w14:textId="160B3B66" w:rsidR="00D572AB" w:rsidRPr="001B6167" w:rsidRDefault="009B251C" w:rsidP="00BB62B2">
      <w:pPr>
        <w:pStyle w:val="ListParagraph"/>
        <w:numPr>
          <w:ilvl w:val="0"/>
          <w:numId w:val="2"/>
        </w:numPr>
        <w:spacing w:after="80"/>
      </w:pPr>
      <w:r w:rsidRPr="001B6167">
        <w:rPr>
          <w:rFonts w:ascii="Arial" w:eastAsia="Arial" w:hAnsi="Arial" w:cs="Arial"/>
          <w:sz w:val="22"/>
          <w:szCs w:val="22"/>
        </w:rPr>
        <w:t>Additional Eastern Area date reminders were shared.</w:t>
      </w:r>
      <w:r w:rsidR="0099264E" w:rsidRPr="001B6167">
        <w:rPr>
          <w:rFonts w:ascii="Arial" w:eastAsia="Arial" w:hAnsi="Arial" w:cs="Arial"/>
          <w:sz w:val="22"/>
          <w:szCs w:val="22"/>
        </w:rPr>
        <w:t xml:space="preserve"> </w:t>
      </w:r>
      <w:r w:rsidR="001B6167">
        <w:rPr>
          <w:rFonts w:ascii="Arial" w:eastAsia="Arial" w:hAnsi="Arial" w:cs="Arial"/>
          <w:sz w:val="22"/>
          <w:szCs w:val="22"/>
        </w:rPr>
        <w:t>Updates</w:t>
      </w:r>
      <w:r w:rsidR="0099264E" w:rsidRPr="001B6167">
        <w:rPr>
          <w:rFonts w:ascii="Arial" w:eastAsia="Arial" w:hAnsi="Arial" w:cs="Arial"/>
          <w:sz w:val="22"/>
          <w:szCs w:val="22"/>
        </w:rPr>
        <w:t xml:space="preserve"> from the EA President’s boot camp were shared.</w:t>
      </w:r>
    </w:p>
    <w:p w14:paraId="4FD2B344" w14:textId="77777777" w:rsidR="00BB62B2" w:rsidRDefault="00BB62B2" w:rsidP="00BB62B2">
      <w:pPr>
        <w:spacing w:after="80"/>
        <w:rPr>
          <w:rFonts w:ascii="Arial" w:eastAsia="Arial" w:hAnsi="Arial" w:cs="Arial"/>
          <w:sz w:val="22"/>
          <w:szCs w:val="22"/>
        </w:rPr>
      </w:pPr>
    </w:p>
    <w:p w14:paraId="2607ADDE" w14:textId="77777777" w:rsidR="00BB62B2" w:rsidRDefault="009B251C" w:rsidP="00BB62B2">
      <w:pPr>
        <w:spacing w:after="80"/>
        <w:rPr>
          <w:rFonts w:ascii="Arial" w:eastAsia="Arial" w:hAnsi="Arial" w:cs="Arial"/>
          <w:sz w:val="22"/>
          <w:szCs w:val="22"/>
        </w:rPr>
      </w:pPr>
      <w:r w:rsidRPr="00BB62B2">
        <w:rPr>
          <w:rFonts w:ascii="Arial" w:eastAsia="Arial" w:hAnsi="Arial" w:cs="Arial"/>
          <w:sz w:val="22"/>
          <w:szCs w:val="22"/>
        </w:rPr>
        <w:t xml:space="preserve">Chapter Updates: </w:t>
      </w:r>
    </w:p>
    <w:p w14:paraId="1FF76107" w14:textId="6134149D" w:rsidR="00D572AB" w:rsidRPr="00BB62B2" w:rsidRDefault="009B251C" w:rsidP="00BB62B2">
      <w:pPr>
        <w:pStyle w:val="ListParagraph"/>
        <w:numPr>
          <w:ilvl w:val="0"/>
          <w:numId w:val="2"/>
        </w:numPr>
        <w:spacing w:after="80"/>
        <w:rPr>
          <w:rFonts w:ascii="Arial" w:eastAsia="Arial" w:hAnsi="Arial" w:cs="Arial"/>
          <w:sz w:val="22"/>
          <w:szCs w:val="22"/>
        </w:rPr>
      </w:pPr>
      <w:r w:rsidRPr="00BB62B2">
        <w:rPr>
          <w:rFonts w:ascii="Arial" w:eastAsia="Arial" w:hAnsi="Arial" w:cs="Arial"/>
          <w:sz w:val="22"/>
          <w:szCs w:val="22"/>
        </w:rPr>
        <w:t>Madam President continues to work with the Chesapeake Bay Cluster on planning for the 2029 Eastern Area Conference.</w:t>
      </w:r>
    </w:p>
    <w:p w14:paraId="70520D93" w14:textId="2B6417A4" w:rsidR="00D572AB" w:rsidRPr="001B6167" w:rsidRDefault="009B251C">
      <w:pPr>
        <w:pStyle w:val="ListParagraph"/>
        <w:numPr>
          <w:ilvl w:val="0"/>
          <w:numId w:val="2"/>
        </w:numPr>
        <w:spacing w:after="80"/>
      </w:pPr>
      <w:r w:rsidRPr="001B6167">
        <w:rPr>
          <w:rFonts w:ascii="Arial" w:eastAsia="Arial" w:hAnsi="Arial" w:cs="Arial"/>
          <w:sz w:val="22"/>
          <w:szCs w:val="22"/>
        </w:rPr>
        <w:t>The Chapter Strategic Retreat is scheduled for Saturday, September 12, 2026.</w:t>
      </w:r>
      <w:r w:rsidR="0099264E" w:rsidRPr="001B6167">
        <w:rPr>
          <w:rFonts w:ascii="Arial" w:eastAsia="Arial" w:hAnsi="Arial" w:cs="Arial"/>
          <w:sz w:val="22"/>
          <w:szCs w:val="22"/>
        </w:rPr>
        <w:t xml:space="preserve"> </w:t>
      </w:r>
    </w:p>
    <w:p w14:paraId="25520419" w14:textId="3CF6D0D8" w:rsidR="0099264E" w:rsidRPr="001B6167" w:rsidRDefault="0099264E">
      <w:pPr>
        <w:pStyle w:val="ListParagraph"/>
        <w:numPr>
          <w:ilvl w:val="0"/>
          <w:numId w:val="2"/>
        </w:numPr>
        <w:spacing w:after="80"/>
      </w:pPr>
      <w:r w:rsidRPr="001B6167">
        <w:rPr>
          <w:rFonts w:ascii="Arial" w:eastAsia="Arial" w:hAnsi="Arial" w:cs="Arial"/>
          <w:sz w:val="22"/>
          <w:szCs w:val="22"/>
        </w:rPr>
        <w:t xml:space="preserve">Out of the Darkness Suicide </w:t>
      </w:r>
      <w:r w:rsidR="001B6167">
        <w:rPr>
          <w:rFonts w:ascii="Arial" w:eastAsia="Arial" w:hAnsi="Arial" w:cs="Arial"/>
          <w:sz w:val="22"/>
          <w:szCs w:val="22"/>
        </w:rPr>
        <w:t>Prevention</w:t>
      </w:r>
      <w:r w:rsidRPr="001B6167">
        <w:rPr>
          <w:rFonts w:ascii="Arial" w:eastAsia="Arial" w:hAnsi="Arial" w:cs="Arial"/>
          <w:sz w:val="22"/>
          <w:szCs w:val="22"/>
        </w:rPr>
        <w:t xml:space="preserve"> Walk is Sept. 26</w:t>
      </w:r>
      <w:r w:rsidRPr="001B6167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Pr="001B6167">
        <w:rPr>
          <w:rFonts w:ascii="Arial" w:eastAsia="Arial" w:hAnsi="Arial" w:cs="Arial"/>
          <w:sz w:val="22"/>
          <w:szCs w:val="22"/>
        </w:rPr>
        <w:t xml:space="preserve"> </w:t>
      </w:r>
    </w:p>
    <w:p w14:paraId="16DFBDE9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 w:rsidRPr="001B6167">
        <w:rPr>
          <w:rFonts w:ascii="Arial" w:eastAsia="Arial" w:hAnsi="Arial" w:cs="Arial"/>
          <w:sz w:val="22"/>
          <w:szCs w:val="22"/>
        </w:rPr>
        <w:t>The next Executive</w:t>
      </w:r>
      <w:r>
        <w:rPr>
          <w:rFonts w:ascii="Arial" w:eastAsia="Arial" w:hAnsi="Arial" w:cs="Arial"/>
          <w:sz w:val="22"/>
          <w:szCs w:val="22"/>
        </w:rPr>
        <w:t xml:space="preserve"> Committee Meeting is October 7, 2026.</w:t>
      </w:r>
    </w:p>
    <w:p w14:paraId="208550B7" w14:textId="77777777" w:rsidR="00D572AB" w:rsidRDefault="009B251C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Vice President’s Report — Link Tracey L. Rogers</w:t>
      </w:r>
    </w:p>
    <w:p w14:paraId="35763161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No report was provided.</w:t>
      </w:r>
    </w:p>
    <w:p w14:paraId="12513939" w14:textId="0BAF4946" w:rsidR="00D572AB" w:rsidRDefault="009B251C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Recording Secretary’s Report — Link Chinyere Watson</w:t>
      </w:r>
    </w:p>
    <w:p w14:paraId="510CF129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A report was provided, including a review of the Eastern Area Secretaries Bootcamp.</w:t>
      </w:r>
    </w:p>
    <w:p w14:paraId="788C873C" w14:textId="77777777" w:rsidR="00D572AB" w:rsidRDefault="009B251C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Corresponding Secretary’s Report — Link Kim Michelle Sterrett</w:t>
      </w:r>
    </w:p>
    <w:p w14:paraId="422D04BA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chapter newsletter is experiencing design issues with MailChimp. Link Kim Michelle Sterrett is exploring alternative platforms.</w:t>
      </w:r>
    </w:p>
    <w:p w14:paraId="541B3E31" w14:textId="77777777" w:rsidR="00D572AB" w:rsidRDefault="00D572AB">
      <w:pPr>
        <w:spacing w:after="60"/>
      </w:pPr>
    </w:p>
    <w:p w14:paraId="342DC9D9" w14:textId="77777777" w:rsidR="00D572AB" w:rsidRDefault="009B251C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FINANCIAL</w:t>
      </w:r>
    </w:p>
    <w:p w14:paraId="5BA560D3" w14:textId="77777777" w:rsidR="00D572AB" w:rsidRDefault="009B251C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Treasurer’s Report</w:t>
      </w:r>
    </w:p>
    <w:p w14:paraId="72805411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No report was provided.</w:t>
      </w:r>
    </w:p>
    <w:p w14:paraId="40261313" w14:textId="77777777" w:rsidR="00D572AB" w:rsidRDefault="009B251C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Financial Secretary’s Report — Link Melanie Brown</w:t>
      </w:r>
    </w:p>
    <w:p w14:paraId="0FB6A655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financial report was shared. See report in the chapter archives.</w:t>
      </w:r>
    </w:p>
    <w:p w14:paraId="6D17C9F7" w14:textId="77777777" w:rsidR="00D572AB" w:rsidRDefault="00D572AB">
      <w:pPr>
        <w:spacing w:after="60"/>
      </w:pPr>
    </w:p>
    <w:p w14:paraId="44AC06AF" w14:textId="77777777" w:rsidR="00D572AB" w:rsidRDefault="009B251C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STRATEGY, PROGRAMMING &amp; POLICY</w:t>
      </w:r>
    </w:p>
    <w:p w14:paraId="16894E74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Strategic Planning Update: </w:t>
      </w:r>
      <w:r>
        <w:rPr>
          <w:rFonts w:ascii="Arial" w:eastAsia="Arial" w:hAnsi="Arial" w:cs="Arial"/>
          <w:sz w:val="22"/>
          <w:szCs w:val="22"/>
        </w:rPr>
        <w:t>No report was provided.</w:t>
      </w:r>
    </w:p>
    <w:p w14:paraId="2C937AAE" w14:textId="7209F70C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Programming Update — Link Regina Little: </w:t>
      </w:r>
      <w:r>
        <w:rPr>
          <w:rFonts w:ascii="Arial" w:eastAsia="Arial" w:hAnsi="Arial" w:cs="Arial"/>
          <w:sz w:val="22"/>
          <w:szCs w:val="22"/>
        </w:rPr>
        <w:t xml:space="preserve">The report was provided. See report </w:t>
      </w:r>
      <w:r w:rsidR="00BB62B2"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 xml:space="preserve"> the chapter </w:t>
      </w:r>
      <w:r w:rsidR="00BB62B2">
        <w:rPr>
          <w:rFonts w:ascii="Arial" w:eastAsia="Arial" w:hAnsi="Arial" w:cs="Arial"/>
          <w:sz w:val="22"/>
          <w:szCs w:val="22"/>
        </w:rPr>
        <w:t>website.</w:t>
      </w:r>
    </w:p>
    <w:p w14:paraId="30D62414" w14:textId="01FDCA8C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Parliamentarian Update — Link Vivian Moore Lawyer: </w:t>
      </w:r>
      <w:r>
        <w:rPr>
          <w:rFonts w:ascii="Arial" w:eastAsia="Arial" w:hAnsi="Arial" w:cs="Arial"/>
          <w:sz w:val="22"/>
          <w:szCs w:val="22"/>
        </w:rPr>
        <w:t xml:space="preserve">The report was provided. See report </w:t>
      </w:r>
      <w:r w:rsidR="00BB62B2"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z w:val="22"/>
          <w:szCs w:val="22"/>
        </w:rPr>
        <w:t xml:space="preserve"> the chapter </w:t>
      </w:r>
      <w:r w:rsidR="00BB62B2">
        <w:rPr>
          <w:rFonts w:ascii="Arial" w:eastAsia="Arial" w:hAnsi="Arial" w:cs="Arial"/>
          <w:sz w:val="22"/>
          <w:szCs w:val="22"/>
        </w:rPr>
        <w:t>website</w:t>
      </w:r>
      <w:r>
        <w:rPr>
          <w:rFonts w:ascii="Arial" w:eastAsia="Arial" w:hAnsi="Arial" w:cs="Arial"/>
          <w:sz w:val="22"/>
          <w:szCs w:val="22"/>
        </w:rPr>
        <w:t>.</w:t>
      </w:r>
    </w:p>
    <w:p w14:paraId="2232D5F4" w14:textId="77777777" w:rsidR="00D572AB" w:rsidRDefault="00D572AB">
      <w:pPr>
        <w:spacing w:after="60"/>
      </w:pPr>
    </w:p>
    <w:p w14:paraId="1346BE72" w14:textId="77777777" w:rsidR="00D572AB" w:rsidRDefault="009B251C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COMMITTEE UPDATES</w:t>
      </w:r>
    </w:p>
    <w:p w14:paraId="1C04D5DC" w14:textId="306ACBE7" w:rsidR="00D572AB" w:rsidRDefault="009B251C" w:rsidP="00BB62B2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Fundraising: </w:t>
      </w:r>
      <w:r>
        <w:rPr>
          <w:rFonts w:ascii="Arial" w:eastAsia="Arial" w:hAnsi="Arial" w:cs="Arial"/>
          <w:sz w:val="22"/>
          <w:szCs w:val="22"/>
        </w:rPr>
        <w:t>Link Cathy J. Bell provided the report.</w:t>
      </w:r>
      <w:r w:rsidR="00BB62B2">
        <w:rPr>
          <w:rFonts w:ascii="Arial" w:eastAsia="Arial" w:hAnsi="Arial" w:cs="Arial"/>
          <w:sz w:val="22"/>
          <w:szCs w:val="22"/>
        </w:rPr>
        <w:t xml:space="preserve"> See report on the chapter website.</w:t>
      </w:r>
    </w:p>
    <w:p w14:paraId="008D267A" w14:textId="317B5898" w:rsidR="00D572AB" w:rsidRDefault="009B251C" w:rsidP="00BB62B2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Scholarship: </w:t>
      </w:r>
      <w:r>
        <w:rPr>
          <w:rFonts w:ascii="Arial" w:eastAsia="Arial" w:hAnsi="Arial" w:cs="Arial"/>
          <w:sz w:val="22"/>
          <w:szCs w:val="22"/>
        </w:rPr>
        <w:t>Link Chinyere Watson provided the report.</w:t>
      </w:r>
      <w:r w:rsidR="00BB62B2">
        <w:rPr>
          <w:rFonts w:ascii="Arial" w:eastAsia="Arial" w:hAnsi="Arial" w:cs="Arial"/>
          <w:sz w:val="22"/>
          <w:szCs w:val="22"/>
        </w:rPr>
        <w:t xml:space="preserve"> See report on the chapter website.</w:t>
      </w:r>
    </w:p>
    <w:p w14:paraId="4209C9B9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Technology: </w:t>
      </w:r>
      <w:r>
        <w:rPr>
          <w:rFonts w:ascii="Arial" w:eastAsia="Arial" w:hAnsi="Arial" w:cs="Arial"/>
          <w:sz w:val="22"/>
          <w:szCs w:val="22"/>
        </w:rPr>
        <w:t>A demonstration of the chapter website was provided for Chairs and Officers, showing where to upload and save their monthly reports.</w:t>
      </w:r>
    </w:p>
    <w:p w14:paraId="0C8C88EA" w14:textId="77777777" w:rsidR="00D572AB" w:rsidRDefault="00D572AB">
      <w:pPr>
        <w:spacing w:after="60"/>
      </w:pPr>
    </w:p>
    <w:p w14:paraId="066D3B9F" w14:textId="77777777" w:rsidR="00D572AB" w:rsidRDefault="009B251C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FACETS</w:t>
      </w:r>
    </w:p>
    <w:p w14:paraId="1B779426" w14:textId="112551C0" w:rsidR="00D572AB" w:rsidRPr="00BB62B2" w:rsidRDefault="00BB62B2">
      <w:pPr>
        <w:spacing w:after="60"/>
        <w:rPr>
          <w:rFonts w:ascii="Arial" w:eastAsia="Arial" w:hAnsi="Arial" w:cs="Arial"/>
          <w:sz w:val="22"/>
          <w:szCs w:val="22"/>
        </w:rPr>
      </w:pPr>
      <w:r w:rsidRPr="00BB62B2">
        <w:rPr>
          <w:rFonts w:ascii="Arial" w:eastAsia="Arial" w:hAnsi="Arial" w:cs="Arial"/>
          <w:sz w:val="22"/>
          <w:szCs w:val="22"/>
        </w:rPr>
        <w:t>Facet reports can be found on the chapter website.</w:t>
      </w:r>
    </w:p>
    <w:p w14:paraId="557B42FB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Arts: </w:t>
      </w:r>
      <w:r>
        <w:rPr>
          <w:rFonts w:ascii="Arial" w:eastAsia="Arial" w:hAnsi="Arial" w:cs="Arial"/>
          <w:sz w:val="22"/>
          <w:szCs w:val="22"/>
        </w:rPr>
        <w:t>Link Lisa G. Cooper-Lucas provided the report.</w:t>
      </w:r>
    </w:p>
    <w:p w14:paraId="74C57477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Health &amp; Human Services (HHS): </w:t>
      </w:r>
      <w:r>
        <w:rPr>
          <w:rFonts w:ascii="Arial" w:eastAsia="Arial" w:hAnsi="Arial" w:cs="Arial"/>
          <w:sz w:val="22"/>
          <w:szCs w:val="22"/>
        </w:rPr>
        <w:t>Link Audra Nixon provided the report.</w:t>
      </w:r>
    </w:p>
    <w:p w14:paraId="5611FEE7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International Trends &amp; Services (ITS): </w:t>
      </w:r>
      <w:r>
        <w:rPr>
          <w:rFonts w:ascii="Arial" w:eastAsia="Arial" w:hAnsi="Arial" w:cs="Arial"/>
          <w:sz w:val="22"/>
          <w:szCs w:val="22"/>
        </w:rPr>
        <w:t>No report was provided.</w:t>
      </w:r>
    </w:p>
    <w:p w14:paraId="0B6CBF8F" w14:textId="5B079CA4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National Trends &amp; Services (NTS): </w:t>
      </w:r>
      <w:r>
        <w:rPr>
          <w:rFonts w:ascii="Arial" w:eastAsia="Arial" w:hAnsi="Arial" w:cs="Arial"/>
          <w:sz w:val="22"/>
          <w:szCs w:val="22"/>
        </w:rPr>
        <w:t xml:space="preserve">Link Paulette Scott provided the report. </w:t>
      </w:r>
    </w:p>
    <w:p w14:paraId="65FD8A0B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Services to Youth (STY): </w:t>
      </w:r>
      <w:r>
        <w:rPr>
          <w:rFonts w:ascii="Arial" w:eastAsia="Arial" w:hAnsi="Arial" w:cs="Arial"/>
          <w:sz w:val="22"/>
          <w:szCs w:val="22"/>
        </w:rPr>
        <w:t>Link Raven Hill provided the report.</w:t>
      </w:r>
    </w:p>
    <w:p w14:paraId="4AA5B192" w14:textId="77777777" w:rsidR="00D572AB" w:rsidRDefault="00D572AB">
      <w:pPr>
        <w:spacing w:after="60"/>
      </w:pPr>
    </w:p>
    <w:p w14:paraId="519A0541" w14:textId="77777777" w:rsidR="00D572AB" w:rsidRDefault="009B251C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JOYS &amp; CONCERNS</w:t>
      </w:r>
    </w:p>
    <w:p w14:paraId="1CC878F0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Madam President Link Diana Smith Coleman shared that Eastern Area Director (EAD) Link Lisa is in her final year of service and expressed a desire for the chapter to celebrate and honor her at the September Retreat.</w:t>
      </w:r>
    </w:p>
    <w:p w14:paraId="51D45F5C" w14:textId="77777777" w:rsidR="00D572AB" w:rsidRDefault="009B251C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Link Kim Michelle Sterrett shared that EAD Link Lisa’s son is beginning his studies at the University of Michigan.</w:t>
      </w:r>
    </w:p>
    <w:p w14:paraId="5B5B33E6" w14:textId="77777777" w:rsidR="00D572AB" w:rsidRDefault="00D572AB">
      <w:pPr>
        <w:spacing w:after="60"/>
      </w:pPr>
    </w:p>
    <w:p w14:paraId="54E2D279" w14:textId="77777777" w:rsidR="00D572AB" w:rsidRDefault="009B251C">
      <w:pPr>
        <w:spacing w:after="200"/>
      </w:pPr>
      <w:r>
        <w:rPr>
          <w:rFonts w:ascii="Arial" w:eastAsia="Arial" w:hAnsi="Arial" w:cs="Arial"/>
          <w:sz w:val="22"/>
          <w:szCs w:val="22"/>
        </w:rPr>
        <w:t>The meeting was adjourned at 9:02 PM.</w:t>
      </w:r>
    </w:p>
    <w:p w14:paraId="1CB15695" w14:textId="77777777" w:rsidR="00D572AB" w:rsidRDefault="00D572AB">
      <w:pPr>
        <w:spacing w:after="60"/>
      </w:pPr>
    </w:p>
    <w:p w14:paraId="5A5357D0" w14:textId="77777777" w:rsidR="00D572AB" w:rsidRDefault="009B251C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Attendees</w:t>
      </w:r>
    </w:p>
    <w:p w14:paraId="4A5C9D8E" w14:textId="77777777" w:rsidR="00D572AB" w:rsidRDefault="00D572AB">
      <w:pPr>
        <w:spacing w:after="60"/>
      </w:pPr>
    </w:p>
    <w:p w14:paraId="5E152601" w14:textId="77777777" w:rsidR="00D572AB" w:rsidRDefault="009B251C">
      <w:pPr>
        <w:spacing w:after="80"/>
      </w:pPr>
      <w:r>
        <w:rPr>
          <w:noProof/>
        </w:rPr>
        <w:lastRenderedPageBreak/>
        <w:drawing>
          <wp:inline distT="0" distB="0" distL="0" distR="0" wp14:anchorId="322DB038" wp14:editId="1DCE142F">
            <wp:extent cx="2381250" cy="476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D0E6" w14:textId="77777777" w:rsidR="00D572AB" w:rsidRDefault="00D572AB">
      <w:pPr>
        <w:spacing w:after="60"/>
      </w:pPr>
    </w:p>
    <w:p w14:paraId="32DDEDE8" w14:textId="77777777" w:rsidR="00D572AB" w:rsidRDefault="00D572AB">
      <w:pPr>
        <w:spacing w:after="60"/>
      </w:pPr>
    </w:p>
    <w:p w14:paraId="28C1E9A9" w14:textId="68EBECCD" w:rsidR="00D572AB" w:rsidRDefault="00D572AB">
      <w:pPr>
        <w:spacing w:after="80"/>
      </w:pPr>
    </w:p>
    <w:sectPr w:rsidR="00D572AB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D31B7"/>
    <w:multiLevelType w:val="hybridMultilevel"/>
    <w:tmpl w:val="06F43E74"/>
    <w:lvl w:ilvl="0" w:tplc="702A9190">
      <w:start w:val="1"/>
      <w:numFmt w:val="bullet"/>
      <w:lvlText w:val="●"/>
      <w:lvlJc w:val="left"/>
      <w:pPr>
        <w:ind w:left="720" w:hanging="360"/>
      </w:pPr>
    </w:lvl>
    <w:lvl w:ilvl="1" w:tplc="ED4E5054">
      <w:start w:val="1"/>
      <w:numFmt w:val="bullet"/>
      <w:lvlText w:val="○"/>
      <w:lvlJc w:val="left"/>
      <w:pPr>
        <w:ind w:left="1440" w:hanging="360"/>
      </w:pPr>
    </w:lvl>
    <w:lvl w:ilvl="2" w:tplc="34C00076">
      <w:start w:val="1"/>
      <w:numFmt w:val="bullet"/>
      <w:lvlText w:val="■"/>
      <w:lvlJc w:val="left"/>
      <w:pPr>
        <w:ind w:left="2160" w:hanging="360"/>
      </w:pPr>
    </w:lvl>
    <w:lvl w:ilvl="3" w:tplc="F278ABE4">
      <w:start w:val="1"/>
      <w:numFmt w:val="bullet"/>
      <w:lvlText w:val="●"/>
      <w:lvlJc w:val="left"/>
      <w:pPr>
        <w:ind w:left="2880" w:hanging="360"/>
      </w:pPr>
    </w:lvl>
    <w:lvl w:ilvl="4" w:tplc="C1125C90">
      <w:start w:val="1"/>
      <w:numFmt w:val="bullet"/>
      <w:lvlText w:val="○"/>
      <w:lvlJc w:val="left"/>
      <w:pPr>
        <w:ind w:left="3600" w:hanging="360"/>
      </w:pPr>
    </w:lvl>
    <w:lvl w:ilvl="5" w:tplc="879E270E">
      <w:start w:val="1"/>
      <w:numFmt w:val="bullet"/>
      <w:lvlText w:val="■"/>
      <w:lvlJc w:val="left"/>
      <w:pPr>
        <w:ind w:left="4320" w:hanging="360"/>
      </w:pPr>
    </w:lvl>
    <w:lvl w:ilvl="6" w:tplc="BB08954E">
      <w:start w:val="1"/>
      <w:numFmt w:val="bullet"/>
      <w:lvlText w:val="●"/>
      <w:lvlJc w:val="left"/>
      <w:pPr>
        <w:ind w:left="5040" w:hanging="360"/>
      </w:pPr>
    </w:lvl>
    <w:lvl w:ilvl="7" w:tplc="3EE2ED26">
      <w:start w:val="1"/>
      <w:numFmt w:val="bullet"/>
      <w:lvlText w:val="●"/>
      <w:lvlJc w:val="left"/>
      <w:pPr>
        <w:ind w:left="5760" w:hanging="360"/>
      </w:pPr>
    </w:lvl>
    <w:lvl w:ilvl="8" w:tplc="691840A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A4A40FC"/>
    <w:multiLevelType w:val="hybridMultilevel"/>
    <w:tmpl w:val="8EE2F2AC"/>
    <w:lvl w:ilvl="0" w:tplc="449A4DDA">
      <w:start w:val="1"/>
      <w:numFmt w:val="bullet"/>
      <w:lvlText w:val="•"/>
      <w:lvlJc w:val="left"/>
      <w:pPr>
        <w:ind w:left="720" w:hanging="360"/>
      </w:pPr>
    </w:lvl>
    <w:lvl w:ilvl="1" w:tplc="359AD90A">
      <w:numFmt w:val="decimal"/>
      <w:lvlText w:val=""/>
      <w:lvlJc w:val="left"/>
    </w:lvl>
    <w:lvl w:ilvl="2" w:tplc="ECA03CBC">
      <w:numFmt w:val="decimal"/>
      <w:lvlText w:val=""/>
      <w:lvlJc w:val="left"/>
    </w:lvl>
    <w:lvl w:ilvl="3" w:tplc="77B24A74">
      <w:numFmt w:val="decimal"/>
      <w:lvlText w:val=""/>
      <w:lvlJc w:val="left"/>
    </w:lvl>
    <w:lvl w:ilvl="4" w:tplc="B91ACDA0">
      <w:numFmt w:val="decimal"/>
      <w:lvlText w:val=""/>
      <w:lvlJc w:val="left"/>
    </w:lvl>
    <w:lvl w:ilvl="5" w:tplc="2AF08CD0">
      <w:numFmt w:val="decimal"/>
      <w:lvlText w:val=""/>
      <w:lvlJc w:val="left"/>
    </w:lvl>
    <w:lvl w:ilvl="6" w:tplc="9D6E31C2">
      <w:numFmt w:val="decimal"/>
      <w:lvlText w:val=""/>
      <w:lvlJc w:val="left"/>
    </w:lvl>
    <w:lvl w:ilvl="7" w:tplc="377E6D40">
      <w:numFmt w:val="decimal"/>
      <w:lvlText w:val=""/>
      <w:lvlJc w:val="left"/>
    </w:lvl>
    <w:lvl w:ilvl="8" w:tplc="8F52E624">
      <w:numFmt w:val="decimal"/>
      <w:lvlText w:val=""/>
      <w:lvlJc w:val="left"/>
    </w:lvl>
  </w:abstractNum>
  <w:num w:numId="1" w16cid:durableId="825826906">
    <w:abstractNumId w:val="0"/>
    <w:lvlOverride w:ilvl="0">
      <w:startOverride w:val="1"/>
    </w:lvlOverride>
  </w:num>
  <w:num w:numId="2" w16cid:durableId="2111887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AB"/>
    <w:rsid w:val="000C2E9B"/>
    <w:rsid w:val="001B6167"/>
    <w:rsid w:val="002937E9"/>
    <w:rsid w:val="0099264E"/>
    <w:rsid w:val="009B251C"/>
    <w:rsid w:val="00AC03AC"/>
    <w:rsid w:val="00BB58E2"/>
    <w:rsid w:val="00BB62B2"/>
    <w:rsid w:val="00C00524"/>
    <w:rsid w:val="00D17C99"/>
    <w:rsid w:val="00D5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6453D"/>
  <w15:docId w15:val="{C7C8FE48-E0AC-445A-BFB0-2570588A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Chinyere Watson</cp:lastModifiedBy>
  <cp:revision>4</cp:revision>
  <dcterms:created xsi:type="dcterms:W3CDTF">2026-09-24T15:52:00Z</dcterms:created>
  <dcterms:modified xsi:type="dcterms:W3CDTF">2026-10-04T17:37:00Z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42c4de40-4579-4c81-98e0-e314b553479f</vt:lpwstr>
  </property>
</Properties>
</file>