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73F" w:rsidRPr="00ED38A2" w:rsidRDefault="00A8373F" w:rsidP="00A8373F">
      <w:pPr>
        <w:jc w:val="center"/>
        <w:rPr>
          <w:rFonts w:ascii="Arial Narrow" w:hAnsi="Arial Narrow"/>
          <w:i/>
          <w:iCs/>
          <w:color w:val="002060"/>
        </w:rPr>
      </w:pPr>
      <w:r w:rsidRPr="00EE3B41">
        <w:rPr>
          <w:rFonts w:ascii="Arial Narrow" w:hAnsi="Arial Narrow"/>
          <w:b/>
          <w:noProof/>
          <w:sz w:val="4"/>
          <w:lang w:val="en-NZ" w:eastAsia="en-NZ"/>
        </w:rPr>
        <mc:AlternateContent>
          <mc:Choice Requires="wps">
            <w:drawing>
              <wp:anchor distT="45720" distB="45720" distL="114300" distR="114300" simplePos="0" relativeHeight="251659264" behindDoc="0" locked="0" layoutInCell="1" allowOverlap="1" wp14:anchorId="23B462E1" wp14:editId="5A421F96">
                <wp:simplePos x="0" y="0"/>
                <wp:positionH relativeFrom="column">
                  <wp:posOffset>1381125</wp:posOffset>
                </wp:positionH>
                <wp:positionV relativeFrom="paragraph">
                  <wp:posOffset>-240665</wp:posOffset>
                </wp:positionV>
                <wp:extent cx="2828925" cy="266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66700"/>
                        </a:xfrm>
                        <a:prstGeom prst="rect">
                          <a:avLst/>
                        </a:prstGeom>
                        <a:noFill/>
                        <a:ln w="9525">
                          <a:noFill/>
                          <a:miter lim="800000"/>
                          <a:headEnd/>
                          <a:tailEnd/>
                        </a:ln>
                      </wps:spPr>
                      <wps:txbx>
                        <w:txbxContent>
                          <w:p w:rsidR="00A8373F" w:rsidRPr="00EE3B41" w:rsidRDefault="00A8373F" w:rsidP="00A8373F">
                            <w:pPr>
                              <w:spacing w:after="120" w:line="276" w:lineRule="auto"/>
                              <w:rPr>
                                <w:rFonts w:ascii="Arial Narrow" w:hAnsi="Arial Narrow"/>
                                <w:b/>
                                <w:color w:val="002060"/>
                                <w:sz w:val="24"/>
                                <w:lang w:val="en-NZ"/>
                              </w:rPr>
                            </w:pPr>
                            <w:r>
                              <w:rPr>
                                <w:rFonts w:ascii="Arial Narrow" w:hAnsi="Arial Narrow"/>
                                <w:b/>
                                <w:color w:val="002060"/>
                                <w:sz w:val="24"/>
                                <w:lang w:val="en-NZ"/>
                              </w:rPr>
                              <w:t>FORM 2</w:t>
                            </w:r>
                            <w:r w:rsidRPr="00EE3B41">
                              <w:rPr>
                                <w:rFonts w:ascii="Arial Narrow" w:hAnsi="Arial Narrow"/>
                                <w:b/>
                                <w:color w:val="002060"/>
                                <w:sz w:val="24"/>
                                <w:lang w:val="en-NZ"/>
                              </w:rPr>
                              <w:t xml:space="preserve"> – </w:t>
                            </w:r>
                            <w:r>
                              <w:rPr>
                                <w:rFonts w:ascii="Arial Narrow" w:hAnsi="Arial Narrow"/>
                                <w:b/>
                                <w:color w:val="002060"/>
                                <w:sz w:val="24"/>
                                <w:lang w:val="en-NZ"/>
                              </w:rPr>
                              <w:t>BID-SECURING DECLARATION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462E1" id="_x0000_t202" coordsize="21600,21600" o:spt="202" path="m,l,21600r21600,l21600,xe">
                <v:stroke joinstyle="miter"/>
                <v:path gradientshapeok="t" o:connecttype="rect"/>
              </v:shapetype>
              <v:shape id="Text Box 7" o:spid="_x0000_s1026" type="#_x0000_t202" style="position:absolute;left:0;text-align:left;margin-left:108.75pt;margin-top:-18.95pt;width:222.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" filled="f" stroked="f">
                <v:textbox>
                  <w:txbxContent>
                    <w:p w:rsidR="00A8373F" w:rsidRPr="00EE3B41" w:rsidRDefault="00A8373F" w:rsidP="00A8373F">
                      <w:pPr>
                        <w:spacing w:after="120" w:line="276" w:lineRule="auto"/>
                        <w:rPr>
                          <w:rFonts w:ascii="Arial Narrow" w:hAnsi="Arial Narrow"/>
                          <w:b/>
                          <w:color w:val="002060"/>
                          <w:sz w:val="24"/>
                          <w:lang w:val="en-NZ"/>
                        </w:rPr>
                      </w:pPr>
                      <w:r>
                        <w:rPr>
                          <w:rFonts w:ascii="Arial Narrow" w:hAnsi="Arial Narrow"/>
                          <w:b/>
                          <w:color w:val="002060"/>
                          <w:sz w:val="24"/>
                          <w:lang w:val="en-NZ"/>
                        </w:rPr>
                        <w:t>FORM 2</w:t>
                      </w:r>
                      <w:r w:rsidRPr="00EE3B41">
                        <w:rPr>
                          <w:rFonts w:ascii="Arial Narrow" w:hAnsi="Arial Narrow"/>
                          <w:b/>
                          <w:color w:val="002060"/>
                          <w:sz w:val="24"/>
                          <w:lang w:val="en-NZ"/>
                        </w:rPr>
                        <w:t xml:space="preserve"> – </w:t>
                      </w:r>
                      <w:r>
                        <w:rPr>
                          <w:rFonts w:ascii="Arial Narrow" w:hAnsi="Arial Narrow"/>
                          <w:b/>
                          <w:color w:val="002060"/>
                          <w:sz w:val="24"/>
                          <w:lang w:val="en-NZ"/>
                        </w:rPr>
                        <w:t>BID-SECURING DECLARATION</w:t>
                      </w:r>
                    </w:p>
                  </w:txbxContent>
                </v:textbox>
              </v:shape>
            </w:pict>
          </mc:Fallback>
        </mc:AlternateContent>
      </w:r>
      <w:r w:rsidRPr="001D2481">
        <w:rPr>
          <w:rFonts w:ascii="Arial Narrow" w:hAnsi="Arial Narrow"/>
          <w:b/>
          <w:noProof/>
          <w:sz w:val="4"/>
          <w:lang w:val="en-NZ" w:eastAsia="en-NZ"/>
        </w:rPr>
        <mc:AlternateContent>
          <mc:Choice Requires="wps">
            <w:drawing>
              <wp:anchor distT="45720" distB="45720" distL="114300" distR="114300" simplePos="0" relativeHeight="251661312" behindDoc="0" locked="0" layoutInCell="1" allowOverlap="1" wp14:anchorId="669D70FC" wp14:editId="410458ED">
                <wp:simplePos x="0" y="0"/>
                <wp:positionH relativeFrom="column">
                  <wp:posOffset>-485775</wp:posOffset>
                </wp:positionH>
                <wp:positionV relativeFrom="paragraph">
                  <wp:posOffset>-449580</wp:posOffset>
                </wp:positionV>
                <wp:extent cx="1819275" cy="14046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4620"/>
                        </a:xfrm>
                        <a:prstGeom prst="rect">
                          <a:avLst/>
                        </a:prstGeom>
                        <a:noFill/>
                        <a:ln w="9525">
                          <a:noFill/>
                          <a:miter lim="800000"/>
                          <a:headEnd/>
                          <a:tailEnd/>
                        </a:ln>
                      </wps:spPr>
                      <wps:txbx>
                        <w:txbxContent>
                          <w:p w:rsidR="00A8373F" w:rsidRPr="0088671D" w:rsidRDefault="00A8373F" w:rsidP="00A8373F">
                            <w:pPr>
                              <w:rPr>
                                <w:rFonts w:ascii="Arial Narrow" w:hAnsi="Arial Narrow"/>
                                <w:b/>
                                <w:color w:val="C00000"/>
                                <w:sz w:val="24"/>
                                <w:lang w:val="en-NZ"/>
                              </w:rPr>
                            </w:pPr>
                            <w:r>
                              <w:rPr>
                                <w:rFonts w:ascii="Arial Narrow" w:hAnsi="Arial Narrow"/>
                                <w:b/>
                                <w:color w:val="C00000"/>
                                <w:sz w:val="24"/>
                                <w:lang w:val="en-NZ"/>
                              </w:rPr>
                              <w:t>ADDENDUM 1 – ANNEX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9D70FC" id="Text Box 4" o:spid="_x0000_s1027" type="#_x0000_t202" style="position:absolute;left:0;text-align:left;margin-left:-38.25pt;margin-top:-35.4pt;width:143.2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" filled="f" stroked="f">
                <v:textbox style="mso-fit-shape-to-text:t">
                  <w:txbxContent>
                    <w:p w:rsidR="00A8373F" w:rsidRPr="0088671D" w:rsidRDefault="00A8373F" w:rsidP="00A8373F">
                      <w:pPr>
                        <w:rPr>
                          <w:rFonts w:ascii="Arial Narrow" w:hAnsi="Arial Narrow"/>
                          <w:b/>
                          <w:color w:val="C00000"/>
                          <w:sz w:val="24"/>
                          <w:lang w:val="en-NZ"/>
                        </w:rPr>
                      </w:pPr>
                      <w:r>
                        <w:rPr>
                          <w:rFonts w:ascii="Arial Narrow" w:hAnsi="Arial Narrow"/>
                          <w:b/>
                          <w:color w:val="C00000"/>
                          <w:sz w:val="24"/>
                          <w:lang w:val="en-NZ"/>
                        </w:rPr>
                        <w:t>ADDENDUM 1 – ANNEX B</w:t>
                      </w:r>
                    </w:p>
                  </w:txbxContent>
                </v:textbox>
              </v:shape>
            </w:pict>
          </mc:Fallback>
        </mc:AlternateContent>
      </w:r>
      <w:r w:rsidR="00ED38A2">
        <w:rPr>
          <w:rFonts w:ascii="Arial Narrow" w:hAnsi="Arial Narrow"/>
          <w:i/>
          <w:iCs/>
        </w:rPr>
        <w:t>[</w:t>
      </w:r>
      <w:r w:rsidRPr="00ED38A2">
        <w:rPr>
          <w:rFonts w:ascii="Arial Narrow" w:hAnsi="Arial Narrow"/>
          <w:i/>
          <w:iCs/>
          <w:color w:val="002060"/>
        </w:rPr>
        <w:t xml:space="preserve">The bidder shall fill in this Form in accordance </w:t>
      </w:r>
      <w:r w:rsidR="00ED38A2" w:rsidRPr="00ED38A2">
        <w:rPr>
          <w:rFonts w:ascii="Arial Narrow" w:hAnsi="Arial Narrow"/>
          <w:i/>
          <w:iCs/>
          <w:color w:val="002060"/>
        </w:rPr>
        <w:t>with the instructions indicated]</w:t>
      </w:r>
    </w:p>
    <w:p w:rsidR="00A8373F" w:rsidRDefault="00A8373F" w:rsidP="00A8373F">
      <w:pPr>
        <w:tabs>
          <w:tab w:val="right" w:pos="9360"/>
        </w:tabs>
        <w:spacing w:after="120" w:line="276" w:lineRule="auto"/>
        <w:ind w:left="720" w:hanging="720"/>
        <w:jc w:val="both"/>
        <w:rPr>
          <w:rFonts w:ascii="Arial Narrow" w:hAnsi="Arial Narrow"/>
        </w:rPr>
      </w:pPr>
    </w:p>
    <w:p w:rsidR="00A8373F" w:rsidRPr="00A1446D" w:rsidRDefault="00A8373F" w:rsidP="00A8373F">
      <w:pPr>
        <w:tabs>
          <w:tab w:val="right" w:pos="9360"/>
        </w:tabs>
        <w:spacing w:after="120" w:line="276" w:lineRule="auto"/>
        <w:ind w:left="720" w:hanging="720"/>
        <w:jc w:val="both"/>
        <w:rPr>
          <w:rFonts w:ascii="Arial Narrow" w:hAnsi="Arial Narrow"/>
          <w:color w:val="FF0000"/>
        </w:rPr>
      </w:pPr>
      <w:r w:rsidRPr="002123C8">
        <w:rPr>
          <w:rFonts w:ascii="Arial Narrow" w:hAnsi="Arial Narrow"/>
          <w:b/>
        </w:rPr>
        <w:t>Date:</w:t>
      </w:r>
      <w:r w:rsidRPr="00A1446D">
        <w:rPr>
          <w:rFonts w:ascii="Arial Narrow" w:hAnsi="Arial Narrow"/>
        </w:rPr>
        <w:t xml:space="preserve"> </w:t>
      </w:r>
      <w:r w:rsidRPr="00425D21">
        <w:rPr>
          <w:rFonts w:ascii="Arial Narrow" w:hAnsi="Arial Narrow"/>
          <w:i/>
          <w:color w:val="002060"/>
        </w:rPr>
        <w:t>date (as day, month and year)</w:t>
      </w:r>
      <w:bookmarkStart w:id="0" w:name="_GoBack"/>
      <w:bookmarkEnd w:id="0"/>
    </w:p>
    <w:p w:rsidR="00A8373F" w:rsidRPr="00425D21" w:rsidRDefault="00A8373F" w:rsidP="00A8373F">
      <w:pPr>
        <w:tabs>
          <w:tab w:val="right" w:pos="9360"/>
        </w:tabs>
        <w:spacing w:after="120" w:line="276" w:lineRule="auto"/>
        <w:ind w:left="720" w:hanging="720"/>
        <w:jc w:val="both"/>
        <w:rPr>
          <w:rFonts w:ascii="Arial Narrow" w:hAnsi="Arial Narrow"/>
          <w:color w:val="002060"/>
        </w:rPr>
      </w:pPr>
      <w:r w:rsidRPr="002123C8">
        <w:rPr>
          <w:rFonts w:ascii="Arial Narrow" w:hAnsi="Arial Narrow"/>
          <w:b/>
        </w:rPr>
        <w:t>RFQ No.:</w:t>
      </w:r>
      <w:r w:rsidRPr="00A1446D">
        <w:rPr>
          <w:rFonts w:ascii="Arial Narrow" w:hAnsi="Arial Narrow"/>
        </w:rPr>
        <w:t xml:space="preserve"> </w:t>
      </w:r>
      <w:r w:rsidR="0057779D" w:rsidRPr="0057779D">
        <w:rPr>
          <w:rFonts w:ascii="Arial Narrow" w:hAnsi="Arial Narrow"/>
          <w:b/>
          <w:i/>
        </w:rPr>
        <w:t>STRR 03/24</w:t>
      </w:r>
    </w:p>
    <w:p w:rsidR="00A8373F" w:rsidRDefault="00A8373F" w:rsidP="00A8373F">
      <w:pPr>
        <w:spacing w:after="120" w:line="276" w:lineRule="auto"/>
        <w:jc w:val="both"/>
        <w:rPr>
          <w:rFonts w:ascii="Arial Narrow" w:hAnsi="Arial Narrow"/>
          <w:i/>
          <w:color w:val="002060"/>
        </w:rPr>
      </w:pPr>
      <w:r w:rsidRPr="002123C8">
        <w:rPr>
          <w:rFonts w:ascii="Arial Narrow" w:hAnsi="Arial Narrow"/>
          <w:b/>
        </w:rPr>
        <w:t>To:</w:t>
      </w:r>
      <w:r w:rsidRPr="00A1446D">
        <w:rPr>
          <w:rFonts w:ascii="Arial Narrow" w:hAnsi="Arial Narrow"/>
        </w:rPr>
        <w:t xml:space="preserve"> </w:t>
      </w:r>
      <w:r w:rsidRPr="00425D21">
        <w:rPr>
          <w:rFonts w:ascii="Arial Narrow" w:hAnsi="Arial Narrow"/>
          <w:i/>
          <w:color w:val="002060"/>
        </w:rPr>
        <w:t>(</w:t>
      </w:r>
      <w:r w:rsidR="00BD33E1">
        <w:rPr>
          <w:rFonts w:ascii="Arial Narrow" w:hAnsi="Arial Narrow"/>
          <w:i/>
          <w:color w:val="002060"/>
        </w:rPr>
        <w:t xml:space="preserve">insert </w:t>
      </w:r>
      <w:r w:rsidRPr="00425D21">
        <w:rPr>
          <w:rFonts w:ascii="Arial Narrow" w:hAnsi="Arial Narrow"/>
          <w:i/>
          <w:color w:val="002060"/>
        </w:rPr>
        <w:t xml:space="preserve">complete name of </w:t>
      </w:r>
      <w:r w:rsidR="00BD33E1">
        <w:rPr>
          <w:rFonts w:ascii="Arial Narrow" w:hAnsi="Arial Narrow"/>
          <w:i/>
          <w:color w:val="002060"/>
        </w:rPr>
        <w:t xml:space="preserve">the </w:t>
      </w:r>
      <w:r w:rsidRPr="00425D21">
        <w:rPr>
          <w:rFonts w:ascii="Arial Narrow" w:hAnsi="Arial Narrow"/>
          <w:i/>
          <w:color w:val="002060"/>
        </w:rPr>
        <w:t>procuring entity)</w:t>
      </w:r>
    </w:p>
    <w:p w:rsidR="002123C8" w:rsidRDefault="002123C8" w:rsidP="00A8373F">
      <w:pPr>
        <w:spacing w:after="120" w:line="276" w:lineRule="auto"/>
        <w:jc w:val="both"/>
        <w:rPr>
          <w:rFonts w:ascii="Arial Narrow" w:hAnsi="Arial Narrow"/>
          <w:i/>
          <w:color w:val="002060"/>
        </w:rPr>
      </w:pPr>
      <w:r>
        <w:rPr>
          <w:rFonts w:ascii="Arial Narrow" w:hAnsi="Arial Narrow"/>
          <w:i/>
          <w:color w:val="002060"/>
        </w:rPr>
        <w:t>………………………………………………………………….</w:t>
      </w:r>
    </w:p>
    <w:p w:rsidR="002123C8" w:rsidRDefault="002123C8" w:rsidP="00A8373F">
      <w:pPr>
        <w:spacing w:after="120" w:line="276" w:lineRule="auto"/>
        <w:jc w:val="both"/>
        <w:rPr>
          <w:rFonts w:ascii="Arial Narrow" w:hAnsi="Arial Narrow"/>
          <w:i/>
          <w:color w:val="002060"/>
        </w:rPr>
      </w:pPr>
      <w:r>
        <w:rPr>
          <w:rFonts w:ascii="Arial Narrow" w:hAnsi="Arial Narrow"/>
          <w:i/>
          <w:color w:val="002060"/>
        </w:rPr>
        <w:t>………………………………………………………………….</w:t>
      </w:r>
    </w:p>
    <w:p w:rsidR="002123C8" w:rsidRDefault="002123C8" w:rsidP="00A8373F">
      <w:pPr>
        <w:spacing w:after="120" w:line="276" w:lineRule="auto"/>
        <w:jc w:val="both"/>
        <w:rPr>
          <w:rFonts w:ascii="Arial Narrow" w:hAnsi="Arial Narrow"/>
          <w:i/>
          <w:color w:val="002060"/>
        </w:rPr>
      </w:pPr>
      <w:r>
        <w:rPr>
          <w:rFonts w:ascii="Arial Narrow" w:hAnsi="Arial Narrow"/>
          <w:i/>
          <w:color w:val="002060"/>
        </w:rPr>
        <w:t>…………………………………………………………………</w:t>
      </w:r>
    </w:p>
    <w:p w:rsidR="002123C8" w:rsidRPr="00425D21" w:rsidRDefault="002123C8" w:rsidP="00A8373F">
      <w:pPr>
        <w:spacing w:after="120" w:line="276" w:lineRule="auto"/>
        <w:jc w:val="both"/>
        <w:rPr>
          <w:rFonts w:ascii="Arial Narrow" w:hAnsi="Arial Narrow"/>
          <w:b/>
          <w:color w:val="002060"/>
        </w:rPr>
      </w:pPr>
    </w:p>
    <w:p w:rsidR="00A8373F" w:rsidRPr="00A1446D" w:rsidRDefault="00A8373F" w:rsidP="002123C8">
      <w:pPr>
        <w:spacing w:after="120" w:line="276" w:lineRule="auto"/>
        <w:jc w:val="both"/>
        <w:rPr>
          <w:rFonts w:ascii="Arial Narrow" w:hAnsi="Arial Narrow"/>
        </w:rPr>
      </w:pPr>
      <w:r w:rsidRPr="00A1446D">
        <w:rPr>
          <w:rFonts w:ascii="Arial Narrow" w:hAnsi="Arial Narrow"/>
        </w:rPr>
        <w:t xml:space="preserve">We, the undersigned, declare that: </w:t>
      </w:r>
    </w:p>
    <w:p w:rsidR="00A8373F" w:rsidRPr="00A1446D" w:rsidRDefault="00A8373F" w:rsidP="00A8373F">
      <w:pPr>
        <w:spacing w:after="120" w:line="276" w:lineRule="auto"/>
        <w:jc w:val="both"/>
        <w:rPr>
          <w:rFonts w:ascii="Arial Narrow" w:eastAsia="Arial Unicode MS" w:hAnsi="Arial Narrow"/>
        </w:rPr>
      </w:pPr>
      <w:r w:rsidRPr="00A1446D">
        <w:rPr>
          <w:rFonts w:ascii="Arial Narrow" w:eastAsia="Arial Unicode MS" w:hAnsi="Arial Narrow"/>
        </w:rPr>
        <w:t>We understand that, according to your conditions, bids must be supported by a Bid-Securing Declaration.</w:t>
      </w:r>
    </w:p>
    <w:p w:rsidR="00A8373F" w:rsidRPr="00A1446D" w:rsidRDefault="00A8373F" w:rsidP="00A8373F">
      <w:pPr>
        <w:spacing w:after="120" w:line="276" w:lineRule="auto"/>
        <w:jc w:val="both"/>
        <w:rPr>
          <w:rFonts w:ascii="Arial Narrow" w:eastAsia="Arial Unicode MS" w:hAnsi="Arial Narrow"/>
        </w:rPr>
      </w:pPr>
      <w:r w:rsidRPr="00A1446D">
        <w:rPr>
          <w:rFonts w:ascii="Arial Narrow" w:eastAsia="Arial Unicode MS" w:hAnsi="Arial Narrow"/>
        </w:rPr>
        <w:t xml:space="preserve">We accept that we will automatically be suspended from being eligible for bidding in any contract with the procuring entity for the period of time of </w:t>
      </w:r>
      <w:r w:rsidR="0057779D" w:rsidRPr="004D569A">
        <w:rPr>
          <w:rFonts w:ascii="Arial Narrow" w:eastAsia="Arial Unicode MS" w:hAnsi="Arial Narrow"/>
          <w:b/>
        </w:rPr>
        <w:t>o</w:t>
      </w:r>
      <w:r w:rsidR="00BC7FFA">
        <w:rPr>
          <w:rFonts w:ascii="Arial Narrow" w:eastAsia="Arial Unicode MS" w:hAnsi="Arial Narrow"/>
          <w:b/>
        </w:rPr>
        <w:t>ne</w:t>
      </w:r>
      <w:r w:rsidR="0057779D" w:rsidRPr="004D569A">
        <w:rPr>
          <w:rFonts w:ascii="Arial Narrow" w:eastAsia="Arial Unicode MS" w:hAnsi="Arial Narrow"/>
          <w:b/>
        </w:rPr>
        <w:t xml:space="preserve"> (</w:t>
      </w:r>
      <w:r w:rsidR="00BC7FFA">
        <w:rPr>
          <w:rFonts w:ascii="Arial Narrow" w:eastAsia="Arial Unicode MS" w:hAnsi="Arial Narrow"/>
          <w:b/>
        </w:rPr>
        <w:t>1</w:t>
      </w:r>
      <w:r w:rsidR="0057779D" w:rsidRPr="004D569A">
        <w:rPr>
          <w:rFonts w:ascii="Arial Narrow" w:eastAsia="Arial Unicode MS" w:hAnsi="Arial Narrow"/>
          <w:b/>
        </w:rPr>
        <w:t>)</w:t>
      </w:r>
      <w:r w:rsidR="00BC7FFA">
        <w:rPr>
          <w:rFonts w:ascii="Arial Narrow" w:eastAsia="Arial Unicode MS" w:hAnsi="Arial Narrow"/>
          <w:b/>
        </w:rPr>
        <w:t xml:space="preserve"> year</w:t>
      </w:r>
      <w:r w:rsidRPr="004D569A">
        <w:rPr>
          <w:rFonts w:ascii="Arial Narrow" w:eastAsia="Arial Unicode MS" w:hAnsi="Arial Narrow"/>
        </w:rPr>
        <w:t xml:space="preserve"> starting on date, </w:t>
      </w:r>
      <w:r w:rsidR="0057779D" w:rsidRPr="004D569A">
        <w:rPr>
          <w:rFonts w:ascii="Calibri" w:hAnsi="Calibri" w:cs="Calibri"/>
          <w:b/>
        </w:rPr>
        <w:t>that we receive a notification from the procuring entity,</w:t>
      </w:r>
      <w:r w:rsidR="0057779D" w:rsidRPr="00DE3C8B">
        <w:rPr>
          <w:rFonts w:ascii="Calibri" w:hAnsi="Calibri" w:cs="Calibri"/>
        </w:rPr>
        <w:t xml:space="preserve"> </w:t>
      </w:r>
      <w:r w:rsidRPr="00A1446D">
        <w:rPr>
          <w:rFonts w:ascii="Arial Narrow" w:eastAsia="Arial Unicode MS" w:hAnsi="Arial Narrow"/>
        </w:rPr>
        <w:t>if we are in breach of our obligation(s) under the bid conditions, because we:</w:t>
      </w:r>
    </w:p>
    <w:p w:rsidR="00A8373F" w:rsidRPr="00A1446D" w:rsidRDefault="00A8373F" w:rsidP="00A8373F">
      <w:pPr>
        <w:numPr>
          <w:ilvl w:val="2"/>
          <w:numId w:val="1"/>
        </w:numPr>
        <w:spacing w:after="120" w:line="276" w:lineRule="auto"/>
        <w:jc w:val="both"/>
        <w:rPr>
          <w:rFonts w:ascii="Arial Narrow" w:eastAsia="Arial Unicode MS" w:hAnsi="Arial Narrow"/>
        </w:rPr>
      </w:pPr>
      <w:r w:rsidRPr="00A1446D">
        <w:rPr>
          <w:rFonts w:ascii="Arial Narrow" w:eastAsia="Arial Unicode MS" w:hAnsi="Arial Narrow"/>
        </w:rPr>
        <w:t xml:space="preserve">have materially modified or withdrawn our bid during the period of bid validity specified in the </w:t>
      </w:r>
      <w:r>
        <w:rPr>
          <w:rFonts w:ascii="Arial Narrow" w:eastAsia="Arial Unicode MS" w:hAnsi="Arial Narrow"/>
        </w:rPr>
        <w:t xml:space="preserve">Request for Quotation </w:t>
      </w:r>
      <w:r w:rsidRPr="00A1446D">
        <w:rPr>
          <w:rFonts w:ascii="Arial Narrow" w:eastAsia="Arial Unicode MS" w:hAnsi="Arial Narrow"/>
        </w:rPr>
        <w:t>Form; or</w:t>
      </w:r>
    </w:p>
    <w:p w:rsidR="00A8373F" w:rsidRPr="00A1446D" w:rsidRDefault="00A8373F" w:rsidP="00A8373F">
      <w:pPr>
        <w:numPr>
          <w:ilvl w:val="2"/>
          <w:numId w:val="1"/>
        </w:numPr>
        <w:spacing w:after="120" w:line="276" w:lineRule="auto"/>
        <w:jc w:val="both"/>
        <w:rPr>
          <w:rFonts w:ascii="Arial Narrow" w:eastAsia="Arial Unicode MS" w:hAnsi="Arial Narrow"/>
        </w:rPr>
      </w:pPr>
      <w:r w:rsidRPr="00A1446D">
        <w:rPr>
          <w:rFonts w:ascii="Arial Narrow" w:eastAsia="Arial Unicode MS" w:hAnsi="Arial Narrow"/>
        </w:rPr>
        <w:t>do not accept a correction of errors;</w:t>
      </w:r>
    </w:p>
    <w:p w:rsidR="00A8373F" w:rsidRPr="00A1446D" w:rsidRDefault="00A8373F" w:rsidP="00A8373F">
      <w:pPr>
        <w:numPr>
          <w:ilvl w:val="2"/>
          <w:numId w:val="1"/>
        </w:numPr>
        <w:spacing w:after="120" w:line="276" w:lineRule="auto"/>
        <w:jc w:val="both"/>
        <w:rPr>
          <w:rFonts w:ascii="Arial Narrow" w:eastAsia="Arial Unicode MS" w:hAnsi="Arial Narrow"/>
        </w:rPr>
      </w:pPr>
      <w:r w:rsidRPr="00A1446D">
        <w:rPr>
          <w:rFonts w:ascii="Arial Narrow" w:eastAsia="Arial Unicode MS" w:hAnsi="Arial Narrow"/>
        </w:rPr>
        <w:t>having been notified of the acceptance of our bid by the procuring entity during the period of bid validity, (i) fail or refuse to execute the Contract; or (ii) fail or refuse to furnish the Performance Security, if required, in accordance with the ITB</w:t>
      </w:r>
      <w:r w:rsidRPr="00A1446D">
        <w:rPr>
          <w:rFonts w:ascii="Arial Narrow" w:hAnsi="Arial Narrow" w:cs="Calibri"/>
        </w:rPr>
        <w:t>.</w:t>
      </w:r>
    </w:p>
    <w:p w:rsidR="00A8373F" w:rsidRDefault="00A8373F" w:rsidP="00A8373F">
      <w:pPr>
        <w:spacing w:after="120" w:line="276" w:lineRule="auto"/>
        <w:jc w:val="both"/>
        <w:rPr>
          <w:rFonts w:ascii="Arial Narrow" w:eastAsia="Arial Unicode MS" w:hAnsi="Arial Narrow"/>
        </w:rPr>
      </w:pPr>
      <w:r w:rsidRPr="00A1446D">
        <w:rPr>
          <w:rFonts w:ascii="Arial Narrow" w:eastAsia="Arial Unicode MS" w:hAnsi="Arial Narrow"/>
        </w:rPr>
        <w:t>We understand if the Bid Securing Declaration becomes forfeit we will be disqualified from participating in any Government procurement for one year regardless of the source of funding. We understand this Bid Securing Declaration shall expire if we are not the successful bidder, upon the earlier of (i) our receipt of your notification to us advising the execution of the contract with the successful bidder; or (ii) twenty-eight (28) days after the expiration of our bid.</w:t>
      </w:r>
    </w:p>
    <w:p w:rsidR="002123C8" w:rsidRDefault="002123C8" w:rsidP="00A8373F">
      <w:pPr>
        <w:spacing w:after="120" w:line="276" w:lineRule="auto"/>
        <w:jc w:val="both"/>
        <w:rPr>
          <w:rFonts w:ascii="Arial Narrow" w:eastAsia="Arial Unicode MS" w:hAnsi="Arial Narrow"/>
        </w:rPr>
      </w:pPr>
    </w:p>
    <w:p w:rsidR="002123C8" w:rsidRPr="00A1446D" w:rsidRDefault="002123C8" w:rsidP="00A8373F">
      <w:pPr>
        <w:spacing w:after="120" w:line="276" w:lineRule="auto"/>
        <w:jc w:val="both"/>
        <w:rPr>
          <w:rFonts w:ascii="Arial Narrow" w:eastAsia="Arial Unicode MS" w:hAnsi="Arial Narrow"/>
        </w:rPr>
      </w:pPr>
    </w:p>
    <w:p w:rsidR="00EE7ED1" w:rsidRDefault="00A8373F" w:rsidP="00A8373F">
      <w:pPr>
        <w:tabs>
          <w:tab w:val="left" w:pos="6120"/>
        </w:tabs>
        <w:spacing w:after="120" w:line="276" w:lineRule="auto"/>
        <w:jc w:val="both"/>
        <w:rPr>
          <w:rFonts w:ascii="Arial Narrow" w:hAnsi="Arial Narrow"/>
          <w:color w:val="002060"/>
        </w:rPr>
      </w:pPr>
      <w:r w:rsidRPr="00E33B56">
        <w:rPr>
          <w:rFonts w:ascii="Arial Narrow" w:hAnsi="Arial Narrow"/>
          <w:b/>
        </w:rPr>
        <w:t>Signed:</w:t>
      </w:r>
      <w:r w:rsidRPr="00A1446D">
        <w:rPr>
          <w:rFonts w:ascii="Arial Narrow" w:hAnsi="Arial Narrow"/>
        </w:rPr>
        <w:t xml:space="preserve"> </w:t>
      </w:r>
      <w:r w:rsidR="00EE7ED1" w:rsidRPr="00EE7ED1">
        <w:rPr>
          <w:rFonts w:ascii="Arial Narrow" w:hAnsi="Arial Narrow"/>
          <w:i/>
          <w:color w:val="002060"/>
        </w:rPr>
        <w:t>[</w:t>
      </w:r>
      <w:r w:rsidR="00EE7ED1">
        <w:rPr>
          <w:rFonts w:ascii="Arial Narrow" w:hAnsi="Arial Narrow"/>
          <w:i/>
          <w:color w:val="002060"/>
        </w:rPr>
        <w:t xml:space="preserve">insert </w:t>
      </w:r>
      <w:r w:rsidRPr="00EE7ED1">
        <w:rPr>
          <w:rFonts w:ascii="Arial Narrow" w:hAnsi="Arial Narrow"/>
          <w:i/>
          <w:color w:val="002060"/>
        </w:rPr>
        <w:t>signature of person whose name and capacity are shown</w:t>
      </w:r>
      <w:r w:rsidR="00EE7ED1" w:rsidRPr="00EE7ED1">
        <w:rPr>
          <w:rFonts w:ascii="Arial Narrow" w:hAnsi="Arial Narrow"/>
          <w:i/>
          <w:color w:val="002060"/>
        </w:rPr>
        <w:t>]</w:t>
      </w:r>
      <w:r w:rsidRPr="00EE7ED1">
        <w:rPr>
          <w:rFonts w:ascii="Arial Narrow" w:hAnsi="Arial Narrow"/>
          <w:color w:val="002060"/>
        </w:rPr>
        <w:t xml:space="preserve"> </w:t>
      </w:r>
    </w:p>
    <w:p w:rsidR="00A8373F" w:rsidRPr="00A1446D" w:rsidRDefault="00A8373F" w:rsidP="00A8373F">
      <w:pPr>
        <w:tabs>
          <w:tab w:val="left" w:pos="6120"/>
        </w:tabs>
        <w:spacing w:after="120" w:line="276" w:lineRule="auto"/>
        <w:jc w:val="both"/>
        <w:rPr>
          <w:rFonts w:ascii="Arial Narrow" w:hAnsi="Arial Narrow"/>
          <w:color w:val="FF0000"/>
        </w:rPr>
      </w:pPr>
      <w:r w:rsidRPr="00E33B56">
        <w:rPr>
          <w:rFonts w:ascii="Arial Narrow" w:hAnsi="Arial Narrow"/>
          <w:b/>
        </w:rPr>
        <w:t>In the capacity of</w:t>
      </w:r>
      <w:r w:rsidR="00EE7ED1" w:rsidRPr="00E33B56">
        <w:rPr>
          <w:rFonts w:ascii="Arial Narrow" w:hAnsi="Arial Narrow"/>
          <w:b/>
        </w:rPr>
        <w:t>:</w:t>
      </w:r>
      <w:r w:rsidRPr="00EE7ED1">
        <w:rPr>
          <w:rFonts w:ascii="Arial Narrow" w:hAnsi="Arial Narrow"/>
          <w:i/>
          <w:color w:val="002060"/>
        </w:rPr>
        <w:t xml:space="preserve"> </w:t>
      </w:r>
      <w:r w:rsidR="00EE7ED1">
        <w:rPr>
          <w:rFonts w:ascii="Arial Narrow" w:hAnsi="Arial Narrow"/>
          <w:i/>
          <w:color w:val="002060"/>
        </w:rPr>
        <w:t xml:space="preserve">[insert </w:t>
      </w:r>
      <w:r w:rsidRPr="00425D21">
        <w:rPr>
          <w:rFonts w:ascii="Arial Narrow" w:hAnsi="Arial Narrow"/>
          <w:i/>
          <w:color w:val="002060"/>
        </w:rPr>
        <w:t>legal cap</w:t>
      </w:r>
      <w:r w:rsidR="00EE7ED1">
        <w:rPr>
          <w:rFonts w:ascii="Arial Narrow" w:hAnsi="Arial Narrow"/>
          <w:i/>
          <w:color w:val="002060"/>
        </w:rPr>
        <w:t xml:space="preserve">acity of person signing the Bid </w:t>
      </w:r>
      <w:r w:rsidRPr="00425D21">
        <w:rPr>
          <w:rFonts w:ascii="Arial Narrow" w:hAnsi="Arial Narrow"/>
          <w:i/>
          <w:color w:val="002060"/>
        </w:rPr>
        <w:t>Securing Declaration</w:t>
      </w:r>
      <w:r w:rsidR="00EE7ED1">
        <w:rPr>
          <w:rFonts w:ascii="Arial Narrow" w:hAnsi="Arial Narrow"/>
          <w:i/>
          <w:color w:val="002060"/>
        </w:rPr>
        <w:t>]</w:t>
      </w:r>
      <w:r w:rsidRPr="00425D21">
        <w:rPr>
          <w:rFonts w:ascii="Arial Narrow" w:hAnsi="Arial Narrow"/>
          <w:color w:val="002060"/>
        </w:rPr>
        <w:t xml:space="preserve"> </w:t>
      </w:r>
    </w:p>
    <w:p w:rsidR="00A8373F" w:rsidRPr="00A1446D" w:rsidRDefault="00A8373F" w:rsidP="00A8373F">
      <w:pPr>
        <w:tabs>
          <w:tab w:val="left" w:pos="6120"/>
        </w:tabs>
        <w:spacing w:after="120" w:line="276" w:lineRule="auto"/>
        <w:jc w:val="both"/>
        <w:rPr>
          <w:rFonts w:ascii="Arial Narrow" w:hAnsi="Arial Narrow"/>
          <w:color w:val="FF0000"/>
        </w:rPr>
      </w:pPr>
      <w:r w:rsidRPr="00E33B56">
        <w:rPr>
          <w:rFonts w:ascii="Arial Narrow" w:hAnsi="Arial Narrow"/>
          <w:b/>
        </w:rPr>
        <w:t>Name:</w:t>
      </w:r>
      <w:r w:rsidRPr="00A1446D">
        <w:rPr>
          <w:rFonts w:ascii="Arial Narrow" w:hAnsi="Arial Narrow"/>
        </w:rPr>
        <w:t xml:space="preserve"> </w:t>
      </w:r>
      <w:r w:rsidR="00EE7ED1" w:rsidRPr="00E33B56">
        <w:rPr>
          <w:rFonts w:ascii="Arial Narrow" w:hAnsi="Arial Narrow"/>
          <w:i/>
          <w:color w:val="002060"/>
        </w:rPr>
        <w:t>[insert c</w:t>
      </w:r>
      <w:r w:rsidRPr="00E33B56">
        <w:rPr>
          <w:rFonts w:ascii="Arial Narrow" w:hAnsi="Arial Narrow"/>
          <w:i/>
          <w:color w:val="002060"/>
        </w:rPr>
        <w:t>omplete name of person signing the Bid Securing Declaration</w:t>
      </w:r>
      <w:r w:rsidR="00E33B56" w:rsidRPr="00E33B56">
        <w:rPr>
          <w:rFonts w:ascii="Arial Narrow" w:hAnsi="Arial Narrow"/>
          <w:i/>
          <w:color w:val="002060"/>
        </w:rPr>
        <w:t>]</w:t>
      </w:r>
    </w:p>
    <w:p w:rsidR="00A8373F" w:rsidRPr="00A1446D" w:rsidRDefault="00A8373F" w:rsidP="00A8373F">
      <w:pPr>
        <w:tabs>
          <w:tab w:val="left" w:pos="6120"/>
        </w:tabs>
        <w:spacing w:after="120" w:line="276" w:lineRule="auto"/>
        <w:jc w:val="both"/>
        <w:rPr>
          <w:rFonts w:ascii="Arial Narrow" w:hAnsi="Arial Narrow"/>
          <w:color w:val="FF0000"/>
        </w:rPr>
      </w:pPr>
      <w:r w:rsidRPr="00E33B56">
        <w:rPr>
          <w:rFonts w:ascii="Arial Narrow" w:hAnsi="Arial Narrow"/>
          <w:b/>
        </w:rPr>
        <w:t>Duly authorized to sign the bid for and on behalf of:</w:t>
      </w:r>
      <w:r w:rsidRPr="00A1446D">
        <w:rPr>
          <w:rFonts w:ascii="Arial Narrow" w:hAnsi="Arial Narrow"/>
        </w:rPr>
        <w:t xml:space="preserve"> </w:t>
      </w:r>
      <w:r w:rsidR="00E33B56">
        <w:rPr>
          <w:rFonts w:ascii="Arial Narrow" w:hAnsi="Arial Narrow"/>
          <w:i/>
          <w:color w:val="002060"/>
        </w:rPr>
        <w:t xml:space="preserve">[insert </w:t>
      </w:r>
      <w:r w:rsidRPr="00425D21">
        <w:rPr>
          <w:rFonts w:ascii="Arial Narrow" w:hAnsi="Arial Narrow"/>
          <w:i/>
          <w:color w:val="002060"/>
        </w:rPr>
        <w:t xml:space="preserve">complete name of </w:t>
      </w:r>
      <w:r w:rsidR="00E33B56">
        <w:rPr>
          <w:rFonts w:ascii="Arial Narrow" w:hAnsi="Arial Narrow"/>
          <w:i/>
          <w:color w:val="002060"/>
        </w:rPr>
        <w:t>the B</w:t>
      </w:r>
      <w:r w:rsidRPr="00425D21">
        <w:rPr>
          <w:rFonts w:ascii="Arial Narrow" w:hAnsi="Arial Narrow"/>
          <w:i/>
          <w:color w:val="002060"/>
        </w:rPr>
        <w:t>idder</w:t>
      </w:r>
      <w:r w:rsidR="00E33B56">
        <w:rPr>
          <w:rFonts w:ascii="Arial Narrow" w:hAnsi="Arial Narrow"/>
          <w:i/>
          <w:color w:val="002060"/>
        </w:rPr>
        <w:t>]</w:t>
      </w:r>
    </w:p>
    <w:p w:rsidR="00E33B56" w:rsidRDefault="00E33B56" w:rsidP="00E33B56">
      <w:pPr>
        <w:spacing w:after="120" w:line="276" w:lineRule="auto"/>
        <w:rPr>
          <w:rFonts w:ascii="Arial Narrow" w:hAnsi="Arial Narrow"/>
        </w:rPr>
      </w:pPr>
      <w:r w:rsidRPr="00E33B56">
        <w:rPr>
          <w:rFonts w:ascii="Arial Narrow" w:hAnsi="Arial Narrow"/>
          <w:b/>
        </w:rPr>
        <w:t xml:space="preserve">Dated </w:t>
      </w:r>
      <w:r w:rsidR="00A8373F" w:rsidRPr="00E33B56">
        <w:rPr>
          <w:rFonts w:ascii="Arial Narrow" w:hAnsi="Arial Narrow"/>
          <w:b/>
        </w:rPr>
        <w:t>on</w:t>
      </w:r>
      <w:r w:rsidR="00A8373F" w:rsidRPr="00A1446D">
        <w:rPr>
          <w:rFonts w:ascii="Arial Narrow" w:hAnsi="Arial Narrow"/>
        </w:rPr>
        <w:t xml:space="preserve"> ____________ </w:t>
      </w:r>
      <w:r w:rsidR="00A8373F" w:rsidRPr="00E33B56">
        <w:rPr>
          <w:rFonts w:ascii="Arial Narrow" w:hAnsi="Arial Narrow"/>
          <w:b/>
        </w:rPr>
        <w:t>day of</w:t>
      </w:r>
      <w:r w:rsidR="00A8373F" w:rsidRPr="00A1446D">
        <w:rPr>
          <w:rFonts w:ascii="Arial Narrow" w:hAnsi="Arial Narrow"/>
        </w:rPr>
        <w:t xml:space="preserve"> __________________, _______ </w:t>
      </w:r>
      <w:r w:rsidR="00266141">
        <w:rPr>
          <w:rFonts w:ascii="Arial Narrow" w:hAnsi="Arial Narrow"/>
        </w:rPr>
        <w:t xml:space="preserve">    </w:t>
      </w:r>
      <w:r w:rsidR="00266141" w:rsidRPr="00266141">
        <w:rPr>
          <w:rFonts w:ascii="Arial Narrow" w:hAnsi="Arial Narrow"/>
          <w:i/>
          <w:color w:val="002060"/>
        </w:rPr>
        <w:t>[</w:t>
      </w:r>
      <w:r w:rsidR="00A8373F" w:rsidRPr="00266141">
        <w:rPr>
          <w:rFonts w:ascii="Arial Narrow" w:hAnsi="Arial Narrow"/>
          <w:i/>
          <w:color w:val="002060"/>
        </w:rPr>
        <w:t>date of signing</w:t>
      </w:r>
      <w:r w:rsidR="00266141" w:rsidRPr="00266141">
        <w:rPr>
          <w:rFonts w:ascii="Arial Narrow" w:hAnsi="Arial Narrow"/>
          <w:i/>
          <w:color w:val="002060"/>
        </w:rPr>
        <w:t>]</w:t>
      </w:r>
      <w:r w:rsidR="00A8373F" w:rsidRPr="00425D21">
        <w:rPr>
          <w:rFonts w:ascii="Arial Narrow" w:hAnsi="Arial Narrow"/>
          <w:i/>
          <w:color w:val="002060"/>
        </w:rPr>
        <w:br/>
      </w:r>
    </w:p>
    <w:p w:rsidR="00A8373F" w:rsidRPr="00A1446D" w:rsidRDefault="00A8373F" w:rsidP="00E33B56">
      <w:pPr>
        <w:spacing w:after="120" w:line="276" w:lineRule="auto"/>
        <w:rPr>
          <w:rFonts w:ascii="Arial Narrow" w:hAnsi="Arial Narrow"/>
        </w:rPr>
      </w:pPr>
      <w:r w:rsidRPr="002123C8">
        <w:rPr>
          <w:rFonts w:ascii="Arial Narrow" w:hAnsi="Arial Narrow"/>
          <w:b/>
        </w:rPr>
        <w:t>Corporate Seal</w:t>
      </w:r>
      <w:r w:rsidRPr="00A1446D">
        <w:rPr>
          <w:rFonts w:ascii="Arial Narrow" w:hAnsi="Arial Narrow"/>
        </w:rPr>
        <w:t xml:space="preserve"> (where appropriate)</w:t>
      </w:r>
    </w:p>
    <w:p w:rsidR="00A8373F" w:rsidRPr="00A8373F" w:rsidRDefault="00A8373F" w:rsidP="00A8373F"/>
    <w:sectPr w:rsidR="00A8373F" w:rsidRPr="00A8373F" w:rsidSect="00790BC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376FB"/>
    <w:multiLevelType w:val="multilevel"/>
    <w:tmpl w:val="D3C8543E"/>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CF"/>
    <w:rsid w:val="000643EB"/>
    <w:rsid w:val="001216EA"/>
    <w:rsid w:val="00195F55"/>
    <w:rsid w:val="001D164B"/>
    <w:rsid w:val="002123C8"/>
    <w:rsid w:val="00266141"/>
    <w:rsid w:val="002B61F1"/>
    <w:rsid w:val="003C49E9"/>
    <w:rsid w:val="004548D1"/>
    <w:rsid w:val="004A120E"/>
    <w:rsid w:val="004D569A"/>
    <w:rsid w:val="0057779D"/>
    <w:rsid w:val="00790BCF"/>
    <w:rsid w:val="008357D2"/>
    <w:rsid w:val="0088671D"/>
    <w:rsid w:val="008A781E"/>
    <w:rsid w:val="00A8373F"/>
    <w:rsid w:val="00BC7FFA"/>
    <w:rsid w:val="00BD33E1"/>
    <w:rsid w:val="00C81305"/>
    <w:rsid w:val="00E33B56"/>
    <w:rsid w:val="00ED38A2"/>
    <w:rsid w:val="00EE7E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A9BDD-747B-45B4-8CC2-56435B5A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BCF"/>
    <w:pPr>
      <w:spacing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2025-10-23T07:37:00Z</dcterms:created>
  <dcterms:modified xsi:type="dcterms:W3CDTF">2025-10-23T08:00:00Z</dcterms:modified>
</cp:coreProperties>
</file>