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10F66" w14:textId="3F87CCAF" w:rsidR="0016563E" w:rsidRDefault="00D96577" w:rsidP="0016563E">
      <w:pPr>
        <w:jc w:val="center"/>
        <w:rPr>
          <w:rFonts w:ascii="Arial Narrow" w:hAnsi="Arial Narrow"/>
          <w:b/>
          <w:iCs/>
          <w:sz w:val="28"/>
          <w:szCs w:val="28"/>
          <w:lang w:val="en-GB"/>
        </w:rPr>
      </w:pPr>
      <w:r>
        <w:rPr>
          <w:noProof/>
        </w:rPr>
        <w:drawing>
          <wp:anchor distT="0" distB="0" distL="114300" distR="114300" simplePos="0" relativeHeight="251661312" behindDoc="1" locked="0" layoutInCell="1" allowOverlap="1" wp14:anchorId="751B413F" wp14:editId="7AEEB6DD">
            <wp:simplePos x="0" y="0"/>
            <wp:positionH relativeFrom="page">
              <wp:posOffset>337391</wp:posOffset>
            </wp:positionH>
            <wp:positionV relativeFrom="paragraph">
              <wp:posOffset>103</wp:posOffset>
            </wp:positionV>
            <wp:extent cx="6894830" cy="1285240"/>
            <wp:effectExtent l="0" t="0" r="1270" b="0"/>
            <wp:wrapTight wrapText="bothSides">
              <wp:wrapPolygon edited="0">
                <wp:start x="0" y="0"/>
                <wp:lineTo x="0" y="21130"/>
                <wp:lineTo x="21544" y="21130"/>
                <wp:lineTo x="21544" y="0"/>
                <wp:lineTo x="0" y="0"/>
              </wp:wrapPolygon>
            </wp:wrapTight>
            <wp:docPr id="10" name="Picture 10" descr="fina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inal letterhe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94830"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2AC6" w:rsidRPr="00C52AC6">
        <w:rPr>
          <w:rFonts w:ascii="Arial" w:eastAsia="Times New Roman" w:hAnsi="Arial" w:cs="Times New Roman"/>
          <w:noProof/>
        </w:rPr>
        <mc:AlternateContent>
          <mc:Choice Requires="wps">
            <w:drawing>
              <wp:anchor distT="0" distB="0" distL="114300" distR="114300" simplePos="0" relativeHeight="251659264" behindDoc="0" locked="0" layoutInCell="1" allowOverlap="1" wp14:anchorId="7949B815" wp14:editId="5B2E59D0">
                <wp:simplePos x="0" y="0"/>
                <wp:positionH relativeFrom="column">
                  <wp:posOffset>1840230</wp:posOffset>
                </wp:positionH>
                <wp:positionV relativeFrom="paragraph">
                  <wp:posOffset>380365</wp:posOffset>
                </wp:positionV>
                <wp:extent cx="3540760" cy="806450"/>
                <wp:effectExtent l="11430" t="8890" r="1016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760" cy="806450"/>
                        </a:xfrm>
                        <a:prstGeom prst="rect">
                          <a:avLst/>
                        </a:prstGeom>
                        <a:gradFill rotWithShape="0">
                          <a:gsLst>
                            <a:gs pos="0">
                              <a:srgbClr val="FFFFFF"/>
                            </a:gs>
                            <a:gs pos="100000">
                              <a:srgbClr val="B4C6E7"/>
                            </a:gs>
                          </a:gsLst>
                          <a:lin ang="5400000" scaled="1"/>
                        </a:gradFill>
                        <a:ln w="12700">
                          <a:solidFill>
                            <a:srgbClr val="8EAADB"/>
                          </a:solidFill>
                          <a:miter lim="800000"/>
                          <a:headEnd/>
                          <a:tailEnd/>
                        </a:ln>
                        <a:effectLst>
                          <a:outerShdw dist="28398" dir="3806097" algn="ctr" rotWithShape="0">
                            <a:srgbClr val="1F3763">
                              <a:alpha val="50000"/>
                            </a:srgbClr>
                          </a:outerShdw>
                        </a:effectLst>
                      </wps:spPr>
                      <wps:txbx>
                        <w:txbxContent>
                          <w:p w14:paraId="23CE63A4" w14:textId="77777777" w:rsidR="00C52AC6" w:rsidRDefault="00C52AC6" w:rsidP="00C52AC6">
                            <w:pPr>
                              <w:jc w:val="center"/>
                              <w:rPr>
                                <w:rFonts w:ascii="Arial Narrow" w:hAnsi="Arial Narrow"/>
                                <w:b/>
                                <w:bCs/>
                                <w:sz w:val="28"/>
                                <w:szCs w:val="28"/>
                              </w:rPr>
                            </w:pPr>
                            <w:r>
                              <w:rPr>
                                <w:rFonts w:ascii="Arial Narrow" w:hAnsi="Arial Narrow"/>
                                <w:b/>
                                <w:bCs/>
                                <w:sz w:val="28"/>
                                <w:szCs w:val="28"/>
                              </w:rPr>
                              <w:t xml:space="preserve">REQUEST FOR QUOTATION: </w:t>
                            </w:r>
                          </w:p>
                          <w:p w14:paraId="3FD14EEA" w14:textId="77777777" w:rsidR="00C52AC6" w:rsidRPr="004C1650" w:rsidRDefault="00C52AC6" w:rsidP="00C52AC6">
                            <w:pPr>
                              <w:jc w:val="center"/>
                              <w:rPr>
                                <w:rFonts w:ascii="Arial Narrow" w:hAnsi="Arial Narrow"/>
                                <w:b/>
                                <w:bCs/>
                                <w:sz w:val="28"/>
                                <w:szCs w:val="28"/>
                              </w:rPr>
                            </w:pPr>
                            <w:r>
                              <w:rPr>
                                <w:rFonts w:ascii="Arial Narrow" w:hAnsi="Arial Narrow"/>
                                <w:b/>
                                <w:bCs/>
                                <w:sz w:val="28"/>
                                <w:szCs w:val="28"/>
                              </w:rPr>
                              <w:t xml:space="preserve">GOODS AND RELATED SERVICES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949B815" id="Rectangle 3" o:spid="_x0000_s1026" style="position:absolute;left:0;text-align:left;margin-left:144.9pt;margin-top:29.95pt;width:278.8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5kmwIAAFQFAAAOAAAAZHJzL2Uyb0RvYy54bWysVEtv2zAMvg/YfxB0X23nXaNOkabNMGAv&#10;oBt2VmTZFiZLmqTE6X79KNpJ3W2nYT4YlCiSHz8+bm5PrSJH4bw0uqDZVUqJ0NyUUtcF/fpl92ZF&#10;iQ9Ml0wZLQr6JDy9Xb9+ddPZXExMY1QpHAEn2uedLWgTgs2TxPNGtMxfGSs0KCvjWhbg6OqkdKwD&#10;761KJmm6SDrjSusMF97D7X2vpGv0X1WCh09V5UUgqqCALeDf4X8f/8n6huW1Y7aRfIDB/gFFy6SG&#10;oBdX9ywwcnDyD1et5M54U4UrbtrEVJXkAnOAbLL0t2weG2YF5gLkeHuhyf8/t/zj8dF+dhG6t+8N&#10;/+6JNtuG6VpsnDNdI1gJ4bJIVNJZn18M4sGDKdl3H0wJpWWHYJCDU+Xa6BCyIyek+ulCtTgFwuFy&#10;Op+lywVUhINulS5mc6xFwvKztXU+vBWmJVEoqINSond2fO9DRMPy85OB+HInlSLOhG8yNMhdDItK&#10;Dza9QKyBfPpr7+r9VjlyZNAdO/wwTyijH7/O0vihpxcmd7Pt4mE5MgFM9TmUkpoAjQWFTNGceM6U&#10;KM9kYq8g5BhKadKBZrI8xzFKXpQvgq4eNpv7uyGoHz9rZYBZUrKNjGJI7O5YwgddohyYVL0MUJWO&#10;kQVOycCPOYCLx6bsSCkj65PV9BomuJQwMlMoU3q9pISpGmadB0f/SvYLtNluulxM+8Ip27Ce6/kZ&#10;HaAYnmNBL+HxNEKGrRe7LQ62z8Npf4J8org35RM0IVQ9VjWuIhAa435S0sFYF9T/ODAnKFHvNBT+&#10;OpvN4h7Aw2y+nMDBjTX7sYZpDq4KGiBpFLeh3x0H62TdQKQMU9NmA81fSezLZ1TDyMDoYj7Dmom7&#10;YXzGV8/LcP0LAAD//wMAUEsDBBQABgAIAAAAIQDcFFVf3wAAAAoBAAAPAAAAZHJzL2Rvd25yZXYu&#10;eG1sTI8xT8MwEIV3JP6DdUhs1KYtbZLGqQKCialpB0YnPuKo8TmKnTb8e8xEx9P79N53+X62Pbvg&#10;6DtHEp4XAhhS43RHrYTT8eMpAeaDIq16RyjhBz3si/u7XGXaXemAlyq0LJaQz5QEE8KQce4bg1b5&#10;hRuQYvbtRqtCPMeW61FdY7nt+VKIDbeqo7hg1IBvBptzNVkJ08r39asp6XBc8ZOo3rfiq/yU8vFh&#10;LnfAAs7hH4Y//agORXSq3UTas17CMkmjepDwkqbAIpCst2tgdSSTTQq8yPntC8UvAAAA//8DAFBL&#10;AQItABQABgAIAAAAIQC2gziS/gAAAOEBAAATAAAAAAAAAAAAAAAAAAAAAABbQ29udGVudF9UeXBl&#10;c10ueG1sUEsBAi0AFAAGAAgAAAAhADj9If/WAAAAlAEAAAsAAAAAAAAAAAAAAAAALwEAAF9yZWxz&#10;Ly5yZWxzUEsBAi0AFAAGAAgAAAAhAMDIzmSbAgAAVAUAAA4AAAAAAAAAAAAAAAAALgIAAGRycy9l&#10;Mm9Eb2MueG1sUEsBAi0AFAAGAAgAAAAhANwUVV/fAAAACgEAAA8AAAAAAAAAAAAAAAAA9QQAAGRy&#10;cy9kb3ducmV2LnhtbFBLBQYAAAAABAAEAPMAAAABBgAAAAA=&#10;" strokecolor="#8eaadb" strokeweight="1pt">
                <v:fill color2="#b4c6e7" focus="100%" type="gradient"/>
                <v:shadow on="t" color="#1f3763" opacity=".5" offset="1pt"/>
                <v:textbox>
                  <w:txbxContent>
                    <w:p w14:paraId="23CE63A4" w14:textId="77777777" w:rsidR="00C52AC6" w:rsidRDefault="00C52AC6" w:rsidP="00C52AC6">
                      <w:pPr>
                        <w:jc w:val="center"/>
                        <w:rPr>
                          <w:rFonts w:ascii="Arial Narrow" w:hAnsi="Arial Narrow"/>
                          <w:b/>
                          <w:bCs/>
                          <w:sz w:val="28"/>
                          <w:szCs w:val="28"/>
                        </w:rPr>
                      </w:pPr>
                      <w:r>
                        <w:rPr>
                          <w:rFonts w:ascii="Arial Narrow" w:hAnsi="Arial Narrow"/>
                          <w:b/>
                          <w:bCs/>
                          <w:sz w:val="28"/>
                          <w:szCs w:val="28"/>
                        </w:rPr>
                        <w:t xml:space="preserve">REQUEST FOR QUOTATION: </w:t>
                      </w:r>
                    </w:p>
                    <w:p w14:paraId="3FD14EEA" w14:textId="77777777" w:rsidR="00C52AC6" w:rsidRPr="004C1650" w:rsidRDefault="00C52AC6" w:rsidP="00C52AC6">
                      <w:pPr>
                        <w:jc w:val="center"/>
                        <w:rPr>
                          <w:rFonts w:ascii="Arial Narrow" w:hAnsi="Arial Narrow"/>
                          <w:b/>
                          <w:bCs/>
                          <w:sz w:val="28"/>
                          <w:szCs w:val="28"/>
                        </w:rPr>
                      </w:pPr>
                      <w:r>
                        <w:rPr>
                          <w:rFonts w:ascii="Arial Narrow" w:hAnsi="Arial Narrow"/>
                          <w:b/>
                          <w:bCs/>
                          <w:sz w:val="28"/>
                          <w:szCs w:val="28"/>
                        </w:rPr>
                        <w:t xml:space="preserve">GOODS AND RELATED SERVICES </w:t>
                      </w:r>
                    </w:p>
                  </w:txbxContent>
                </v:textbox>
              </v:rect>
            </w:pict>
          </mc:Fallback>
        </mc:AlternateContent>
      </w:r>
      <w:r w:rsidR="0016563E" w:rsidRPr="0016563E">
        <w:rPr>
          <w:rFonts w:ascii="Arial Narrow" w:hAnsi="Arial Narrow"/>
          <w:b/>
          <w:iCs/>
          <w:sz w:val="28"/>
          <w:szCs w:val="28"/>
          <w:lang w:val="en-GB"/>
        </w:rPr>
        <w:t xml:space="preserve"> </w:t>
      </w:r>
      <w:r w:rsidR="0016563E">
        <w:rPr>
          <w:rFonts w:ascii="Arial Narrow" w:hAnsi="Arial Narrow"/>
          <w:b/>
          <w:iCs/>
          <w:sz w:val="28"/>
          <w:szCs w:val="28"/>
          <w:lang w:val="en-GB"/>
        </w:rPr>
        <w:t>REQUEST FOR QUOTATION</w:t>
      </w:r>
    </w:p>
    <w:p w14:paraId="690885DB" w14:textId="77777777" w:rsidR="0016563E" w:rsidRDefault="0016563E" w:rsidP="0016563E">
      <w:pPr>
        <w:jc w:val="center"/>
        <w:rPr>
          <w:rFonts w:ascii="Arial Narrow" w:hAnsi="Arial Narrow"/>
          <w:b/>
          <w:iCs/>
          <w:sz w:val="28"/>
          <w:szCs w:val="28"/>
          <w:lang w:val="en-GB"/>
        </w:rPr>
      </w:pPr>
      <w:r>
        <w:rPr>
          <w:rFonts w:ascii="Arial Narrow" w:hAnsi="Arial Narrow"/>
          <w:b/>
          <w:iCs/>
          <w:sz w:val="28"/>
          <w:szCs w:val="28"/>
          <w:lang w:val="en-GB"/>
        </w:rPr>
        <w:t>GOODS AND RELATED SERVICES</w:t>
      </w:r>
    </w:p>
    <w:p w14:paraId="6A43AD43" w14:textId="443ACA13" w:rsidR="00C52AC6" w:rsidRPr="00C52AC6" w:rsidRDefault="00C52AC6" w:rsidP="00C52AC6">
      <w:pPr>
        <w:spacing w:after="0" w:line="240" w:lineRule="auto"/>
        <w:ind w:left="284"/>
        <w:rPr>
          <w:rFonts w:ascii="Arial Narrow" w:eastAsia="Times New Roman" w:hAnsi="Arial Narrow" w:cs="Times New Roman"/>
          <w:b/>
          <w:lang w:val="en-GB"/>
        </w:rPr>
      </w:pPr>
      <w:r w:rsidRPr="00C52AC6">
        <w:rPr>
          <w:rFonts w:ascii="Arial Narrow" w:eastAsia="Times New Roman" w:hAnsi="Arial Narrow" w:cs="Times New Roman"/>
          <w:b/>
          <w:color w:val="FFFFFF"/>
          <w:sz w:val="28"/>
          <w:szCs w:val="28"/>
          <w:lang w:val="en-GB"/>
        </w:rPr>
        <w:t>REQUEST FOR QUOTATION: MINOR WORKS</w:t>
      </w:r>
    </w:p>
    <w:p w14:paraId="563CE427" w14:textId="69CC306F" w:rsidR="00C52AC6" w:rsidRPr="008A498D" w:rsidRDefault="00C52AC6" w:rsidP="00C52AC6">
      <w:pPr>
        <w:spacing w:after="0" w:line="240" w:lineRule="auto"/>
        <w:ind w:left="360"/>
        <w:jc w:val="center"/>
        <w:rPr>
          <w:rFonts w:ascii="Arial Narrow" w:eastAsia="Times New Roman" w:hAnsi="Arial Narrow" w:cs="Times New Roman"/>
          <w:b/>
          <w:sz w:val="28"/>
          <w:szCs w:val="28"/>
          <w:lang w:val="en-GB"/>
        </w:rPr>
      </w:pPr>
      <w:r w:rsidRPr="008A498D">
        <w:rPr>
          <w:rFonts w:ascii="Arial Narrow" w:eastAsia="Times New Roman" w:hAnsi="Arial Narrow" w:cs="Times New Roman"/>
          <w:b/>
          <w:sz w:val="28"/>
          <w:szCs w:val="28"/>
          <w:lang w:val="en-GB"/>
        </w:rPr>
        <w:t xml:space="preserve">Supply and Delivery of </w:t>
      </w:r>
      <w:r w:rsidR="0026530C">
        <w:rPr>
          <w:rFonts w:ascii="Arial Narrow" w:eastAsia="Times New Roman" w:hAnsi="Arial Narrow" w:cs="Times New Roman"/>
          <w:b/>
          <w:sz w:val="28"/>
          <w:szCs w:val="28"/>
          <w:lang w:val="en-GB"/>
        </w:rPr>
        <w:t xml:space="preserve">Heavy Duty </w:t>
      </w:r>
      <w:r w:rsidRPr="008A498D">
        <w:rPr>
          <w:rFonts w:ascii="Arial Narrow" w:eastAsia="Times New Roman" w:hAnsi="Arial Narrow" w:cs="Times New Roman"/>
          <w:b/>
          <w:sz w:val="28"/>
          <w:szCs w:val="28"/>
          <w:lang w:val="en-GB"/>
        </w:rPr>
        <w:t>LaserJet Printers – Ministry of Justice and Courts Administration</w:t>
      </w:r>
    </w:p>
    <w:p w14:paraId="79097DE9" w14:textId="77777777" w:rsidR="00C52AC6" w:rsidRPr="0016563E" w:rsidRDefault="00C52AC6" w:rsidP="00C52AC6">
      <w:pPr>
        <w:pBdr>
          <w:bottom w:val="single" w:sz="4" w:space="1" w:color="auto"/>
        </w:pBdr>
        <w:spacing w:after="0" w:line="240" w:lineRule="auto"/>
        <w:ind w:left="360"/>
        <w:jc w:val="center"/>
        <w:rPr>
          <w:rFonts w:ascii="Arial Narrow" w:eastAsia="Times New Roman" w:hAnsi="Arial Narrow" w:cs="Times New Roman"/>
          <w:b/>
          <w:lang w:val="en-GB"/>
        </w:rPr>
      </w:pPr>
    </w:p>
    <w:p w14:paraId="7C305A5D" w14:textId="02C01577" w:rsidR="00C52AC6" w:rsidRPr="008A498D" w:rsidRDefault="00C52AC6" w:rsidP="008A498D">
      <w:pPr>
        <w:spacing w:before="120" w:after="120" w:line="276" w:lineRule="auto"/>
        <w:ind w:left="357"/>
        <w:rPr>
          <w:rFonts w:ascii="Arial Narrow" w:eastAsia="Times New Roman" w:hAnsi="Arial Narrow" w:cs="Arial"/>
          <w:b/>
          <w:sz w:val="28"/>
          <w:szCs w:val="28"/>
          <w:lang w:val="en-GB"/>
        </w:rPr>
      </w:pPr>
      <w:r w:rsidRPr="0016563E">
        <w:rPr>
          <w:rFonts w:ascii="Arial Narrow" w:eastAsia="Times New Roman" w:hAnsi="Arial Narrow" w:cs="Arial"/>
          <w:b/>
          <w:sz w:val="28"/>
          <w:szCs w:val="28"/>
          <w:lang w:val="en-GB"/>
        </w:rPr>
        <w:t xml:space="preserve">Issued on: </w:t>
      </w:r>
      <w:r w:rsidR="007302BC">
        <w:rPr>
          <w:rFonts w:ascii="Arial Narrow" w:eastAsia="Times New Roman" w:hAnsi="Arial Narrow" w:cs="Arial"/>
          <w:bCs/>
          <w:sz w:val="28"/>
          <w:szCs w:val="28"/>
          <w:lang w:val="en-GB"/>
        </w:rPr>
        <w:t>29</w:t>
      </w:r>
      <w:r w:rsidR="0016563E" w:rsidRPr="008A498D">
        <w:rPr>
          <w:rFonts w:ascii="Arial Narrow" w:eastAsia="Times New Roman" w:hAnsi="Arial Narrow" w:cs="Arial"/>
          <w:bCs/>
          <w:sz w:val="28"/>
          <w:szCs w:val="28"/>
          <w:lang w:val="en-GB"/>
        </w:rPr>
        <w:t xml:space="preserve"> </w:t>
      </w:r>
      <w:r w:rsidRPr="008A498D">
        <w:rPr>
          <w:rFonts w:ascii="Arial Narrow" w:eastAsia="Times New Roman" w:hAnsi="Arial Narrow" w:cs="Arial"/>
          <w:bCs/>
          <w:sz w:val="28"/>
          <w:szCs w:val="28"/>
          <w:lang w:val="en-GB"/>
        </w:rPr>
        <w:t>April 2026</w:t>
      </w:r>
    </w:p>
    <w:p w14:paraId="66079266" w14:textId="755CC91C" w:rsidR="00C52AC6" w:rsidRPr="008A498D" w:rsidRDefault="00C52AC6" w:rsidP="008A498D">
      <w:pPr>
        <w:spacing w:before="120" w:after="120" w:line="276" w:lineRule="auto"/>
        <w:ind w:left="357"/>
        <w:rPr>
          <w:rFonts w:ascii="Arial Narrow" w:eastAsia="Times New Roman" w:hAnsi="Arial Narrow" w:cs="Arial"/>
          <w:b/>
          <w:sz w:val="28"/>
          <w:szCs w:val="28"/>
          <w:lang w:val="en-GB"/>
        </w:rPr>
      </w:pPr>
      <w:r w:rsidRPr="0016563E">
        <w:rPr>
          <w:rFonts w:ascii="Arial Narrow" w:eastAsia="Times New Roman" w:hAnsi="Arial Narrow" w:cs="Arial"/>
          <w:b/>
          <w:sz w:val="28"/>
          <w:szCs w:val="28"/>
          <w:lang w:val="en-GB"/>
        </w:rPr>
        <w:t xml:space="preserve">RFQ No.: </w:t>
      </w:r>
      <w:r w:rsidRPr="008A498D">
        <w:rPr>
          <w:rFonts w:ascii="Arial Narrow" w:eastAsia="Times New Roman" w:hAnsi="Arial Narrow" w:cs="Arial"/>
          <w:bCs/>
          <w:sz w:val="28"/>
          <w:szCs w:val="28"/>
          <w:lang w:val="en-GB"/>
        </w:rPr>
        <w:t>MJCA/RFQ/2026/03</w:t>
      </w:r>
    </w:p>
    <w:p w14:paraId="4B88538E" w14:textId="77777777" w:rsidR="00C52AC6" w:rsidRPr="008A498D" w:rsidRDefault="00C52AC6" w:rsidP="008A498D">
      <w:pPr>
        <w:spacing w:before="120" w:after="120" w:line="276" w:lineRule="auto"/>
        <w:ind w:left="357"/>
        <w:rPr>
          <w:rFonts w:ascii="Arial Narrow" w:eastAsia="Times New Roman" w:hAnsi="Arial Narrow" w:cs="Arial"/>
          <w:b/>
          <w:sz w:val="28"/>
          <w:szCs w:val="28"/>
          <w:lang w:val="en-GB"/>
        </w:rPr>
      </w:pPr>
      <w:r w:rsidRPr="0016563E">
        <w:rPr>
          <w:rFonts w:ascii="Arial Narrow" w:eastAsia="Times New Roman" w:hAnsi="Arial Narrow" w:cs="Arial"/>
          <w:b/>
          <w:sz w:val="28"/>
          <w:szCs w:val="28"/>
          <w:lang w:val="en-GB"/>
        </w:rPr>
        <w:t xml:space="preserve">Procuring Entity: </w:t>
      </w:r>
      <w:r w:rsidRPr="008A498D">
        <w:rPr>
          <w:rFonts w:ascii="Arial Narrow" w:eastAsia="Times New Roman" w:hAnsi="Arial Narrow" w:cs="Arial"/>
          <w:bCs/>
          <w:sz w:val="28"/>
          <w:szCs w:val="28"/>
          <w:lang w:val="en-GB"/>
        </w:rPr>
        <w:t>Ministry of Justice and Courts Administration</w:t>
      </w:r>
    </w:p>
    <w:p w14:paraId="47FA5C22"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6AAD4D41"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1579ACB4"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77E3330E"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622A8CBB"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1565CA76"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7D14D340"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22F93BE8"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4E7BFE49"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05D7098B"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2595D6DD"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0060AD10"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17DBEAF3"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6AD11F3A"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73A7F00E"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0CB14266"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074CF988"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2F0D8BE8"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35BD1148"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314CD45E"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6B7BF27D" w14:textId="77777777" w:rsidR="00C52AC6" w:rsidRPr="00C52AC6" w:rsidRDefault="00C52AC6" w:rsidP="00C52AC6">
      <w:pPr>
        <w:spacing w:after="0" w:line="240" w:lineRule="auto"/>
        <w:ind w:left="360"/>
        <w:rPr>
          <w:rFonts w:ascii="Arial Narrow" w:eastAsia="Times New Roman" w:hAnsi="Arial Narrow" w:cs="Times New Roman"/>
          <w:b/>
          <w:lang w:val="en-GB"/>
        </w:rPr>
      </w:pPr>
    </w:p>
    <w:p w14:paraId="0D12852C" w14:textId="77777777" w:rsidR="00C52AC6" w:rsidRPr="00C52AC6" w:rsidRDefault="00C52AC6" w:rsidP="00C52AC6">
      <w:pPr>
        <w:pBdr>
          <w:bottom w:val="single" w:sz="12" w:space="1" w:color="auto"/>
        </w:pBdr>
        <w:spacing w:after="0" w:line="240" w:lineRule="auto"/>
        <w:ind w:left="360"/>
        <w:rPr>
          <w:rFonts w:ascii="Arial Narrow" w:eastAsia="Times New Roman" w:hAnsi="Arial Narrow" w:cs="Times New Roman"/>
          <w:b/>
          <w:lang w:val="en-GB"/>
        </w:rPr>
      </w:pPr>
      <w:r w:rsidRPr="00C52AC6">
        <w:rPr>
          <w:rFonts w:ascii="Arial Narrow" w:eastAsia="Times New Roman" w:hAnsi="Arial Narrow" w:cs="Times New Roman"/>
          <w:b/>
          <w:lang w:val="en-GB"/>
        </w:rPr>
        <w:t xml:space="preserve">TABLE OF CONTENTS: </w:t>
      </w:r>
    </w:p>
    <w:p w14:paraId="1A8BA1DC"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p>
    <w:p w14:paraId="79CD2339"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r w:rsidRPr="00C52AC6">
        <w:rPr>
          <w:rFonts w:ascii="Arial Narrow" w:eastAsia="Times New Roman" w:hAnsi="Arial Narrow" w:cs="Times New Roman"/>
          <w:b/>
          <w:lang w:val="en-GB"/>
        </w:rPr>
        <w:t xml:space="preserve">PART 1: </w:t>
      </w:r>
      <w:r w:rsidRPr="00C52AC6">
        <w:rPr>
          <w:rFonts w:ascii="Arial Narrow" w:eastAsia="Times New Roman" w:hAnsi="Arial Narrow" w:cs="Times New Roman"/>
          <w:b/>
          <w:lang w:val="en-GB"/>
        </w:rPr>
        <w:tab/>
      </w:r>
      <w:r w:rsidRPr="00C52AC6">
        <w:rPr>
          <w:rFonts w:ascii="Arial Narrow" w:eastAsia="Times New Roman" w:hAnsi="Arial Narrow" w:cs="Times New Roman"/>
          <w:b/>
          <w:lang w:val="en-GB"/>
        </w:rPr>
        <w:tab/>
      </w:r>
      <w:r w:rsidRPr="00C52AC6">
        <w:rPr>
          <w:rFonts w:ascii="Arial Narrow" w:eastAsia="Times New Roman" w:hAnsi="Arial Narrow" w:cs="Times New Roman"/>
          <w:b/>
          <w:lang w:val="en-GB"/>
        </w:rPr>
        <w:tab/>
        <w:t>INSTRUCTIONS TO BIDDERS</w:t>
      </w:r>
    </w:p>
    <w:p w14:paraId="4DCD4BA6"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p>
    <w:p w14:paraId="57DC0894"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r w:rsidRPr="00C52AC6">
        <w:rPr>
          <w:rFonts w:ascii="Arial Narrow" w:eastAsia="Times New Roman" w:hAnsi="Arial Narrow" w:cs="Times New Roman"/>
          <w:b/>
          <w:lang w:val="en-GB"/>
        </w:rPr>
        <w:t>PART 2:</w:t>
      </w:r>
      <w:r w:rsidRPr="00C52AC6">
        <w:rPr>
          <w:rFonts w:ascii="Arial Narrow" w:eastAsia="Times New Roman" w:hAnsi="Arial Narrow" w:cs="Times New Roman"/>
          <w:b/>
          <w:lang w:val="en-GB"/>
        </w:rPr>
        <w:tab/>
      </w:r>
      <w:r w:rsidRPr="00C52AC6">
        <w:rPr>
          <w:rFonts w:ascii="Arial Narrow" w:eastAsia="Times New Roman" w:hAnsi="Arial Narrow" w:cs="Times New Roman"/>
          <w:b/>
          <w:lang w:val="en-GB"/>
        </w:rPr>
        <w:tab/>
      </w:r>
      <w:r w:rsidRPr="00C52AC6">
        <w:rPr>
          <w:rFonts w:ascii="Arial Narrow" w:eastAsia="Times New Roman" w:hAnsi="Arial Narrow" w:cs="Times New Roman"/>
          <w:b/>
          <w:lang w:val="en-GB"/>
        </w:rPr>
        <w:tab/>
        <w:t xml:space="preserve">LETTER OF AWARD </w:t>
      </w:r>
    </w:p>
    <w:p w14:paraId="2F41F779"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p>
    <w:p w14:paraId="10BFB168"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r w:rsidRPr="00C52AC6">
        <w:rPr>
          <w:rFonts w:ascii="Arial Narrow" w:eastAsia="Times New Roman" w:hAnsi="Arial Narrow" w:cs="Times New Roman"/>
          <w:b/>
          <w:lang w:val="en-GB"/>
        </w:rPr>
        <w:t>PART 3:</w:t>
      </w:r>
      <w:r w:rsidRPr="00C52AC6">
        <w:rPr>
          <w:rFonts w:ascii="Arial Narrow" w:eastAsia="Times New Roman" w:hAnsi="Arial Narrow" w:cs="Times New Roman"/>
          <w:b/>
          <w:lang w:val="en-GB"/>
        </w:rPr>
        <w:tab/>
      </w:r>
      <w:r w:rsidRPr="00C52AC6">
        <w:rPr>
          <w:rFonts w:ascii="Arial Narrow" w:eastAsia="Times New Roman" w:hAnsi="Arial Narrow" w:cs="Times New Roman"/>
          <w:b/>
          <w:lang w:val="en-GB"/>
        </w:rPr>
        <w:tab/>
      </w:r>
      <w:r w:rsidRPr="00C52AC6">
        <w:rPr>
          <w:rFonts w:ascii="Arial Narrow" w:eastAsia="Times New Roman" w:hAnsi="Arial Narrow" w:cs="Times New Roman"/>
          <w:b/>
          <w:lang w:val="en-GB"/>
        </w:rPr>
        <w:tab/>
        <w:t>REQUEST FOR QUOTATION</w:t>
      </w:r>
    </w:p>
    <w:p w14:paraId="25058B18" w14:textId="77777777" w:rsidR="00C52AC6" w:rsidRPr="00C52AC6" w:rsidRDefault="00C52AC6" w:rsidP="00C52AC6">
      <w:pPr>
        <w:shd w:val="clear" w:color="auto" w:fill="D9E2F3"/>
        <w:spacing w:after="0" w:line="240" w:lineRule="auto"/>
        <w:ind w:left="360"/>
        <w:rPr>
          <w:rFonts w:ascii="Arial Narrow" w:eastAsia="Times New Roman" w:hAnsi="Arial Narrow" w:cs="Times New Roman"/>
          <w:b/>
          <w:lang w:val="en-GB"/>
        </w:rPr>
      </w:pPr>
    </w:p>
    <w:p w14:paraId="60B5E6EB" w14:textId="77777777" w:rsidR="00C52AC6" w:rsidRPr="00C52AC6" w:rsidRDefault="00C52AC6" w:rsidP="00C52AC6">
      <w:pPr>
        <w:shd w:val="clear" w:color="auto" w:fill="D9E2F3"/>
        <w:spacing w:after="0" w:line="240" w:lineRule="auto"/>
        <w:ind w:left="2880" w:hanging="2520"/>
        <w:rPr>
          <w:rFonts w:ascii="Arial Narrow" w:eastAsia="Times New Roman" w:hAnsi="Arial Narrow" w:cs="Times New Roman"/>
          <w:b/>
          <w:lang w:val="en-GB"/>
        </w:rPr>
      </w:pPr>
      <w:r w:rsidRPr="00C52AC6">
        <w:rPr>
          <w:rFonts w:ascii="Arial Narrow" w:eastAsia="Times New Roman" w:hAnsi="Arial Narrow" w:cs="Times New Roman"/>
          <w:b/>
          <w:lang w:val="en-GB"/>
        </w:rPr>
        <w:t>PART 4:</w:t>
      </w:r>
      <w:r w:rsidRPr="00C52AC6">
        <w:rPr>
          <w:rFonts w:ascii="Arial Narrow" w:eastAsia="Times New Roman" w:hAnsi="Arial Narrow" w:cs="Times New Roman"/>
          <w:b/>
          <w:lang w:val="en-GB"/>
        </w:rPr>
        <w:tab/>
        <w:t>GENERAL CONDITIONS OF CONTRACT AND SPECIAL CONDITION OF CONTRACT</w:t>
      </w:r>
    </w:p>
    <w:p w14:paraId="3D689EFC" w14:textId="77777777" w:rsidR="00C52AC6" w:rsidRPr="00C52AC6" w:rsidRDefault="00C52AC6" w:rsidP="00C52AC6">
      <w:pPr>
        <w:shd w:val="clear" w:color="auto" w:fill="D9E2F3"/>
        <w:spacing w:after="0" w:line="240" w:lineRule="auto"/>
        <w:ind w:left="2880" w:hanging="2520"/>
        <w:rPr>
          <w:rFonts w:ascii="Arial Narrow" w:eastAsia="Times New Roman" w:hAnsi="Arial Narrow" w:cs="Times New Roman"/>
          <w:b/>
          <w:lang w:val="en-GB"/>
        </w:rPr>
      </w:pPr>
    </w:p>
    <w:p w14:paraId="71A80CAD" w14:textId="77777777" w:rsidR="00C52AC6" w:rsidRPr="00C52AC6" w:rsidRDefault="00C52AC6" w:rsidP="00C52AC6">
      <w:pPr>
        <w:shd w:val="clear" w:color="auto" w:fill="D9E2F3"/>
        <w:spacing w:after="0" w:line="240" w:lineRule="auto"/>
        <w:ind w:left="2880" w:hanging="2520"/>
        <w:rPr>
          <w:rFonts w:ascii="Arial Narrow" w:eastAsia="Times New Roman" w:hAnsi="Arial Narrow" w:cs="Times New Roman"/>
          <w:b/>
          <w:lang w:val="en-GB"/>
        </w:rPr>
      </w:pPr>
      <w:r w:rsidRPr="00C52AC6">
        <w:rPr>
          <w:rFonts w:ascii="Arial Narrow" w:eastAsia="Times New Roman" w:hAnsi="Arial Narrow" w:cs="Times New Roman"/>
          <w:b/>
          <w:lang w:val="en-GB"/>
        </w:rPr>
        <w:t>PART 5:</w:t>
      </w:r>
      <w:r w:rsidRPr="00C52AC6">
        <w:rPr>
          <w:rFonts w:ascii="Arial Narrow" w:eastAsia="Times New Roman" w:hAnsi="Arial Narrow" w:cs="Times New Roman"/>
          <w:b/>
          <w:lang w:val="en-GB"/>
        </w:rPr>
        <w:tab/>
      </w:r>
      <w:r w:rsidRPr="00C52AC6">
        <w:rPr>
          <w:rFonts w:ascii="Arial Narrow" w:eastAsia="Times New Roman" w:hAnsi="Arial Narrow" w:cs="Times New Roman"/>
          <w:b/>
          <w:caps/>
          <w:lang w:val="en-GB"/>
        </w:rPr>
        <w:t>Specification of items or DESCRIPTION OF goods related services</w:t>
      </w:r>
    </w:p>
    <w:p w14:paraId="56FB2E99" w14:textId="77777777" w:rsidR="00C52AC6" w:rsidRPr="00C52AC6" w:rsidRDefault="00C52AC6" w:rsidP="00C52AC6">
      <w:pPr>
        <w:spacing w:after="0" w:line="240" w:lineRule="auto"/>
        <w:ind w:left="2880" w:hanging="2520"/>
        <w:rPr>
          <w:rFonts w:ascii="Arial Narrow" w:eastAsia="Times New Roman" w:hAnsi="Arial Narrow" w:cs="Times New Roman"/>
          <w:b/>
          <w:caps/>
          <w:lang w:val="en-GB"/>
        </w:rPr>
      </w:pPr>
    </w:p>
    <w:p w14:paraId="7D379731" w14:textId="77777777" w:rsidR="00C52AC6" w:rsidRPr="00C52AC6" w:rsidRDefault="00C52AC6" w:rsidP="00C52AC6">
      <w:pPr>
        <w:spacing w:after="0" w:line="240" w:lineRule="auto"/>
        <w:ind w:left="2880" w:hanging="2520"/>
        <w:rPr>
          <w:rFonts w:ascii="Arial Narrow" w:eastAsia="Times New Roman" w:hAnsi="Arial Narrow" w:cs="Times New Roman"/>
          <w:b/>
          <w:caps/>
          <w:lang w:val="en-GB"/>
        </w:rPr>
      </w:pPr>
    </w:p>
    <w:p w14:paraId="58B03D6B" w14:textId="77777777" w:rsidR="00C52AC6" w:rsidRPr="00C52AC6" w:rsidRDefault="00C52AC6" w:rsidP="00C52AC6">
      <w:pPr>
        <w:spacing w:after="0" w:line="240" w:lineRule="auto"/>
        <w:ind w:left="2880" w:hanging="2520"/>
        <w:rPr>
          <w:rFonts w:ascii="Arial Narrow" w:eastAsia="Times New Roman" w:hAnsi="Arial Narrow" w:cs="Times New Roman"/>
          <w:b/>
          <w:caps/>
          <w:lang w:val="en-GB"/>
        </w:rPr>
        <w:sectPr w:rsidR="00C52AC6" w:rsidRPr="00C52AC6" w:rsidSect="005051CE">
          <w:footerReference w:type="default" r:id="rId8"/>
          <w:pgSz w:w="11907" w:h="16839" w:code="9"/>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7C310D35" w14:textId="77777777" w:rsidR="00C52AC6" w:rsidRPr="00C52AC6" w:rsidRDefault="00C52AC6" w:rsidP="00C52AC6">
      <w:pPr>
        <w:spacing w:after="0" w:line="240" w:lineRule="auto"/>
        <w:ind w:left="1080" w:hanging="1080"/>
        <w:rPr>
          <w:rFonts w:ascii="Arial" w:eastAsia="Times New Roman" w:hAnsi="Arial" w:cs="Times New Roman"/>
          <w:b/>
        </w:rPr>
      </w:pPr>
      <w:r w:rsidRPr="00C52AC6">
        <w:rPr>
          <w:rFonts w:ascii="Arial" w:eastAsia="Times New Roman" w:hAnsi="Arial" w:cs="Times New Roman"/>
          <w:b/>
          <w:sz w:val="24"/>
          <w:szCs w:val="24"/>
        </w:rPr>
        <w:lastRenderedPageBreak/>
        <w:t xml:space="preserve">PART 1: </w:t>
      </w:r>
      <w:r w:rsidRPr="00C52AC6">
        <w:rPr>
          <w:rFonts w:ascii="Arial" w:eastAsia="Times New Roman" w:hAnsi="Arial" w:cs="Times New Roman"/>
          <w:b/>
          <w:sz w:val="24"/>
          <w:szCs w:val="24"/>
        </w:rPr>
        <w:tab/>
        <w:t>Instructions to Bidders</w:t>
      </w:r>
    </w:p>
    <w:p w14:paraId="00D49435" w14:textId="77777777" w:rsidR="00C52AC6" w:rsidRPr="00C52AC6" w:rsidRDefault="00C52AC6" w:rsidP="00C52AC6">
      <w:pPr>
        <w:spacing w:after="0" w:line="240" w:lineRule="auto"/>
        <w:ind w:left="360"/>
        <w:jc w:val="both"/>
        <w:rPr>
          <w:rFonts w:ascii="Arial Narrow" w:eastAsia="Times New Roman" w:hAnsi="Arial Narrow" w:cs="Times New Roman"/>
          <w:b/>
        </w:rPr>
      </w:pPr>
    </w:p>
    <w:p w14:paraId="764662BB" w14:textId="77777777" w:rsidR="00C52AC6" w:rsidRPr="00C52AC6" w:rsidRDefault="00C52AC6" w:rsidP="00C52AC6">
      <w:pPr>
        <w:numPr>
          <w:ilvl w:val="0"/>
          <w:numId w:val="1"/>
        </w:numPr>
        <w:tabs>
          <w:tab w:val="clear" w:pos="1368"/>
        </w:tabs>
        <w:spacing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Scope:</w:t>
      </w:r>
    </w:p>
    <w:p w14:paraId="0546A9F5" w14:textId="18396FE7" w:rsidR="00C52AC6" w:rsidRPr="00A3387B" w:rsidRDefault="00C52AC6" w:rsidP="00C52AC6">
      <w:pPr>
        <w:numPr>
          <w:ilvl w:val="0"/>
          <w:numId w:val="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 xml:space="preserve">The Purchaser is the Government of the Independent State of Samoa, represented by </w:t>
      </w:r>
      <w:r w:rsidRPr="008A498D">
        <w:rPr>
          <w:rFonts w:ascii="Arial Narrow" w:eastAsia="Times New Roman" w:hAnsi="Arial Narrow" w:cs="Times New Roman"/>
          <w:b/>
          <w:i/>
          <w:lang w:val="en-GB"/>
        </w:rPr>
        <w:t>Ministry of Justice and Courts Administration.</w:t>
      </w:r>
    </w:p>
    <w:p w14:paraId="02F2CAFD" w14:textId="6E86A836" w:rsidR="00C52AC6" w:rsidRPr="00C52AC6" w:rsidRDefault="00C52AC6" w:rsidP="00C52AC6">
      <w:pPr>
        <w:numPr>
          <w:ilvl w:val="0"/>
          <w:numId w:val="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This Request for Quotation applies to the purchase of Goods &amp; Related Services of a minor or simple nature</w:t>
      </w:r>
      <w:r w:rsidR="0080507E">
        <w:rPr>
          <w:rFonts w:ascii="Arial Narrow" w:eastAsia="Times New Roman" w:hAnsi="Arial Narrow" w:cs="Times New Roman"/>
        </w:rPr>
        <w:t xml:space="preserve"> up to the amount of SAT$100,000.00</w:t>
      </w:r>
    </w:p>
    <w:p w14:paraId="3761FB1E" w14:textId="77777777" w:rsidR="00C52AC6" w:rsidRPr="00C52AC6" w:rsidRDefault="00C52AC6" w:rsidP="00C52AC6">
      <w:pPr>
        <w:numPr>
          <w:ilvl w:val="0"/>
          <w:numId w:val="1"/>
        </w:numPr>
        <w:tabs>
          <w:tab w:val="clear" w:pos="1368"/>
        </w:tabs>
        <w:spacing w:before="12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Bidder Eligibility</w:t>
      </w:r>
    </w:p>
    <w:p w14:paraId="44EB7203" w14:textId="77777777" w:rsidR="00C52AC6" w:rsidRPr="00C52AC6" w:rsidRDefault="00C52AC6" w:rsidP="00C52AC6">
      <w:pPr>
        <w:numPr>
          <w:ilvl w:val="0"/>
          <w:numId w:val="14"/>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The Bidder must be a bona fide business unit known by the Purchaser to be suitably qualified, experienced and financially resourced, and must:</w:t>
      </w:r>
    </w:p>
    <w:p w14:paraId="1781ABD8" w14:textId="77777777" w:rsidR="00C52AC6" w:rsidRPr="00C52AC6" w:rsidRDefault="00C52AC6" w:rsidP="00C52AC6">
      <w:pPr>
        <w:numPr>
          <w:ilvl w:val="0"/>
          <w:numId w:val="19"/>
        </w:numPr>
        <w:spacing w:before="120" w:after="0" w:line="240" w:lineRule="auto"/>
        <w:ind w:left="993" w:hanging="426"/>
        <w:contextualSpacing/>
        <w:jc w:val="both"/>
        <w:rPr>
          <w:rFonts w:ascii="Arial Narrow" w:eastAsia="Times New Roman" w:hAnsi="Arial Narrow" w:cs="Times New Roman"/>
        </w:rPr>
      </w:pPr>
      <w:r w:rsidRPr="00C52AC6">
        <w:rPr>
          <w:rFonts w:ascii="Arial Narrow" w:eastAsia="Times New Roman" w:hAnsi="Arial Narrow" w:cs="Times New Roman"/>
        </w:rPr>
        <w:t>provide an authenticated copy of its currently valid Business License</w:t>
      </w:r>
    </w:p>
    <w:p w14:paraId="64AA2D45" w14:textId="77777777" w:rsidR="00C52AC6" w:rsidRPr="00C52AC6" w:rsidRDefault="00C52AC6" w:rsidP="00C52AC6">
      <w:pPr>
        <w:numPr>
          <w:ilvl w:val="0"/>
          <w:numId w:val="19"/>
        </w:numPr>
        <w:spacing w:before="120" w:after="0" w:line="240" w:lineRule="auto"/>
        <w:ind w:left="990" w:hanging="443"/>
        <w:contextualSpacing/>
        <w:jc w:val="both"/>
        <w:rPr>
          <w:rFonts w:ascii="Arial Narrow" w:eastAsia="Times New Roman" w:hAnsi="Arial Narrow" w:cs="Times New Roman"/>
        </w:rPr>
      </w:pPr>
      <w:r w:rsidRPr="00C52AC6">
        <w:rPr>
          <w:rFonts w:ascii="Arial Narrow" w:eastAsia="Times New Roman" w:hAnsi="Arial Narrow" w:cs="Times New Roman"/>
        </w:rPr>
        <w:t xml:space="preserve">provide an authenticated copy of its VAGST Certificate from the Ministry of Customs and Revenue, Samoa </w:t>
      </w:r>
    </w:p>
    <w:p w14:paraId="6F97ABEC" w14:textId="77777777" w:rsidR="00C52AC6" w:rsidRPr="00C52AC6" w:rsidRDefault="00C52AC6" w:rsidP="00C52AC6">
      <w:pPr>
        <w:numPr>
          <w:ilvl w:val="0"/>
          <w:numId w:val="19"/>
        </w:numPr>
        <w:spacing w:before="120" w:after="0" w:line="240" w:lineRule="auto"/>
        <w:ind w:left="990" w:hanging="443"/>
        <w:contextualSpacing/>
        <w:jc w:val="both"/>
        <w:rPr>
          <w:rFonts w:ascii="Arial Narrow" w:eastAsia="Times New Roman" w:hAnsi="Arial Narrow" w:cs="Times New Roman"/>
        </w:rPr>
      </w:pPr>
      <w:r w:rsidRPr="00C52AC6">
        <w:rPr>
          <w:rFonts w:ascii="Arial Narrow" w:eastAsia="Times New Roman" w:hAnsi="Arial Narrow" w:cs="Times New Roman"/>
        </w:rPr>
        <w:t>provide a notarized power of attorney authorizing the signatory of the Quotation to represent the Bidder, sign the Quotation and accept a Purchase Order</w:t>
      </w:r>
    </w:p>
    <w:p w14:paraId="28AB603E" w14:textId="77777777" w:rsidR="00C52AC6" w:rsidRPr="00C52AC6" w:rsidRDefault="00C52AC6" w:rsidP="00C52AC6">
      <w:pPr>
        <w:numPr>
          <w:ilvl w:val="0"/>
          <w:numId w:val="14"/>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The Principal reserves all rights to reject any or all quotations submitted and request for other quotations.</w:t>
      </w:r>
    </w:p>
    <w:p w14:paraId="5197E664" w14:textId="77777777" w:rsidR="00C52AC6" w:rsidRPr="00C52AC6" w:rsidRDefault="00C52AC6" w:rsidP="00C52AC6">
      <w:pPr>
        <w:spacing w:before="60" w:after="0" w:line="240" w:lineRule="auto"/>
        <w:ind w:left="547"/>
        <w:jc w:val="both"/>
        <w:rPr>
          <w:rFonts w:ascii="Arial Narrow" w:eastAsia="Times New Roman" w:hAnsi="Arial Narrow" w:cs="Times New Roman"/>
        </w:rPr>
      </w:pPr>
    </w:p>
    <w:p w14:paraId="4B6E6930" w14:textId="77777777" w:rsidR="00C52AC6" w:rsidRPr="00C52AC6" w:rsidRDefault="00C52AC6" w:rsidP="00C52AC6">
      <w:pPr>
        <w:numPr>
          <w:ilvl w:val="0"/>
          <w:numId w:val="1"/>
        </w:numPr>
        <w:tabs>
          <w:tab w:val="clear" w:pos="1368"/>
        </w:tabs>
        <w:spacing w:before="12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 xml:space="preserve">Bidder Qualification: </w:t>
      </w:r>
      <w:r w:rsidRPr="00C52AC6">
        <w:rPr>
          <w:rFonts w:ascii="Arial Narrow" w:eastAsia="Times New Roman" w:hAnsi="Arial Narrow" w:cs="Times New Roman"/>
        </w:rPr>
        <w:t>A bidder or supplier must provide:</w:t>
      </w:r>
    </w:p>
    <w:p w14:paraId="65C62EA0" w14:textId="77777777" w:rsidR="00C52AC6" w:rsidRPr="00C52AC6" w:rsidRDefault="00C52AC6" w:rsidP="00C52AC6">
      <w:pPr>
        <w:numPr>
          <w:ilvl w:val="0"/>
          <w:numId w:val="18"/>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Description of items or services related to those items, of similar nature &amp; value with the items or services the subject matter of this RfQ, that the Bidder satisfactorily completed within the last two years – these items or services must have an annual average value of SAT$25,000.00 or more.</w:t>
      </w:r>
    </w:p>
    <w:p w14:paraId="7EF7A84E" w14:textId="7F408127" w:rsidR="00C52AC6" w:rsidRPr="00C52AC6" w:rsidRDefault="00C52AC6" w:rsidP="00C52AC6">
      <w:pPr>
        <w:numPr>
          <w:ilvl w:val="0"/>
          <w:numId w:val="18"/>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 xml:space="preserve">Details of all contracts for </w:t>
      </w:r>
      <w:r w:rsidR="00D13C65">
        <w:rPr>
          <w:rFonts w:ascii="Arial Narrow" w:eastAsia="Times New Roman" w:hAnsi="Arial Narrow" w:cs="Times New Roman"/>
        </w:rPr>
        <w:t xml:space="preserve">similar </w:t>
      </w:r>
      <w:r w:rsidRPr="00C52AC6">
        <w:rPr>
          <w:rFonts w:ascii="Arial Narrow" w:eastAsia="Times New Roman" w:hAnsi="Arial Narrow" w:cs="Times New Roman"/>
        </w:rPr>
        <w:t>works, services or goods currently in progress.</w:t>
      </w:r>
    </w:p>
    <w:p w14:paraId="7E00C606" w14:textId="3EF021C5" w:rsidR="00C52AC6" w:rsidRPr="00C52AC6" w:rsidRDefault="00C52AC6" w:rsidP="00C52AC6">
      <w:pPr>
        <w:numPr>
          <w:ilvl w:val="0"/>
          <w:numId w:val="18"/>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A bank statement in the name of the contracting firm for the past three months</w:t>
      </w:r>
      <w:r w:rsidR="00E12BD8">
        <w:rPr>
          <w:rFonts w:ascii="Arial Narrow" w:eastAsia="Times New Roman" w:hAnsi="Arial Narrow" w:cs="Times New Roman"/>
        </w:rPr>
        <w:t xml:space="preserve"> immediately preceding the due date</w:t>
      </w:r>
      <w:r w:rsidRPr="00C52AC6">
        <w:rPr>
          <w:rFonts w:ascii="Arial Narrow" w:eastAsia="Times New Roman" w:hAnsi="Arial Narrow" w:cs="Times New Roman"/>
        </w:rPr>
        <w:t>.</w:t>
      </w:r>
    </w:p>
    <w:p w14:paraId="7EB9C099" w14:textId="77777777" w:rsidR="00C52AC6" w:rsidRPr="00C52AC6" w:rsidRDefault="00C52AC6" w:rsidP="00C52AC6">
      <w:pPr>
        <w:numPr>
          <w:ilvl w:val="0"/>
          <w:numId w:val="18"/>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References &amp; contract details of past and present clients who can attest to good character and reliability.</w:t>
      </w:r>
    </w:p>
    <w:p w14:paraId="371EA77E" w14:textId="697882CE" w:rsidR="00C52AC6" w:rsidRPr="00C52AC6" w:rsidRDefault="00C52AC6" w:rsidP="00C52AC6">
      <w:pPr>
        <w:numPr>
          <w:ilvl w:val="0"/>
          <w:numId w:val="18"/>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 xml:space="preserve">Detailed delivery program that details how the Bidder will provide the </w:t>
      </w:r>
      <w:r w:rsidR="00E12BD8">
        <w:rPr>
          <w:rFonts w:ascii="Arial Narrow" w:eastAsia="Times New Roman" w:hAnsi="Arial Narrow" w:cs="Times New Roman"/>
        </w:rPr>
        <w:t xml:space="preserve">goods and related </w:t>
      </w:r>
      <w:r w:rsidRPr="00C52AC6">
        <w:rPr>
          <w:rFonts w:ascii="Arial Narrow" w:eastAsia="Times New Roman" w:hAnsi="Arial Narrow" w:cs="Times New Roman"/>
        </w:rPr>
        <w:t>service</w:t>
      </w:r>
      <w:r w:rsidR="00E12BD8">
        <w:rPr>
          <w:rFonts w:ascii="Arial Narrow" w:eastAsia="Times New Roman" w:hAnsi="Arial Narrow" w:cs="Times New Roman"/>
        </w:rPr>
        <w:t>s</w:t>
      </w:r>
      <w:r w:rsidRPr="00C52AC6">
        <w:rPr>
          <w:rFonts w:ascii="Arial Narrow" w:eastAsia="Times New Roman" w:hAnsi="Arial Narrow" w:cs="Times New Roman"/>
        </w:rPr>
        <w:t xml:space="preserve"> within the timeframe of the services presently the subject matter of this RfQ.</w:t>
      </w:r>
    </w:p>
    <w:p w14:paraId="2E0C54A2" w14:textId="77777777" w:rsidR="00C52AC6" w:rsidRPr="00C52AC6" w:rsidRDefault="00C52AC6" w:rsidP="00C52AC6">
      <w:pPr>
        <w:numPr>
          <w:ilvl w:val="0"/>
          <w:numId w:val="1"/>
        </w:numPr>
        <w:tabs>
          <w:tab w:val="clear" w:pos="1368"/>
        </w:tabs>
        <w:spacing w:before="12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Responding to the Request for Quotation:</w:t>
      </w:r>
    </w:p>
    <w:p w14:paraId="2A1785BF" w14:textId="77777777" w:rsidR="00C52AC6" w:rsidRPr="00C52AC6" w:rsidRDefault="00C52AC6" w:rsidP="00C52AC6">
      <w:pPr>
        <w:numPr>
          <w:ilvl w:val="0"/>
          <w:numId w:val="20"/>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The Bidder shall verify and take care to comprehend the description and specification of all items.</w:t>
      </w:r>
    </w:p>
    <w:p w14:paraId="6372C162" w14:textId="77777777" w:rsidR="00C52AC6" w:rsidRPr="00C52AC6" w:rsidRDefault="00C52AC6" w:rsidP="00C52AC6">
      <w:pPr>
        <w:numPr>
          <w:ilvl w:val="0"/>
          <w:numId w:val="20"/>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lastRenderedPageBreak/>
        <w:t>The Bidder shall enter unit prices, extended prices and total price on the Request for Quotation form.</w:t>
      </w:r>
    </w:p>
    <w:p w14:paraId="4471B401" w14:textId="77777777" w:rsidR="00C52AC6" w:rsidRPr="00C52AC6" w:rsidRDefault="00C52AC6" w:rsidP="00C52AC6">
      <w:pPr>
        <w:numPr>
          <w:ilvl w:val="0"/>
          <w:numId w:val="20"/>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The Bidder shall verify its agreement with stated provisions for quotation validity, delivery period, warranty period, manufacturer’s authorization &amp; performance security. All variations from stated conditions shall be explained in a covering letter.</w:t>
      </w:r>
    </w:p>
    <w:p w14:paraId="59135750" w14:textId="77777777" w:rsidR="00C52AC6" w:rsidRPr="00C52AC6" w:rsidRDefault="00C52AC6" w:rsidP="00C52AC6">
      <w:pPr>
        <w:numPr>
          <w:ilvl w:val="0"/>
          <w:numId w:val="20"/>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The Bidder is responsible for providing a complete and correct quotation. An incomplete quotation may be grounds to reject any quotation submitted.</w:t>
      </w:r>
    </w:p>
    <w:p w14:paraId="560986CE" w14:textId="77777777" w:rsidR="00C52AC6" w:rsidRPr="00C52AC6" w:rsidRDefault="00C52AC6" w:rsidP="00C52AC6">
      <w:pPr>
        <w:numPr>
          <w:ilvl w:val="0"/>
          <w:numId w:val="1"/>
        </w:numPr>
        <w:tabs>
          <w:tab w:val="clear" w:pos="1368"/>
        </w:tabs>
        <w:spacing w:before="12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Quotation Price:</w:t>
      </w:r>
    </w:p>
    <w:p w14:paraId="46857882" w14:textId="77777777" w:rsidR="00C52AC6" w:rsidRPr="00C52AC6" w:rsidRDefault="00C52AC6" w:rsidP="00C52AC6">
      <w:pPr>
        <w:numPr>
          <w:ilvl w:val="0"/>
          <w:numId w:val="11"/>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All prices shall be quoted in Samoan Tala</w:t>
      </w:r>
    </w:p>
    <w:p w14:paraId="096CEDBE" w14:textId="77777777" w:rsidR="00C52AC6" w:rsidRPr="00C52AC6" w:rsidRDefault="00C52AC6" w:rsidP="00C52AC6">
      <w:pPr>
        <w:numPr>
          <w:ilvl w:val="0"/>
          <w:numId w:val="11"/>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Prices shall be fixed for the duration of the specified period for delivery</w:t>
      </w:r>
    </w:p>
    <w:p w14:paraId="32E955AF" w14:textId="77777777" w:rsidR="00C52AC6" w:rsidRPr="00C52AC6" w:rsidRDefault="00C52AC6" w:rsidP="00C52AC6">
      <w:pPr>
        <w:numPr>
          <w:ilvl w:val="0"/>
          <w:numId w:val="11"/>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Unless otherwise stated, the quotation shall be for the full quantity stated on the Request for Quotation</w:t>
      </w:r>
    </w:p>
    <w:p w14:paraId="3C88F53D" w14:textId="77777777" w:rsidR="00C52AC6" w:rsidRPr="00C52AC6" w:rsidRDefault="00C52AC6" w:rsidP="00C52AC6">
      <w:pPr>
        <w:numPr>
          <w:ilvl w:val="0"/>
          <w:numId w:val="11"/>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Quoted prices for goods supplied from within Samoa shall be quoted ex-works (EXW) plus local delivery charges to named place of delivery</w:t>
      </w:r>
    </w:p>
    <w:p w14:paraId="6D34F6C1" w14:textId="77777777" w:rsidR="00C52AC6" w:rsidRPr="00C52AC6" w:rsidRDefault="00C52AC6" w:rsidP="00C52AC6">
      <w:pPr>
        <w:numPr>
          <w:ilvl w:val="0"/>
          <w:numId w:val="11"/>
        </w:numPr>
        <w:spacing w:before="120" w:after="0" w:line="240" w:lineRule="auto"/>
        <w:ind w:left="567" w:hanging="283"/>
        <w:contextualSpacing/>
        <w:jc w:val="both"/>
        <w:rPr>
          <w:rFonts w:ascii="Arial Narrow" w:eastAsia="Times New Roman" w:hAnsi="Arial Narrow" w:cs="Times New Roman"/>
        </w:rPr>
      </w:pPr>
      <w:r w:rsidRPr="00C52AC6">
        <w:rPr>
          <w:rFonts w:ascii="Arial Narrow" w:eastAsia="Times New Roman" w:hAnsi="Arial Narrow" w:cs="Times New Roman"/>
        </w:rPr>
        <w:t>Quoted prices for goods supplied from abroad shall include all insurances, duties, sales taxes &amp; other taxes, plus local delivery charges to named place of delivery, with delivery terms CIP.</w:t>
      </w:r>
    </w:p>
    <w:p w14:paraId="23EB42E6" w14:textId="77777777" w:rsidR="00C52AC6" w:rsidRPr="00C52AC6" w:rsidRDefault="00C52AC6" w:rsidP="00C52AC6">
      <w:pPr>
        <w:spacing w:before="120" w:after="0" w:line="240" w:lineRule="auto"/>
        <w:ind w:left="547"/>
        <w:contextualSpacing/>
        <w:jc w:val="both"/>
        <w:rPr>
          <w:rFonts w:ascii="Arial Narrow" w:eastAsia="Times New Roman" w:hAnsi="Arial Narrow" w:cs="Times New Roman"/>
        </w:rPr>
      </w:pPr>
    </w:p>
    <w:p w14:paraId="137243E7" w14:textId="77777777" w:rsidR="00C52AC6" w:rsidRPr="00C52AC6" w:rsidRDefault="00C52AC6" w:rsidP="00C52AC6">
      <w:pPr>
        <w:numPr>
          <w:ilvl w:val="0"/>
          <w:numId w:val="1"/>
        </w:numPr>
        <w:tabs>
          <w:tab w:val="clear" w:pos="1368"/>
        </w:tabs>
        <w:spacing w:before="6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Bid Security/Bid Securing Declaration:</w:t>
      </w:r>
    </w:p>
    <w:p w14:paraId="21A3C04C" w14:textId="77777777" w:rsidR="00C52AC6" w:rsidRPr="00C52AC6" w:rsidRDefault="00C52AC6" w:rsidP="00C52AC6">
      <w:pPr>
        <w:numPr>
          <w:ilvl w:val="0"/>
          <w:numId w:val="12"/>
        </w:numPr>
        <w:spacing w:before="120" w:after="0" w:line="240" w:lineRule="auto"/>
        <w:ind w:left="567" w:hanging="263"/>
        <w:contextualSpacing/>
        <w:jc w:val="both"/>
        <w:rPr>
          <w:rFonts w:ascii="Arial Narrow" w:eastAsia="Times New Roman" w:hAnsi="Arial Narrow" w:cs="Times New Roman"/>
        </w:rPr>
      </w:pPr>
      <w:r w:rsidRPr="00C52AC6">
        <w:rPr>
          <w:rFonts w:ascii="Arial Narrow" w:eastAsia="Times New Roman" w:hAnsi="Arial Narrow" w:cs="Times New Roman"/>
        </w:rPr>
        <w:t xml:space="preserve">A Bid Securing Declaration must be signed and submitted. </w:t>
      </w:r>
    </w:p>
    <w:p w14:paraId="2214F31C" w14:textId="77777777" w:rsidR="00C52AC6" w:rsidRPr="00C52AC6" w:rsidRDefault="00C52AC6" w:rsidP="00C52AC6">
      <w:pPr>
        <w:numPr>
          <w:ilvl w:val="0"/>
          <w:numId w:val="12"/>
        </w:numPr>
        <w:spacing w:before="120" w:after="0" w:line="240" w:lineRule="auto"/>
        <w:ind w:left="567" w:hanging="263"/>
        <w:contextualSpacing/>
        <w:jc w:val="both"/>
        <w:rPr>
          <w:rFonts w:ascii="Arial Narrow" w:eastAsia="Times New Roman" w:hAnsi="Arial Narrow" w:cs="Times New Roman"/>
        </w:rPr>
      </w:pPr>
      <w:r w:rsidRPr="00C52AC6">
        <w:rPr>
          <w:rFonts w:ascii="Arial Narrow" w:eastAsia="Times New Roman" w:hAnsi="Arial Narrow" w:cs="Times New Roman"/>
        </w:rPr>
        <w:t>The Bid shall be valid for the period identified in the Request for Quotation.</w:t>
      </w:r>
    </w:p>
    <w:p w14:paraId="18BF484D" w14:textId="77777777" w:rsidR="00C52AC6" w:rsidRPr="00C52AC6" w:rsidRDefault="00C52AC6" w:rsidP="00C52AC6">
      <w:pPr>
        <w:numPr>
          <w:ilvl w:val="0"/>
          <w:numId w:val="12"/>
        </w:numPr>
        <w:spacing w:before="120" w:after="0" w:line="240" w:lineRule="auto"/>
        <w:ind w:left="567" w:hanging="263"/>
        <w:contextualSpacing/>
        <w:jc w:val="both"/>
        <w:rPr>
          <w:rFonts w:ascii="Arial Narrow" w:eastAsia="Times New Roman" w:hAnsi="Arial Narrow" w:cs="Times New Roman"/>
        </w:rPr>
      </w:pPr>
      <w:r w:rsidRPr="00C52AC6">
        <w:rPr>
          <w:rFonts w:ascii="Arial Narrow" w:eastAsia="Times New Roman" w:hAnsi="Arial Narrow" w:cs="Times New Roman"/>
        </w:rPr>
        <w:t>A Bidder who, without good cause, withdraws during the period of quotation validity, or does not accept corrections of errors, or fails to accept the Purchase Order if offered or fails to produce the Performance Security (if required) will be excluded from participating in Request for Quotation process for one year.</w:t>
      </w:r>
    </w:p>
    <w:p w14:paraId="7D455E40" w14:textId="77777777" w:rsidR="00C52AC6" w:rsidRPr="00C52AC6" w:rsidRDefault="00C52AC6" w:rsidP="00C52AC6">
      <w:pPr>
        <w:spacing w:before="120" w:after="0" w:line="240" w:lineRule="auto"/>
        <w:ind w:left="547"/>
        <w:contextualSpacing/>
        <w:jc w:val="both"/>
        <w:rPr>
          <w:rFonts w:ascii="Arial Narrow" w:eastAsia="Times New Roman" w:hAnsi="Arial Narrow" w:cs="Times New Roman"/>
        </w:rPr>
      </w:pPr>
    </w:p>
    <w:p w14:paraId="693DCADD" w14:textId="77777777" w:rsidR="00C52AC6" w:rsidRPr="00C52AC6" w:rsidRDefault="00C52AC6" w:rsidP="00C52AC6">
      <w:pPr>
        <w:numPr>
          <w:ilvl w:val="0"/>
          <w:numId w:val="1"/>
        </w:numPr>
        <w:tabs>
          <w:tab w:val="clear" w:pos="1368"/>
        </w:tabs>
        <w:spacing w:before="6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Quotation Submission:</w:t>
      </w:r>
    </w:p>
    <w:p w14:paraId="029C65D1" w14:textId="77777777" w:rsidR="00C52AC6" w:rsidRPr="00C52AC6" w:rsidRDefault="00C52AC6" w:rsidP="00C52AC6">
      <w:pPr>
        <w:numPr>
          <w:ilvl w:val="1"/>
          <w:numId w:val="13"/>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Bidders shall submit only one quotation.</w:t>
      </w:r>
    </w:p>
    <w:p w14:paraId="44FABB1F" w14:textId="12B333CA" w:rsidR="00C52AC6" w:rsidRPr="00C52AC6" w:rsidRDefault="00C52AC6" w:rsidP="00C52AC6">
      <w:pPr>
        <w:numPr>
          <w:ilvl w:val="1"/>
          <w:numId w:val="13"/>
        </w:numPr>
        <w:spacing w:before="60" w:after="0" w:line="240" w:lineRule="auto"/>
        <w:ind w:left="567" w:hanging="283"/>
        <w:jc w:val="both"/>
        <w:rPr>
          <w:rFonts w:ascii="Arial Narrow" w:eastAsia="Times New Roman" w:hAnsi="Arial Narrow" w:cs="Times New Roman"/>
          <w:sz w:val="24"/>
        </w:rPr>
      </w:pPr>
      <w:r w:rsidRPr="00C52AC6">
        <w:rPr>
          <w:rFonts w:ascii="Arial Narrow" w:eastAsia="Times New Roman" w:hAnsi="Arial Narrow" w:cs="Times New Roman"/>
          <w:szCs w:val="20"/>
        </w:rPr>
        <w:t xml:space="preserve">Bidders </w:t>
      </w:r>
      <w:r w:rsidR="0044109A">
        <w:rPr>
          <w:rFonts w:ascii="Arial Narrow" w:eastAsia="Times New Roman" w:hAnsi="Arial Narrow" w:cs="Times New Roman"/>
          <w:b/>
          <w:i/>
        </w:rPr>
        <w:t>may</w:t>
      </w:r>
      <w:r w:rsidRPr="00FD2A6E">
        <w:rPr>
          <w:rFonts w:ascii="Arial Narrow" w:eastAsia="Times New Roman" w:hAnsi="Arial Narrow" w:cs="Times New Roman"/>
        </w:rPr>
        <w:t xml:space="preserve"> </w:t>
      </w:r>
      <w:r w:rsidRPr="00C52AC6">
        <w:rPr>
          <w:rFonts w:ascii="Arial Narrow" w:eastAsia="Times New Roman" w:hAnsi="Arial Narrow" w:cs="Times New Roman"/>
          <w:szCs w:val="20"/>
        </w:rPr>
        <w:t>have the option to submit their bids on line through the Government of Samoa e-Tendering Portal:</w:t>
      </w:r>
    </w:p>
    <w:p w14:paraId="61E976F1" w14:textId="77777777" w:rsidR="00C52AC6" w:rsidRPr="00C52AC6" w:rsidRDefault="00F24AE6" w:rsidP="00C52AC6">
      <w:pPr>
        <w:spacing w:before="60" w:after="0" w:line="240" w:lineRule="auto"/>
        <w:ind w:left="567"/>
        <w:jc w:val="both"/>
        <w:rPr>
          <w:rFonts w:ascii="Arial Narrow" w:eastAsia="Times New Roman" w:hAnsi="Arial Narrow" w:cs="Times New Roman"/>
          <w:szCs w:val="20"/>
        </w:rPr>
      </w:pPr>
      <w:hyperlink r:id="rId9" w:history="1">
        <w:r w:rsidR="00C52AC6" w:rsidRPr="00C52AC6">
          <w:rPr>
            <w:rFonts w:ascii="Arial Narrow" w:eastAsia="Times New Roman" w:hAnsi="Arial Narrow" w:cs="Times New Roman"/>
            <w:color w:val="0563C1"/>
            <w:szCs w:val="20"/>
            <w:u w:val="single"/>
          </w:rPr>
          <w:t>https://portal.tenderlink.com/mof_samoa/</w:t>
        </w:r>
      </w:hyperlink>
      <w:r w:rsidR="00C52AC6" w:rsidRPr="00C52AC6">
        <w:rPr>
          <w:rFonts w:ascii="Arial Narrow" w:eastAsia="Times New Roman" w:hAnsi="Arial Narrow" w:cs="Times New Roman"/>
          <w:szCs w:val="20"/>
        </w:rPr>
        <w:t xml:space="preserve"> </w:t>
      </w:r>
    </w:p>
    <w:p w14:paraId="5484F4DC" w14:textId="1FADBB92" w:rsidR="00C52AC6" w:rsidRPr="00C52AC6" w:rsidRDefault="00C52AC6" w:rsidP="00C52AC6">
      <w:pPr>
        <w:numPr>
          <w:ilvl w:val="1"/>
          <w:numId w:val="13"/>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 xml:space="preserve">Quotations should be submitted to the </w:t>
      </w:r>
      <w:r w:rsidR="00941D2B">
        <w:rPr>
          <w:rFonts w:ascii="Arial Narrow" w:hAnsi="Arial Narrow"/>
          <w:b/>
          <w:i/>
          <w:lang w:val="en-GB"/>
        </w:rPr>
        <w:t>Principal’s</w:t>
      </w:r>
      <w:r w:rsidR="00941D2B" w:rsidRPr="00E44423">
        <w:rPr>
          <w:rFonts w:ascii="Arial Narrow" w:hAnsi="Arial Narrow"/>
          <w:b/>
          <w:i/>
          <w:lang w:val="en-GB"/>
        </w:rPr>
        <w:t xml:space="preserve"> address stated on the Request for Quotation,</w:t>
      </w:r>
      <w:r w:rsidR="00941D2B" w:rsidRPr="00E44423">
        <w:rPr>
          <w:rFonts w:ascii="Arial Narrow" w:hAnsi="Arial Narrow"/>
          <w:b/>
          <w:lang w:val="en-GB"/>
        </w:rPr>
        <w:t xml:space="preserve"> </w:t>
      </w:r>
      <w:r w:rsidRPr="00C52AC6">
        <w:rPr>
          <w:rFonts w:ascii="Arial Narrow" w:eastAsia="Times New Roman" w:hAnsi="Arial Narrow" w:cs="Times New Roman"/>
        </w:rPr>
        <w:t xml:space="preserve">no later than the specified time &amp; date </w:t>
      </w:r>
      <w:bookmarkStart w:id="0" w:name="_Hlk170292510"/>
      <w:r w:rsidRPr="00C52AC6">
        <w:rPr>
          <w:rFonts w:ascii="Arial Narrow" w:eastAsia="Times New Roman" w:hAnsi="Arial Narrow" w:cs="Times New Roman"/>
        </w:rPr>
        <w:t xml:space="preserve">in pursuant to section C.5.1 (b) of </w:t>
      </w:r>
      <w:r w:rsidRPr="00C52AC6">
        <w:rPr>
          <w:rFonts w:ascii="Arial Narrow" w:eastAsia="Times New Roman" w:hAnsi="Arial Narrow" w:cs="Times New Roman"/>
        </w:rPr>
        <w:lastRenderedPageBreak/>
        <w:t>the Procurement Operating Manual (POM) 2020.</w:t>
      </w:r>
    </w:p>
    <w:bookmarkEnd w:id="0"/>
    <w:p w14:paraId="0BB278B0" w14:textId="0C37E6CB" w:rsidR="00C52AC6" w:rsidRPr="00C52AC6" w:rsidRDefault="00C52AC6" w:rsidP="00C52AC6">
      <w:pPr>
        <w:numPr>
          <w:ilvl w:val="1"/>
          <w:numId w:val="13"/>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Late quotation</w:t>
      </w:r>
      <w:r w:rsidR="0044109A">
        <w:rPr>
          <w:rFonts w:ascii="Arial Narrow" w:eastAsia="Times New Roman" w:hAnsi="Arial Narrow" w:cs="Times New Roman"/>
        </w:rPr>
        <w:t>s</w:t>
      </w:r>
      <w:r w:rsidRPr="00C52AC6">
        <w:rPr>
          <w:rFonts w:ascii="Arial Narrow" w:eastAsia="Times New Roman" w:hAnsi="Arial Narrow" w:cs="Times New Roman"/>
        </w:rPr>
        <w:t xml:space="preserve"> will not be considered and shall be returned to the Bidder unopened. </w:t>
      </w:r>
    </w:p>
    <w:p w14:paraId="58CCA677" w14:textId="77777777" w:rsidR="00C52AC6" w:rsidRPr="00C52AC6" w:rsidRDefault="00C52AC6" w:rsidP="00C52AC6">
      <w:pPr>
        <w:spacing w:before="60" w:after="0" w:line="240" w:lineRule="auto"/>
        <w:ind w:left="540"/>
        <w:jc w:val="both"/>
        <w:rPr>
          <w:rFonts w:ascii="Arial Narrow" w:eastAsia="Times New Roman" w:hAnsi="Arial Narrow" w:cs="Times New Roman"/>
        </w:rPr>
      </w:pPr>
    </w:p>
    <w:p w14:paraId="3E1B1BB7" w14:textId="77777777" w:rsidR="00C52AC6" w:rsidRPr="00C52AC6" w:rsidRDefault="00C52AC6" w:rsidP="00C52AC6">
      <w:pPr>
        <w:numPr>
          <w:ilvl w:val="0"/>
          <w:numId w:val="1"/>
        </w:numPr>
        <w:tabs>
          <w:tab w:val="clear" w:pos="1368"/>
        </w:tabs>
        <w:spacing w:before="6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Quotation Opening:</w:t>
      </w:r>
    </w:p>
    <w:p w14:paraId="31031851" w14:textId="77777777" w:rsidR="00C52AC6" w:rsidRPr="00C52AC6" w:rsidRDefault="00C52AC6" w:rsidP="00C52AC6">
      <w:pPr>
        <w:numPr>
          <w:ilvl w:val="0"/>
          <w:numId w:val="21"/>
        </w:numPr>
        <w:tabs>
          <w:tab w:val="clear" w:pos="547"/>
        </w:tabs>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 xml:space="preserve">The opening of quotations will be undertaken by officers of the Principal &amp; representatives of the concerned Ministry or Corporation. </w:t>
      </w:r>
    </w:p>
    <w:p w14:paraId="5EC8B749" w14:textId="77777777" w:rsidR="00C52AC6" w:rsidRPr="00C52AC6" w:rsidRDefault="00C52AC6" w:rsidP="00C52AC6">
      <w:pPr>
        <w:numPr>
          <w:ilvl w:val="0"/>
          <w:numId w:val="21"/>
        </w:numPr>
        <w:tabs>
          <w:tab w:val="clear" w:pos="547"/>
        </w:tabs>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The opening of the quotation shall be opened to Bidders, who/m submitted their Bids; and interested members of the public to attend.</w:t>
      </w:r>
    </w:p>
    <w:p w14:paraId="552C5FE2" w14:textId="77777777" w:rsidR="00C52AC6" w:rsidRPr="00C52AC6" w:rsidRDefault="00C52AC6" w:rsidP="00C52AC6">
      <w:pPr>
        <w:numPr>
          <w:ilvl w:val="0"/>
          <w:numId w:val="21"/>
        </w:numPr>
        <w:tabs>
          <w:tab w:val="clear" w:pos="547"/>
        </w:tabs>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The results of the quotation evaluation shall be available on request, denoting only the successful Bidder.</w:t>
      </w:r>
    </w:p>
    <w:p w14:paraId="22673E51" w14:textId="77777777" w:rsidR="00C52AC6" w:rsidRPr="00C52AC6" w:rsidRDefault="00C52AC6" w:rsidP="00C52AC6">
      <w:pPr>
        <w:spacing w:before="60" w:after="0" w:line="240" w:lineRule="auto"/>
        <w:ind w:left="540"/>
        <w:jc w:val="both"/>
        <w:rPr>
          <w:rFonts w:ascii="Arial Narrow" w:eastAsia="Times New Roman" w:hAnsi="Arial Narrow" w:cs="Times New Roman"/>
        </w:rPr>
      </w:pPr>
    </w:p>
    <w:p w14:paraId="6DCE5B67" w14:textId="77777777" w:rsidR="00C52AC6" w:rsidRPr="00C52AC6" w:rsidRDefault="00C52AC6" w:rsidP="00C52AC6">
      <w:pPr>
        <w:numPr>
          <w:ilvl w:val="0"/>
          <w:numId w:val="1"/>
        </w:numPr>
        <w:tabs>
          <w:tab w:val="clear" w:pos="1368"/>
        </w:tabs>
        <w:spacing w:before="60" w:after="0" w:line="240" w:lineRule="auto"/>
        <w:ind w:left="426" w:hanging="284"/>
        <w:jc w:val="both"/>
        <w:rPr>
          <w:rFonts w:ascii="Arial Narrow" w:eastAsia="Times New Roman" w:hAnsi="Arial Narrow" w:cs="Times New Roman"/>
          <w:b/>
        </w:rPr>
      </w:pPr>
      <w:r w:rsidRPr="00C52AC6">
        <w:rPr>
          <w:rFonts w:ascii="Arial Narrow" w:eastAsia="Times New Roman" w:hAnsi="Arial Narrow" w:cs="Times New Roman"/>
          <w:b/>
        </w:rPr>
        <w:t>Quotation Evaluation &amp; Contract Award:</w:t>
      </w:r>
    </w:p>
    <w:p w14:paraId="20955E2E"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Quotations shall be evaluated to establish substantial responsiveness to eligibility &amp; qualification requirements, specified technical schedules, commercial conditions and this ITB.</w:t>
      </w:r>
    </w:p>
    <w:p w14:paraId="1D4AC395"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The bidder found to be substantially responsive after the evaluation shall be awarded the contract. That Bidder then becomes the Successful Bidder.</w:t>
      </w:r>
    </w:p>
    <w:p w14:paraId="583DFFCC"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After arithmetical checking and correction, the quotation of the Bidder(s) found to be substantially responsive shall be evaluated for lowest price, which shall be the basis of award</w:t>
      </w:r>
    </w:p>
    <w:p w14:paraId="5D8B18B0"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Award notification shall be effected by the Principal issuing the Letter of Award (see Part 2) to the most substantially responsive bidder.</w:t>
      </w:r>
    </w:p>
    <w:p w14:paraId="3C3F0123"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Once the letter of Award is signed by both parties the:</w:t>
      </w:r>
    </w:p>
    <w:p w14:paraId="581B7674" w14:textId="77777777" w:rsidR="00C52AC6" w:rsidRPr="00C52AC6" w:rsidRDefault="00C52AC6" w:rsidP="00C52AC6">
      <w:pPr>
        <w:numPr>
          <w:ilvl w:val="1"/>
          <w:numId w:val="23"/>
        </w:numPr>
        <w:spacing w:before="60" w:after="0" w:line="240" w:lineRule="auto"/>
        <w:ind w:hanging="191"/>
        <w:contextualSpacing/>
        <w:jc w:val="both"/>
        <w:rPr>
          <w:rFonts w:ascii="Arial Narrow" w:eastAsia="Times New Roman" w:hAnsi="Arial Narrow" w:cs="Times New Roman"/>
        </w:rPr>
      </w:pPr>
      <w:r w:rsidRPr="00C52AC6">
        <w:rPr>
          <w:rFonts w:ascii="Arial Narrow" w:eastAsia="Times New Roman" w:hAnsi="Arial Narrow" w:cs="Times New Roman"/>
        </w:rPr>
        <w:t>Request for Quotation at Part 3; and</w:t>
      </w:r>
    </w:p>
    <w:p w14:paraId="309C18B5" w14:textId="77777777" w:rsidR="00C52AC6" w:rsidRPr="00C52AC6" w:rsidRDefault="00C52AC6" w:rsidP="00C52AC6">
      <w:pPr>
        <w:numPr>
          <w:ilvl w:val="1"/>
          <w:numId w:val="23"/>
        </w:numPr>
        <w:spacing w:before="60" w:after="0" w:line="240" w:lineRule="auto"/>
        <w:ind w:hanging="191"/>
        <w:contextualSpacing/>
        <w:jc w:val="both"/>
        <w:rPr>
          <w:rFonts w:ascii="Arial Narrow" w:eastAsia="Times New Roman" w:hAnsi="Arial Narrow" w:cs="Times New Roman"/>
        </w:rPr>
      </w:pPr>
      <w:r w:rsidRPr="00C52AC6">
        <w:rPr>
          <w:rFonts w:ascii="Arial Narrow" w:eastAsia="Times New Roman" w:hAnsi="Arial Narrow" w:cs="Times New Roman"/>
        </w:rPr>
        <w:t xml:space="preserve">The General and Special Conditions at Part 4; and </w:t>
      </w:r>
    </w:p>
    <w:p w14:paraId="6F6CA60D" w14:textId="77777777" w:rsidR="00C52AC6" w:rsidRPr="00C52AC6" w:rsidRDefault="00C52AC6" w:rsidP="00C52AC6">
      <w:pPr>
        <w:numPr>
          <w:ilvl w:val="1"/>
          <w:numId w:val="23"/>
        </w:numPr>
        <w:spacing w:before="60" w:after="0" w:line="240" w:lineRule="auto"/>
        <w:ind w:hanging="191"/>
        <w:contextualSpacing/>
        <w:jc w:val="both"/>
        <w:rPr>
          <w:rFonts w:ascii="Arial Narrow" w:eastAsia="Times New Roman" w:hAnsi="Arial Narrow" w:cs="Times New Roman"/>
        </w:rPr>
      </w:pPr>
      <w:r w:rsidRPr="00C52AC6">
        <w:rPr>
          <w:rFonts w:ascii="Arial Narrow" w:eastAsia="Times New Roman" w:hAnsi="Arial Narrow" w:cs="Times New Roman"/>
        </w:rPr>
        <w:t>Specification of Items or Description of Goods &amp; Related Services at Part 5;</w:t>
      </w:r>
    </w:p>
    <w:p w14:paraId="362B39CF" w14:textId="43B9E71D" w:rsidR="00C52AC6" w:rsidRPr="00C52AC6" w:rsidRDefault="00C52AC6" w:rsidP="00C52AC6">
      <w:pPr>
        <w:spacing w:before="60" w:after="0" w:line="240" w:lineRule="auto"/>
        <w:ind w:left="547"/>
        <w:jc w:val="both"/>
        <w:rPr>
          <w:rFonts w:ascii="Arial Narrow" w:eastAsia="Times New Roman" w:hAnsi="Arial Narrow" w:cs="Times New Roman"/>
        </w:rPr>
      </w:pPr>
      <w:r w:rsidRPr="00C52AC6">
        <w:rPr>
          <w:rFonts w:ascii="Arial Narrow" w:eastAsia="Times New Roman" w:hAnsi="Arial Narrow" w:cs="Times New Roman"/>
        </w:rPr>
        <w:t>Shall be the terms and conditions which will govern the implementation of the contract. The Principal shall</w:t>
      </w:r>
      <w:r w:rsidR="004204C8">
        <w:rPr>
          <w:rFonts w:ascii="Arial Narrow" w:eastAsia="Times New Roman" w:hAnsi="Arial Narrow" w:cs="Times New Roman"/>
        </w:rPr>
        <w:t xml:space="preserve"> also </w:t>
      </w:r>
      <w:r w:rsidRPr="00C52AC6">
        <w:rPr>
          <w:rFonts w:ascii="Arial Narrow" w:eastAsia="Times New Roman" w:hAnsi="Arial Narrow" w:cs="Times New Roman"/>
        </w:rPr>
        <w:t>be termed the ‘</w:t>
      </w:r>
      <w:r w:rsidR="00710993">
        <w:rPr>
          <w:rFonts w:ascii="Arial Narrow" w:eastAsia="Times New Roman" w:hAnsi="Arial Narrow" w:cs="Times New Roman"/>
        </w:rPr>
        <w:t>P</w:t>
      </w:r>
      <w:r w:rsidR="00C570D9">
        <w:rPr>
          <w:rFonts w:ascii="Arial Narrow" w:eastAsia="Times New Roman" w:hAnsi="Arial Narrow" w:cs="Times New Roman"/>
        </w:rPr>
        <w:t>urchaser</w:t>
      </w:r>
      <w:r w:rsidR="00710993" w:rsidRPr="00C52AC6">
        <w:rPr>
          <w:rFonts w:ascii="Arial Narrow" w:eastAsia="Times New Roman" w:hAnsi="Arial Narrow" w:cs="Times New Roman"/>
        </w:rPr>
        <w:t xml:space="preserve">’ </w:t>
      </w:r>
      <w:r w:rsidRPr="00C52AC6">
        <w:rPr>
          <w:rFonts w:ascii="Arial Narrow" w:eastAsia="Times New Roman" w:hAnsi="Arial Narrow" w:cs="Times New Roman"/>
        </w:rPr>
        <w:t>and the most substantially responsive bidder shall be termed the ‘Contractor’.</w:t>
      </w:r>
    </w:p>
    <w:p w14:paraId="3355820E"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Notwithstanding the above, the Principal reserves the right to accept or reject any quotations, or to cancel the quotation process at any time prior to the award.</w:t>
      </w:r>
    </w:p>
    <w:p w14:paraId="726B3457" w14:textId="77777777" w:rsidR="00C52AC6" w:rsidRPr="00C52AC6" w:rsidRDefault="00C52AC6" w:rsidP="00C52AC6">
      <w:pPr>
        <w:numPr>
          <w:ilvl w:val="0"/>
          <w:numId w:val="22"/>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 xml:space="preserve">The unsuccessful Bidder may, within 10 days of the announcement of the award, request </w:t>
      </w:r>
      <w:r w:rsidRPr="00C52AC6">
        <w:rPr>
          <w:rFonts w:ascii="Arial Narrow" w:eastAsia="Times New Roman" w:hAnsi="Arial Narrow" w:cs="Times New Roman"/>
        </w:rPr>
        <w:lastRenderedPageBreak/>
        <w:t xml:space="preserve">reasons why it/they were no successful, but cannot request reasons why other Bidders were no successful. </w:t>
      </w:r>
    </w:p>
    <w:p w14:paraId="15C3E4F8" w14:textId="77777777" w:rsidR="00C52AC6" w:rsidRPr="00C52AC6" w:rsidRDefault="00C52AC6" w:rsidP="00C52AC6">
      <w:pPr>
        <w:spacing w:before="60" w:after="0" w:line="240" w:lineRule="auto"/>
        <w:ind w:left="547"/>
        <w:jc w:val="both"/>
        <w:rPr>
          <w:rFonts w:ascii="Arial Narrow" w:eastAsia="Times New Roman" w:hAnsi="Arial Narrow" w:cs="Times New Roman"/>
        </w:rPr>
      </w:pPr>
    </w:p>
    <w:p w14:paraId="1733BF36" w14:textId="77777777" w:rsidR="00C52AC6" w:rsidRPr="00C52AC6" w:rsidRDefault="00C52AC6" w:rsidP="00C52AC6">
      <w:pPr>
        <w:numPr>
          <w:ilvl w:val="0"/>
          <w:numId w:val="1"/>
        </w:numPr>
        <w:tabs>
          <w:tab w:val="clear" w:pos="1368"/>
        </w:tabs>
        <w:spacing w:before="60" w:after="0" w:line="240" w:lineRule="auto"/>
        <w:ind w:left="567" w:hanging="425"/>
        <w:jc w:val="both"/>
        <w:rPr>
          <w:rFonts w:ascii="Arial Narrow" w:eastAsia="Times New Roman" w:hAnsi="Arial Narrow" w:cs="Times New Roman"/>
          <w:b/>
        </w:rPr>
      </w:pPr>
      <w:r w:rsidRPr="00C52AC6">
        <w:rPr>
          <w:rFonts w:ascii="Arial Narrow" w:eastAsia="Times New Roman" w:hAnsi="Arial Narrow" w:cs="Times New Roman"/>
          <w:b/>
        </w:rPr>
        <w:t>Performance Security:</w:t>
      </w:r>
    </w:p>
    <w:p w14:paraId="373B282D" w14:textId="77777777" w:rsidR="00C52AC6" w:rsidRPr="00C52AC6" w:rsidRDefault="00C52AC6" w:rsidP="00C52AC6">
      <w:pPr>
        <w:numPr>
          <w:ilvl w:val="0"/>
          <w:numId w:val="15"/>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If a Performance Security is required, the Purchaser shall issue a Letter of Acceptance which shall serve as notification of award.</w:t>
      </w:r>
    </w:p>
    <w:p w14:paraId="73810A9B" w14:textId="77777777" w:rsidR="00C52AC6" w:rsidRPr="00C52AC6" w:rsidRDefault="00C52AC6" w:rsidP="00C52AC6">
      <w:pPr>
        <w:numPr>
          <w:ilvl w:val="0"/>
          <w:numId w:val="15"/>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The Bidder shall provide a Performance Security within 7 days of the letter of award, in the amount specified in the Request for Quotations.</w:t>
      </w:r>
    </w:p>
    <w:p w14:paraId="3880C85B" w14:textId="77777777" w:rsidR="00C52AC6" w:rsidRPr="00C52AC6" w:rsidRDefault="00C52AC6" w:rsidP="00C52AC6">
      <w:pPr>
        <w:spacing w:before="60" w:after="0" w:line="240" w:lineRule="auto"/>
        <w:ind w:left="540"/>
        <w:jc w:val="both"/>
        <w:rPr>
          <w:rFonts w:ascii="Arial Narrow" w:eastAsia="Times New Roman" w:hAnsi="Arial Narrow" w:cs="Times New Roman"/>
        </w:rPr>
      </w:pPr>
    </w:p>
    <w:p w14:paraId="3F932233" w14:textId="77777777" w:rsidR="00C52AC6" w:rsidRPr="00C52AC6" w:rsidRDefault="00C52AC6" w:rsidP="00C52AC6">
      <w:pPr>
        <w:numPr>
          <w:ilvl w:val="0"/>
          <w:numId w:val="1"/>
        </w:numPr>
        <w:tabs>
          <w:tab w:val="clear" w:pos="1368"/>
        </w:tabs>
        <w:spacing w:before="60" w:after="0" w:line="240" w:lineRule="auto"/>
        <w:ind w:left="567" w:hanging="425"/>
        <w:jc w:val="both"/>
        <w:rPr>
          <w:rFonts w:ascii="Arial Narrow" w:eastAsia="Times New Roman" w:hAnsi="Arial Narrow" w:cs="Times New Roman"/>
          <w:b/>
        </w:rPr>
      </w:pPr>
      <w:r w:rsidRPr="00C52AC6">
        <w:rPr>
          <w:rFonts w:ascii="Arial Narrow" w:eastAsia="Times New Roman" w:hAnsi="Arial Narrow" w:cs="Times New Roman"/>
          <w:b/>
        </w:rPr>
        <w:t>Insurance:</w:t>
      </w:r>
    </w:p>
    <w:p w14:paraId="0A93E1E3" w14:textId="77777777" w:rsidR="00C52AC6" w:rsidRPr="00C52AC6" w:rsidRDefault="00C52AC6" w:rsidP="00C52AC6">
      <w:pPr>
        <w:numPr>
          <w:ilvl w:val="0"/>
          <w:numId w:val="16"/>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The basis of the agreement between the Purchaser and the Bidder will be delivery and acceptance at the named place for delivery. The Bidder will bear all risks for transportation between point of dispatch and point of delivery</w:t>
      </w:r>
    </w:p>
    <w:p w14:paraId="664D6F65" w14:textId="77777777" w:rsidR="00C52AC6" w:rsidRPr="00C52AC6" w:rsidRDefault="00C52AC6" w:rsidP="00C52AC6">
      <w:pPr>
        <w:numPr>
          <w:ilvl w:val="0"/>
          <w:numId w:val="16"/>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Accordingly, the Bidder shall arrange appropriate insurance cover</w:t>
      </w:r>
    </w:p>
    <w:p w14:paraId="43B75CCB" w14:textId="77777777" w:rsidR="00C52AC6" w:rsidRPr="00C52AC6" w:rsidRDefault="00C52AC6" w:rsidP="00C52AC6">
      <w:pPr>
        <w:spacing w:before="60" w:after="0" w:line="240" w:lineRule="auto"/>
        <w:ind w:left="567"/>
        <w:jc w:val="both"/>
        <w:rPr>
          <w:rFonts w:ascii="Arial Narrow" w:eastAsia="Times New Roman" w:hAnsi="Arial Narrow" w:cs="Times New Roman"/>
        </w:rPr>
      </w:pPr>
    </w:p>
    <w:p w14:paraId="6C6FAF2F" w14:textId="77777777" w:rsidR="00C52AC6" w:rsidRPr="00C52AC6" w:rsidRDefault="00C52AC6" w:rsidP="00C52AC6">
      <w:pPr>
        <w:numPr>
          <w:ilvl w:val="0"/>
          <w:numId w:val="1"/>
        </w:numPr>
        <w:tabs>
          <w:tab w:val="clear" w:pos="1368"/>
        </w:tabs>
        <w:spacing w:before="120" w:after="0" w:line="240" w:lineRule="auto"/>
        <w:ind w:left="567" w:hanging="424"/>
        <w:jc w:val="both"/>
        <w:rPr>
          <w:rFonts w:ascii="Arial Narrow" w:eastAsia="Times New Roman" w:hAnsi="Arial Narrow" w:cs="Times New Roman"/>
          <w:b/>
        </w:rPr>
      </w:pPr>
      <w:r w:rsidRPr="00C52AC6">
        <w:rPr>
          <w:rFonts w:ascii="Arial Narrow" w:eastAsia="Times New Roman" w:hAnsi="Arial Narrow" w:cs="Times New Roman"/>
          <w:b/>
        </w:rPr>
        <w:t>Packaging &amp; Delivery:</w:t>
      </w:r>
    </w:p>
    <w:p w14:paraId="13A09D4E" w14:textId="77777777" w:rsidR="00C52AC6" w:rsidRPr="00C52AC6" w:rsidRDefault="00C52AC6" w:rsidP="00C52AC6">
      <w:pPr>
        <w:numPr>
          <w:ilvl w:val="0"/>
          <w:numId w:val="17"/>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The Bidder shall ensure that all goods are appropriately packaged to avoid physical damage, breakage or corrosion</w:t>
      </w:r>
    </w:p>
    <w:p w14:paraId="13BF7D4D" w14:textId="77777777" w:rsidR="00C52AC6" w:rsidRPr="00C52AC6" w:rsidRDefault="00C52AC6" w:rsidP="00C52AC6">
      <w:pPr>
        <w:numPr>
          <w:ilvl w:val="0"/>
          <w:numId w:val="17"/>
        </w:numPr>
        <w:spacing w:before="60" w:after="0" w:line="240" w:lineRule="auto"/>
        <w:ind w:left="567" w:hanging="283"/>
        <w:jc w:val="both"/>
        <w:rPr>
          <w:rFonts w:ascii="Arial Narrow" w:eastAsia="Times New Roman" w:hAnsi="Arial Narrow" w:cs="Times New Roman"/>
        </w:rPr>
      </w:pPr>
      <w:r w:rsidRPr="00C52AC6">
        <w:rPr>
          <w:rFonts w:ascii="Arial Narrow" w:eastAsia="Times New Roman" w:hAnsi="Arial Narrow" w:cs="Times New Roman"/>
        </w:rPr>
        <w:t>Delivery shall be made to the specified place of delivery within the specified delivery period</w:t>
      </w:r>
    </w:p>
    <w:p w14:paraId="34369CC9" w14:textId="77777777" w:rsidR="00C52AC6" w:rsidRPr="00C52AC6" w:rsidRDefault="00C52AC6" w:rsidP="00C52AC6">
      <w:pPr>
        <w:numPr>
          <w:ilvl w:val="0"/>
          <w:numId w:val="1"/>
        </w:numPr>
        <w:tabs>
          <w:tab w:val="clear" w:pos="1368"/>
        </w:tabs>
        <w:spacing w:before="120" w:after="0" w:line="240" w:lineRule="auto"/>
        <w:ind w:left="567" w:hanging="425"/>
        <w:jc w:val="both"/>
        <w:rPr>
          <w:rFonts w:ascii="Arial Narrow" w:eastAsia="Times New Roman" w:hAnsi="Arial Narrow" w:cs="Times New Roman"/>
        </w:rPr>
      </w:pPr>
      <w:r w:rsidRPr="00C52AC6">
        <w:rPr>
          <w:rFonts w:ascii="Arial Narrow" w:eastAsia="Times New Roman" w:hAnsi="Arial Narrow" w:cs="Times New Roman"/>
          <w:b/>
        </w:rPr>
        <w:t xml:space="preserve">Payment: </w:t>
      </w:r>
      <w:r w:rsidRPr="00C52AC6">
        <w:rPr>
          <w:rFonts w:ascii="Arial Narrow" w:eastAsia="Times New Roman" w:hAnsi="Arial Narrow" w:cs="Times New Roman"/>
        </w:rPr>
        <w:t>The Purchaser shall make payment to the Bidder within 30 days of delivery of goods and completion of related services</w:t>
      </w:r>
    </w:p>
    <w:p w14:paraId="2E298C22" w14:textId="77777777" w:rsidR="00C52AC6" w:rsidRPr="00C52AC6" w:rsidRDefault="00C52AC6" w:rsidP="00C52AC6">
      <w:pPr>
        <w:spacing w:before="60" w:after="0" w:line="240" w:lineRule="auto"/>
        <w:ind w:left="547"/>
        <w:jc w:val="both"/>
        <w:rPr>
          <w:rFonts w:ascii="Arial Narrow" w:eastAsia="Times New Roman" w:hAnsi="Arial Narrow" w:cs="Times New Roman"/>
        </w:rPr>
      </w:pPr>
    </w:p>
    <w:p w14:paraId="0AF1C846" w14:textId="77777777" w:rsidR="00C52AC6" w:rsidRPr="00C52AC6" w:rsidRDefault="00C52AC6" w:rsidP="00C52AC6">
      <w:pPr>
        <w:numPr>
          <w:ilvl w:val="0"/>
          <w:numId w:val="1"/>
        </w:numPr>
        <w:tabs>
          <w:tab w:val="clear" w:pos="1368"/>
        </w:tabs>
        <w:spacing w:before="60" w:after="0" w:line="240" w:lineRule="auto"/>
        <w:ind w:left="567" w:hanging="425"/>
        <w:jc w:val="both"/>
        <w:rPr>
          <w:rFonts w:ascii="Arial Narrow" w:eastAsia="Times New Roman" w:hAnsi="Arial Narrow" w:cs="Times New Roman"/>
          <w:b/>
        </w:rPr>
      </w:pPr>
      <w:r w:rsidRPr="00C52AC6">
        <w:rPr>
          <w:rFonts w:ascii="Arial Narrow" w:eastAsia="Times New Roman" w:hAnsi="Arial Narrow" w:cs="Times New Roman"/>
          <w:b/>
        </w:rPr>
        <w:t>Inspection of Goods/Products:</w:t>
      </w:r>
    </w:p>
    <w:p w14:paraId="789CE9B0" w14:textId="77777777" w:rsidR="00C52AC6" w:rsidRPr="00C52AC6" w:rsidRDefault="00C52AC6" w:rsidP="00C52AC6">
      <w:pPr>
        <w:spacing w:before="60" w:after="0" w:line="240" w:lineRule="auto"/>
        <w:ind w:left="426"/>
        <w:jc w:val="both"/>
        <w:rPr>
          <w:rFonts w:ascii="Arial Narrow" w:eastAsia="Times New Roman" w:hAnsi="Arial Narrow" w:cs="Times New Roman"/>
        </w:rPr>
      </w:pPr>
      <w:r w:rsidRPr="00C52AC6">
        <w:rPr>
          <w:rFonts w:ascii="Arial Narrow" w:eastAsia="Times New Roman" w:hAnsi="Arial Narrow" w:cs="Times New Roman"/>
        </w:rPr>
        <w:t>The Principal may request to view the items of Goods/Products during the evaluation of the Bidders bid to deliver goods or goods related services.</w:t>
      </w:r>
    </w:p>
    <w:p w14:paraId="36BDF0FC" w14:textId="77777777" w:rsidR="00C52AC6" w:rsidRPr="00C52AC6" w:rsidRDefault="00C52AC6" w:rsidP="00C52AC6">
      <w:pPr>
        <w:spacing w:before="60" w:after="0" w:line="240" w:lineRule="auto"/>
        <w:ind w:left="540"/>
        <w:jc w:val="both"/>
        <w:rPr>
          <w:rFonts w:ascii="Arial Narrow" w:eastAsia="Times New Roman" w:hAnsi="Arial Narrow" w:cs="Times New Roman"/>
        </w:rPr>
      </w:pPr>
    </w:p>
    <w:p w14:paraId="2FD2CAB1" w14:textId="77777777" w:rsidR="00C52AC6" w:rsidRPr="00C52AC6" w:rsidRDefault="00C52AC6" w:rsidP="00C52AC6">
      <w:pPr>
        <w:numPr>
          <w:ilvl w:val="0"/>
          <w:numId w:val="1"/>
        </w:numPr>
        <w:tabs>
          <w:tab w:val="clear" w:pos="1368"/>
        </w:tabs>
        <w:spacing w:before="60" w:after="0" w:line="240" w:lineRule="auto"/>
        <w:ind w:left="567" w:hanging="425"/>
        <w:jc w:val="both"/>
        <w:rPr>
          <w:rFonts w:ascii="Arial Narrow" w:eastAsia="Times New Roman" w:hAnsi="Arial Narrow" w:cs="Times New Roman"/>
          <w:b/>
        </w:rPr>
      </w:pPr>
      <w:r w:rsidRPr="00C52AC6">
        <w:rPr>
          <w:rFonts w:ascii="Arial Narrow" w:eastAsia="Times New Roman" w:hAnsi="Arial Narrow" w:cs="Times New Roman"/>
          <w:b/>
        </w:rPr>
        <w:t>Warranty:</w:t>
      </w:r>
    </w:p>
    <w:p w14:paraId="44B6A54B" w14:textId="77777777" w:rsidR="00C52AC6" w:rsidRPr="00C52AC6" w:rsidRDefault="00C52AC6" w:rsidP="00C52AC6">
      <w:pPr>
        <w:spacing w:before="60" w:after="0" w:line="240" w:lineRule="auto"/>
        <w:ind w:left="426"/>
        <w:jc w:val="both"/>
        <w:rPr>
          <w:rFonts w:ascii="Arial Narrow" w:eastAsia="Times New Roman" w:hAnsi="Arial Narrow" w:cs="Times New Roman"/>
        </w:rPr>
      </w:pPr>
      <w:r w:rsidRPr="00C52AC6">
        <w:rPr>
          <w:rFonts w:ascii="Arial Narrow" w:eastAsia="Times New Roman" w:hAnsi="Arial Narrow" w:cs="Times New Roman"/>
        </w:rPr>
        <w:t xml:space="preserve">The Bidder must provide a warranty for all goods/item to be provided, for the period set out in RfQ (see Part 3). </w:t>
      </w:r>
    </w:p>
    <w:p w14:paraId="2DF0028B" w14:textId="77777777" w:rsidR="00C52AC6" w:rsidRPr="00C52AC6" w:rsidRDefault="00C52AC6" w:rsidP="00C52AC6">
      <w:pPr>
        <w:spacing w:before="60" w:after="0" w:line="240" w:lineRule="auto"/>
        <w:ind w:left="540"/>
        <w:jc w:val="both"/>
        <w:rPr>
          <w:rFonts w:ascii="Arial Narrow" w:eastAsia="Times New Roman" w:hAnsi="Arial Narrow" w:cs="Times New Roman"/>
        </w:rPr>
      </w:pPr>
    </w:p>
    <w:p w14:paraId="6B9E4F3B" w14:textId="77777777" w:rsidR="00C52AC6" w:rsidRPr="00C52AC6" w:rsidRDefault="00C52AC6" w:rsidP="00C52AC6">
      <w:pPr>
        <w:numPr>
          <w:ilvl w:val="0"/>
          <w:numId w:val="1"/>
        </w:numPr>
        <w:tabs>
          <w:tab w:val="clear" w:pos="1368"/>
        </w:tabs>
        <w:spacing w:before="60" w:after="0" w:line="240" w:lineRule="auto"/>
        <w:ind w:left="567" w:hanging="425"/>
        <w:jc w:val="both"/>
        <w:rPr>
          <w:rFonts w:ascii="Arial Narrow" w:eastAsia="Times New Roman" w:hAnsi="Arial Narrow" w:cs="Times New Roman"/>
        </w:rPr>
      </w:pPr>
      <w:r w:rsidRPr="00C52AC6">
        <w:rPr>
          <w:rFonts w:ascii="Arial Narrow" w:eastAsia="Times New Roman" w:hAnsi="Arial Narrow" w:cs="Times New Roman"/>
          <w:b/>
        </w:rPr>
        <w:t>Corrupt &amp; Fraudulent Practices:</w:t>
      </w:r>
    </w:p>
    <w:p w14:paraId="3352883D" w14:textId="77777777" w:rsidR="00C52AC6" w:rsidRPr="00C52AC6" w:rsidRDefault="00C52AC6" w:rsidP="00C52AC6">
      <w:pPr>
        <w:spacing w:before="60" w:after="0" w:line="240" w:lineRule="auto"/>
        <w:ind w:left="284"/>
        <w:jc w:val="both"/>
        <w:rPr>
          <w:rFonts w:ascii="Arial Narrow" w:eastAsia="Times New Roman" w:hAnsi="Arial Narrow" w:cs="Times New Roman"/>
        </w:rPr>
      </w:pPr>
      <w:r w:rsidRPr="00C52AC6">
        <w:rPr>
          <w:rFonts w:ascii="Arial Narrow" w:eastAsia="Times New Roman" w:hAnsi="Arial Narrow" w:cs="Times New Roman"/>
        </w:rPr>
        <w:t xml:space="preserve">The Purchaser requires that Bidders observe the highest standards of ethics during the procurement and execution of government contracts, to the extent that corrupt, fraudulent, collusive and coercive practices and conflict of interest occurring in quotation, delivery &amp; </w:t>
      </w:r>
      <w:r w:rsidRPr="00C52AC6">
        <w:rPr>
          <w:rFonts w:ascii="Arial Narrow" w:eastAsia="Times New Roman" w:hAnsi="Arial Narrow" w:cs="Times New Roman"/>
        </w:rPr>
        <w:lastRenderedPageBreak/>
        <w:t>completion processes may result in disqualification, termination of purchase order and penal sanctions.</w:t>
      </w:r>
    </w:p>
    <w:p w14:paraId="0041651B" w14:textId="77777777" w:rsidR="00C52AC6" w:rsidRPr="00C52AC6" w:rsidRDefault="00C52AC6" w:rsidP="00C52AC6">
      <w:pPr>
        <w:spacing w:before="60" w:after="120" w:line="240" w:lineRule="auto"/>
        <w:ind w:left="357"/>
        <w:jc w:val="both"/>
        <w:rPr>
          <w:rFonts w:ascii="Arial Narrow" w:eastAsia="Times New Roman" w:hAnsi="Arial Narrow" w:cs="Times New Roman"/>
          <w:b/>
          <w:lang w:val="en-GB"/>
        </w:rPr>
      </w:pPr>
    </w:p>
    <w:p w14:paraId="67D06139" w14:textId="77777777" w:rsidR="00C52AC6" w:rsidRPr="00C52AC6" w:rsidRDefault="00C52AC6" w:rsidP="00C52AC6">
      <w:pPr>
        <w:spacing w:before="60" w:after="120" w:line="240" w:lineRule="auto"/>
        <w:ind w:left="357"/>
        <w:jc w:val="both"/>
        <w:rPr>
          <w:rFonts w:ascii="Arial Narrow" w:eastAsia="Times New Roman" w:hAnsi="Arial Narrow" w:cs="Times New Roman"/>
          <w:b/>
          <w:lang w:val="en-GB"/>
        </w:rPr>
      </w:pPr>
      <w:r w:rsidRPr="00C52AC6">
        <w:rPr>
          <w:rFonts w:ascii="Arial Narrow" w:eastAsia="Times New Roman" w:hAnsi="Arial Narrow" w:cs="Times New Roman"/>
          <w:b/>
          <w:lang w:val="en-GB"/>
        </w:rPr>
        <w:t>Eligibility/ Qualifications Compliance</w:t>
      </w:r>
    </w:p>
    <w:tbl>
      <w:tblPr>
        <w:tblW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347"/>
        <w:gridCol w:w="567"/>
        <w:gridCol w:w="1418"/>
      </w:tblGrid>
      <w:tr w:rsidR="00C52AC6" w:rsidRPr="00C52AC6" w14:paraId="07592354" w14:textId="77777777" w:rsidTr="00D5274B">
        <w:tc>
          <w:tcPr>
            <w:tcW w:w="883" w:type="dxa"/>
          </w:tcPr>
          <w:p w14:paraId="402EAC30"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No.</w:t>
            </w:r>
          </w:p>
        </w:tc>
        <w:tc>
          <w:tcPr>
            <w:tcW w:w="1347" w:type="dxa"/>
          </w:tcPr>
          <w:p w14:paraId="5990858D"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Complies? tick</w:t>
            </w:r>
          </w:p>
        </w:tc>
        <w:tc>
          <w:tcPr>
            <w:tcW w:w="567" w:type="dxa"/>
          </w:tcPr>
          <w:p w14:paraId="18606371"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No.</w:t>
            </w:r>
          </w:p>
        </w:tc>
        <w:tc>
          <w:tcPr>
            <w:tcW w:w="1418" w:type="dxa"/>
          </w:tcPr>
          <w:p w14:paraId="44D3AB22"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Complies? tick</w:t>
            </w:r>
          </w:p>
        </w:tc>
      </w:tr>
      <w:tr w:rsidR="00C52AC6" w:rsidRPr="00C52AC6" w14:paraId="27DC9306" w14:textId="77777777" w:rsidTr="00D5274B">
        <w:tc>
          <w:tcPr>
            <w:tcW w:w="883" w:type="dxa"/>
          </w:tcPr>
          <w:p w14:paraId="01ACF72E"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2a(i)</w:t>
            </w:r>
          </w:p>
        </w:tc>
        <w:tc>
          <w:tcPr>
            <w:tcW w:w="1347" w:type="dxa"/>
          </w:tcPr>
          <w:p w14:paraId="639352E3"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567" w:type="dxa"/>
          </w:tcPr>
          <w:p w14:paraId="25DFAAA2"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3a</w:t>
            </w:r>
          </w:p>
        </w:tc>
        <w:tc>
          <w:tcPr>
            <w:tcW w:w="1418" w:type="dxa"/>
          </w:tcPr>
          <w:p w14:paraId="10A1BD01"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r>
      <w:tr w:rsidR="00C52AC6" w:rsidRPr="00C52AC6" w14:paraId="50016DD7" w14:textId="77777777" w:rsidTr="00D5274B">
        <w:tc>
          <w:tcPr>
            <w:tcW w:w="883" w:type="dxa"/>
          </w:tcPr>
          <w:p w14:paraId="540127D8"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2a(ii)</w:t>
            </w:r>
          </w:p>
        </w:tc>
        <w:tc>
          <w:tcPr>
            <w:tcW w:w="1347" w:type="dxa"/>
          </w:tcPr>
          <w:p w14:paraId="4B625B11"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567" w:type="dxa"/>
          </w:tcPr>
          <w:p w14:paraId="174C6D9A"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3b</w:t>
            </w:r>
          </w:p>
        </w:tc>
        <w:tc>
          <w:tcPr>
            <w:tcW w:w="1418" w:type="dxa"/>
          </w:tcPr>
          <w:p w14:paraId="6A1558ED"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r>
      <w:tr w:rsidR="00C52AC6" w:rsidRPr="00C52AC6" w14:paraId="7A422358" w14:textId="77777777" w:rsidTr="00D5274B">
        <w:tc>
          <w:tcPr>
            <w:tcW w:w="883" w:type="dxa"/>
          </w:tcPr>
          <w:p w14:paraId="61DFA09A"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2a(iii)</w:t>
            </w:r>
          </w:p>
        </w:tc>
        <w:tc>
          <w:tcPr>
            <w:tcW w:w="1347" w:type="dxa"/>
          </w:tcPr>
          <w:p w14:paraId="5B21296E"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567" w:type="dxa"/>
          </w:tcPr>
          <w:p w14:paraId="223F59F9"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3c</w:t>
            </w:r>
          </w:p>
        </w:tc>
        <w:tc>
          <w:tcPr>
            <w:tcW w:w="1418" w:type="dxa"/>
          </w:tcPr>
          <w:p w14:paraId="736B6658"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r>
      <w:tr w:rsidR="00C52AC6" w:rsidRPr="00C52AC6" w14:paraId="6B2B6ACD" w14:textId="77777777" w:rsidTr="00D5274B">
        <w:tc>
          <w:tcPr>
            <w:tcW w:w="883" w:type="dxa"/>
          </w:tcPr>
          <w:p w14:paraId="5652DE07"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1347" w:type="dxa"/>
          </w:tcPr>
          <w:p w14:paraId="441CA482"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567" w:type="dxa"/>
          </w:tcPr>
          <w:p w14:paraId="19DFF3A2"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3d</w:t>
            </w:r>
          </w:p>
        </w:tc>
        <w:tc>
          <w:tcPr>
            <w:tcW w:w="1418" w:type="dxa"/>
          </w:tcPr>
          <w:p w14:paraId="3F92509D"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r>
      <w:tr w:rsidR="00C52AC6" w:rsidRPr="00C52AC6" w14:paraId="1CEF830E" w14:textId="77777777" w:rsidTr="00D5274B">
        <w:tc>
          <w:tcPr>
            <w:tcW w:w="883" w:type="dxa"/>
          </w:tcPr>
          <w:p w14:paraId="7BAD3D85"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1347" w:type="dxa"/>
          </w:tcPr>
          <w:p w14:paraId="401E0BAE"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c>
          <w:tcPr>
            <w:tcW w:w="567" w:type="dxa"/>
          </w:tcPr>
          <w:p w14:paraId="5BB2EF7F" w14:textId="77777777" w:rsidR="00C52AC6" w:rsidRPr="00C52AC6" w:rsidRDefault="00C52AC6" w:rsidP="00C52AC6">
            <w:pPr>
              <w:spacing w:before="60" w:after="0" w:line="240" w:lineRule="auto"/>
              <w:jc w:val="both"/>
              <w:rPr>
                <w:rFonts w:ascii="Arial Narrow" w:eastAsia="Times New Roman" w:hAnsi="Arial Narrow" w:cs="Times New Roman"/>
                <w:lang w:val="en-GB"/>
              </w:rPr>
            </w:pPr>
            <w:r w:rsidRPr="00C52AC6">
              <w:rPr>
                <w:rFonts w:ascii="Arial Narrow" w:eastAsia="Times New Roman" w:hAnsi="Arial Narrow" w:cs="Times New Roman"/>
                <w:lang w:val="en-GB"/>
              </w:rPr>
              <w:t>3e</w:t>
            </w:r>
          </w:p>
        </w:tc>
        <w:tc>
          <w:tcPr>
            <w:tcW w:w="1418" w:type="dxa"/>
          </w:tcPr>
          <w:p w14:paraId="7A9ABA71" w14:textId="77777777" w:rsidR="00C52AC6" w:rsidRPr="00C52AC6" w:rsidRDefault="00C52AC6" w:rsidP="00C52AC6">
            <w:pPr>
              <w:spacing w:before="60" w:after="0" w:line="240" w:lineRule="auto"/>
              <w:jc w:val="both"/>
              <w:rPr>
                <w:rFonts w:ascii="Arial Narrow" w:eastAsia="Times New Roman" w:hAnsi="Arial Narrow" w:cs="Times New Roman"/>
                <w:lang w:val="en-GB"/>
              </w:rPr>
            </w:pPr>
          </w:p>
        </w:tc>
      </w:tr>
    </w:tbl>
    <w:p w14:paraId="2B836942" w14:textId="77777777" w:rsidR="00C52AC6" w:rsidRPr="00C52AC6" w:rsidRDefault="00C52AC6" w:rsidP="00C52AC6">
      <w:pPr>
        <w:pBdr>
          <w:bottom w:val="single" w:sz="4" w:space="1" w:color="auto"/>
        </w:pBdr>
        <w:spacing w:after="0" w:line="240" w:lineRule="auto"/>
        <w:rPr>
          <w:rFonts w:ascii="Arial" w:eastAsia="Times New Roman" w:hAnsi="Arial" w:cs="Times New Roman"/>
        </w:rPr>
      </w:pPr>
    </w:p>
    <w:p w14:paraId="6B69D327" w14:textId="77777777" w:rsidR="00C52AC6" w:rsidRPr="00C52AC6" w:rsidRDefault="00C52AC6" w:rsidP="00C52AC6">
      <w:pPr>
        <w:spacing w:after="0" w:line="240" w:lineRule="auto"/>
        <w:jc w:val="center"/>
        <w:rPr>
          <w:rFonts w:ascii="Arial Narrow" w:eastAsia="Times New Roman" w:hAnsi="Arial Narrow" w:cs="Calibri"/>
          <w:b/>
          <w:sz w:val="20"/>
          <w:szCs w:val="20"/>
          <w:lang w:val="en-GB"/>
        </w:rPr>
      </w:pPr>
      <w:bookmarkStart w:id="1" w:name="_Toc63256425"/>
    </w:p>
    <w:p w14:paraId="55D678A0" w14:textId="77777777" w:rsidR="00C52AC6" w:rsidRPr="00C52AC6" w:rsidRDefault="00C52AC6" w:rsidP="00C52AC6">
      <w:pPr>
        <w:spacing w:after="0" w:line="240" w:lineRule="auto"/>
        <w:jc w:val="center"/>
        <w:rPr>
          <w:rFonts w:ascii="Arial Narrow" w:eastAsia="Times New Roman" w:hAnsi="Arial Narrow" w:cs="Calibri"/>
          <w:b/>
          <w:lang w:val="en-GB"/>
        </w:rPr>
      </w:pPr>
      <w:r w:rsidRPr="00C52AC6">
        <w:rPr>
          <w:rFonts w:ascii="Arial Narrow" w:eastAsia="Times New Roman" w:hAnsi="Arial Narrow" w:cs="Calibri"/>
          <w:b/>
          <w:sz w:val="20"/>
          <w:szCs w:val="20"/>
          <w:lang w:val="en-GB"/>
        </w:rPr>
        <w:t xml:space="preserve">Annex I </w:t>
      </w:r>
      <w:r w:rsidRPr="00C52AC6">
        <w:rPr>
          <w:rFonts w:ascii="Arial Narrow" w:eastAsia="Times New Roman" w:hAnsi="Arial Narrow" w:cs="Calibri"/>
          <w:b/>
          <w:lang w:val="en-GB"/>
        </w:rPr>
        <w:t xml:space="preserve">to Part </w:t>
      </w:r>
      <w:bookmarkEnd w:id="1"/>
      <w:r w:rsidRPr="00C52AC6">
        <w:rPr>
          <w:rFonts w:ascii="Arial Narrow" w:eastAsia="Times New Roman" w:hAnsi="Arial Narrow" w:cs="Calibri"/>
          <w:b/>
          <w:lang w:val="en-GB"/>
        </w:rPr>
        <w:t>1</w:t>
      </w:r>
    </w:p>
    <w:p w14:paraId="1FDE7CE6" w14:textId="77777777" w:rsidR="00C52AC6" w:rsidRPr="00C52AC6" w:rsidRDefault="00C52AC6" w:rsidP="00C52AC6">
      <w:pPr>
        <w:spacing w:after="0" w:line="240" w:lineRule="auto"/>
        <w:jc w:val="center"/>
        <w:rPr>
          <w:rFonts w:ascii="Arial Narrow" w:eastAsia="Times New Roman" w:hAnsi="Arial Narrow" w:cs="Times New Roman"/>
          <w:b/>
        </w:rPr>
      </w:pPr>
      <w:r w:rsidRPr="00C52AC6">
        <w:rPr>
          <w:rFonts w:ascii="Arial Narrow" w:eastAsia="Times New Roman" w:hAnsi="Arial Narrow" w:cs="Times New Roman"/>
          <w:b/>
        </w:rPr>
        <w:t>Procedure for Electronic Submission of Bids</w:t>
      </w:r>
    </w:p>
    <w:p w14:paraId="356A572D" w14:textId="77777777" w:rsidR="00C52AC6" w:rsidRPr="00C52AC6" w:rsidRDefault="00C52AC6" w:rsidP="00C52AC6">
      <w:pPr>
        <w:spacing w:after="0" w:line="240" w:lineRule="auto"/>
        <w:rPr>
          <w:rFonts w:ascii="Arial Narrow" w:eastAsia="Times New Roman" w:hAnsi="Arial Narrow" w:cs="Times New Roman"/>
        </w:rPr>
      </w:pPr>
    </w:p>
    <w:p w14:paraId="4B9F2819" w14:textId="77777777" w:rsidR="00C52AC6" w:rsidRPr="00C52AC6" w:rsidRDefault="00C52AC6" w:rsidP="00C52AC6">
      <w:pPr>
        <w:numPr>
          <w:ilvl w:val="0"/>
          <w:numId w:val="25"/>
        </w:numPr>
        <w:spacing w:after="0" w:line="240" w:lineRule="auto"/>
        <w:ind w:left="426" w:hanging="284"/>
        <w:contextualSpacing/>
        <w:jc w:val="both"/>
        <w:rPr>
          <w:rFonts w:ascii="Arial Narrow" w:eastAsia="Times New Roman" w:hAnsi="Arial Narrow" w:cs="Times New Roman"/>
        </w:rPr>
      </w:pPr>
      <w:r w:rsidRPr="00C52AC6">
        <w:rPr>
          <w:rFonts w:ascii="Arial Narrow" w:eastAsia="Times New Roman" w:hAnsi="Arial Narrow" w:cs="Times New Roman"/>
        </w:rPr>
        <w:t>The Bid shall be electronically submitted via the Government of Samoa’s e-Tendering Portal only. The Bidder shall use this, and only this, link to submit its electronic Bid.</w:t>
      </w:r>
    </w:p>
    <w:p w14:paraId="33D21D40" w14:textId="77777777" w:rsidR="00C52AC6" w:rsidRPr="00C52AC6" w:rsidRDefault="00C52AC6" w:rsidP="00C52AC6">
      <w:pPr>
        <w:spacing w:after="0" w:line="240" w:lineRule="auto"/>
        <w:ind w:left="426"/>
        <w:contextualSpacing/>
        <w:jc w:val="both"/>
        <w:rPr>
          <w:rFonts w:ascii="Arial Narrow" w:eastAsia="Times New Roman" w:hAnsi="Arial Narrow" w:cs="Times New Roman"/>
        </w:rPr>
      </w:pPr>
    </w:p>
    <w:p w14:paraId="1EB8F5BF" w14:textId="77777777" w:rsidR="00C52AC6" w:rsidRPr="00C52AC6" w:rsidRDefault="00C52AC6" w:rsidP="00C52AC6">
      <w:pPr>
        <w:numPr>
          <w:ilvl w:val="0"/>
          <w:numId w:val="25"/>
        </w:numPr>
        <w:spacing w:after="0" w:line="240" w:lineRule="auto"/>
        <w:ind w:left="426" w:hanging="284"/>
        <w:contextualSpacing/>
        <w:jc w:val="both"/>
        <w:rPr>
          <w:rFonts w:ascii="Arial Narrow" w:eastAsia="Times New Roman" w:hAnsi="Arial Narrow" w:cs="Times New Roman"/>
        </w:rPr>
      </w:pPr>
      <w:r w:rsidRPr="00C52AC6">
        <w:rPr>
          <w:rFonts w:ascii="Arial Narrow" w:eastAsia="Times New Roman" w:hAnsi="Arial Narrow" w:cs="Times New Roman"/>
        </w:rPr>
        <w:t xml:space="preserve">The Portal shall automatically expire on the submission deadline, specified in the relevant Instruction to Bidder. No extension shall be provided after the expiry date of the tender.  </w:t>
      </w:r>
    </w:p>
    <w:p w14:paraId="38B85D87" w14:textId="77777777" w:rsidR="00C52AC6" w:rsidRPr="00C52AC6" w:rsidRDefault="00C52AC6" w:rsidP="00C52AC6">
      <w:pPr>
        <w:spacing w:after="0" w:line="240" w:lineRule="auto"/>
        <w:ind w:left="426"/>
        <w:contextualSpacing/>
        <w:jc w:val="both"/>
        <w:rPr>
          <w:rFonts w:ascii="Arial Narrow" w:eastAsia="Times New Roman" w:hAnsi="Arial Narrow" w:cs="Times New Roman"/>
        </w:rPr>
      </w:pPr>
    </w:p>
    <w:p w14:paraId="13E8E647" w14:textId="77777777" w:rsidR="00C52AC6" w:rsidRPr="00C52AC6" w:rsidRDefault="00C52AC6" w:rsidP="00C52AC6">
      <w:pPr>
        <w:numPr>
          <w:ilvl w:val="0"/>
          <w:numId w:val="25"/>
        </w:numPr>
        <w:spacing w:after="0" w:line="240" w:lineRule="auto"/>
        <w:ind w:left="426" w:hanging="284"/>
        <w:contextualSpacing/>
        <w:jc w:val="both"/>
        <w:rPr>
          <w:rFonts w:ascii="Arial Narrow" w:eastAsia="Times New Roman" w:hAnsi="Arial Narrow" w:cs="Times New Roman"/>
        </w:rPr>
      </w:pPr>
      <w:r w:rsidRPr="00C52AC6">
        <w:rPr>
          <w:rFonts w:ascii="Arial Narrow" w:eastAsia="Times New Roman" w:hAnsi="Arial Narrow" w:cs="Times New Roman"/>
        </w:rPr>
        <w:t xml:space="preserve">At the submission deadline, and not before, TenderLink will forward to the Portal’s Administrator access to the tender box electronic keys to open the bids. </w:t>
      </w:r>
    </w:p>
    <w:p w14:paraId="68D6EA49" w14:textId="77777777" w:rsidR="00C52AC6" w:rsidRPr="00C52AC6" w:rsidRDefault="00C52AC6" w:rsidP="00C52AC6">
      <w:pPr>
        <w:spacing w:after="0" w:line="240" w:lineRule="auto"/>
        <w:ind w:left="426"/>
        <w:contextualSpacing/>
        <w:jc w:val="both"/>
        <w:rPr>
          <w:rFonts w:ascii="Arial Narrow" w:eastAsia="Times New Roman" w:hAnsi="Arial Narrow" w:cs="Times New Roman"/>
        </w:rPr>
      </w:pPr>
      <w:r w:rsidRPr="00C52AC6">
        <w:rPr>
          <w:rFonts w:ascii="Arial Narrow" w:eastAsia="Times New Roman" w:hAnsi="Arial Narrow" w:cs="Times New Roman"/>
        </w:rPr>
        <w:t xml:space="preserve"> </w:t>
      </w:r>
    </w:p>
    <w:p w14:paraId="17E6F114" w14:textId="77777777" w:rsidR="00C52AC6" w:rsidRPr="00C52AC6" w:rsidRDefault="00C52AC6" w:rsidP="00C52AC6">
      <w:pPr>
        <w:numPr>
          <w:ilvl w:val="0"/>
          <w:numId w:val="25"/>
        </w:numPr>
        <w:spacing w:after="0" w:line="240" w:lineRule="auto"/>
        <w:ind w:left="426" w:hanging="284"/>
        <w:contextualSpacing/>
        <w:jc w:val="both"/>
        <w:rPr>
          <w:rFonts w:ascii="Arial Narrow" w:eastAsia="Times New Roman" w:hAnsi="Arial Narrow" w:cs="Times New Roman"/>
          <w:sz w:val="20"/>
          <w:szCs w:val="20"/>
        </w:rPr>
      </w:pPr>
      <w:r w:rsidRPr="00C52AC6">
        <w:rPr>
          <w:rFonts w:ascii="Arial Narrow" w:eastAsia="Times New Roman" w:hAnsi="Arial Narrow" w:cs="Times New Roman"/>
        </w:rPr>
        <w:t>To ensure the integrity and compliance with Part 1 (Instructions to Bidders), the Opening of the Tender Boxes can only be actioned by the Ministry of Finance’s designated Administrator. For security purposes, all openings are dated and time stamped, ensuring compliance of their opening with Clauses 7 of the Instruction to Bidders</w:t>
      </w:r>
      <w:r w:rsidRPr="00C52AC6">
        <w:rPr>
          <w:rFonts w:ascii="Arial Narrow" w:eastAsia="Times New Roman" w:hAnsi="Arial Narrow" w:cs="Times New Roman"/>
          <w:sz w:val="20"/>
          <w:szCs w:val="20"/>
        </w:rPr>
        <w:t xml:space="preserve">.  </w:t>
      </w:r>
    </w:p>
    <w:p w14:paraId="11BB37BA" w14:textId="77777777" w:rsidR="00C52AC6" w:rsidRPr="00C52AC6" w:rsidRDefault="00C52AC6" w:rsidP="00C52AC6">
      <w:pPr>
        <w:spacing w:after="0" w:line="240" w:lineRule="auto"/>
        <w:rPr>
          <w:rFonts w:ascii="Arial" w:eastAsia="Times New Roman" w:hAnsi="Arial" w:cs="Times New Roman"/>
        </w:rPr>
      </w:pPr>
    </w:p>
    <w:p w14:paraId="56559B88" w14:textId="77777777" w:rsidR="00C52AC6" w:rsidRPr="00C52AC6" w:rsidRDefault="00C52AC6" w:rsidP="00C52AC6">
      <w:pPr>
        <w:spacing w:after="0" w:line="240" w:lineRule="auto"/>
        <w:rPr>
          <w:rFonts w:ascii="Arial" w:eastAsia="Times New Roman" w:hAnsi="Arial" w:cs="Times New Roman"/>
        </w:rPr>
      </w:pPr>
    </w:p>
    <w:p w14:paraId="2D3C9CC1" w14:textId="77777777" w:rsidR="00C52AC6" w:rsidRPr="00C52AC6" w:rsidRDefault="00C52AC6" w:rsidP="00C52AC6">
      <w:pPr>
        <w:spacing w:after="0" w:line="240" w:lineRule="auto"/>
        <w:rPr>
          <w:rFonts w:ascii="Arial" w:eastAsia="Times New Roman" w:hAnsi="Arial" w:cs="Times New Roman"/>
        </w:rPr>
      </w:pPr>
    </w:p>
    <w:p w14:paraId="0956649E" w14:textId="77777777" w:rsidR="00C52AC6" w:rsidRPr="00C52AC6" w:rsidRDefault="00C52AC6" w:rsidP="00C52AC6">
      <w:pPr>
        <w:spacing w:after="0" w:line="240" w:lineRule="auto"/>
        <w:rPr>
          <w:rFonts w:ascii="Arial" w:eastAsia="Times New Roman" w:hAnsi="Arial" w:cs="Times New Roman"/>
        </w:rPr>
      </w:pPr>
    </w:p>
    <w:p w14:paraId="525EC655" w14:textId="77777777" w:rsidR="00C52AC6" w:rsidRPr="00C52AC6" w:rsidRDefault="00C52AC6" w:rsidP="00C52AC6">
      <w:pPr>
        <w:spacing w:after="0" w:line="240" w:lineRule="auto"/>
        <w:rPr>
          <w:rFonts w:ascii="Arial" w:eastAsia="Times New Roman" w:hAnsi="Arial" w:cs="Times New Roman"/>
        </w:rPr>
        <w:sectPr w:rsidR="00C52AC6" w:rsidRPr="00C52AC6" w:rsidSect="005051CE">
          <w:footerReference w:type="default" r:id="rId10"/>
          <w:pgSz w:w="11907" w:h="16839" w:code="9"/>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pgNumType w:start="2"/>
          <w:cols w:num="2" w:space="720"/>
          <w:docGrid w:linePitch="360"/>
        </w:sectPr>
      </w:pPr>
    </w:p>
    <w:p w14:paraId="18EB88EB" w14:textId="77777777" w:rsidR="00C52AC6" w:rsidRPr="00C52AC6" w:rsidRDefault="00C52AC6" w:rsidP="00C52AC6">
      <w:pPr>
        <w:spacing w:after="0" w:line="240" w:lineRule="auto"/>
        <w:rPr>
          <w:rFonts w:ascii="Arial Narrow" w:eastAsia="Times New Roman" w:hAnsi="Arial Narrow" w:cs="Times New Roman"/>
          <w:b/>
          <w:lang w:val="en-GB"/>
        </w:rPr>
      </w:pPr>
      <w:r w:rsidRPr="00C52AC6">
        <w:rPr>
          <w:rFonts w:ascii="Arial Narrow" w:eastAsia="Times New Roman" w:hAnsi="Arial Narrow" w:cs="Times New Roman"/>
          <w:b/>
          <w:sz w:val="24"/>
          <w:szCs w:val="24"/>
          <w:lang w:val="en-GB"/>
        </w:rPr>
        <w:lastRenderedPageBreak/>
        <w:t>PART 2:</w:t>
      </w:r>
      <w:r w:rsidRPr="00C52AC6">
        <w:rPr>
          <w:rFonts w:ascii="Arial Narrow" w:eastAsia="Times New Roman" w:hAnsi="Arial Narrow" w:cs="Times New Roman"/>
          <w:b/>
          <w:lang w:val="en-GB"/>
        </w:rPr>
        <w:t xml:space="preserve"> </w:t>
      </w:r>
      <w:r w:rsidRPr="00C52AC6">
        <w:rPr>
          <w:rFonts w:ascii="Arial Narrow" w:eastAsia="Times New Roman" w:hAnsi="Arial Narrow" w:cs="Times New Roman"/>
          <w:b/>
          <w:sz w:val="24"/>
          <w:szCs w:val="24"/>
          <w:lang w:val="en-GB"/>
        </w:rPr>
        <w:t>LETTER OF AWARD</w:t>
      </w:r>
    </w:p>
    <w:p w14:paraId="1EF05147" w14:textId="77777777" w:rsidR="00C52AC6" w:rsidRPr="00C52AC6" w:rsidRDefault="00C52AC6" w:rsidP="00C52AC6">
      <w:pPr>
        <w:spacing w:after="0" w:line="240" w:lineRule="auto"/>
        <w:rPr>
          <w:rFonts w:ascii="Arial Narrow" w:eastAsia="Times New Roman" w:hAnsi="Arial Narrow" w:cs="Times New Roman"/>
          <w:b/>
          <w:sz w:val="24"/>
          <w:szCs w:val="24"/>
          <w:lang w:val="en-GB"/>
        </w:rPr>
      </w:pPr>
    </w:p>
    <w:p w14:paraId="046AC339" w14:textId="77777777" w:rsidR="00C52AC6" w:rsidRPr="00181300" w:rsidRDefault="00C52AC6" w:rsidP="00C52AC6">
      <w:pPr>
        <w:spacing w:after="0" w:line="240" w:lineRule="auto"/>
        <w:jc w:val="center"/>
        <w:rPr>
          <w:rFonts w:ascii="Arial Narrow" w:eastAsia="Times New Roman" w:hAnsi="Arial Narrow" w:cs="Times New Roman"/>
          <w:b/>
          <w:i/>
          <w:color w:val="FF0000"/>
          <w:lang w:val="en-GB"/>
        </w:rPr>
      </w:pPr>
      <w:r w:rsidRPr="008A498D">
        <w:rPr>
          <w:rFonts w:ascii="Arial Narrow" w:eastAsia="Times New Roman" w:hAnsi="Arial Narrow" w:cs="Times New Roman"/>
          <w:b/>
          <w:i/>
          <w:color w:val="FF0000"/>
          <w:lang w:val="en-GB"/>
        </w:rPr>
        <w:t>[insert Procuring Entity’s letterhead]</w:t>
      </w:r>
    </w:p>
    <w:p w14:paraId="0ED01E8D" w14:textId="77777777" w:rsidR="00C52AC6" w:rsidRPr="00181300" w:rsidRDefault="00C52AC6" w:rsidP="00C52AC6">
      <w:pPr>
        <w:spacing w:after="0" w:line="240" w:lineRule="auto"/>
        <w:rPr>
          <w:rFonts w:ascii="Arial Narrow" w:eastAsia="Times New Roman" w:hAnsi="Arial Narrow" w:cs="Times New Roman"/>
          <w:lang w:val="en-GB"/>
        </w:rPr>
      </w:pPr>
    </w:p>
    <w:p w14:paraId="6130CD94" w14:textId="77777777" w:rsidR="00C52AC6" w:rsidRPr="008A498D" w:rsidRDefault="00C52AC6" w:rsidP="00C52AC6">
      <w:pPr>
        <w:spacing w:after="0" w:line="240" w:lineRule="auto"/>
        <w:rPr>
          <w:rFonts w:ascii="Arial Narrow" w:eastAsia="Times New Roman" w:hAnsi="Arial Narrow" w:cs="Times New Roman"/>
          <w:b/>
          <w:i/>
          <w:color w:val="FF0000"/>
          <w:lang w:val="en-GB"/>
        </w:rPr>
      </w:pPr>
      <w:r w:rsidRPr="008A498D">
        <w:rPr>
          <w:rFonts w:ascii="Arial Narrow" w:eastAsia="Times New Roman" w:hAnsi="Arial Narrow" w:cs="Times New Roman"/>
          <w:b/>
          <w:i/>
          <w:color w:val="FF0000"/>
          <w:lang w:val="en-GB"/>
        </w:rPr>
        <w:t>insert date]</w:t>
      </w:r>
    </w:p>
    <w:p w14:paraId="284B961C" w14:textId="77777777" w:rsidR="00C52AC6" w:rsidRPr="00181300" w:rsidRDefault="00C52AC6" w:rsidP="00C52AC6">
      <w:pPr>
        <w:spacing w:after="0" w:line="240" w:lineRule="auto"/>
        <w:rPr>
          <w:rFonts w:ascii="Arial Narrow" w:eastAsia="Times New Roman" w:hAnsi="Arial Narrow" w:cs="Times New Roman"/>
          <w:b/>
          <w:i/>
          <w:color w:val="000000"/>
          <w:lang w:val="en-GB"/>
        </w:rPr>
      </w:pPr>
    </w:p>
    <w:p w14:paraId="76CA86DC" w14:textId="77777777" w:rsidR="00C52AC6" w:rsidRPr="00181300" w:rsidRDefault="00C52AC6" w:rsidP="00C52AC6">
      <w:pPr>
        <w:spacing w:after="0" w:line="240" w:lineRule="auto"/>
        <w:rPr>
          <w:rFonts w:ascii="Arial Narrow" w:eastAsia="Times New Roman" w:hAnsi="Arial Narrow" w:cs="Times New Roman"/>
          <w:b/>
          <w:i/>
          <w:color w:val="FF0000"/>
          <w:lang w:val="en-GB"/>
        </w:rPr>
      </w:pPr>
      <w:r w:rsidRPr="008A498D">
        <w:rPr>
          <w:rFonts w:ascii="Arial Narrow" w:eastAsia="Times New Roman" w:hAnsi="Arial Narrow" w:cs="Times New Roman"/>
          <w:b/>
          <w:i/>
          <w:color w:val="FF0000"/>
          <w:lang w:val="en-GB"/>
        </w:rPr>
        <w:t>[insert the address of the Contractor/Supplier]</w:t>
      </w:r>
    </w:p>
    <w:p w14:paraId="52A4AC31" w14:textId="77777777" w:rsidR="00C52AC6" w:rsidRPr="00181300" w:rsidRDefault="00C52AC6" w:rsidP="00C52AC6">
      <w:pPr>
        <w:spacing w:after="0" w:line="240" w:lineRule="auto"/>
        <w:rPr>
          <w:rFonts w:ascii="Arial Narrow" w:eastAsia="Times New Roman" w:hAnsi="Arial Narrow" w:cs="Times New Roman"/>
          <w:b/>
          <w:lang w:val="en-GB"/>
        </w:rPr>
      </w:pPr>
    </w:p>
    <w:p w14:paraId="126EC0D3" w14:textId="77777777" w:rsidR="00C52AC6" w:rsidRPr="00181300" w:rsidRDefault="00C52AC6" w:rsidP="00C52AC6">
      <w:pPr>
        <w:spacing w:after="0" w:line="240" w:lineRule="auto"/>
        <w:rPr>
          <w:rFonts w:ascii="Arial Narrow" w:eastAsia="Times New Roman" w:hAnsi="Arial Narrow" w:cs="Times New Roman"/>
          <w:b/>
          <w:lang w:val="en-GB"/>
        </w:rPr>
      </w:pPr>
    </w:p>
    <w:p w14:paraId="3DE81D25" w14:textId="77777777" w:rsidR="00C52AC6" w:rsidRPr="00181300" w:rsidRDefault="00C52AC6" w:rsidP="00C52AC6">
      <w:pPr>
        <w:spacing w:after="0" w:line="240" w:lineRule="auto"/>
        <w:jc w:val="center"/>
        <w:rPr>
          <w:rFonts w:ascii="Arial Narrow" w:eastAsia="Times New Roman" w:hAnsi="Arial Narrow" w:cs="Times New Roman"/>
          <w:b/>
          <w:i/>
          <w:color w:val="FF0000"/>
          <w:u w:val="single"/>
          <w:lang w:val="en-GB"/>
        </w:rPr>
      </w:pPr>
      <w:r w:rsidRPr="00181300">
        <w:rPr>
          <w:rFonts w:ascii="Arial Narrow" w:eastAsia="Times New Roman" w:hAnsi="Arial Narrow" w:cs="Times New Roman"/>
          <w:b/>
          <w:u w:val="single"/>
          <w:lang w:val="en-GB"/>
        </w:rPr>
        <w:t xml:space="preserve">LETTER OF AWARD: </w:t>
      </w:r>
      <w:r w:rsidRPr="008A498D">
        <w:rPr>
          <w:rFonts w:ascii="Arial Narrow" w:eastAsia="Times New Roman" w:hAnsi="Arial Narrow" w:cs="Times New Roman"/>
          <w:b/>
          <w:i/>
          <w:color w:val="FF0000"/>
          <w:u w:val="single"/>
          <w:lang w:val="en-GB"/>
        </w:rPr>
        <w:t>[Supply and Delivery of LaserJet Printers]</w:t>
      </w:r>
    </w:p>
    <w:p w14:paraId="0CB2DAA7" w14:textId="77777777" w:rsidR="00C52AC6" w:rsidRPr="00181300" w:rsidRDefault="00C52AC6" w:rsidP="00C52AC6">
      <w:pPr>
        <w:spacing w:after="0" w:line="240" w:lineRule="auto"/>
        <w:jc w:val="center"/>
        <w:rPr>
          <w:rFonts w:ascii="Arial Narrow" w:eastAsia="Times New Roman" w:hAnsi="Arial Narrow" w:cs="Times New Roman"/>
          <w:b/>
          <w:u w:val="single"/>
          <w:lang w:val="en-GB"/>
        </w:rPr>
      </w:pPr>
      <w:r w:rsidRPr="00181300">
        <w:rPr>
          <w:rFonts w:ascii="Arial Narrow" w:eastAsia="Times New Roman" w:hAnsi="Arial Narrow" w:cs="Times New Roman"/>
          <w:b/>
          <w:u w:val="single"/>
          <w:lang w:val="en-GB"/>
        </w:rPr>
        <w:t xml:space="preserve">RfQ: </w:t>
      </w:r>
      <w:r w:rsidRPr="008A498D">
        <w:rPr>
          <w:rFonts w:ascii="Arial Narrow" w:eastAsia="Times New Roman" w:hAnsi="Arial Narrow" w:cs="Times New Roman"/>
          <w:b/>
          <w:i/>
          <w:color w:val="FF0000"/>
          <w:u w:val="single"/>
          <w:lang w:val="en-GB"/>
        </w:rPr>
        <w:t>[MJCA/RFQ/2026/03]</w:t>
      </w:r>
    </w:p>
    <w:p w14:paraId="447AF3B6" w14:textId="77777777" w:rsidR="00C52AC6" w:rsidRPr="00181300" w:rsidRDefault="00C52AC6" w:rsidP="00C52AC6">
      <w:pPr>
        <w:spacing w:after="0" w:line="240" w:lineRule="auto"/>
        <w:rPr>
          <w:rFonts w:ascii="Arial Narrow" w:eastAsia="Times New Roman" w:hAnsi="Arial Narrow" w:cs="Times New Roman"/>
          <w:b/>
          <w:lang w:val="en-GB"/>
        </w:rPr>
      </w:pPr>
    </w:p>
    <w:p w14:paraId="3BE46C0D" w14:textId="77777777" w:rsidR="00C52AC6" w:rsidRPr="00181300" w:rsidRDefault="00C52AC6" w:rsidP="00C52AC6">
      <w:pPr>
        <w:numPr>
          <w:ilvl w:val="0"/>
          <w:numId w:val="3"/>
        </w:numPr>
        <w:spacing w:after="0" w:line="240" w:lineRule="auto"/>
        <w:jc w:val="both"/>
        <w:rPr>
          <w:rFonts w:ascii="Arial Narrow" w:eastAsia="Times New Roman" w:hAnsi="Arial Narrow" w:cs="Times New Roman"/>
          <w:lang w:val="en-GB"/>
        </w:rPr>
      </w:pPr>
      <w:r w:rsidRPr="00181300">
        <w:rPr>
          <w:rFonts w:ascii="Arial Narrow" w:eastAsia="Times New Roman" w:hAnsi="Arial Narrow" w:cs="Times New Roman"/>
          <w:lang w:val="en-GB"/>
        </w:rPr>
        <w:t xml:space="preserve">The Government of Samoa (the ‘Purchaser’) issued the above request for quotation on </w:t>
      </w:r>
      <w:r w:rsidRPr="008A498D">
        <w:rPr>
          <w:rFonts w:ascii="Arial Narrow" w:eastAsia="Times New Roman" w:hAnsi="Arial Narrow" w:cs="Times New Roman"/>
          <w:b/>
          <w:i/>
          <w:color w:val="FF0000"/>
          <w:lang w:val="en-GB"/>
        </w:rPr>
        <w:t>[insert date]</w:t>
      </w:r>
      <w:r w:rsidRPr="00181300">
        <w:rPr>
          <w:rFonts w:ascii="Arial Narrow" w:eastAsia="Times New Roman" w:hAnsi="Arial Narrow" w:cs="Times New Roman"/>
          <w:lang w:val="en-GB"/>
        </w:rPr>
        <w:t xml:space="preserve"> for the above Goods and/or related services. The deadline for the request for quotation closed on </w:t>
      </w:r>
      <w:r w:rsidRPr="008A498D">
        <w:rPr>
          <w:rFonts w:ascii="Arial Narrow" w:eastAsia="Times New Roman" w:hAnsi="Arial Narrow" w:cs="Times New Roman"/>
          <w:b/>
          <w:i/>
          <w:color w:val="FF0000"/>
          <w:lang w:val="en-GB"/>
        </w:rPr>
        <w:t>[insert date]</w:t>
      </w:r>
      <w:r w:rsidRPr="00181300">
        <w:rPr>
          <w:rFonts w:ascii="Arial Narrow" w:eastAsia="Times New Roman" w:hAnsi="Arial Narrow" w:cs="Times New Roman"/>
          <w:b/>
          <w:i/>
          <w:color w:val="FF0000"/>
          <w:lang w:val="en-GB"/>
        </w:rPr>
        <w:t xml:space="preserve">. </w:t>
      </w:r>
      <w:r w:rsidRPr="00181300">
        <w:rPr>
          <w:rFonts w:ascii="Arial Narrow" w:eastAsia="Times New Roman" w:hAnsi="Arial Narrow" w:cs="Times New Roman"/>
          <w:lang w:val="en-GB"/>
        </w:rPr>
        <w:t xml:space="preserve">Your company (the ‘Supplier’), as </w:t>
      </w:r>
      <w:r w:rsidRPr="008A498D">
        <w:rPr>
          <w:rFonts w:ascii="Arial Narrow" w:eastAsia="Times New Roman" w:hAnsi="Arial Narrow" w:cs="Times New Roman"/>
          <w:b/>
          <w:i/>
          <w:color w:val="FF0000"/>
          <w:lang w:val="en-GB"/>
        </w:rPr>
        <w:t>[insert description of the contractor]</w:t>
      </w:r>
      <w:r w:rsidRPr="00181300">
        <w:rPr>
          <w:rFonts w:ascii="Arial Narrow" w:eastAsia="Times New Roman" w:hAnsi="Arial Narrow" w:cs="Times New Roman"/>
          <w:i/>
          <w:color w:val="000000"/>
          <w:lang w:val="en-GB"/>
        </w:rPr>
        <w:t xml:space="preserve"> </w:t>
      </w:r>
      <w:r w:rsidRPr="00181300">
        <w:rPr>
          <w:rFonts w:ascii="Arial Narrow" w:eastAsia="Times New Roman" w:hAnsi="Arial Narrow" w:cs="Times New Roman"/>
          <w:lang w:val="en-GB"/>
        </w:rPr>
        <w:t xml:space="preserve">submitted a quotation on </w:t>
      </w:r>
      <w:r w:rsidRPr="008A498D">
        <w:rPr>
          <w:rFonts w:ascii="Arial Narrow" w:eastAsia="Times New Roman" w:hAnsi="Arial Narrow" w:cs="Times New Roman"/>
          <w:b/>
          <w:i/>
          <w:color w:val="FF0000"/>
          <w:lang w:val="en-GB"/>
        </w:rPr>
        <w:t>[insert date]</w:t>
      </w:r>
      <w:r w:rsidRPr="00181300">
        <w:rPr>
          <w:rFonts w:ascii="Arial Narrow" w:eastAsia="Times New Roman" w:hAnsi="Arial Narrow" w:cs="Times New Roman"/>
          <w:i/>
          <w:color w:val="000000"/>
          <w:lang w:val="en-GB"/>
        </w:rPr>
        <w:t>.</w:t>
      </w:r>
      <w:r w:rsidRPr="00181300">
        <w:rPr>
          <w:rFonts w:ascii="Arial Narrow" w:eastAsia="Times New Roman" w:hAnsi="Arial Narrow" w:cs="Times New Roman"/>
          <w:lang w:val="en-GB"/>
        </w:rPr>
        <w:t xml:space="preserve"> The evaluation of the said quotation took place on </w:t>
      </w:r>
      <w:r w:rsidRPr="008A498D">
        <w:rPr>
          <w:rFonts w:ascii="Arial Narrow" w:eastAsia="Times New Roman" w:hAnsi="Arial Narrow" w:cs="Times New Roman"/>
          <w:b/>
          <w:i/>
          <w:color w:val="FF0000"/>
          <w:lang w:val="en-GB"/>
        </w:rPr>
        <w:t>[insert date]</w:t>
      </w:r>
      <w:r w:rsidRPr="00181300">
        <w:rPr>
          <w:rFonts w:ascii="Arial Narrow" w:eastAsia="Times New Roman" w:hAnsi="Arial Narrow" w:cs="Times New Roman"/>
          <w:i/>
          <w:color w:val="000000"/>
          <w:lang w:val="en-GB"/>
        </w:rPr>
        <w:t>.</w:t>
      </w:r>
    </w:p>
    <w:p w14:paraId="45120DE2" w14:textId="77777777" w:rsidR="00C52AC6" w:rsidRPr="00181300" w:rsidRDefault="00C52AC6" w:rsidP="00C52AC6">
      <w:pPr>
        <w:spacing w:after="0" w:line="240" w:lineRule="auto"/>
        <w:ind w:left="720"/>
        <w:jc w:val="both"/>
        <w:rPr>
          <w:rFonts w:ascii="Arial Narrow" w:eastAsia="Times New Roman" w:hAnsi="Arial Narrow" w:cs="Times New Roman"/>
          <w:lang w:val="en-GB"/>
        </w:rPr>
      </w:pPr>
    </w:p>
    <w:p w14:paraId="60AB64CD" w14:textId="77777777" w:rsidR="00C52AC6" w:rsidRPr="00181300" w:rsidRDefault="00C52AC6" w:rsidP="00C52AC6">
      <w:pPr>
        <w:numPr>
          <w:ilvl w:val="0"/>
          <w:numId w:val="3"/>
        </w:numPr>
        <w:spacing w:after="0" w:line="240" w:lineRule="auto"/>
        <w:jc w:val="both"/>
        <w:rPr>
          <w:rFonts w:ascii="Arial Narrow" w:eastAsia="Times New Roman" w:hAnsi="Arial Narrow" w:cs="Times New Roman"/>
          <w:lang w:val="en-GB"/>
        </w:rPr>
      </w:pPr>
      <w:r w:rsidRPr="00181300">
        <w:rPr>
          <w:rFonts w:ascii="Arial Narrow" w:eastAsia="Times New Roman" w:hAnsi="Arial Narrow" w:cs="Times New Roman"/>
          <w:lang w:val="en-GB"/>
        </w:rPr>
        <w:t>We wish to inform that your quotation has been successful. The Principal is desirous for you, the Supplier, to perform deliver the goods and/or the goods related services in accordance with the:</w:t>
      </w:r>
    </w:p>
    <w:p w14:paraId="2A46F42D" w14:textId="77777777" w:rsidR="00C52AC6" w:rsidRPr="00181300" w:rsidRDefault="00C52AC6" w:rsidP="00C52AC6">
      <w:pPr>
        <w:spacing w:after="0" w:line="240" w:lineRule="auto"/>
        <w:jc w:val="both"/>
        <w:rPr>
          <w:rFonts w:ascii="Arial Narrow" w:eastAsia="Times New Roman" w:hAnsi="Arial Narrow" w:cs="Times New Roman"/>
          <w:lang w:val="en-GB"/>
        </w:rPr>
      </w:pPr>
    </w:p>
    <w:p w14:paraId="7F1224CE" w14:textId="77777777" w:rsidR="00C52AC6" w:rsidRPr="00181300" w:rsidRDefault="00C52AC6" w:rsidP="00C52AC6">
      <w:pPr>
        <w:numPr>
          <w:ilvl w:val="1"/>
          <w:numId w:val="4"/>
        </w:numPr>
        <w:spacing w:after="0" w:line="240" w:lineRule="auto"/>
        <w:ind w:left="1260"/>
        <w:jc w:val="both"/>
        <w:rPr>
          <w:rFonts w:ascii="Arial Narrow" w:eastAsia="Times New Roman" w:hAnsi="Arial Narrow" w:cs="Times New Roman"/>
          <w:lang w:val="en-GB"/>
        </w:rPr>
      </w:pPr>
      <w:r w:rsidRPr="00181300">
        <w:rPr>
          <w:rFonts w:ascii="Arial Narrow" w:eastAsia="Times New Roman" w:hAnsi="Arial Narrow" w:cs="Times New Roman"/>
          <w:lang w:val="en-GB"/>
        </w:rPr>
        <w:t xml:space="preserve">the Request for Quotation, RfQ Ref No. </w:t>
      </w:r>
      <w:r w:rsidRPr="008A498D">
        <w:rPr>
          <w:rFonts w:ascii="Arial Narrow" w:eastAsia="Times New Roman" w:hAnsi="Arial Narrow" w:cs="Times New Roman"/>
          <w:b/>
          <w:i/>
          <w:color w:val="FF0000"/>
          <w:lang w:val="en-GB"/>
        </w:rPr>
        <w:t>[insert Ref No.</w:t>
      </w:r>
      <w:r w:rsidRPr="00181300">
        <w:rPr>
          <w:rFonts w:ascii="Arial Narrow" w:eastAsia="Times New Roman" w:hAnsi="Arial Narrow" w:cs="Times New Roman"/>
          <w:b/>
          <w:i/>
          <w:color w:val="FF0000"/>
          <w:lang w:val="en-GB"/>
        </w:rPr>
        <w:t>]</w:t>
      </w:r>
      <w:r w:rsidRPr="00181300">
        <w:rPr>
          <w:rFonts w:ascii="Arial Narrow" w:eastAsia="Times New Roman" w:hAnsi="Arial Narrow" w:cs="Times New Roman"/>
          <w:lang w:val="en-GB"/>
        </w:rPr>
        <w:t xml:space="preserve"> (the ‘RfQ’) inclusive of Instructions to Bidders;</w:t>
      </w:r>
    </w:p>
    <w:p w14:paraId="761AF775" w14:textId="77777777" w:rsidR="00C52AC6" w:rsidRPr="00181300" w:rsidRDefault="00C52AC6" w:rsidP="00C52AC6">
      <w:pPr>
        <w:numPr>
          <w:ilvl w:val="1"/>
          <w:numId w:val="4"/>
        </w:numPr>
        <w:spacing w:after="0" w:line="240" w:lineRule="auto"/>
        <w:ind w:left="1260"/>
        <w:jc w:val="both"/>
        <w:rPr>
          <w:rFonts w:ascii="Arial Narrow" w:eastAsia="Times New Roman" w:hAnsi="Arial Narrow" w:cs="Times New Roman"/>
          <w:lang w:val="en-GB"/>
        </w:rPr>
      </w:pPr>
      <w:r w:rsidRPr="00181300">
        <w:rPr>
          <w:rFonts w:ascii="Arial Narrow" w:eastAsia="Times New Roman" w:hAnsi="Arial Narrow" w:cs="Times New Roman"/>
          <w:lang w:val="en-GB"/>
        </w:rPr>
        <w:t>General Conditions of Contract attached to the RfQ;</w:t>
      </w:r>
    </w:p>
    <w:p w14:paraId="039430D4" w14:textId="77777777" w:rsidR="00C52AC6" w:rsidRPr="00181300" w:rsidRDefault="00C52AC6" w:rsidP="00C52AC6">
      <w:pPr>
        <w:numPr>
          <w:ilvl w:val="1"/>
          <w:numId w:val="4"/>
        </w:numPr>
        <w:spacing w:after="0" w:line="240" w:lineRule="auto"/>
        <w:ind w:left="1260"/>
        <w:jc w:val="both"/>
        <w:rPr>
          <w:rFonts w:ascii="Arial Narrow" w:eastAsia="Times New Roman" w:hAnsi="Arial Narrow" w:cs="Times New Roman"/>
          <w:lang w:val="en-GB"/>
        </w:rPr>
      </w:pPr>
      <w:r w:rsidRPr="00181300">
        <w:rPr>
          <w:rFonts w:ascii="Arial Narrow" w:eastAsia="Times New Roman" w:hAnsi="Arial Narrow" w:cs="Times New Roman"/>
          <w:lang w:val="en-GB"/>
        </w:rPr>
        <w:t>Special Conditions of Contract attached to the RfQ;</w:t>
      </w:r>
    </w:p>
    <w:p w14:paraId="6721E917" w14:textId="77777777" w:rsidR="00C52AC6" w:rsidRPr="00181300" w:rsidRDefault="00C52AC6" w:rsidP="00C52AC6">
      <w:pPr>
        <w:numPr>
          <w:ilvl w:val="1"/>
          <w:numId w:val="4"/>
        </w:numPr>
        <w:spacing w:after="0" w:line="240" w:lineRule="auto"/>
        <w:ind w:left="1260"/>
        <w:jc w:val="both"/>
        <w:rPr>
          <w:rFonts w:ascii="Arial Narrow" w:eastAsia="Times New Roman" w:hAnsi="Arial Narrow" w:cs="Times New Roman"/>
          <w:lang w:val="en-GB"/>
        </w:rPr>
      </w:pPr>
      <w:r w:rsidRPr="00181300">
        <w:rPr>
          <w:rFonts w:ascii="Arial Narrow" w:eastAsia="Times New Roman" w:hAnsi="Arial Narrow" w:cs="Times New Roman"/>
          <w:lang w:val="en-GB"/>
        </w:rPr>
        <w:t>Specification of items or goods related services at Part 5.</w:t>
      </w:r>
    </w:p>
    <w:p w14:paraId="1AF7FA6A" w14:textId="77777777" w:rsidR="00C52AC6" w:rsidRPr="00181300" w:rsidRDefault="00C52AC6" w:rsidP="00C52AC6">
      <w:pPr>
        <w:spacing w:after="0" w:line="240" w:lineRule="auto"/>
        <w:jc w:val="both"/>
        <w:rPr>
          <w:rFonts w:ascii="Arial Narrow" w:eastAsia="Times New Roman" w:hAnsi="Arial Narrow" w:cs="Times New Roman"/>
          <w:b/>
          <w:lang w:val="en-GB"/>
        </w:rPr>
      </w:pPr>
    </w:p>
    <w:p w14:paraId="364E6CEE" w14:textId="77777777" w:rsidR="00C52AC6" w:rsidRPr="00181300" w:rsidRDefault="00C52AC6" w:rsidP="00C52AC6">
      <w:pPr>
        <w:numPr>
          <w:ilvl w:val="0"/>
          <w:numId w:val="3"/>
        </w:numPr>
        <w:spacing w:after="0" w:line="240" w:lineRule="auto"/>
        <w:jc w:val="both"/>
        <w:rPr>
          <w:rFonts w:ascii="Arial Narrow" w:eastAsia="Times New Roman" w:hAnsi="Arial Narrow" w:cs="Times New Roman"/>
          <w:lang w:val="en-GB"/>
        </w:rPr>
      </w:pPr>
      <w:r w:rsidRPr="00181300">
        <w:rPr>
          <w:rFonts w:ascii="Arial Narrow" w:eastAsia="Times New Roman" w:hAnsi="Arial Narrow" w:cs="Times New Roman"/>
          <w:lang w:val="en-GB"/>
        </w:rPr>
        <w:t xml:space="preserve">The Principal, acting by and through the Chief Executive Officer of the </w:t>
      </w:r>
      <w:r w:rsidRPr="008A498D">
        <w:rPr>
          <w:rFonts w:ascii="Arial Narrow" w:eastAsia="Times New Roman" w:hAnsi="Arial Narrow" w:cs="Times New Roman"/>
          <w:b/>
          <w:i/>
          <w:color w:val="FF0000"/>
          <w:lang w:val="en-GB"/>
        </w:rPr>
        <w:t>[insert procuring entity]</w:t>
      </w:r>
      <w:r w:rsidRPr="00181300">
        <w:rPr>
          <w:rFonts w:ascii="Arial Narrow" w:eastAsia="Times New Roman" w:hAnsi="Arial Narrow" w:cs="Times New Roman"/>
          <w:lang w:val="en-GB"/>
        </w:rPr>
        <w:t xml:space="preserve"> now signs this letter to confirm that it accepts the RfQ by the Supplier. Please sign and date the space indicated as confirmation of your acceptance to carry out the work in accordance with documents canvassed in paragraph 2 of this letter.</w:t>
      </w:r>
    </w:p>
    <w:p w14:paraId="79B5B7AE" w14:textId="77777777" w:rsidR="00C52AC6" w:rsidRPr="00181300" w:rsidRDefault="00C52AC6" w:rsidP="00C52AC6">
      <w:pPr>
        <w:spacing w:after="0" w:line="240" w:lineRule="auto"/>
        <w:ind w:left="720"/>
        <w:jc w:val="both"/>
        <w:rPr>
          <w:rFonts w:ascii="Arial Narrow" w:eastAsia="Times New Roman" w:hAnsi="Arial Narrow" w:cs="Times New Roman"/>
          <w:lang w:val="en-GB"/>
        </w:rPr>
      </w:pPr>
    </w:p>
    <w:p w14:paraId="4B548A84" w14:textId="77777777" w:rsidR="00C52AC6" w:rsidRPr="00181300" w:rsidRDefault="00C52AC6" w:rsidP="00C52AC6">
      <w:pPr>
        <w:spacing w:after="0" w:line="240" w:lineRule="auto"/>
        <w:rPr>
          <w:rFonts w:ascii="Arial Narrow" w:eastAsia="Times New Roman" w:hAnsi="Arial Narrow" w:cs="Times New Roman"/>
          <w:b/>
          <w:bCs/>
        </w:rPr>
      </w:pPr>
      <w:r w:rsidRPr="00181300">
        <w:rPr>
          <w:rFonts w:ascii="Arial Narrow" w:eastAsia="Times New Roman" w:hAnsi="Arial Narrow" w:cs="Times New Roman"/>
          <w:b/>
          <w:bCs/>
          <w:u w:val="single"/>
        </w:rPr>
        <w:t>SIGNED AND EXECUTED</w:t>
      </w:r>
      <w:r w:rsidRPr="00181300">
        <w:rPr>
          <w:rFonts w:ascii="Arial Narrow" w:eastAsia="Times New Roman" w:hAnsi="Arial Narrow" w:cs="Times New Roman"/>
        </w:rPr>
        <w:t xml:space="preserve"> by the</w:t>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b/>
          <w:bCs/>
        </w:rPr>
        <w:t>)</w:t>
      </w:r>
    </w:p>
    <w:p w14:paraId="0552D0FC" w14:textId="77777777" w:rsidR="00C52AC6" w:rsidRPr="00181300" w:rsidRDefault="00C52AC6" w:rsidP="00C52AC6">
      <w:pPr>
        <w:spacing w:after="0" w:line="240" w:lineRule="auto"/>
        <w:rPr>
          <w:rFonts w:ascii="Arial Narrow" w:eastAsia="Times New Roman" w:hAnsi="Arial Narrow" w:cs="Times New Roman"/>
          <w:bCs/>
        </w:rPr>
      </w:pPr>
      <w:r w:rsidRPr="00181300">
        <w:rPr>
          <w:rFonts w:ascii="Arial Narrow" w:eastAsia="Times New Roman" w:hAnsi="Arial Narrow" w:cs="Times New Roman"/>
          <w:b/>
          <w:bCs/>
          <w:color w:val="000000"/>
        </w:rPr>
        <w:t xml:space="preserve">HONOURABLE </w:t>
      </w:r>
      <w:r w:rsidRPr="008A498D">
        <w:rPr>
          <w:rFonts w:ascii="Arial Narrow" w:eastAsia="Times New Roman" w:hAnsi="Arial Narrow" w:cs="Times New Roman"/>
          <w:b/>
          <w:bCs/>
          <w:i/>
          <w:color w:val="FF0000"/>
        </w:rPr>
        <w:t>[insert Minister’s / CEO’s name]</w:t>
      </w:r>
      <w:r w:rsidRPr="00181300">
        <w:rPr>
          <w:rFonts w:ascii="Arial Narrow" w:eastAsia="Times New Roman" w:hAnsi="Arial Narrow" w:cs="Times New Roman"/>
          <w:b/>
          <w:bCs/>
        </w:rPr>
        <w:tab/>
      </w:r>
      <w:r w:rsidRPr="00181300">
        <w:rPr>
          <w:rFonts w:ascii="Arial Narrow" w:eastAsia="Times New Roman" w:hAnsi="Arial Narrow" w:cs="Times New Roman"/>
          <w:b/>
          <w:bCs/>
        </w:rPr>
        <w:tab/>
        <w:t>)</w:t>
      </w:r>
      <w:r w:rsidRPr="00181300">
        <w:rPr>
          <w:rFonts w:ascii="Arial Narrow" w:eastAsia="Times New Roman" w:hAnsi="Arial Narrow" w:cs="Times New Roman"/>
          <w:b/>
          <w:bCs/>
        </w:rPr>
        <w:tab/>
      </w:r>
      <w:r w:rsidRPr="00181300">
        <w:rPr>
          <w:rFonts w:ascii="Arial Narrow" w:eastAsia="Times New Roman" w:hAnsi="Arial Narrow" w:cs="Times New Roman"/>
          <w:bCs/>
        </w:rPr>
        <w:t>............................................................</w:t>
      </w:r>
    </w:p>
    <w:p w14:paraId="5527FDA8" w14:textId="77777777" w:rsidR="00C52AC6" w:rsidRPr="00181300" w:rsidRDefault="00C52AC6" w:rsidP="00C52AC6">
      <w:pPr>
        <w:spacing w:after="0" w:line="240" w:lineRule="auto"/>
        <w:rPr>
          <w:rFonts w:ascii="Arial Narrow" w:eastAsia="Times New Roman" w:hAnsi="Arial Narrow" w:cs="Times New Roman"/>
        </w:rPr>
      </w:pPr>
      <w:r w:rsidRPr="00181300">
        <w:rPr>
          <w:rFonts w:ascii="Arial Narrow" w:eastAsia="Times New Roman" w:hAnsi="Arial Narrow" w:cs="Times New Roman"/>
        </w:rPr>
        <w:t>In the presence of:</w:t>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b/>
        </w:rPr>
        <w:t>)</w:t>
      </w:r>
    </w:p>
    <w:p w14:paraId="7A3AF304" w14:textId="77777777" w:rsidR="00C52AC6" w:rsidRPr="00181300" w:rsidRDefault="00C52AC6" w:rsidP="00C52AC6">
      <w:pPr>
        <w:keepNext/>
        <w:spacing w:after="0" w:line="240" w:lineRule="auto"/>
        <w:outlineLvl w:val="7"/>
        <w:rPr>
          <w:rFonts w:ascii="Arial Narrow" w:eastAsia="Times New Roman" w:hAnsi="Arial Narrow" w:cs="Times New Roman"/>
          <w:b/>
          <w:bCs/>
        </w:rPr>
      </w:pPr>
    </w:p>
    <w:p w14:paraId="4289CA41" w14:textId="77777777" w:rsidR="00C52AC6" w:rsidRPr="00181300" w:rsidRDefault="00C52AC6" w:rsidP="00C52AC6">
      <w:pPr>
        <w:spacing w:after="0" w:line="240" w:lineRule="auto"/>
        <w:rPr>
          <w:rFonts w:ascii="Arial Narrow" w:eastAsia="Times New Roman" w:hAnsi="Arial Narrow" w:cs="Times New Roman"/>
          <w:i/>
        </w:rPr>
      </w:pPr>
      <w:r w:rsidRPr="00181300">
        <w:rPr>
          <w:rFonts w:ascii="Arial Narrow" w:eastAsia="Times New Roman" w:hAnsi="Arial Narrow" w:cs="Times New Roman"/>
          <w:i/>
        </w:rPr>
        <w:t>…………………..………………………………</w:t>
      </w:r>
    </w:p>
    <w:p w14:paraId="3B20E55F" w14:textId="77777777" w:rsidR="00C52AC6" w:rsidRPr="00181300" w:rsidRDefault="00C52AC6" w:rsidP="00C52AC6">
      <w:pPr>
        <w:spacing w:after="0" w:line="240" w:lineRule="auto"/>
        <w:rPr>
          <w:rFonts w:ascii="Arial Narrow" w:eastAsia="Times New Roman" w:hAnsi="Arial Narrow" w:cs="Times New Roman"/>
        </w:rPr>
      </w:pPr>
      <w:r w:rsidRPr="00181300">
        <w:rPr>
          <w:rFonts w:ascii="Arial Narrow" w:eastAsia="Times New Roman" w:hAnsi="Arial Narrow" w:cs="Times New Roman"/>
          <w:i/>
        </w:rPr>
        <w:t>(Witness)</w:t>
      </w:r>
    </w:p>
    <w:p w14:paraId="780C4B78" w14:textId="77777777" w:rsidR="00C52AC6" w:rsidRPr="00181300" w:rsidRDefault="00C52AC6" w:rsidP="00C52AC6">
      <w:pPr>
        <w:spacing w:after="0" w:line="240" w:lineRule="auto"/>
        <w:rPr>
          <w:rFonts w:ascii="Arial Narrow" w:eastAsia="Times New Roman" w:hAnsi="Arial Narrow" w:cs="Times New Roman"/>
        </w:rPr>
      </w:pPr>
    </w:p>
    <w:p w14:paraId="0AB83242" w14:textId="77777777" w:rsidR="00C52AC6" w:rsidRPr="00181300" w:rsidRDefault="00C52AC6" w:rsidP="00C52AC6">
      <w:pPr>
        <w:spacing w:after="0" w:line="240" w:lineRule="auto"/>
        <w:rPr>
          <w:rFonts w:ascii="Arial Narrow" w:eastAsia="Times New Roman" w:hAnsi="Arial Narrow" w:cs="Times New Roman"/>
        </w:rPr>
      </w:pPr>
      <w:r w:rsidRPr="00181300">
        <w:rPr>
          <w:rFonts w:ascii="Arial Narrow" w:eastAsia="Times New Roman" w:hAnsi="Arial Narrow" w:cs="Times New Roman"/>
        </w:rPr>
        <w:t>…………………………………………….</w:t>
      </w:r>
    </w:p>
    <w:p w14:paraId="576CC499" w14:textId="77777777" w:rsidR="00C52AC6" w:rsidRPr="00181300" w:rsidRDefault="00C52AC6" w:rsidP="00C52AC6">
      <w:pPr>
        <w:spacing w:after="0" w:line="240" w:lineRule="auto"/>
        <w:rPr>
          <w:rFonts w:ascii="Arial Narrow" w:eastAsia="Times New Roman" w:hAnsi="Arial Narrow" w:cs="Times New Roman"/>
          <w:bCs/>
          <w:i/>
        </w:rPr>
      </w:pPr>
      <w:r w:rsidRPr="00181300">
        <w:rPr>
          <w:rFonts w:ascii="Arial Narrow" w:eastAsia="Times New Roman" w:hAnsi="Arial Narrow" w:cs="Times New Roman"/>
          <w:bCs/>
          <w:i/>
        </w:rPr>
        <w:t>(Name &amp; Designation)</w:t>
      </w:r>
    </w:p>
    <w:p w14:paraId="02BF0B63" w14:textId="77777777" w:rsidR="00C52AC6" w:rsidRPr="00181300" w:rsidRDefault="00C52AC6" w:rsidP="00C52AC6">
      <w:pPr>
        <w:spacing w:after="0" w:line="240" w:lineRule="auto"/>
        <w:rPr>
          <w:rFonts w:ascii="Arial Narrow" w:eastAsia="Times New Roman" w:hAnsi="Arial Narrow" w:cs="Times New Roman"/>
          <w:b/>
          <w:bCs/>
        </w:rPr>
      </w:pPr>
    </w:p>
    <w:p w14:paraId="7624745B" w14:textId="77777777" w:rsidR="00C52AC6" w:rsidRPr="00181300" w:rsidRDefault="00C52AC6" w:rsidP="00C52AC6">
      <w:pPr>
        <w:spacing w:after="0" w:line="240" w:lineRule="auto"/>
        <w:rPr>
          <w:rFonts w:ascii="Arial Narrow" w:eastAsia="Times New Roman" w:hAnsi="Arial Narrow" w:cs="Times New Roman"/>
        </w:rPr>
      </w:pPr>
    </w:p>
    <w:p w14:paraId="6F90CB62" w14:textId="77777777" w:rsidR="00C52AC6" w:rsidRPr="00181300" w:rsidRDefault="00C52AC6" w:rsidP="00C52AC6">
      <w:pPr>
        <w:spacing w:after="0" w:line="240" w:lineRule="auto"/>
        <w:rPr>
          <w:rFonts w:ascii="Arial Narrow" w:eastAsia="Times New Roman" w:hAnsi="Arial Narrow" w:cs="Times New Roman"/>
          <w:b/>
        </w:rPr>
      </w:pPr>
      <w:r w:rsidRPr="00181300">
        <w:rPr>
          <w:rFonts w:ascii="Arial Narrow" w:eastAsia="Times New Roman" w:hAnsi="Arial Narrow" w:cs="Times New Roman"/>
          <w:b/>
          <w:bCs/>
          <w:u w:val="single"/>
        </w:rPr>
        <w:t xml:space="preserve">AFFIXED HERETO </w:t>
      </w:r>
      <w:r w:rsidRPr="00181300">
        <w:rPr>
          <w:rFonts w:ascii="Arial Narrow" w:eastAsia="Times New Roman" w:hAnsi="Arial Narrow" w:cs="Times New Roman"/>
          <w:bCs/>
        </w:rPr>
        <w:t xml:space="preserve">is the </w:t>
      </w:r>
      <w:r w:rsidRPr="00181300">
        <w:rPr>
          <w:rFonts w:ascii="Arial Narrow" w:eastAsia="Times New Roman" w:hAnsi="Arial Narrow" w:cs="Times New Roman"/>
          <w:b/>
          <w:bCs/>
          <w:u w:val="single"/>
        </w:rPr>
        <w:t>COMMON</w:t>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b/>
        </w:rPr>
        <w:t>)</w:t>
      </w:r>
    </w:p>
    <w:p w14:paraId="20D756FB" w14:textId="77777777" w:rsidR="00C52AC6" w:rsidRPr="00181300" w:rsidRDefault="00C52AC6" w:rsidP="00C52AC6">
      <w:pPr>
        <w:spacing w:after="0" w:line="240" w:lineRule="auto"/>
        <w:rPr>
          <w:rFonts w:ascii="Arial Narrow" w:eastAsia="Times New Roman" w:hAnsi="Arial Narrow" w:cs="Times New Roman"/>
        </w:rPr>
      </w:pPr>
      <w:r w:rsidRPr="00181300">
        <w:rPr>
          <w:rFonts w:ascii="Arial Narrow" w:eastAsia="Times New Roman" w:hAnsi="Arial Narrow" w:cs="Times New Roman"/>
          <w:b/>
          <w:bCs/>
          <w:u w:val="single"/>
        </w:rPr>
        <w:t>SEAL</w:t>
      </w:r>
      <w:r w:rsidRPr="00181300">
        <w:rPr>
          <w:rFonts w:ascii="Arial Narrow" w:eastAsia="Times New Roman" w:hAnsi="Arial Narrow" w:cs="Times New Roman"/>
          <w:b/>
          <w:bCs/>
        </w:rPr>
        <w:t xml:space="preserve"> </w:t>
      </w:r>
      <w:r w:rsidRPr="00181300">
        <w:rPr>
          <w:rFonts w:ascii="Arial Narrow" w:eastAsia="Times New Roman" w:hAnsi="Arial Narrow" w:cs="Times New Roman"/>
          <w:bCs/>
        </w:rPr>
        <w:t xml:space="preserve">of </w:t>
      </w:r>
      <w:r w:rsidRPr="008A498D">
        <w:rPr>
          <w:rFonts w:ascii="Arial Narrow" w:eastAsia="Times New Roman" w:hAnsi="Arial Narrow" w:cs="Times New Roman"/>
          <w:b/>
          <w:bCs/>
          <w:i/>
          <w:color w:val="FF0000"/>
        </w:rPr>
        <w:t>[insert name of Contractor/Supplier]</w:t>
      </w:r>
      <w:r w:rsidRPr="00181300">
        <w:rPr>
          <w:rFonts w:ascii="Arial Narrow" w:eastAsia="Times New Roman" w:hAnsi="Arial Narrow" w:cs="Times New Roman"/>
          <w:b/>
        </w:rPr>
        <w:tab/>
      </w:r>
      <w:r w:rsidRPr="00181300">
        <w:rPr>
          <w:rFonts w:ascii="Arial Narrow" w:eastAsia="Times New Roman" w:hAnsi="Arial Narrow" w:cs="Times New Roman"/>
          <w:b/>
        </w:rPr>
        <w:tab/>
        <w:t>)</w:t>
      </w:r>
      <w:r w:rsidRPr="00181300">
        <w:rPr>
          <w:rFonts w:ascii="Arial Narrow" w:eastAsia="Times New Roman" w:hAnsi="Arial Narrow" w:cs="Times New Roman"/>
          <w:b/>
        </w:rPr>
        <w:tab/>
      </w:r>
      <w:r w:rsidRPr="00181300">
        <w:rPr>
          <w:rFonts w:ascii="Arial Narrow" w:eastAsia="Times New Roman" w:hAnsi="Arial Narrow" w:cs="Times New Roman"/>
        </w:rPr>
        <w:t>………………………………………</w:t>
      </w:r>
    </w:p>
    <w:p w14:paraId="00308FB6" w14:textId="77777777" w:rsidR="00C52AC6" w:rsidRPr="00181300" w:rsidRDefault="00C52AC6" w:rsidP="00C52AC6">
      <w:pPr>
        <w:spacing w:after="0" w:line="240" w:lineRule="auto"/>
        <w:rPr>
          <w:rFonts w:ascii="Arial Narrow" w:eastAsia="Times New Roman" w:hAnsi="Arial Narrow" w:cs="Times New Roman"/>
        </w:rPr>
      </w:pP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r>
      <w:r w:rsidRPr="00181300">
        <w:rPr>
          <w:rFonts w:ascii="Arial Narrow" w:eastAsia="Times New Roman" w:hAnsi="Arial Narrow" w:cs="Times New Roman"/>
        </w:rPr>
        <w:tab/>
        <w:t>(Director)</w:t>
      </w:r>
    </w:p>
    <w:p w14:paraId="6205F941" w14:textId="77777777" w:rsidR="00C52AC6" w:rsidRPr="00181300" w:rsidRDefault="00C52AC6" w:rsidP="00C52AC6">
      <w:pPr>
        <w:spacing w:after="0" w:line="240" w:lineRule="auto"/>
        <w:rPr>
          <w:rFonts w:ascii="Arial Narrow" w:eastAsia="Times New Roman" w:hAnsi="Arial Narrow" w:cs="Times New Roman"/>
          <w:b/>
        </w:rPr>
      </w:pPr>
    </w:p>
    <w:p w14:paraId="1A381F0A" w14:textId="77777777" w:rsidR="00C52AC6" w:rsidRPr="00181300" w:rsidRDefault="00C52AC6" w:rsidP="00C52AC6">
      <w:pPr>
        <w:spacing w:after="0" w:line="240" w:lineRule="auto"/>
        <w:rPr>
          <w:rFonts w:ascii="Arial Narrow" w:eastAsia="Times New Roman" w:hAnsi="Arial Narrow" w:cs="Times New Roman"/>
          <w:b/>
        </w:rPr>
      </w:pPr>
      <w:r w:rsidRPr="00181300">
        <w:rPr>
          <w:rFonts w:ascii="Arial Narrow" w:eastAsia="Times New Roman" w:hAnsi="Arial Narrow" w:cs="Times New Roman"/>
        </w:rPr>
        <w:t>In the presence of:</w:t>
      </w:r>
    </w:p>
    <w:p w14:paraId="760B7E1F" w14:textId="77777777" w:rsidR="00C52AC6" w:rsidRPr="00181300" w:rsidRDefault="00C52AC6" w:rsidP="00C52AC6">
      <w:pPr>
        <w:spacing w:after="0" w:line="240" w:lineRule="auto"/>
        <w:rPr>
          <w:rFonts w:ascii="Arial Narrow" w:eastAsia="Times New Roman" w:hAnsi="Arial Narrow" w:cs="Times New Roman"/>
          <w:b/>
        </w:rPr>
      </w:pPr>
    </w:p>
    <w:p w14:paraId="31F27402" w14:textId="77777777" w:rsidR="00C52AC6" w:rsidRPr="00181300" w:rsidRDefault="00C52AC6" w:rsidP="00C52AC6">
      <w:pPr>
        <w:spacing w:after="0" w:line="240" w:lineRule="auto"/>
        <w:rPr>
          <w:rFonts w:ascii="Arial Narrow" w:eastAsia="Times New Roman" w:hAnsi="Arial Narrow" w:cs="Times New Roman"/>
        </w:rPr>
      </w:pPr>
      <w:r w:rsidRPr="00181300">
        <w:rPr>
          <w:rFonts w:ascii="Arial Narrow" w:eastAsia="Times New Roman" w:hAnsi="Arial Narrow" w:cs="Times New Roman"/>
        </w:rPr>
        <w:t>……………………………………………..</w:t>
      </w:r>
    </w:p>
    <w:p w14:paraId="3D59373C" w14:textId="77777777" w:rsidR="00C52AC6" w:rsidRPr="00C52AC6" w:rsidRDefault="00C52AC6" w:rsidP="00C52AC6">
      <w:pPr>
        <w:spacing w:after="0" w:line="240" w:lineRule="auto"/>
        <w:rPr>
          <w:rFonts w:ascii="Arial Narrow" w:eastAsia="Times New Roman" w:hAnsi="Arial Narrow" w:cs="Times New Roman"/>
          <w:bCs/>
          <w:i/>
        </w:rPr>
      </w:pPr>
      <w:r w:rsidRPr="00181300">
        <w:rPr>
          <w:rFonts w:ascii="Arial Narrow" w:eastAsia="Times New Roman" w:hAnsi="Arial Narrow" w:cs="Times New Roman"/>
          <w:bCs/>
          <w:i/>
        </w:rPr>
        <w:t>(Director/Secretary)</w:t>
      </w:r>
    </w:p>
    <w:p w14:paraId="22A8CFB7" w14:textId="77777777" w:rsidR="00C52AC6" w:rsidRPr="00C52AC6" w:rsidRDefault="00C52AC6" w:rsidP="00C52AC6">
      <w:pPr>
        <w:spacing w:after="0" w:line="240" w:lineRule="auto"/>
        <w:rPr>
          <w:rFonts w:ascii="Arial" w:eastAsia="Times New Roman" w:hAnsi="Arial" w:cs="Times New Roman"/>
        </w:rPr>
      </w:pPr>
    </w:p>
    <w:p w14:paraId="41356DEE" w14:textId="77777777" w:rsidR="00C52AC6" w:rsidRPr="00C52AC6" w:rsidRDefault="00C52AC6" w:rsidP="00C52AC6">
      <w:pPr>
        <w:spacing w:after="0" w:line="240" w:lineRule="auto"/>
        <w:ind w:left="360"/>
        <w:rPr>
          <w:rFonts w:ascii="Arial Narrow" w:eastAsia="Times New Roman" w:hAnsi="Arial Narrow" w:cs="Times New Roman"/>
          <w:b/>
          <w:lang w:val="en-GB"/>
        </w:rPr>
        <w:sectPr w:rsidR="00C52AC6" w:rsidRPr="00C52AC6" w:rsidSect="005051CE">
          <w:pgSz w:w="11907" w:h="16839" w:code="9"/>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9C7241E" w14:textId="77777777" w:rsidR="00C52AC6" w:rsidRPr="00C52AC6" w:rsidRDefault="00C52AC6" w:rsidP="00C52AC6">
      <w:pPr>
        <w:spacing w:after="240" w:line="240" w:lineRule="auto"/>
        <w:rPr>
          <w:rFonts w:ascii="Arial Narrow" w:eastAsia="Times New Roman" w:hAnsi="Arial Narrow" w:cs="Times New Roman"/>
          <w:b/>
          <w:sz w:val="24"/>
          <w:lang w:val="en-GB"/>
        </w:rPr>
      </w:pPr>
      <w:r w:rsidRPr="00C52AC6">
        <w:rPr>
          <w:rFonts w:ascii="Arial Narrow" w:eastAsia="Times New Roman" w:hAnsi="Arial Narrow" w:cs="Times New Roman"/>
          <w:b/>
          <w:sz w:val="28"/>
          <w:szCs w:val="24"/>
          <w:lang w:val="en-GB"/>
        </w:rPr>
        <w:lastRenderedPageBreak/>
        <w:t>PART3:</w:t>
      </w:r>
      <w:r w:rsidRPr="00C52AC6">
        <w:rPr>
          <w:rFonts w:ascii="Arial Narrow" w:eastAsia="Times New Roman" w:hAnsi="Arial Narrow" w:cs="Times New Roman"/>
          <w:b/>
          <w:sz w:val="24"/>
          <w:lang w:val="en-GB"/>
        </w:rPr>
        <w:t xml:space="preserve"> </w:t>
      </w:r>
      <w:r w:rsidRPr="00C52AC6">
        <w:rPr>
          <w:rFonts w:ascii="Arial Narrow" w:eastAsia="Times New Roman" w:hAnsi="Arial Narrow" w:cs="Times New Roman"/>
          <w:b/>
          <w:sz w:val="28"/>
          <w:szCs w:val="24"/>
          <w:lang w:val="en-GB"/>
        </w:rPr>
        <w:t>REQUEST FOR QUOTATION - MINOR GOODS AND RELATED SERVICES</w:t>
      </w:r>
    </w:p>
    <w:tbl>
      <w:tblPr>
        <w:tblW w:w="9000" w:type="dxa"/>
        <w:tblInd w:w="-72" w:type="dxa"/>
        <w:tblLook w:val="04A0" w:firstRow="1" w:lastRow="0" w:firstColumn="1" w:lastColumn="0" w:noHBand="0" w:noVBand="1"/>
      </w:tblPr>
      <w:tblGrid>
        <w:gridCol w:w="2790"/>
        <w:gridCol w:w="1710"/>
        <w:gridCol w:w="4500"/>
      </w:tblGrid>
      <w:tr w:rsidR="00C52AC6" w:rsidRPr="00C52AC6" w14:paraId="748C788E" w14:textId="77777777" w:rsidTr="00D5274B">
        <w:trPr>
          <w:trHeight w:val="288"/>
        </w:trPr>
        <w:tc>
          <w:tcPr>
            <w:tcW w:w="2790" w:type="dxa"/>
            <w:vMerge w:val="restart"/>
          </w:tcPr>
          <w:p w14:paraId="27C178E1" w14:textId="0811A687" w:rsidR="00C52AC6" w:rsidRPr="00C52AC6" w:rsidRDefault="00C52AC6" w:rsidP="00C52AC6">
            <w:pPr>
              <w:spacing w:after="0" w:line="240" w:lineRule="auto"/>
              <w:jc w:val="center"/>
              <w:rPr>
                <w:rFonts w:ascii="Arial Narrow" w:eastAsia="Times New Roman" w:hAnsi="Arial Narrow" w:cs="Times New Roman"/>
                <w:b/>
                <w:sz w:val="16"/>
                <w:szCs w:val="16"/>
              </w:rPr>
            </w:pPr>
            <w:r w:rsidRPr="00C52AC6">
              <w:rPr>
                <w:rFonts w:ascii="Arial Narrow" w:eastAsia="Times New Roman" w:hAnsi="Arial Narrow" w:cs="Times New Roman"/>
                <w:b/>
                <w:bCs/>
                <w:noProof/>
              </w:rPr>
              <w:drawing>
                <wp:inline distT="0" distB="0" distL="0" distR="0" wp14:anchorId="45A641AD" wp14:editId="1E5D9B0B">
                  <wp:extent cx="982345" cy="926465"/>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345" cy="926465"/>
                          </a:xfrm>
                          <a:prstGeom prst="rect">
                            <a:avLst/>
                          </a:prstGeom>
                          <a:noFill/>
                          <a:ln>
                            <a:noFill/>
                          </a:ln>
                        </pic:spPr>
                      </pic:pic>
                    </a:graphicData>
                  </a:graphic>
                </wp:inline>
              </w:drawing>
            </w:r>
          </w:p>
        </w:tc>
        <w:tc>
          <w:tcPr>
            <w:tcW w:w="6210" w:type="dxa"/>
            <w:gridSpan w:val="2"/>
            <w:tcBorders>
              <w:bottom w:val="single" w:sz="4" w:space="0" w:color="auto"/>
            </w:tcBorders>
            <w:shd w:val="clear" w:color="auto" w:fill="BDD6EE"/>
            <w:vAlign w:val="center"/>
          </w:tcPr>
          <w:p w14:paraId="44470B62" w14:textId="77777777" w:rsidR="00C52AC6" w:rsidRPr="00C52AC6" w:rsidRDefault="00C52AC6" w:rsidP="00C52AC6">
            <w:pPr>
              <w:spacing w:after="0" w:line="240" w:lineRule="auto"/>
              <w:jc w:val="center"/>
              <w:rPr>
                <w:rFonts w:ascii="Arial Narrow" w:eastAsia="Times New Roman" w:hAnsi="Arial Narrow" w:cs="Times New Roman"/>
                <w:b/>
                <w:sz w:val="24"/>
                <w:szCs w:val="24"/>
              </w:rPr>
            </w:pPr>
            <w:r w:rsidRPr="00C52AC6">
              <w:rPr>
                <w:rFonts w:ascii="Arial Narrow" w:eastAsia="Times New Roman" w:hAnsi="Arial Narrow" w:cs="Times New Roman"/>
                <w:b/>
                <w:sz w:val="24"/>
                <w:szCs w:val="24"/>
              </w:rPr>
              <w:t>GOVERNMENT OF SAMOA</w:t>
            </w:r>
          </w:p>
        </w:tc>
      </w:tr>
      <w:tr w:rsidR="00C52AC6" w:rsidRPr="00C52AC6" w14:paraId="0FEFA382" w14:textId="77777777" w:rsidTr="00D5274B">
        <w:trPr>
          <w:trHeight w:val="252"/>
        </w:trPr>
        <w:tc>
          <w:tcPr>
            <w:tcW w:w="2790" w:type="dxa"/>
            <w:vMerge/>
          </w:tcPr>
          <w:p w14:paraId="4BF9C424" w14:textId="77777777" w:rsidR="00C52AC6" w:rsidRPr="00C52AC6" w:rsidRDefault="00C52AC6" w:rsidP="00C52AC6">
            <w:pPr>
              <w:spacing w:after="0" w:line="240" w:lineRule="auto"/>
              <w:jc w:val="center"/>
              <w:rPr>
                <w:rFonts w:ascii="Arial" w:eastAsia="Times New Roman" w:hAnsi="Arial" w:cs="Arial"/>
                <w:i/>
                <w:color w:val="FF0000"/>
                <w:sz w:val="16"/>
                <w:szCs w:val="16"/>
              </w:rPr>
            </w:pPr>
          </w:p>
        </w:tc>
        <w:tc>
          <w:tcPr>
            <w:tcW w:w="1710" w:type="dxa"/>
            <w:tcBorders>
              <w:top w:val="single" w:sz="4" w:space="0" w:color="auto"/>
            </w:tcBorders>
            <w:vAlign w:val="center"/>
          </w:tcPr>
          <w:p w14:paraId="47E669ED" w14:textId="77777777" w:rsidR="00C52AC6" w:rsidRPr="00C52AC6" w:rsidRDefault="00C52AC6" w:rsidP="00C52AC6">
            <w:pPr>
              <w:spacing w:after="0" w:line="240" w:lineRule="auto"/>
              <w:rPr>
                <w:rFonts w:ascii="Arial Narrow" w:eastAsia="Times New Roman" w:hAnsi="Arial Narrow" w:cs="Arial"/>
                <w:iCs/>
                <w:sz w:val="20"/>
                <w:szCs w:val="20"/>
              </w:rPr>
            </w:pPr>
            <w:r w:rsidRPr="00C52AC6">
              <w:rPr>
                <w:rFonts w:ascii="Arial Narrow" w:eastAsia="Times New Roman" w:hAnsi="Arial Narrow" w:cs="Arial"/>
                <w:b/>
                <w:iCs/>
                <w:sz w:val="20"/>
                <w:szCs w:val="20"/>
              </w:rPr>
              <w:t>Purchaser Name</w:t>
            </w:r>
            <w:r w:rsidRPr="00C52AC6">
              <w:rPr>
                <w:rFonts w:ascii="Arial Narrow" w:eastAsia="Times New Roman" w:hAnsi="Arial Narrow" w:cs="Arial"/>
                <w:iCs/>
                <w:sz w:val="20"/>
                <w:szCs w:val="20"/>
              </w:rPr>
              <w:t xml:space="preserve"> </w:t>
            </w:r>
          </w:p>
        </w:tc>
        <w:tc>
          <w:tcPr>
            <w:tcW w:w="4500" w:type="dxa"/>
            <w:tcBorders>
              <w:top w:val="single" w:sz="4" w:space="0" w:color="auto"/>
            </w:tcBorders>
            <w:vAlign w:val="center"/>
          </w:tcPr>
          <w:p w14:paraId="6D7A828F" w14:textId="77777777" w:rsidR="00C52AC6" w:rsidRPr="008A498D" w:rsidRDefault="00C52AC6" w:rsidP="00C52AC6">
            <w:pPr>
              <w:spacing w:after="0" w:line="240" w:lineRule="auto"/>
              <w:rPr>
                <w:rFonts w:ascii="Arial Narrow" w:eastAsia="Times New Roman" w:hAnsi="Arial Narrow" w:cs="Arial"/>
                <w:b/>
                <w:bCs/>
                <w:i/>
                <w:iCs/>
                <w:sz w:val="20"/>
                <w:szCs w:val="20"/>
              </w:rPr>
            </w:pPr>
            <w:r w:rsidRPr="008A498D">
              <w:rPr>
                <w:rFonts w:ascii="Arial Narrow" w:eastAsia="Times New Roman" w:hAnsi="Arial Narrow" w:cs="Arial"/>
                <w:b/>
                <w:bCs/>
                <w:i/>
                <w:iCs/>
                <w:sz w:val="20"/>
                <w:szCs w:val="20"/>
              </w:rPr>
              <w:t>Ministry of Justice and Courts Administration</w:t>
            </w:r>
          </w:p>
        </w:tc>
      </w:tr>
      <w:tr w:rsidR="00C52AC6" w:rsidRPr="00C52AC6" w14:paraId="385C6EDD" w14:textId="77777777" w:rsidTr="00D5274B">
        <w:trPr>
          <w:trHeight w:val="342"/>
        </w:trPr>
        <w:tc>
          <w:tcPr>
            <w:tcW w:w="2790" w:type="dxa"/>
            <w:vMerge/>
          </w:tcPr>
          <w:p w14:paraId="776079EE" w14:textId="77777777" w:rsidR="00C52AC6" w:rsidRPr="00C52AC6" w:rsidRDefault="00C52AC6" w:rsidP="00C52AC6">
            <w:pPr>
              <w:spacing w:after="0" w:line="240" w:lineRule="auto"/>
              <w:jc w:val="center"/>
              <w:rPr>
                <w:rFonts w:ascii="Arial" w:eastAsia="Times New Roman" w:hAnsi="Arial" w:cs="Arial"/>
                <w:i/>
                <w:color w:val="FF0000"/>
                <w:sz w:val="16"/>
                <w:szCs w:val="16"/>
              </w:rPr>
            </w:pPr>
          </w:p>
        </w:tc>
        <w:tc>
          <w:tcPr>
            <w:tcW w:w="1710" w:type="dxa"/>
            <w:vAlign w:val="center"/>
          </w:tcPr>
          <w:p w14:paraId="4B329925" w14:textId="77777777" w:rsidR="00C52AC6" w:rsidRPr="00C52AC6" w:rsidRDefault="00C52AC6" w:rsidP="00C52AC6">
            <w:pPr>
              <w:spacing w:after="0" w:line="240" w:lineRule="auto"/>
              <w:rPr>
                <w:rFonts w:ascii="Arial Narrow" w:eastAsia="Times New Roman" w:hAnsi="Arial Narrow" w:cs="Arial"/>
                <w:b/>
                <w:iCs/>
                <w:sz w:val="20"/>
                <w:szCs w:val="20"/>
              </w:rPr>
            </w:pPr>
            <w:r w:rsidRPr="00C52AC6">
              <w:rPr>
                <w:rFonts w:ascii="Arial Narrow" w:eastAsia="Times New Roman" w:hAnsi="Arial Narrow" w:cs="Arial"/>
                <w:b/>
                <w:iCs/>
                <w:sz w:val="20"/>
                <w:szCs w:val="20"/>
              </w:rPr>
              <w:t>Purchaser Address</w:t>
            </w:r>
          </w:p>
        </w:tc>
        <w:tc>
          <w:tcPr>
            <w:tcW w:w="4500" w:type="dxa"/>
            <w:vAlign w:val="center"/>
          </w:tcPr>
          <w:p w14:paraId="6F29F9AE" w14:textId="77777777" w:rsidR="00C52AC6" w:rsidRPr="008A498D" w:rsidRDefault="00C52AC6" w:rsidP="00C52AC6">
            <w:pPr>
              <w:spacing w:after="0" w:line="240" w:lineRule="auto"/>
              <w:rPr>
                <w:rFonts w:ascii="Arial Narrow" w:eastAsia="Times New Roman" w:hAnsi="Arial Narrow" w:cs="Arial"/>
                <w:b/>
                <w:bCs/>
                <w:i/>
                <w:iCs/>
                <w:sz w:val="20"/>
                <w:szCs w:val="20"/>
              </w:rPr>
            </w:pPr>
            <w:r w:rsidRPr="008A498D">
              <w:rPr>
                <w:rFonts w:ascii="Arial Narrow" w:eastAsia="Times New Roman" w:hAnsi="Arial Narrow" w:cs="Arial"/>
                <w:b/>
                <w:bCs/>
                <w:i/>
                <w:iCs/>
                <w:sz w:val="20"/>
                <w:szCs w:val="20"/>
              </w:rPr>
              <w:t>Mulinuu, Apia, Samoa</w:t>
            </w:r>
          </w:p>
        </w:tc>
      </w:tr>
      <w:tr w:rsidR="00C52AC6" w:rsidRPr="00C52AC6" w14:paraId="435C12D1" w14:textId="77777777" w:rsidTr="00D5274B">
        <w:trPr>
          <w:trHeight w:val="333"/>
        </w:trPr>
        <w:tc>
          <w:tcPr>
            <w:tcW w:w="2790" w:type="dxa"/>
            <w:vMerge/>
          </w:tcPr>
          <w:p w14:paraId="4D15E86E" w14:textId="77777777" w:rsidR="00C52AC6" w:rsidRPr="00C52AC6" w:rsidRDefault="00C52AC6" w:rsidP="00C52AC6">
            <w:pPr>
              <w:spacing w:after="0" w:line="240" w:lineRule="auto"/>
              <w:jc w:val="center"/>
              <w:rPr>
                <w:rFonts w:ascii="Arial" w:eastAsia="Times New Roman" w:hAnsi="Arial" w:cs="Arial"/>
                <w:i/>
                <w:color w:val="FF0000"/>
                <w:sz w:val="16"/>
                <w:szCs w:val="16"/>
              </w:rPr>
            </w:pPr>
          </w:p>
        </w:tc>
        <w:tc>
          <w:tcPr>
            <w:tcW w:w="1710" w:type="dxa"/>
            <w:vAlign w:val="center"/>
          </w:tcPr>
          <w:p w14:paraId="5C829D20" w14:textId="77777777" w:rsidR="00C52AC6" w:rsidRPr="00C52AC6" w:rsidRDefault="00C52AC6" w:rsidP="00C52AC6">
            <w:pPr>
              <w:spacing w:after="0" w:line="240" w:lineRule="auto"/>
              <w:rPr>
                <w:rFonts w:ascii="Arial Narrow" w:eastAsia="Times New Roman" w:hAnsi="Arial Narrow" w:cs="Arial"/>
                <w:b/>
                <w:iCs/>
                <w:sz w:val="20"/>
                <w:szCs w:val="20"/>
              </w:rPr>
            </w:pPr>
            <w:r w:rsidRPr="00C52AC6">
              <w:rPr>
                <w:rFonts w:ascii="Arial Narrow" w:eastAsia="Times New Roman" w:hAnsi="Arial Narrow" w:cs="Arial"/>
                <w:b/>
                <w:iCs/>
                <w:sz w:val="20"/>
                <w:szCs w:val="20"/>
              </w:rPr>
              <w:t>Contact Details</w:t>
            </w:r>
          </w:p>
        </w:tc>
        <w:tc>
          <w:tcPr>
            <w:tcW w:w="4500" w:type="dxa"/>
            <w:vAlign w:val="center"/>
          </w:tcPr>
          <w:p w14:paraId="19D2B450" w14:textId="2CF60E60" w:rsidR="00C52AC6" w:rsidRPr="008A498D" w:rsidRDefault="00C52AC6" w:rsidP="00C52AC6">
            <w:pPr>
              <w:spacing w:after="0" w:line="240" w:lineRule="auto"/>
              <w:rPr>
                <w:rFonts w:ascii="Arial Narrow" w:eastAsia="Times New Roman" w:hAnsi="Arial Narrow" w:cs="Arial"/>
                <w:b/>
                <w:bCs/>
                <w:i/>
                <w:iCs/>
                <w:color w:val="FF0000"/>
                <w:sz w:val="20"/>
                <w:szCs w:val="20"/>
              </w:rPr>
            </w:pPr>
            <w:r w:rsidRPr="008A498D">
              <w:rPr>
                <w:rFonts w:ascii="Arial Narrow" w:eastAsia="Times New Roman" w:hAnsi="Arial Narrow" w:cs="Arial"/>
                <w:b/>
                <w:bCs/>
                <w:i/>
                <w:iCs/>
                <w:sz w:val="20"/>
                <w:szCs w:val="20"/>
              </w:rPr>
              <w:t>(685) 22671 / Email:</w:t>
            </w:r>
            <w:r w:rsidRPr="008A498D">
              <w:rPr>
                <w:rFonts w:ascii="Arial Narrow" w:eastAsia="Times New Roman" w:hAnsi="Arial Narrow" w:cs="Arial"/>
                <w:b/>
                <w:bCs/>
                <w:i/>
                <w:iCs/>
                <w:color w:val="FF0000"/>
                <w:sz w:val="20"/>
                <w:szCs w:val="20"/>
              </w:rPr>
              <w:t xml:space="preserve"> </w:t>
            </w:r>
            <w:hyperlink r:id="rId12" w:history="1">
              <w:r w:rsidR="00F469DC" w:rsidRPr="008A498D">
                <w:rPr>
                  <w:rStyle w:val="Hyperlink"/>
                </w:rPr>
                <w:t>Ron.WongSee@mjca.gov.ws</w:t>
              </w:r>
            </w:hyperlink>
            <w:r w:rsidR="00F469DC">
              <w:rPr>
                <w:rFonts w:ascii="Arial Narrow" w:eastAsia="Times New Roman" w:hAnsi="Arial Narrow" w:cs="Arial"/>
                <w:b/>
                <w:bCs/>
                <w:i/>
                <w:iCs/>
                <w:color w:val="FF0000"/>
                <w:sz w:val="20"/>
                <w:szCs w:val="20"/>
              </w:rPr>
              <w:t xml:space="preserve"> </w:t>
            </w:r>
          </w:p>
        </w:tc>
      </w:tr>
    </w:tbl>
    <w:p w14:paraId="3E4AA6C8" w14:textId="77777777" w:rsidR="00C52AC6" w:rsidRPr="00C52AC6" w:rsidRDefault="00C52AC6" w:rsidP="00C52AC6">
      <w:pPr>
        <w:spacing w:after="0" w:line="240" w:lineRule="auto"/>
        <w:jc w:val="center"/>
        <w:rPr>
          <w:rFonts w:ascii="Arial" w:eastAsia="Times New Roman" w:hAnsi="Arial" w:cs="Arial"/>
          <w:sz w:val="16"/>
          <w:szCs w:val="16"/>
        </w:rPr>
      </w:pPr>
    </w:p>
    <w:p w14:paraId="50ED0BBD" w14:textId="77777777" w:rsidR="00C52AC6" w:rsidRPr="00C52AC6" w:rsidRDefault="00C52AC6" w:rsidP="00C52AC6">
      <w:pPr>
        <w:spacing w:after="0" w:line="240" w:lineRule="auto"/>
        <w:jc w:val="center"/>
        <w:rPr>
          <w:rFonts w:ascii="Arial Narrow" w:eastAsia="Times New Roman" w:hAnsi="Arial Narrow" w:cs="Times New Roman"/>
          <w:b/>
          <w:sz w:val="24"/>
          <w:szCs w:val="24"/>
        </w:rPr>
      </w:pPr>
      <w:r w:rsidRPr="00C52AC6">
        <w:rPr>
          <w:rFonts w:ascii="Arial Narrow" w:eastAsia="Times New Roman" w:hAnsi="Arial Narrow" w:cs="Times New Roman"/>
          <w:b/>
          <w:sz w:val="24"/>
          <w:szCs w:val="24"/>
        </w:rPr>
        <w:t>REQUEST FOR QUOTATION: Minor Goods &amp; Related Services</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628"/>
        <w:gridCol w:w="1132"/>
        <w:gridCol w:w="4057"/>
        <w:gridCol w:w="709"/>
        <w:gridCol w:w="1757"/>
      </w:tblGrid>
      <w:tr w:rsidR="00F469DC" w:rsidRPr="00F469DC" w14:paraId="6B6BE97E" w14:textId="77777777" w:rsidTr="008A498D">
        <w:tc>
          <w:tcPr>
            <w:tcW w:w="1345" w:type="dxa"/>
            <w:gridSpan w:val="2"/>
            <w:shd w:val="clear" w:color="auto" w:fill="C0C0C0"/>
          </w:tcPr>
          <w:p w14:paraId="30E83DA2" w14:textId="77777777" w:rsidR="00C52AC6" w:rsidRPr="00F469DC" w:rsidRDefault="00C52AC6" w:rsidP="00C52AC6">
            <w:pPr>
              <w:spacing w:before="120" w:after="0" w:line="240" w:lineRule="auto"/>
              <w:jc w:val="center"/>
              <w:rPr>
                <w:rFonts w:ascii="Arial Narrow" w:eastAsia="Times New Roman" w:hAnsi="Arial Narrow" w:cs="Times New Roman"/>
                <w:sz w:val="20"/>
                <w:szCs w:val="20"/>
              </w:rPr>
            </w:pPr>
            <w:r w:rsidRPr="00F469DC">
              <w:rPr>
                <w:rFonts w:ascii="Arial Narrow" w:eastAsia="Times New Roman" w:hAnsi="Arial Narrow" w:cs="Times New Roman"/>
                <w:b/>
                <w:sz w:val="20"/>
                <w:szCs w:val="20"/>
              </w:rPr>
              <w:t>RFQ NAME</w:t>
            </w:r>
            <w:r w:rsidRPr="00F469DC">
              <w:rPr>
                <w:rFonts w:ascii="Arial Narrow" w:eastAsia="Times New Roman" w:hAnsi="Arial Narrow" w:cs="Times New Roman"/>
                <w:sz w:val="20"/>
                <w:szCs w:val="20"/>
              </w:rPr>
              <w:t>.</w:t>
            </w:r>
          </w:p>
        </w:tc>
        <w:tc>
          <w:tcPr>
            <w:tcW w:w="5189" w:type="dxa"/>
            <w:gridSpan w:val="2"/>
          </w:tcPr>
          <w:p w14:paraId="58913FE0" w14:textId="1EDF69BD" w:rsidR="00C52AC6" w:rsidRPr="008A498D" w:rsidRDefault="00C52AC6" w:rsidP="00C52AC6">
            <w:pPr>
              <w:spacing w:before="120" w:after="0" w:line="240" w:lineRule="auto"/>
              <w:jc w:val="center"/>
              <w:rPr>
                <w:rFonts w:ascii="Arial Narrow" w:eastAsia="Times New Roman" w:hAnsi="Arial Narrow" w:cs="Times New Roman"/>
                <w:b/>
                <w:bCs/>
                <w:i/>
                <w:iCs/>
                <w:sz w:val="20"/>
                <w:szCs w:val="20"/>
              </w:rPr>
            </w:pPr>
            <w:r w:rsidRPr="008A498D">
              <w:rPr>
                <w:rFonts w:ascii="Arial Narrow" w:eastAsia="Times New Roman" w:hAnsi="Arial Narrow" w:cs="Times New Roman"/>
                <w:b/>
                <w:bCs/>
                <w:i/>
                <w:iCs/>
                <w:sz w:val="20"/>
                <w:szCs w:val="20"/>
              </w:rPr>
              <w:t>Supply and Delivery of LaserJet Printers</w:t>
            </w:r>
          </w:p>
        </w:tc>
        <w:tc>
          <w:tcPr>
            <w:tcW w:w="709" w:type="dxa"/>
            <w:shd w:val="clear" w:color="auto" w:fill="C0C0C0"/>
            <w:vAlign w:val="center"/>
          </w:tcPr>
          <w:p w14:paraId="574C4DEA" w14:textId="77777777" w:rsidR="00C52AC6" w:rsidRPr="00F469DC" w:rsidRDefault="00C52AC6" w:rsidP="00C52AC6">
            <w:pPr>
              <w:spacing w:after="0" w:line="240" w:lineRule="auto"/>
              <w:jc w:val="center"/>
              <w:rPr>
                <w:rFonts w:ascii="Arial Narrow" w:eastAsia="Times New Roman" w:hAnsi="Arial Narrow" w:cs="Times New Roman"/>
                <w:b/>
                <w:sz w:val="20"/>
                <w:szCs w:val="20"/>
              </w:rPr>
            </w:pPr>
            <w:r w:rsidRPr="00F469DC">
              <w:rPr>
                <w:rFonts w:ascii="Arial Narrow" w:eastAsia="Times New Roman" w:hAnsi="Arial Narrow" w:cs="Times New Roman"/>
                <w:b/>
                <w:sz w:val="20"/>
                <w:szCs w:val="20"/>
              </w:rPr>
              <w:t>RFQ No.</w:t>
            </w:r>
          </w:p>
        </w:tc>
        <w:tc>
          <w:tcPr>
            <w:tcW w:w="1757" w:type="dxa"/>
          </w:tcPr>
          <w:p w14:paraId="2555E62C" w14:textId="77777777" w:rsidR="00C52AC6" w:rsidRPr="00F469DC" w:rsidRDefault="00C52AC6" w:rsidP="00C52AC6">
            <w:pPr>
              <w:spacing w:before="120" w:after="0" w:line="240" w:lineRule="auto"/>
              <w:jc w:val="center"/>
              <w:rPr>
                <w:rFonts w:ascii="Arial Narrow" w:eastAsia="Times New Roman" w:hAnsi="Arial Narrow" w:cs="Times New Roman"/>
                <w:b/>
                <w:iCs/>
                <w:sz w:val="20"/>
                <w:szCs w:val="20"/>
              </w:rPr>
            </w:pPr>
            <w:r w:rsidRPr="008A498D">
              <w:rPr>
                <w:rFonts w:ascii="Arial Narrow" w:eastAsia="Times New Roman" w:hAnsi="Arial Narrow" w:cs="Times New Roman"/>
                <w:b/>
                <w:i/>
                <w:iCs/>
                <w:sz w:val="20"/>
                <w:szCs w:val="20"/>
              </w:rPr>
              <w:t>MJCA/RFQ/2026/03</w:t>
            </w:r>
            <w:r w:rsidRPr="00F469DC">
              <w:rPr>
                <w:rFonts w:ascii="Arial Narrow" w:eastAsia="Times New Roman" w:hAnsi="Arial Narrow" w:cs="Times New Roman"/>
                <w:b/>
                <w:iCs/>
                <w:sz w:val="20"/>
                <w:szCs w:val="20"/>
              </w:rPr>
              <w:t>.</w:t>
            </w:r>
          </w:p>
        </w:tc>
      </w:tr>
      <w:tr w:rsidR="00F469DC" w:rsidRPr="00F469DC" w14:paraId="3C135B00" w14:textId="77777777" w:rsidTr="008A498D">
        <w:trPr>
          <w:trHeight w:val="432"/>
        </w:trPr>
        <w:tc>
          <w:tcPr>
            <w:tcW w:w="717" w:type="dxa"/>
            <w:vMerge w:val="restart"/>
            <w:shd w:val="clear" w:color="auto" w:fill="C0C0C0"/>
            <w:vAlign w:val="center"/>
          </w:tcPr>
          <w:p w14:paraId="25E979DD" w14:textId="77777777" w:rsidR="00C52AC6" w:rsidRPr="00F469DC" w:rsidRDefault="00C52AC6" w:rsidP="00C52AC6">
            <w:pPr>
              <w:spacing w:after="0" w:line="240" w:lineRule="auto"/>
              <w:rPr>
                <w:rFonts w:ascii="Arial Narrow" w:eastAsia="Times New Roman" w:hAnsi="Arial Narrow" w:cs="Times New Roman"/>
                <w:b/>
                <w:sz w:val="20"/>
                <w:szCs w:val="20"/>
              </w:rPr>
            </w:pPr>
            <w:r w:rsidRPr="00F469DC">
              <w:rPr>
                <w:rFonts w:ascii="Arial Narrow" w:eastAsia="Times New Roman" w:hAnsi="Arial Narrow" w:cs="Times New Roman"/>
                <w:b/>
                <w:sz w:val="20"/>
                <w:szCs w:val="20"/>
              </w:rPr>
              <w:t>TO</w:t>
            </w:r>
          </w:p>
        </w:tc>
        <w:tc>
          <w:tcPr>
            <w:tcW w:w="1760" w:type="dxa"/>
            <w:gridSpan w:val="2"/>
            <w:vAlign w:val="center"/>
          </w:tcPr>
          <w:p w14:paraId="08F4ED21" w14:textId="77777777" w:rsidR="00C52AC6" w:rsidRPr="00F469DC" w:rsidRDefault="00C52AC6" w:rsidP="00C52AC6">
            <w:pPr>
              <w:spacing w:after="0" w:line="240" w:lineRule="auto"/>
              <w:rPr>
                <w:rFonts w:ascii="Arial Narrow" w:eastAsia="Times New Roman" w:hAnsi="Arial Narrow" w:cs="Times New Roman"/>
                <w:b/>
                <w:sz w:val="20"/>
                <w:szCs w:val="20"/>
              </w:rPr>
            </w:pPr>
            <w:r w:rsidRPr="00F469DC">
              <w:rPr>
                <w:rFonts w:ascii="Arial Narrow" w:eastAsia="Times New Roman" w:hAnsi="Arial Narrow" w:cs="Times New Roman"/>
                <w:b/>
                <w:sz w:val="20"/>
                <w:szCs w:val="20"/>
              </w:rPr>
              <w:t>SUPPLIER NAME</w:t>
            </w:r>
          </w:p>
        </w:tc>
        <w:tc>
          <w:tcPr>
            <w:tcW w:w="6523" w:type="dxa"/>
            <w:gridSpan w:val="3"/>
            <w:vAlign w:val="center"/>
          </w:tcPr>
          <w:p w14:paraId="3739B64C" w14:textId="77777777" w:rsidR="00C52AC6" w:rsidRPr="008A498D" w:rsidRDefault="00C52AC6" w:rsidP="00C52AC6">
            <w:pPr>
              <w:spacing w:after="0" w:line="240" w:lineRule="auto"/>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(enter registered trading name)</w:t>
            </w:r>
          </w:p>
        </w:tc>
      </w:tr>
      <w:tr w:rsidR="00F469DC" w:rsidRPr="00F469DC" w14:paraId="3E08305F" w14:textId="77777777" w:rsidTr="008A498D">
        <w:trPr>
          <w:trHeight w:val="432"/>
        </w:trPr>
        <w:tc>
          <w:tcPr>
            <w:tcW w:w="717" w:type="dxa"/>
            <w:vMerge/>
            <w:shd w:val="clear" w:color="auto" w:fill="C0C0C0"/>
            <w:vAlign w:val="center"/>
          </w:tcPr>
          <w:p w14:paraId="4D96DD3A" w14:textId="77777777" w:rsidR="00C52AC6" w:rsidRPr="00F469DC" w:rsidRDefault="00C52AC6" w:rsidP="00C52AC6">
            <w:pPr>
              <w:spacing w:after="0" w:line="240" w:lineRule="auto"/>
              <w:rPr>
                <w:rFonts w:ascii="Arial Narrow" w:eastAsia="Times New Roman" w:hAnsi="Arial Narrow" w:cs="Times New Roman"/>
                <w:b/>
                <w:sz w:val="20"/>
                <w:szCs w:val="20"/>
              </w:rPr>
            </w:pPr>
          </w:p>
        </w:tc>
        <w:tc>
          <w:tcPr>
            <w:tcW w:w="1760" w:type="dxa"/>
            <w:gridSpan w:val="2"/>
            <w:vAlign w:val="center"/>
          </w:tcPr>
          <w:p w14:paraId="2FB1C5D3" w14:textId="77777777" w:rsidR="00C52AC6" w:rsidRPr="00F469DC" w:rsidRDefault="00C52AC6" w:rsidP="00C52AC6">
            <w:pPr>
              <w:spacing w:after="0" w:line="240" w:lineRule="auto"/>
              <w:rPr>
                <w:rFonts w:ascii="Arial Narrow" w:eastAsia="Times New Roman" w:hAnsi="Arial Narrow" w:cs="Times New Roman"/>
                <w:b/>
                <w:sz w:val="20"/>
                <w:szCs w:val="20"/>
              </w:rPr>
            </w:pPr>
            <w:r w:rsidRPr="00F469DC">
              <w:rPr>
                <w:rFonts w:ascii="Arial Narrow" w:eastAsia="Times New Roman" w:hAnsi="Arial Narrow" w:cs="Times New Roman"/>
                <w:b/>
                <w:sz w:val="20"/>
                <w:szCs w:val="20"/>
              </w:rPr>
              <w:t>CONTACT PERSON</w:t>
            </w:r>
          </w:p>
        </w:tc>
        <w:tc>
          <w:tcPr>
            <w:tcW w:w="6523" w:type="dxa"/>
            <w:gridSpan w:val="3"/>
            <w:vAlign w:val="center"/>
          </w:tcPr>
          <w:p w14:paraId="51FEFBA1" w14:textId="77777777" w:rsidR="00C52AC6" w:rsidRPr="008A498D" w:rsidRDefault="00C52AC6" w:rsidP="00C52AC6">
            <w:pPr>
              <w:spacing w:after="0" w:line="240" w:lineRule="auto"/>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(enter name of sales representative/ manager; mobile phone &amp; landline nos)</w:t>
            </w:r>
          </w:p>
        </w:tc>
      </w:tr>
      <w:tr w:rsidR="00F469DC" w:rsidRPr="00F469DC" w14:paraId="312DECF6" w14:textId="77777777" w:rsidTr="008A498D">
        <w:trPr>
          <w:trHeight w:val="432"/>
        </w:trPr>
        <w:tc>
          <w:tcPr>
            <w:tcW w:w="717" w:type="dxa"/>
            <w:vMerge/>
            <w:shd w:val="clear" w:color="auto" w:fill="C0C0C0"/>
            <w:vAlign w:val="center"/>
          </w:tcPr>
          <w:p w14:paraId="5B348108" w14:textId="77777777" w:rsidR="00C52AC6" w:rsidRPr="00F469DC" w:rsidRDefault="00C52AC6" w:rsidP="00C52AC6">
            <w:pPr>
              <w:spacing w:after="0" w:line="240" w:lineRule="auto"/>
              <w:rPr>
                <w:rFonts w:ascii="Arial Narrow" w:eastAsia="Times New Roman" w:hAnsi="Arial Narrow" w:cs="Times New Roman"/>
                <w:b/>
                <w:sz w:val="20"/>
                <w:szCs w:val="20"/>
              </w:rPr>
            </w:pPr>
          </w:p>
        </w:tc>
        <w:tc>
          <w:tcPr>
            <w:tcW w:w="1760" w:type="dxa"/>
            <w:gridSpan w:val="2"/>
            <w:vAlign w:val="center"/>
          </w:tcPr>
          <w:p w14:paraId="0846E58E" w14:textId="77777777" w:rsidR="00C52AC6" w:rsidRPr="00F469DC" w:rsidRDefault="00C52AC6" w:rsidP="00C52AC6">
            <w:pPr>
              <w:spacing w:after="0" w:line="240" w:lineRule="auto"/>
              <w:rPr>
                <w:rFonts w:ascii="Arial Narrow" w:eastAsia="Times New Roman" w:hAnsi="Arial Narrow" w:cs="Times New Roman"/>
                <w:b/>
                <w:sz w:val="20"/>
                <w:szCs w:val="20"/>
              </w:rPr>
            </w:pPr>
            <w:r w:rsidRPr="00F469DC">
              <w:rPr>
                <w:rFonts w:ascii="Arial Narrow" w:eastAsia="Times New Roman" w:hAnsi="Arial Narrow" w:cs="Times New Roman"/>
                <w:b/>
                <w:sz w:val="20"/>
                <w:szCs w:val="20"/>
              </w:rPr>
              <w:t>OFFICE ADDRESS</w:t>
            </w:r>
          </w:p>
        </w:tc>
        <w:tc>
          <w:tcPr>
            <w:tcW w:w="6523" w:type="dxa"/>
            <w:gridSpan w:val="3"/>
            <w:vAlign w:val="center"/>
          </w:tcPr>
          <w:p w14:paraId="22E11D4E" w14:textId="77777777" w:rsidR="00C52AC6" w:rsidRPr="008A498D" w:rsidRDefault="00C52AC6" w:rsidP="00C52AC6">
            <w:pPr>
              <w:spacing w:after="0" w:line="240" w:lineRule="auto"/>
              <w:rPr>
                <w:rFonts w:ascii="Arial Narrow" w:eastAsia="Times New Roman" w:hAnsi="Arial Narrow" w:cs="Times New Roman"/>
                <w:b/>
                <w:i/>
                <w:sz w:val="20"/>
                <w:szCs w:val="20"/>
              </w:rPr>
            </w:pPr>
            <w:r w:rsidRPr="008A498D">
              <w:rPr>
                <w:rFonts w:ascii="Arial Narrow" w:eastAsia="Times New Roman" w:hAnsi="Arial Narrow" w:cs="Times New Roman"/>
                <w:i/>
                <w:sz w:val="20"/>
                <w:szCs w:val="20"/>
              </w:rPr>
              <w:t>(enter street/ road name and township name)</w:t>
            </w:r>
          </w:p>
        </w:tc>
      </w:tr>
    </w:tbl>
    <w:p w14:paraId="49E878FA" w14:textId="77777777" w:rsidR="00C52AC6" w:rsidRPr="00C52AC6" w:rsidRDefault="00C52AC6" w:rsidP="00C52AC6">
      <w:pPr>
        <w:spacing w:after="0" w:line="240" w:lineRule="auto"/>
        <w:rPr>
          <w:rFonts w:ascii="Arial Narrow" w:eastAsia="Times New Roman" w:hAnsi="Arial Narrow" w:cs="Times New Roman"/>
          <w:b/>
          <w:sz w:val="16"/>
          <w:szCs w:val="16"/>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672"/>
        <w:gridCol w:w="227"/>
        <w:gridCol w:w="976"/>
        <w:gridCol w:w="769"/>
        <w:gridCol w:w="591"/>
        <w:gridCol w:w="178"/>
        <w:gridCol w:w="888"/>
        <w:gridCol w:w="962"/>
        <w:gridCol w:w="449"/>
        <w:gridCol w:w="611"/>
        <w:gridCol w:w="1099"/>
      </w:tblGrid>
      <w:tr w:rsidR="00F469DC" w:rsidRPr="003211C6" w14:paraId="74FB371E" w14:textId="77777777" w:rsidTr="008A498D">
        <w:trPr>
          <w:trHeight w:val="288"/>
        </w:trPr>
        <w:tc>
          <w:tcPr>
            <w:tcW w:w="2477" w:type="dxa"/>
            <w:gridSpan w:val="3"/>
            <w:vAlign w:val="center"/>
          </w:tcPr>
          <w:p w14:paraId="7675DFF7"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Quotation Closing date &amp; time</w:t>
            </w:r>
          </w:p>
        </w:tc>
        <w:tc>
          <w:tcPr>
            <w:tcW w:w="3402" w:type="dxa"/>
            <w:gridSpan w:val="5"/>
            <w:vAlign w:val="center"/>
          </w:tcPr>
          <w:p w14:paraId="231DFC12" w14:textId="345A6894" w:rsidR="00C52AC6" w:rsidRPr="008A498D" w:rsidRDefault="007302BC" w:rsidP="00680708">
            <w:pPr>
              <w:spacing w:after="0" w:line="240" w:lineRule="auto"/>
              <w:jc w:val="right"/>
              <w:rPr>
                <w:rFonts w:ascii="Arial Narrow" w:eastAsia="Times New Roman" w:hAnsi="Arial Narrow" w:cs="Times New Roman"/>
                <w:b/>
                <w:i/>
                <w:sz w:val="20"/>
                <w:szCs w:val="20"/>
              </w:rPr>
            </w:pPr>
            <w:r>
              <w:rPr>
                <w:rFonts w:ascii="Arial Narrow" w:eastAsia="Times New Roman" w:hAnsi="Arial Narrow" w:cs="Times New Roman"/>
                <w:b/>
                <w:i/>
                <w:sz w:val="20"/>
                <w:szCs w:val="20"/>
              </w:rPr>
              <w:t>1</w:t>
            </w:r>
            <w:r w:rsidR="00680708">
              <w:rPr>
                <w:rFonts w:ascii="Arial Narrow" w:eastAsia="Times New Roman" w:hAnsi="Arial Narrow" w:cs="Times New Roman"/>
                <w:b/>
                <w:i/>
                <w:sz w:val="20"/>
                <w:szCs w:val="20"/>
              </w:rPr>
              <w:t>2</w:t>
            </w:r>
            <w:bookmarkStart w:id="2" w:name="_GoBack"/>
            <w:bookmarkEnd w:id="2"/>
            <w:r>
              <w:rPr>
                <w:rFonts w:ascii="Arial Narrow" w:eastAsia="Times New Roman" w:hAnsi="Arial Narrow" w:cs="Times New Roman"/>
                <w:b/>
                <w:i/>
                <w:sz w:val="20"/>
                <w:szCs w:val="20"/>
              </w:rPr>
              <w:t xml:space="preserve"> May</w:t>
            </w:r>
            <w:r w:rsidR="00F469DC" w:rsidRPr="008A498D">
              <w:rPr>
                <w:rFonts w:ascii="Arial Narrow" w:eastAsia="Times New Roman" w:hAnsi="Arial Narrow" w:cs="Times New Roman"/>
                <w:b/>
                <w:i/>
                <w:sz w:val="20"/>
                <w:szCs w:val="20"/>
              </w:rPr>
              <w:t xml:space="preserve"> </w:t>
            </w:r>
            <w:r w:rsidR="00C52AC6" w:rsidRPr="008A498D">
              <w:rPr>
                <w:rFonts w:ascii="Arial Narrow" w:eastAsia="Times New Roman" w:hAnsi="Arial Narrow" w:cs="Times New Roman"/>
                <w:b/>
                <w:i/>
                <w:sz w:val="20"/>
                <w:szCs w:val="20"/>
              </w:rPr>
              <w:t>2026</w:t>
            </w:r>
          </w:p>
        </w:tc>
        <w:tc>
          <w:tcPr>
            <w:tcW w:w="3121" w:type="dxa"/>
            <w:gridSpan w:val="4"/>
            <w:vAlign w:val="center"/>
          </w:tcPr>
          <w:p w14:paraId="505C0366" w14:textId="01A061C1" w:rsidR="00C52AC6" w:rsidRPr="008A498D" w:rsidRDefault="00C52AC6" w:rsidP="007302BC">
            <w:pPr>
              <w:spacing w:after="0" w:line="240" w:lineRule="auto"/>
              <w:jc w:val="center"/>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1</w:t>
            </w:r>
            <w:r w:rsidR="007302BC">
              <w:rPr>
                <w:rFonts w:ascii="Arial Narrow" w:eastAsia="Times New Roman" w:hAnsi="Arial Narrow" w:cs="Times New Roman"/>
                <w:b/>
                <w:i/>
                <w:sz w:val="20"/>
                <w:szCs w:val="20"/>
              </w:rPr>
              <w:t>1</w:t>
            </w:r>
            <w:r w:rsidRPr="008A498D">
              <w:rPr>
                <w:rFonts w:ascii="Arial Narrow" w:eastAsia="Times New Roman" w:hAnsi="Arial Narrow" w:cs="Times New Roman"/>
                <w:b/>
                <w:i/>
                <w:sz w:val="20"/>
                <w:szCs w:val="20"/>
              </w:rPr>
              <w:t>:00am</w:t>
            </w:r>
          </w:p>
        </w:tc>
      </w:tr>
      <w:tr w:rsidR="00F469DC" w:rsidRPr="003211C6" w14:paraId="55E0FEE4" w14:textId="77777777" w:rsidTr="008A498D">
        <w:trPr>
          <w:trHeight w:val="288"/>
        </w:trPr>
        <w:tc>
          <w:tcPr>
            <w:tcW w:w="2477" w:type="dxa"/>
            <w:gridSpan w:val="3"/>
            <w:vAlign w:val="center"/>
          </w:tcPr>
          <w:p w14:paraId="647E7CA5"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Electronic Submission</w:t>
            </w:r>
          </w:p>
        </w:tc>
        <w:tc>
          <w:tcPr>
            <w:tcW w:w="3402" w:type="dxa"/>
            <w:gridSpan w:val="5"/>
            <w:vAlign w:val="center"/>
          </w:tcPr>
          <w:p w14:paraId="6380C4CB" w14:textId="36A8D6E9" w:rsidR="00C52AC6" w:rsidRPr="008A498D" w:rsidRDefault="000465FD" w:rsidP="00C52AC6">
            <w:pPr>
              <w:spacing w:after="0" w:line="240" w:lineRule="auto"/>
              <w:jc w:val="right"/>
              <w:rPr>
                <w:rFonts w:ascii="Arial Narrow" w:eastAsia="Times New Roman" w:hAnsi="Arial Narrow" w:cs="Times New Roman"/>
                <w:b/>
                <w:i/>
                <w:sz w:val="20"/>
                <w:szCs w:val="20"/>
              </w:rPr>
            </w:pPr>
            <w:r w:rsidRPr="008A498D">
              <w:rPr>
                <w:rFonts w:ascii="Arial Narrow" w:eastAsia="Times New Roman" w:hAnsi="Arial Narrow" w:cs="Times New Roman"/>
                <w:i/>
                <w:sz w:val="20"/>
                <w:szCs w:val="20"/>
              </w:rPr>
              <w:t xml:space="preserve"> </w:t>
            </w:r>
            <w:hyperlink r:id="rId13" w:history="1">
              <w:r w:rsidRPr="008A498D">
                <w:rPr>
                  <w:rStyle w:val="Hyperlink"/>
                  <w:sz w:val="20"/>
                  <w:szCs w:val="20"/>
                </w:rPr>
                <w:t>https://portal.tenderlink.com/mof_sam</w:t>
              </w:r>
              <w:r w:rsidRPr="008A498D">
                <w:rPr>
                  <w:rStyle w:val="Hyperlink"/>
                  <w:rFonts w:ascii="Arial Narrow" w:eastAsia="Times New Roman" w:hAnsi="Arial Narrow" w:cs="Times New Roman"/>
                  <w:i/>
                  <w:sz w:val="20"/>
                  <w:szCs w:val="20"/>
                </w:rPr>
                <w:t>oa</w:t>
              </w:r>
              <w:r w:rsidRPr="008A498D">
                <w:rPr>
                  <w:rStyle w:val="Hyperlink"/>
                  <w:sz w:val="20"/>
                  <w:szCs w:val="20"/>
                </w:rPr>
                <w:t>/</w:t>
              </w:r>
            </w:hyperlink>
          </w:p>
        </w:tc>
        <w:tc>
          <w:tcPr>
            <w:tcW w:w="3121" w:type="dxa"/>
            <w:gridSpan w:val="4"/>
            <w:vAlign w:val="center"/>
          </w:tcPr>
          <w:p w14:paraId="5E0A8D71" w14:textId="77777777" w:rsidR="00C52AC6" w:rsidRPr="008A498D" w:rsidRDefault="00C52AC6" w:rsidP="00C52AC6">
            <w:pPr>
              <w:spacing w:after="0" w:line="240" w:lineRule="auto"/>
              <w:jc w:val="center"/>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Yes (_) or No (_)</w:t>
            </w:r>
          </w:p>
        </w:tc>
      </w:tr>
      <w:tr w:rsidR="00F469DC" w:rsidRPr="003211C6" w14:paraId="790BB0D2" w14:textId="77777777" w:rsidTr="008A498D">
        <w:trPr>
          <w:trHeight w:val="288"/>
        </w:trPr>
        <w:tc>
          <w:tcPr>
            <w:tcW w:w="2477" w:type="dxa"/>
            <w:gridSpan w:val="3"/>
            <w:vAlign w:val="center"/>
          </w:tcPr>
          <w:p w14:paraId="339F5EAD"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Quotation Validity Period</w:t>
            </w:r>
          </w:p>
        </w:tc>
        <w:tc>
          <w:tcPr>
            <w:tcW w:w="3402" w:type="dxa"/>
            <w:gridSpan w:val="5"/>
            <w:vAlign w:val="center"/>
          </w:tcPr>
          <w:p w14:paraId="03FFD144" w14:textId="77777777" w:rsidR="00C52AC6" w:rsidRPr="008A498D" w:rsidRDefault="00C52AC6" w:rsidP="00C52AC6">
            <w:pPr>
              <w:spacing w:after="0" w:line="240" w:lineRule="auto"/>
              <w:jc w:val="right"/>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30 Days</w:t>
            </w:r>
          </w:p>
        </w:tc>
        <w:tc>
          <w:tcPr>
            <w:tcW w:w="1411" w:type="dxa"/>
            <w:gridSpan w:val="2"/>
            <w:vAlign w:val="center"/>
          </w:tcPr>
          <w:p w14:paraId="080BDCF2"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RFQ APPROVAL</w:t>
            </w:r>
          </w:p>
        </w:tc>
        <w:tc>
          <w:tcPr>
            <w:tcW w:w="1710" w:type="dxa"/>
            <w:gridSpan w:val="2"/>
            <w:vAlign w:val="center"/>
          </w:tcPr>
          <w:p w14:paraId="4A27EF14"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TY11B APPROVAL</w:t>
            </w:r>
          </w:p>
        </w:tc>
      </w:tr>
      <w:tr w:rsidR="00F469DC" w:rsidRPr="003211C6" w14:paraId="295EE550" w14:textId="77777777" w:rsidTr="008A498D">
        <w:trPr>
          <w:trHeight w:val="288"/>
        </w:trPr>
        <w:tc>
          <w:tcPr>
            <w:tcW w:w="2477" w:type="dxa"/>
            <w:gridSpan w:val="3"/>
            <w:vAlign w:val="center"/>
          </w:tcPr>
          <w:p w14:paraId="508B7155"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Required Delivery Period</w:t>
            </w:r>
          </w:p>
        </w:tc>
        <w:tc>
          <w:tcPr>
            <w:tcW w:w="3402" w:type="dxa"/>
            <w:gridSpan w:val="5"/>
            <w:vAlign w:val="center"/>
          </w:tcPr>
          <w:p w14:paraId="1087AC43" w14:textId="06498B2E" w:rsidR="00C52AC6" w:rsidRPr="008A498D" w:rsidRDefault="00C52AC6" w:rsidP="00C52AC6">
            <w:pPr>
              <w:spacing w:after="0" w:line="240" w:lineRule="auto"/>
              <w:jc w:val="right"/>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 xml:space="preserve">Within </w:t>
            </w:r>
            <w:r w:rsidR="000C6D2E" w:rsidRPr="008A498D">
              <w:rPr>
                <w:rFonts w:ascii="Arial Narrow" w:eastAsia="Times New Roman" w:hAnsi="Arial Narrow" w:cs="Times New Roman"/>
                <w:b/>
                <w:i/>
                <w:sz w:val="20"/>
                <w:szCs w:val="20"/>
              </w:rPr>
              <w:t xml:space="preserve">21 </w:t>
            </w:r>
            <w:r w:rsidRPr="008A498D">
              <w:rPr>
                <w:rFonts w:ascii="Arial Narrow" w:eastAsia="Times New Roman" w:hAnsi="Arial Narrow" w:cs="Times New Roman"/>
                <w:b/>
                <w:i/>
                <w:sz w:val="20"/>
                <w:szCs w:val="20"/>
              </w:rPr>
              <w:t>days from issuance of Purchase Order</w:t>
            </w:r>
          </w:p>
        </w:tc>
        <w:tc>
          <w:tcPr>
            <w:tcW w:w="1411" w:type="dxa"/>
            <w:gridSpan w:val="2"/>
            <w:vMerge w:val="restart"/>
            <w:vAlign w:val="center"/>
          </w:tcPr>
          <w:p w14:paraId="3FE84CC6" w14:textId="77777777" w:rsidR="00C52AC6" w:rsidRPr="008A498D" w:rsidRDefault="00C52AC6" w:rsidP="00C52AC6">
            <w:pPr>
              <w:spacing w:after="0" w:line="240" w:lineRule="auto"/>
              <w:jc w:val="center"/>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(initial)</w:t>
            </w:r>
          </w:p>
        </w:tc>
        <w:tc>
          <w:tcPr>
            <w:tcW w:w="1710" w:type="dxa"/>
            <w:gridSpan w:val="2"/>
            <w:vMerge w:val="restart"/>
            <w:vAlign w:val="center"/>
          </w:tcPr>
          <w:p w14:paraId="4DD617E1" w14:textId="77777777" w:rsidR="00C52AC6" w:rsidRPr="008A498D" w:rsidRDefault="00C52AC6" w:rsidP="00C52AC6">
            <w:pPr>
              <w:spacing w:after="0" w:line="240" w:lineRule="auto"/>
              <w:jc w:val="center"/>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(initial)</w:t>
            </w:r>
          </w:p>
        </w:tc>
      </w:tr>
      <w:tr w:rsidR="00F469DC" w:rsidRPr="003211C6" w14:paraId="51D2503F" w14:textId="77777777" w:rsidTr="008A498D">
        <w:trPr>
          <w:trHeight w:val="288"/>
        </w:trPr>
        <w:tc>
          <w:tcPr>
            <w:tcW w:w="2477" w:type="dxa"/>
            <w:gridSpan w:val="3"/>
            <w:vAlign w:val="center"/>
          </w:tcPr>
          <w:p w14:paraId="388FE7FC"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Required Delivery Date</w:t>
            </w:r>
          </w:p>
        </w:tc>
        <w:tc>
          <w:tcPr>
            <w:tcW w:w="3402" w:type="dxa"/>
            <w:gridSpan w:val="5"/>
            <w:vAlign w:val="center"/>
          </w:tcPr>
          <w:p w14:paraId="03C371B0" w14:textId="4E6D11B7" w:rsidR="00C52AC6" w:rsidRPr="008A498D" w:rsidRDefault="00C01D37" w:rsidP="00C52AC6">
            <w:pPr>
              <w:spacing w:after="0" w:line="240" w:lineRule="auto"/>
              <w:jc w:val="right"/>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21 Days after receipt of Letter of Award</w:t>
            </w:r>
          </w:p>
        </w:tc>
        <w:tc>
          <w:tcPr>
            <w:tcW w:w="1411" w:type="dxa"/>
            <w:gridSpan w:val="2"/>
            <w:vMerge/>
            <w:vAlign w:val="center"/>
          </w:tcPr>
          <w:p w14:paraId="7BED16D2"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p>
        </w:tc>
        <w:tc>
          <w:tcPr>
            <w:tcW w:w="1710" w:type="dxa"/>
            <w:gridSpan w:val="2"/>
            <w:vMerge/>
            <w:vAlign w:val="center"/>
          </w:tcPr>
          <w:p w14:paraId="519164BC"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p>
        </w:tc>
      </w:tr>
      <w:tr w:rsidR="00F469DC" w:rsidRPr="003211C6" w14:paraId="695A9BC1" w14:textId="77777777" w:rsidTr="008A498D">
        <w:trPr>
          <w:trHeight w:val="288"/>
        </w:trPr>
        <w:tc>
          <w:tcPr>
            <w:tcW w:w="2477" w:type="dxa"/>
            <w:gridSpan w:val="3"/>
            <w:vAlign w:val="center"/>
          </w:tcPr>
          <w:p w14:paraId="0C5D5376"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Delivery to</w:t>
            </w:r>
          </w:p>
        </w:tc>
        <w:tc>
          <w:tcPr>
            <w:tcW w:w="3402" w:type="dxa"/>
            <w:gridSpan w:val="5"/>
            <w:vAlign w:val="center"/>
          </w:tcPr>
          <w:p w14:paraId="73578FC9" w14:textId="77777777" w:rsidR="00C52AC6" w:rsidRPr="008A498D" w:rsidRDefault="00C52AC6" w:rsidP="00C52AC6">
            <w:pPr>
              <w:spacing w:after="0" w:line="240" w:lineRule="auto"/>
              <w:jc w:val="right"/>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Ministry of Justice and Courts Administration, Mulinuu, Apia, Samoa</w:t>
            </w:r>
          </w:p>
        </w:tc>
        <w:tc>
          <w:tcPr>
            <w:tcW w:w="1411" w:type="dxa"/>
            <w:gridSpan w:val="2"/>
            <w:vMerge/>
            <w:vAlign w:val="center"/>
          </w:tcPr>
          <w:p w14:paraId="0133FB86" w14:textId="77777777" w:rsidR="00C52AC6" w:rsidRPr="008A498D" w:rsidRDefault="00C52AC6" w:rsidP="00C52AC6">
            <w:pPr>
              <w:spacing w:after="0" w:line="240" w:lineRule="auto"/>
              <w:jc w:val="center"/>
              <w:rPr>
                <w:rFonts w:ascii="Arial Narrow" w:eastAsia="Times New Roman" w:hAnsi="Arial Narrow" w:cs="Times New Roman"/>
                <w:i/>
                <w:sz w:val="20"/>
                <w:szCs w:val="20"/>
              </w:rPr>
            </w:pPr>
          </w:p>
        </w:tc>
        <w:tc>
          <w:tcPr>
            <w:tcW w:w="1710" w:type="dxa"/>
            <w:gridSpan w:val="2"/>
            <w:vMerge/>
            <w:vAlign w:val="center"/>
          </w:tcPr>
          <w:p w14:paraId="4244ED91" w14:textId="77777777" w:rsidR="00C52AC6" w:rsidRPr="008A498D" w:rsidRDefault="00C52AC6" w:rsidP="00C52AC6">
            <w:pPr>
              <w:spacing w:after="0" w:line="240" w:lineRule="auto"/>
              <w:jc w:val="center"/>
              <w:rPr>
                <w:rFonts w:ascii="Arial Narrow" w:eastAsia="Times New Roman" w:hAnsi="Arial Narrow" w:cs="Times New Roman"/>
                <w:i/>
                <w:sz w:val="20"/>
                <w:szCs w:val="20"/>
              </w:rPr>
            </w:pPr>
          </w:p>
        </w:tc>
      </w:tr>
      <w:tr w:rsidR="00F469DC" w:rsidRPr="003211C6" w14:paraId="71CFE616" w14:textId="77777777" w:rsidTr="008A498D">
        <w:trPr>
          <w:trHeight w:val="288"/>
        </w:trPr>
        <w:tc>
          <w:tcPr>
            <w:tcW w:w="2477" w:type="dxa"/>
            <w:gridSpan w:val="3"/>
            <w:vAlign w:val="center"/>
          </w:tcPr>
          <w:p w14:paraId="54163CBD"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Delivery Terms</w:t>
            </w:r>
          </w:p>
        </w:tc>
        <w:tc>
          <w:tcPr>
            <w:tcW w:w="976" w:type="dxa"/>
            <w:shd w:val="clear" w:color="auto" w:fill="D9D9D9"/>
            <w:vAlign w:val="center"/>
          </w:tcPr>
          <w:p w14:paraId="742501A3"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EXW</w:t>
            </w:r>
          </w:p>
        </w:tc>
        <w:tc>
          <w:tcPr>
            <w:tcW w:w="769" w:type="dxa"/>
            <w:vAlign w:val="center"/>
          </w:tcPr>
          <w:p w14:paraId="4ABCC865"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p>
        </w:tc>
        <w:tc>
          <w:tcPr>
            <w:tcW w:w="769" w:type="dxa"/>
            <w:gridSpan w:val="2"/>
            <w:shd w:val="clear" w:color="auto" w:fill="D9D9D9"/>
            <w:vAlign w:val="center"/>
          </w:tcPr>
          <w:p w14:paraId="4760A009"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CIP</w:t>
            </w:r>
          </w:p>
        </w:tc>
        <w:tc>
          <w:tcPr>
            <w:tcW w:w="888" w:type="dxa"/>
            <w:vAlign w:val="center"/>
          </w:tcPr>
          <w:p w14:paraId="60E84ED6"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p>
        </w:tc>
        <w:tc>
          <w:tcPr>
            <w:tcW w:w="3121" w:type="dxa"/>
            <w:gridSpan w:val="4"/>
            <w:vAlign w:val="center"/>
          </w:tcPr>
          <w:p w14:paraId="4B255237" w14:textId="77777777" w:rsidR="00C52AC6" w:rsidRPr="008A498D" w:rsidRDefault="00C52AC6" w:rsidP="00C52AC6">
            <w:pPr>
              <w:spacing w:after="0" w:line="240" w:lineRule="auto"/>
              <w:jc w:val="center"/>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(enter approving office name)</w:t>
            </w:r>
          </w:p>
        </w:tc>
      </w:tr>
      <w:tr w:rsidR="00F469DC" w:rsidRPr="003211C6" w14:paraId="6A3D8710" w14:textId="77777777" w:rsidTr="008A498D">
        <w:trPr>
          <w:trHeight w:val="288"/>
        </w:trPr>
        <w:tc>
          <w:tcPr>
            <w:tcW w:w="2477" w:type="dxa"/>
            <w:gridSpan w:val="3"/>
            <w:vAlign w:val="center"/>
          </w:tcPr>
          <w:p w14:paraId="4FBADF97"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Required Warranty Period</w:t>
            </w:r>
          </w:p>
        </w:tc>
        <w:tc>
          <w:tcPr>
            <w:tcW w:w="3402" w:type="dxa"/>
            <w:gridSpan w:val="5"/>
            <w:vAlign w:val="center"/>
          </w:tcPr>
          <w:p w14:paraId="4F207899"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Minimum 12 months</w:t>
            </w:r>
          </w:p>
        </w:tc>
        <w:tc>
          <w:tcPr>
            <w:tcW w:w="3121" w:type="dxa"/>
            <w:gridSpan w:val="4"/>
            <w:vAlign w:val="center"/>
          </w:tcPr>
          <w:p w14:paraId="2BBF7022" w14:textId="77777777" w:rsidR="00C52AC6" w:rsidRPr="008A498D" w:rsidRDefault="00C52AC6" w:rsidP="00C52AC6">
            <w:pPr>
              <w:spacing w:after="0" w:line="240" w:lineRule="auto"/>
              <w:jc w:val="center"/>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(enter approving officer title)</w:t>
            </w:r>
          </w:p>
        </w:tc>
      </w:tr>
      <w:tr w:rsidR="00F469DC" w:rsidRPr="003211C6" w14:paraId="4016E420" w14:textId="77777777" w:rsidTr="008A498D">
        <w:trPr>
          <w:trHeight w:val="288"/>
        </w:trPr>
        <w:tc>
          <w:tcPr>
            <w:tcW w:w="2477" w:type="dxa"/>
            <w:gridSpan w:val="3"/>
            <w:vAlign w:val="center"/>
          </w:tcPr>
          <w:p w14:paraId="5573724A"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Manufacturers Authorization</w:t>
            </w:r>
          </w:p>
        </w:tc>
        <w:tc>
          <w:tcPr>
            <w:tcW w:w="3402" w:type="dxa"/>
            <w:gridSpan w:val="5"/>
            <w:vAlign w:val="center"/>
          </w:tcPr>
          <w:p w14:paraId="48F455ED" w14:textId="77777777" w:rsidR="00C52AC6" w:rsidRPr="008A498D" w:rsidRDefault="00C52AC6" w:rsidP="00C52AC6">
            <w:pPr>
              <w:spacing w:after="0" w:line="240" w:lineRule="auto"/>
              <w:jc w:val="right"/>
              <w:rPr>
                <w:rFonts w:ascii="Arial Narrow" w:eastAsia="Times New Roman" w:hAnsi="Arial Narrow" w:cs="Times New Roman"/>
                <w:b/>
                <w:i/>
                <w:sz w:val="20"/>
                <w:szCs w:val="20"/>
              </w:rPr>
            </w:pPr>
            <w:r w:rsidRPr="008A498D">
              <w:rPr>
                <w:rFonts w:ascii="Arial Narrow" w:eastAsia="Times New Roman" w:hAnsi="Arial Narrow" w:cs="Times New Roman"/>
                <w:b/>
                <w:sz w:val="20"/>
                <w:szCs w:val="20"/>
              </w:rPr>
              <w:t xml:space="preserve">is </w:t>
            </w:r>
            <w:r w:rsidRPr="008A498D">
              <w:rPr>
                <w:rFonts w:ascii="Arial Narrow" w:eastAsia="Times New Roman" w:hAnsi="Arial Narrow" w:cs="Times New Roman"/>
                <w:b/>
                <w:i/>
                <w:sz w:val="20"/>
                <w:szCs w:val="20"/>
              </w:rPr>
              <w:t>required</w:t>
            </w:r>
          </w:p>
        </w:tc>
        <w:tc>
          <w:tcPr>
            <w:tcW w:w="3121" w:type="dxa"/>
            <w:gridSpan w:val="4"/>
            <w:vAlign w:val="center"/>
          </w:tcPr>
          <w:p w14:paraId="60914527" w14:textId="77777777" w:rsidR="00C52AC6" w:rsidRPr="008A498D" w:rsidRDefault="00C52AC6" w:rsidP="00C52AC6">
            <w:pPr>
              <w:spacing w:after="0" w:line="240" w:lineRule="auto"/>
              <w:jc w:val="right"/>
              <w:rPr>
                <w:rFonts w:ascii="Arial Narrow" w:eastAsia="Times New Roman" w:hAnsi="Arial Narrow" w:cs="Times New Roman"/>
                <w:i/>
                <w:sz w:val="20"/>
                <w:szCs w:val="20"/>
              </w:rPr>
            </w:pPr>
            <w:r w:rsidRPr="008A498D">
              <w:rPr>
                <w:rFonts w:ascii="Arial Narrow" w:eastAsia="Times New Roman" w:hAnsi="Arial Narrow" w:cs="Times New Roman"/>
                <w:b/>
                <w:i/>
                <w:sz w:val="20"/>
                <w:szCs w:val="20"/>
              </w:rPr>
              <w:t xml:space="preserve">Date </w:t>
            </w:r>
          </w:p>
        </w:tc>
      </w:tr>
      <w:tr w:rsidR="00F469DC" w:rsidRPr="003211C6" w14:paraId="1E532A6E" w14:textId="77777777" w:rsidTr="008A498D">
        <w:trPr>
          <w:trHeight w:val="288"/>
        </w:trPr>
        <w:tc>
          <w:tcPr>
            <w:tcW w:w="2477" w:type="dxa"/>
            <w:gridSpan w:val="3"/>
            <w:vAlign w:val="center"/>
          </w:tcPr>
          <w:p w14:paraId="493A7C3C"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Performance Security</w:t>
            </w:r>
          </w:p>
        </w:tc>
        <w:tc>
          <w:tcPr>
            <w:tcW w:w="3402" w:type="dxa"/>
            <w:gridSpan w:val="5"/>
            <w:vAlign w:val="center"/>
          </w:tcPr>
          <w:p w14:paraId="63BCF71E" w14:textId="3E55FF8B" w:rsidR="00C52AC6" w:rsidRPr="008A498D" w:rsidRDefault="00701C5A" w:rsidP="00C52AC6">
            <w:pPr>
              <w:spacing w:after="0" w:line="240" w:lineRule="auto"/>
              <w:jc w:val="right"/>
              <w:rPr>
                <w:rFonts w:ascii="Arial Narrow" w:eastAsia="Times New Roman" w:hAnsi="Arial Narrow" w:cs="Times New Roman"/>
                <w:b/>
                <w:sz w:val="20"/>
                <w:szCs w:val="20"/>
              </w:rPr>
            </w:pPr>
            <w:r w:rsidRPr="008A498D">
              <w:rPr>
                <w:rFonts w:ascii="Arial Narrow" w:hAnsi="Arial Narrow"/>
                <w:b/>
                <w:i/>
                <w:sz w:val="20"/>
                <w:szCs w:val="20"/>
              </w:rPr>
              <w:t>Not Required</w:t>
            </w:r>
          </w:p>
        </w:tc>
        <w:tc>
          <w:tcPr>
            <w:tcW w:w="3121" w:type="dxa"/>
            <w:gridSpan w:val="4"/>
            <w:vAlign w:val="center"/>
          </w:tcPr>
          <w:p w14:paraId="63611443" w14:textId="25DB22F3" w:rsidR="00C52AC6" w:rsidRPr="008A498D" w:rsidRDefault="00C52AC6" w:rsidP="00C52AC6">
            <w:pPr>
              <w:spacing w:after="0" w:line="240" w:lineRule="auto"/>
              <w:jc w:val="right"/>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Bank Guarantee</w:t>
            </w:r>
          </w:p>
        </w:tc>
      </w:tr>
      <w:tr w:rsidR="00F469DC" w:rsidRPr="003211C6" w14:paraId="479FC63E" w14:textId="77777777" w:rsidTr="008A498D">
        <w:trPr>
          <w:trHeight w:val="432"/>
        </w:trPr>
        <w:tc>
          <w:tcPr>
            <w:tcW w:w="578" w:type="dxa"/>
            <w:shd w:val="clear" w:color="auto" w:fill="C0C0C0"/>
            <w:vAlign w:val="center"/>
          </w:tcPr>
          <w:p w14:paraId="778F7A80" w14:textId="77777777" w:rsidR="00C52AC6" w:rsidRPr="008A498D" w:rsidRDefault="00C52AC6" w:rsidP="00C52AC6">
            <w:pPr>
              <w:spacing w:after="0" w:line="240" w:lineRule="auto"/>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No.</w:t>
            </w:r>
          </w:p>
        </w:tc>
        <w:tc>
          <w:tcPr>
            <w:tcW w:w="4235" w:type="dxa"/>
            <w:gridSpan w:val="5"/>
            <w:shd w:val="clear" w:color="auto" w:fill="C0C0C0"/>
            <w:vAlign w:val="center"/>
          </w:tcPr>
          <w:p w14:paraId="565B77B6"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Description</w:t>
            </w:r>
          </w:p>
        </w:tc>
        <w:tc>
          <w:tcPr>
            <w:tcW w:w="1066" w:type="dxa"/>
            <w:gridSpan w:val="2"/>
            <w:shd w:val="clear" w:color="auto" w:fill="C0C0C0"/>
            <w:vAlign w:val="center"/>
          </w:tcPr>
          <w:p w14:paraId="0E0C5AA9"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Quantity</w:t>
            </w:r>
          </w:p>
        </w:tc>
        <w:tc>
          <w:tcPr>
            <w:tcW w:w="962" w:type="dxa"/>
            <w:shd w:val="clear" w:color="auto" w:fill="C0C0C0"/>
            <w:vAlign w:val="center"/>
          </w:tcPr>
          <w:p w14:paraId="0AFEBB32"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Unit</w:t>
            </w:r>
          </w:p>
        </w:tc>
        <w:tc>
          <w:tcPr>
            <w:tcW w:w="1060" w:type="dxa"/>
            <w:gridSpan w:val="2"/>
            <w:shd w:val="clear" w:color="auto" w:fill="C0C0C0"/>
            <w:vAlign w:val="center"/>
          </w:tcPr>
          <w:p w14:paraId="696030AC"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Unit Price</w:t>
            </w:r>
          </w:p>
        </w:tc>
        <w:tc>
          <w:tcPr>
            <w:tcW w:w="1099" w:type="dxa"/>
            <w:shd w:val="clear" w:color="auto" w:fill="C0C0C0"/>
            <w:vAlign w:val="center"/>
          </w:tcPr>
          <w:p w14:paraId="2A382993"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Extended Price</w:t>
            </w:r>
          </w:p>
        </w:tc>
      </w:tr>
      <w:tr w:rsidR="00F469DC" w:rsidRPr="003211C6" w14:paraId="15389292" w14:textId="77777777" w:rsidTr="008A498D">
        <w:trPr>
          <w:trHeight w:val="432"/>
        </w:trPr>
        <w:tc>
          <w:tcPr>
            <w:tcW w:w="578" w:type="dxa"/>
            <w:vAlign w:val="center"/>
          </w:tcPr>
          <w:p w14:paraId="57850A32"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4235" w:type="dxa"/>
            <w:gridSpan w:val="5"/>
            <w:vAlign w:val="center"/>
          </w:tcPr>
          <w:p w14:paraId="25E4F98E" w14:textId="290F3A39" w:rsidR="00C52AC6" w:rsidRPr="008A498D" w:rsidRDefault="00FB0D1F" w:rsidP="00C52AC6">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Heavy Duty Laserjet Printers as per Specifications in Part 5</w:t>
            </w:r>
          </w:p>
        </w:tc>
        <w:tc>
          <w:tcPr>
            <w:tcW w:w="1066" w:type="dxa"/>
            <w:gridSpan w:val="2"/>
            <w:vAlign w:val="center"/>
          </w:tcPr>
          <w:p w14:paraId="5C468ACF" w14:textId="5AEA3635"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w:t>
            </w:r>
            <w:r w:rsidR="007302BC">
              <w:rPr>
                <w:rFonts w:ascii="Arial Narrow" w:eastAsia="Times New Roman" w:hAnsi="Arial Narrow" w:cs="Times New Roman"/>
                <w:b/>
                <w:sz w:val="20"/>
                <w:szCs w:val="20"/>
                <w:lang w:val="en-GB"/>
              </w:rPr>
              <w:t>5</w:t>
            </w:r>
            <w:r w:rsidRPr="008A498D">
              <w:rPr>
                <w:rFonts w:ascii="Arial Narrow" w:eastAsia="Times New Roman" w:hAnsi="Arial Narrow" w:cs="Times New Roman"/>
                <w:b/>
                <w:sz w:val="20"/>
                <w:szCs w:val="20"/>
                <w:lang w:val="en-GB"/>
              </w:rPr>
              <w:t xml:space="preserve"> ]</w:t>
            </w:r>
          </w:p>
        </w:tc>
        <w:tc>
          <w:tcPr>
            <w:tcW w:w="962" w:type="dxa"/>
            <w:vAlign w:val="center"/>
          </w:tcPr>
          <w:p w14:paraId="19481951"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0" w:type="dxa"/>
            <w:gridSpan w:val="2"/>
            <w:vAlign w:val="center"/>
          </w:tcPr>
          <w:p w14:paraId="7E000466"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99" w:type="dxa"/>
            <w:vAlign w:val="center"/>
          </w:tcPr>
          <w:p w14:paraId="61B5C44C"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r>
      <w:tr w:rsidR="00F469DC" w:rsidRPr="003211C6" w14:paraId="35039326" w14:textId="77777777" w:rsidTr="008A498D">
        <w:trPr>
          <w:trHeight w:val="432"/>
        </w:trPr>
        <w:tc>
          <w:tcPr>
            <w:tcW w:w="578" w:type="dxa"/>
            <w:vAlign w:val="center"/>
          </w:tcPr>
          <w:p w14:paraId="365BA14A"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4235" w:type="dxa"/>
            <w:gridSpan w:val="5"/>
            <w:vAlign w:val="center"/>
          </w:tcPr>
          <w:p w14:paraId="74475AD6" w14:textId="77777777" w:rsidR="00C52AC6" w:rsidRPr="008A498D" w:rsidRDefault="00C52AC6" w:rsidP="00C52AC6">
            <w:pPr>
              <w:spacing w:after="0" w:line="240" w:lineRule="auto"/>
              <w:jc w:val="center"/>
              <w:rPr>
                <w:rFonts w:ascii="Arial Narrow" w:eastAsia="Times New Roman" w:hAnsi="Arial Narrow" w:cs="Times New Roman"/>
                <w:sz w:val="20"/>
                <w:szCs w:val="20"/>
              </w:rPr>
            </w:pPr>
          </w:p>
        </w:tc>
        <w:tc>
          <w:tcPr>
            <w:tcW w:w="1066" w:type="dxa"/>
            <w:gridSpan w:val="2"/>
            <w:vAlign w:val="center"/>
          </w:tcPr>
          <w:p w14:paraId="7074C477"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962" w:type="dxa"/>
            <w:vAlign w:val="center"/>
          </w:tcPr>
          <w:p w14:paraId="4AA20BD5"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0" w:type="dxa"/>
            <w:gridSpan w:val="2"/>
            <w:vAlign w:val="center"/>
          </w:tcPr>
          <w:p w14:paraId="45ACB4EF"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99" w:type="dxa"/>
            <w:vAlign w:val="center"/>
          </w:tcPr>
          <w:p w14:paraId="0DA60467"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r>
      <w:tr w:rsidR="00F469DC" w:rsidRPr="003211C6" w14:paraId="453C7309" w14:textId="77777777" w:rsidTr="008A498D">
        <w:trPr>
          <w:trHeight w:val="432"/>
        </w:trPr>
        <w:tc>
          <w:tcPr>
            <w:tcW w:w="578" w:type="dxa"/>
            <w:vAlign w:val="center"/>
          </w:tcPr>
          <w:p w14:paraId="6530E754"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4235" w:type="dxa"/>
            <w:gridSpan w:val="5"/>
            <w:vAlign w:val="center"/>
          </w:tcPr>
          <w:p w14:paraId="20276925" w14:textId="77777777" w:rsidR="00C52AC6" w:rsidRPr="008A498D" w:rsidRDefault="00C52AC6" w:rsidP="00C52AC6">
            <w:pPr>
              <w:spacing w:after="0" w:line="240" w:lineRule="auto"/>
              <w:jc w:val="center"/>
              <w:rPr>
                <w:rFonts w:ascii="Arial Narrow" w:eastAsia="Times New Roman" w:hAnsi="Arial Narrow" w:cs="Times New Roman"/>
                <w:sz w:val="20"/>
                <w:szCs w:val="20"/>
              </w:rPr>
            </w:pPr>
          </w:p>
        </w:tc>
        <w:tc>
          <w:tcPr>
            <w:tcW w:w="1066" w:type="dxa"/>
            <w:gridSpan w:val="2"/>
            <w:vAlign w:val="center"/>
          </w:tcPr>
          <w:p w14:paraId="22F96BF0"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962" w:type="dxa"/>
            <w:vAlign w:val="center"/>
          </w:tcPr>
          <w:p w14:paraId="55AE9234"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0" w:type="dxa"/>
            <w:gridSpan w:val="2"/>
            <w:vAlign w:val="center"/>
          </w:tcPr>
          <w:p w14:paraId="252BC1B0"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99" w:type="dxa"/>
            <w:vAlign w:val="center"/>
          </w:tcPr>
          <w:p w14:paraId="1AB24CE3"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r>
      <w:tr w:rsidR="00F469DC" w:rsidRPr="003211C6" w14:paraId="65B3C243" w14:textId="77777777" w:rsidTr="008A498D">
        <w:trPr>
          <w:trHeight w:val="432"/>
        </w:trPr>
        <w:tc>
          <w:tcPr>
            <w:tcW w:w="578" w:type="dxa"/>
            <w:vAlign w:val="center"/>
          </w:tcPr>
          <w:p w14:paraId="3B16008E"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4235" w:type="dxa"/>
            <w:gridSpan w:val="5"/>
            <w:vAlign w:val="center"/>
          </w:tcPr>
          <w:p w14:paraId="56200AB8"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6" w:type="dxa"/>
            <w:gridSpan w:val="2"/>
            <w:vAlign w:val="center"/>
          </w:tcPr>
          <w:p w14:paraId="26482B75"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962" w:type="dxa"/>
            <w:vAlign w:val="center"/>
          </w:tcPr>
          <w:p w14:paraId="39B7EF96"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0" w:type="dxa"/>
            <w:gridSpan w:val="2"/>
            <w:vAlign w:val="center"/>
          </w:tcPr>
          <w:p w14:paraId="606F1D4A"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99" w:type="dxa"/>
            <w:vAlign w:val="center"/>
          </w:tcPr>
          <w:p w14:paraId="21C38AE2"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r>
      <w:tr w:rsidR="00F469DC" w:rsidRPr="003211C6" w14:paraId="1C18F97A" w14:textId="77777777" w:rsidTr="008A498D">
        <w:trPr>
          <w:trHeight w:val="432"/>
        </w:trPr>
        <w:tc>
          <w:tcPr>
            <w:tcW w:w="578" w:type="dxa"/>
            <w:vAlign w:val="center"/>
          </w:tcPr>
          <w:p w14:paraId="3C306D17"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4235" w:type="dxa"/>
            <w:gridSpan w:val="5"/>
            <w:vAlign w:val="center"/>
          </w:tcPr>
          <w:p w14:paraId="28D5E2A6"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6" w:type="dxa"/>
            <w:gridSpan w:val="2"/>
            <w:vAlign w:val="center"/>
          </w:tcPr>
          <w:p w14:paraId="3064C53C"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962" w:type="dxa"/>
            <w:vAlign w:val="center"/>
          </w:tcPr>
          <w:p w14:paraId="24EF5ADA"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0" w:type="dxa"/>
            <w:gridSpan w:val="2"/>
            <w:vAlign w:val="center"/>
          </w:tcPr>
          <w:p w14:paraId="0D7D1EB0"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99" w:type="dxa"/>
            <w:vAlign w:val="center"/>
          </w:tcPr>
          <w:p w14:paraId="140EEFFA"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r>
      <w:tr w:rsidR="00F469DC" w:rsidRPr="003211C6" w14:paraId="3C07F590" w14:textId="77777777" w:rsidTr="008A498D">
        <w:trPr>
          <w:trHeight w:val="432"/>
        </w:trPr>
        <w:tc>
          <w:tcPr>
            <w:tcW w:w="578" w:type="dxa"/>
            <w:vAlign w:val="center"/>
          </w:tcPr>
          <w:p w14:paraId="052784E1"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4235" w:type="dxa"/>
            <w:gridSpan w:val="5"/>
            <w:vAlign w:val="center"/>
          </w:tcPr>
          <w:p w14:paraId="5821711F"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6" w:type="dxa"/>
            <w:gridSpan w:val="2"/>
            <w:vAlign w:val="center"/>
          </w:tcPr>
          <w:p w14:paraId="15FD93BF"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962" w:type="dxa"/>
            <w:vAlign w:val="center"/>
          </w:tcPr>
          <w:p w14:paraId="3C19C5ED"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60" w:type="dxa"/>
            <w:gridSpan w:val="2"/>
            <w:vAlign w:val="center"/>
          </w:tcPr>
          <w:p w14:paraId="43CAF023"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c>
          <w:tcPr>
            <w:tcW w:w="1099" w:type="dxa"/>
            <w:vAlign w:val="center"/>
          </w:tcPr>
          <w:p w14:paraId="5B6B3CCA" w14:textId="77777777" w:rsidR="00C52AC6" w:rsidRPr="008A498D" w:rsidRDefault="00C52AC6" w:rsidP="00C52AC6">
            <w:pPr>
              <w:spacing w:after="0" w:line="240" w:lineRule="auto"/>
              <w:jc w:val="center"/>
              <w:rPr>
                <w:rFonts w:ascii="Arial Narrow" w:eastAsia="Times New Roman" w:hAnsi="Arial Narrow" w:cs="Times New Roman"/>
                <w:sz w:val="20"/>
                <w:szCs w:val="20"/>
              </w:rPr>
            </w:pPr>
            <w:r w:rsidRPr="008A498D">
              <w:rPr>
                <w:rFonts w:ascii="Arial Narrow" w:eastAsia="Times New Roman" w:hAnsi="Arial Narrow" w:cs="Times New Roman"/>
                <w:b/>
                <w:sz w:val="20"/>
                <w:szCs w:val="20"/>
                <w:lang w:val="en-GB"/>
              </w:rPr>
              <w:t>[ ]</w:t>
            </w:r>
          </w:p>
        </w:tc>
      </w:tr>
      <w:tr w:rsidR="00F469DC" w:rsidRPr="003211C6" w14:paraId="75B2C10B" w14:textId="77777777" w:rsidTr="008A498D">
        <w:trPr>
          <w:trHeight w:val="432"/>
        </w:trPr>
        <w:tc>
          <w:tcPr>
            <w:tcW w:w="5879" w:type="dxa"/>
            <w:gridSpan w:val="8"/>
            <w:shd w:val="clear" w:color="auto" w:fill="BFBFBF"/>
            <w:vAlign w:val="center"/>
          </w:tcPr>
          <w:p w14:paraId="612E506F" w14:textId="77777777" w:rsidR="00C52AC6" w:rsidRPr="008A498D" w:rsidRDefault="00C52AC6" w:rsidP="00C52AC6">
            <w:pPr>
              <w:spacing w:after="0" w:line="240" w:lineRule="auto"/>
              <w:jc w:val="center"/>
              <w:rPr>
                <w:rFonts w:ascii="Arial Narrow" w:eastAsia="Times New Roman" w:hAnsi="Arial Narrow" w:cs="Times New Roman"/>
                <w:i/>
                <w:sz w:val="20"/>
                <w:szCs w:val="20"/>
              </w:rPr>
            </w:pPr>
            <w:r w:rsidRPr="008A498D">
              <w:rPr>
                <w:rFonts w:ascii="Arial Narrow" w:eastAsia="Times New Roman" w:hAnsi="Arial Narrow" w:cs="Times New Roman"/>
                <w:i/>
                <w:sz w:val="20"/>
                <w:szCs w:val="20"/>
              </w:rPr>
              <w:t>ATTACH SHEET FOR ADDITIONAL ITEMS</w:t>
            </w:r>
          </w:p>
        </w:tc>
        <w:tc>
          <w:tcPr>
            <w:tcW w:w="2022" w:type="dxa"/>
            <w:gridSpan w:val="3"/>
            <w:shd w:val="clear" w:color="auto" w:fill="BFBFBF"/>
            <w:vAlign w:val="center"/>
          </w:tcPr>
          <w:p w14:paraId="48D0990D"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TOTAL</w:t>
            </w:r>
          </w:p>
        </w:tc>
        <w:tc>
          <w:tcPr>
            <w:tcW w:w="1099" w:type="dxa"/>
            <w:shd w:val="clear" w:color="auto" w:fill="BFBFBF"/>
            <w:vAlign w:val="center"/>
          </w:tcPr>
          <w:p w14:paraId="058C62B1"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lang w:val="en-GB"/>
              </w:rPr>
              <w:t>[ ]</w:t>
            </w:r>
          </w:p>
        </w:tc>
      </w:tr>
      <w:tr w:rsidR="00F469DC" w:rsidRPr="003211C6" w14:paraId="2E7783B9" w14:textId="77777777" w:rsidTr="008A498D">
        <w:trPr>
          <w:trHeight w:val="623"/>
        </w:trPr>
        <w:tc>
          <w:tcPr>
            <w:tcW w:w="5879" w:type="dxa"/>
            <w:gridSpan w:val="8"/>
          </w:tcPr>
          <w:p w14:paraId="65A4AB4B" w14:textId="77777777" w:rsidR="00C52AC6" w:rsidRPr="008A498D" w:rsidRDefault="00C52AC6" w:rsidP="00C52AC6">
            <w:pPr>
              <w:spacing w:before="120" w:after="120" w:line="240" w:lineRule="auto"/>
              <w:jc w:val="both"/>
              <w:rPr>
                <w:rFonts w:ascii="Arial Narrow" w:eastAsia="Times New Roman" w:hAnsi="Arial Narrow" w:cs="Times New Roman"/>
                <w:sz w:val="20"/>
                <w:szCs w:val="20"/>
              </w:rPr>
            </w:pPr>
            <w:r w:rsidRPr="008A498D">
              <w:rPr>
                <w:rFonts w:ascii="Arial Narrow" w:eastAsia="Times New Roman" w:hAnsi="Arial Narrow" w:cs="Times New Roman"/>
                <w:sz w:val="20"/>
                <w:szCs w:val="20"/>
              </w:rPr>
              <w:t>I certify that we, the Supplier comply with eligibility requirements of Instructions to Suppliers clauses 2a to 2c.(overleaf). If our offer is accepted, we undertake (a) to deliver goods &amp; services in accordance with our offer above, (b) to provide the Performance Security in the prescribed form, amount &amp; time (c) to abide by this quotation for the Validity Period stated above.</w:t>
            </w:r>
          </w:p>
        </w:tc>
        <w:tc>
          <w:tcPr>
            <w:tcW w:w="3121" w:type="dxa"/>
            <w:gridSpan w:val="4"/>
            <w:vAlign w:val="center"/>
          </w:tcPr>
          <w:p w14:paraId="794C5673"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p>
          <w:p w14:paraId="009D83CD"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p>
          <w:p w14:paraId="35D5F311"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p>
          <w:p w14:paraId="6BDA915D" w14:textId="77777777" w:rsidR="00C52AC6" w:rsidRPr="008A498D" w:rsidRDefault="00C52AC6" w:rsidP="00C52AC6">
            <w:pPr>
              <w:spacing w:after="0" w:line="240" w:lineRule="auto"/>
              <w:jc w:val="center"/>
              <w:rPr>
                <w:rFonts w:ascii="Arial Narrow" w:eastAsia="Times New Roman" w:hAnsi="Arial Narrow" w:cs="Times New Roman"/>
                <w:b/>
                <w:i/>
                <w:sz w:val="20"/>
                <w:szCs w:val="20"/>
              </w:rPr>
            </w:pPr>
            <w:r w:rsidRPr="008A498D">
              <w:rPr>
                <w:rFonts w:ascii="Arial Narrow" w:eastAsia="Times New Roman" w:hAnsi="Arial Narrow" w:cs="Times New Roman"/>
                <w:b/>
                <w:i/>
                <w:sz w:val="20"/>
                <w:szCs w:val="20"/>
              </w:rPr>
              <w:t>(sign &amp; stamp)</w:t>
            </w:r>
          </w:p>
          <w:p w14:paraId="3B079F50"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Supplier’s Authorized Officer</w:t>
            </w:r>
          </w:p>
        </w:tc>
      </w:tr>
      <w:tr w:rsidR="00F469DC" w:rsidRPr="003211C6" w14:paraId="42DFB78E" w14:textId="77777777" w:rsidTr="008A498D">
        <w:trPr>
          <w:trHeight w:val="308"/>
        </w:trPr>
        <w:tc>
          <w:tcPr>
            <w:tcW w:w="2250" w:type="dxa"/>
            <w:gridSpan w:val="2"/>
          </w:tcPr>
          <w:p w14:paraId="3A052ADF" w14:textId="77777777" w:rsidR="00C52AC6" w:rsidRPr="008A498D" w:rsidRDefault="00C52AC6" w:rsidP="00C52AC6">
            <w:pPr>
              <w:spacing w:before="120" w:after="120" w:line="240" w:lineRule="auto"/>
              <w:rPr>
                <w:rFonts w:ascii="Arial Narrow" w:eastAsia="Times New Roman" w:hAnsi="Arial Narrow" w:cs="Times New Roman"/>
                <w:sz w:val="20"/>
                <w:szCs w:val="20"/>
              </w:rPr>
            </w:pPr>
            <w:r w:rsidRPr="008A498D">
              <w:rPr>
                <w:rFonts w:ascii="Arial Narrow" w:eastAsia="Times New Roman" w:hAnsi="Arial Narrow" w:cs="Times New Roman"/>
                <w:sz w:val="20"/>
                <w:szCs w:val="20"/>
              </w:rPr>
              <w:t>COUNTRY (S) OF ORIGIN</w:t>
            </w:r>
          </w:p>
        </w:tc>
        <w:tc>
          <w:tcPr>
            <w:tcW w:w="3629" w:type="dxa"/>
            <w:gridSpan w:val="6"/>
          </w:tcPr>
          <w:p w14:paraId="734A7E9B" w14:textId="77777777" w:rsidR="00C52AC6" w:rsidRPr="008A498D" w:rsidRDefault="00C52AC6" w:rsidP="00C52AC6">
            <w:pPr>
              <w:spacing w:before="120" w:after="120" w:line="240" w:lineRule="auto"/>
              <w:rPr>
                <w:rFonts w:ascii="Arial Narrow" w:eastAsia="Times New Roman" w:hAnsi="Arial Narrow" w:cs="Times New Roman"/>
                <w:sz w:val="20"/>
                <w:szCs w:val="20"/>
              </w:rPr>
            </w:pPr>
            <w:r w:rsidRPr="008A498D">
              <w:rPr>
                <w:rFonts w:ascii="Arial Narrow" w:eastAsia="Times New Roman" w:hAnsi="Arial Narrow" w:cs="Times New Roman"/>
                <w:b/>
                <w:i/>
                <w:sz w:val="20"/>
                <w:szCs w:val="20"/>
              </w:rPr>
              <w:t>[  ]</w:t>
            </w:r>
          </w:p>
        </w:tc>
        <w:tc>
          <w:tcPr>
            <w:tcW w:w="3121" w:type="dxa"/>
            <w:gridSpan w:val="4"/>
          </w:tcPr>
          <w:p w14:paraId="0BE7F919" w14:textId="77777777" w:rsidR="00C52AC6" w:rsidRPr="008A498D" w:rsidRDefault="00C52AC6" w:rsidP="00C52AC6">
            <w:pPr>
              <w:spacing w:after="0" w:line="240" w:lineRule="auto"/>
              <w:rPr>
                <w:rFonts w:ascii="Arial Narrow" w:eastAsia="Times New Roman" w:hAnsi="Arial Narrow" w:cs="Times New Roman"/>
                <w:b/>
                <w:sz w:val="20"/>
                <w:szCs w:val="20"/>
              </w:rPr>
            </w:pPr>
          </w:p>
          <w:p w14:paraId="5D4BE010" w14:textId="77777777" w:rsidR="00C52AC6" w:rsidRPr="008A498D" w:rsidRDefault="00C52AC6" w:rsidP="00C52AC6">
            <w:pPr>
              <w:spacing w:after="0" w:line="240" w:lineRule="auto"/>
              <w:jc w:val="right"/>
              <w:rPr>
                <w:rFonts w:ascii="Arial Narrow" w:eastAsia="Times New Roman" w:hAnsi="Arial Narrow" w:cs="Times New Roman"/>
                <w:b/>
                <w:sz w:val="20"/>
                <w:szCs w:val="20"/>
              </w:rPr>
            </w:pPr>
            <w:r w:rsidRPr="008A498D">
              <w:rPr>
                <w:rFonts w:ascii="Arial Narrow" w:eastAsia="Times New Roman" w:hAnsi="Arial Narrow" w:cs="Times New Roman"/>
                <w:b/>
                <w:sz w:val="20"/>
                <w:szCs w:val="20"/>
              </w:rPr>
              <w:t xml:space="preserve">Date: </w:t>
            </w:r>
            <w:r w:rsidRPr="008A498D">
              <w:rPr>
                <w:rFonts w:ascii="Arial Narrow" w:eastAsia="Times New Roman" w:hAnsi="Arial Narrow" w:cs="Times New Roman"/>
                <w:b/>
                <w:i/>
                <w:sz w:val="20"/>
                <w:szCs w:val="20"/>
                <w:lang w:val="en-GB"/>
              </w:rPr>
              <w:t>[   /06 / 2026]</w:t>
            </w:r>
          </w:p>
        </w:tc>
      </w:tr>
      <w:tr w:rsidR="00F469DC" w:rsidRPr="003211C6" w14:paraId="3A9E251E" w14:textId="77777777" w:rsidTr="00D5274B">
        <w:trPr>
          <w:trHeight w:val="307"/>
        </w:trPr>
        <w:tc>
          <w:tcPr>
            <w:tcW w:w="9000" w:type="dxa"/>
            <w:gridSpan w:val="12"/>
            <w:vAlign w:val="center"/>
          </w:tcPr>
          <w:p w14:paraId="1B919216" w14:textId="77777777" w:rsidR="00C52AC6" w:rsidRPr="008A498D" w:rsidRDefault="00C52AC6" w:rsidP="00C52AC6">
            <w:pPr>
              <w:spacing w:after="0" w:line="240" w:lineRule="auto"/>
              <w:jc w:val="center"/>
              <w:rPr>
                <w:rFonts w:ascii="Arial Narrow" w:eastAsia="Times New Roman" w:hAnsi="Arial Narrow" w:cs="Times New Roman"/>
                <w:b/>
                <w:sz w:val="20"/>
                <w:szCs w:val="20"/>
              </w:rPr>
            </w:pPr>
            <w:r w:rsidRPr="008A498D">
              <w:rPr>
                <w:rFonts w:ascii="Arial Narrow" w:eastAsia="Times New Roman" w:hAnsi="Arial Narrow" w:cs="Times New Roman"/>
                <w:b/>
                <w:i/>
                <w:sz w:val="20"/>
                <w:szCs w:val="20"/>
              </w:rPr>
              <w:t>IF AVAILABLE, PLEASE ATTACH MANUFACTURER’S BROCHURE &amp; SPECIFICATION SHEETS</w:t>
            </w:r>
          </w:p>
        </w:tc>
      </w:tr>
    </w:tbl>
    <w:p w14:paraId="6002C28B" w14:textId="77777777" w:rsidR="00C52AC6" w:rsidRPr="00C52AC6" w:rsidRDefault="00C52AC6" w:rsidP="00C52AC6">
      <w:pPr>
        <w:spacing w:after="0" w:line="240" w:lineRule="auto"/>
        <w:rPr>
          <w:rFonts w:ascii="Arial" w:eastAsia="Times New Roman" w:hAnsi="Arial" w:cs="Times New Roman"/>
          <w:b/>
          <w:sz w:val="18"/>
          <w:szCs w:val="18"/>
        </w:rPr>
        <w:sectPr w:rsidR="00C52AC6" w:rsidRPr="00C52AC6" w:rsidSect="005051CE">
          <w:pgSz w:w="11907" w:h="16839" w:code="9"/>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4EE35BF" w14:textId="77777777" w:rsidR="00C52AC6" w:rsidRPr="008A498D" w:rsidRDefault="00C52AC6" w:rsidP="00C52AC6">
      <w:pPr>
        <w:spacing w:after="120" w:line="276" w:lineRule="auto"/>
        <w:jc w:val="center"/>
        <w:rPr>
          <w:rFonts w:ascii="Arial Narrow" w:eastAsia="Times New Roman" w:hAnsi="Arial Narrow" w:cs="Times New Roman"/>
          <w:b/>
          <w:color w:val="FF0000"/>
          <w:sz w:val="24"/>
          <w:szCs w:val="24"/>
        </w:rPr>
      </w:pPr>
      <w:r w:rsidRPr="008A498D">
        <w:rPr>
          <w:rFonts w:ascii="Arial Narrow" w:eastAsia="Times New Roman" w:hAnsi="Arial Narrow" w:cs="Times New Roman"/>
          <w:b/>
          <w:color w:val="FF0000"/>
          <w:sz w:val="24"/>
          <w:szCs w:val="24"/>
        </w:rPr>
        <w:lastRenderedPageBreak/>
        <w:t>[Procuring Entity’s Letterhead]</w:t>
      </w:r>
    </w:p>
    <w:p w14:paraId="2190C5C4" w14:textId="77777777" w:rsidR="00C52AC6" w:rsidRPr="001700B8" w:rsidRDefault="00C52AC6" w:rsidP="00C52AC6">
      <w:pPr>
        <w:spacing w:after="120" w:line="276" w:lineRule="auto"/>
        <w:jc w:val="center"/>
        <w:rPr>
          <w:rFonts w:ascii="Arial Narrow" w:eastAsia="Times New Roman" w:hAnsi="Arial Narrow" w:cs="Calibri"/>
          <w:sz w:val="24"/>
          <w:szCs w:val="24"/>
        </w:rPr>
      </w:pPr>
      <w:r w:rsidRPr="001700B8">
        <w:rPr>
          <w:rFonts w:ascii="Arial Narrow" w:eastAsia="Times New Roman" w:hAnsi="Arial Narrow" w:cs="Times New Roman"/>
          <w:b/>
          <w:sz w:val="24"/>
          <w:szCs w:val="24"/>
        </w:rPr>
        <w:t>Bid-Securing Declaration</w:t>
      </w:r>
    </w:p>
    <w:p w14:paraId="49FFC0D3" w14:textId="77777777" w:rsidR="00C52AC6" w:rsidRPr="001700B8" w:rsidRDefault="00C52AC6" w:rsidP="00C52AC6">
      <w:pPr>
        <w:spacing w:after="120" w:line="276" w:lineRule="auto"/>
        <w:jc w:val="both"/>
        <w:rPr>
          <w:rFonts w:ascii="Arial Narrow" w:eastAsia="Times New Roman" w:hAnsi="Arial Narrow" w:cs="Times New Roman"/>
          <w:i/>
          <w:iCs/>
          <w:sz w:val="20"/>
          <w:szCs w:val="20"/>
        </w:rPr>
      </w:pPr>
      <w:r w:rsidRPr="001700B8">
        <w:rPr>
          <w:rFonts w:ascii="Arial Narrow" w:eastAsia="Times New Roman" w:hAnsi="Arial Narrow" w:cs="Times New Roman"/>
          <w:i/>
          <w:iCs/>
          <w:sz w:val="20"/>
          <w:szCs w:val="20"/>
        </w:rPr>
        <w:t>The bidder shall fill in this Form in accordance with the instructions indicated.</w:t>
      </w:r>
    </w:p>
    <w:p w14:paraId="73954992" w14:textId="77777777" w:rsidR="00C52AC6" w:rsidRPr="008A498D" w:rsidRDefault="00C52AC6" w:rsidP="00C52AC6">
      <w:pPr>
        <w:tabs>
          <w:tab w:val="right" w:pos="9360"/>
        </w:tabs>
        <w:spacing w:after="120" w:line="276" w:lineRule="auto"/>
        <w:ind w:left="720" w:hanging="720"/>
        <w:jc w:val="both"/>
        <w:rPr>
          <w:rFonts w:ascii="Arial Narrow" w:eastAsia="Times New Roman" w:hAnsi="Arial Narrow" w:cs="Times New Roman"/>
          <w:b/>
          <w:color w:val="FF0000"/>
          <w:sz w:val="20"/>
          <w:szCs w:val="20"/>
        </w:rPr>
      </w:pPr>
      <w:r w:rsidRPr="001700B8">
        <w:rPr>
          <w:rFonts w:ascii="Arial Narrow" w:eastAsia="Times New Roman" w:hAnsi="Arial Narrow" w:cs="Times New Roman"/>
          <w:color w:val="000000"/>
          <w:sz w:val="20"/>
          <w:szCs w:val="20"/>
        </w:rPr>
        <w:t xml:space="preserve">Date: </w:t>
      </w:r>
      <w:r w:rsidRPr="008A498D">
        <w:rPr>
          <w:rFonts w:ascii="Arial Narrow" w:eastAsia="Times New Roman" w:hAnsi="Arial Narrow" w:cs="Times New Roman"/>
          <w:b/>
          <w:i/>
          <w:color w:val="FF0000"/>
          <w:sz w:val="20"/>
          <w:szCs w:val="20"/>
        </w:rPr>
        <w:t>date (as day, month and year)</w:t>
      </w:r>
    </w:p>
    <w:p w14:paraId="41346DF6" w14:textId="77777777" w:rsidR="00C52AC6" w:rsidRPr="001700B8" w:rsidRDefault="00C52AC6" w:rsidP="00C52AC6">
      <w:pPr>
        <w:tabs>
          <w:tab w:val="right" w:pos="9360"/>
        </w:tabs>
        <w:spacing w:after="120" w:line="276" w:lineRule="auto"/>
        <w:ind w:left="720" w:hanging="720"/>
        <w:jc w:val="both"/>
        <w:rPr>
          <w:rFonts w:ascii="Arial Narrow" w:eastAsia="Times New Roman" w:hAnsi="Arial Narrow" w:cs="Times New Roman"/>
          <w:color w:val="000000"/>
          <w:sz w:val="20"/>
          <w:szCs w:val="20"/>
        </w:rPr>
      </w:pPr>
      <w:r w:rsidRPr="001700B8">
        <w:rPr>
          <w:rFonts w:ascii="Arial Narrow" w:eastAsia="Times New Roman" w:hAnsi="Arial Narrow" w:cs="Times New Roman"/>
          <w:color w:val="000000"/>
          <w:sz w:val="20"/>
          <w:szCs w:val="20"/>
        </w:rPr>
        <w:t xml:space="preserve">RFQ No.: </w:t>
      </w:r>
      <w:r w:rsidRPr="008A498D">
        <w:rPr>
          <w:rFonts w:ascii="Arial Narrow" w:eastAsia="Times New Roman" w:hAnsi="Arial Narrow" w:cs="Times New Roman"/>
          <w:b/>
          <w:i/>
          <w:color w:val="FF0000"/>
          <w:sz w:val="20"/>
          <w:szCs w:val="20"/>
        </w:rPr>
        <w:t>(number of bidding process)</w:t>
      </w:r>
    </w:p>
    <w:p w14:paraId="136B3D07" w14:textId="77777777" w:rsidR="00C52AC6" w:rsidRPr="001700B8" w:rsidRDefault="00C52AC6" w:rsidP="00C52AC6">
      <w:pPr>
        <w:spacing w:after="120" w:line="276" w:lineRule="auto"/>
        <w:jc w:val="both"/>
        <w:rPr>
          <w:rFonts w:ascii="Arial Narrow" w:eastAsia="Times New Roman" w:hAnsi="Arial Narrow" w:cs="Times New Roman"/>
          <w:b/>
          <w:color w:val="000000"/>
          <w:sz w:val="20"/>
          <w:szCs w:val="20"/>
        </w:rPr>
      </w:pPr>
      <w:r w:rsidRPr="001700B8">
        <w:rPr>
          <w:rFonts w:ascii="Arial Narrow" w:eastAsia="Times New Roman" w:hAnsi="Arial Narrow" w:cs="Times New Roman"/>
          <w:color w:val="000000"/>
          <w:sz w:val="20"/>
          <w:szCs w:val="20"/>
        </w:rPr>
        <w:t xml:space="preserve">To: </w:t>
      </w:r>
      <w:r w:rsidRPr="001700B8">
        <w:rPr>
          <w:rFonts w:ascii="Arial Narrow" w:eastAsia="Times New Roman" w:hAnsi="Arial Narrow" w:cs="Times New Roman"/>
          <w:i/>
          <w:color w:val="000000"/>
          <w:sz w:val="20"/>
          <w:szCs w:val="20"/>
        </w:rPr>
        <w:t>(</w:t>
      </w:r>
      <w:r w:rsidRPr="008A498D">
        <w:rPr>
          <w:rFonts w:ascii="Arial Narrow" w:eastAsia="Times New Roman" w:hAnsi="Arial Narrow" w:cs="Times New Roman"/>
          <w:b/>
          <w:i/>
          <w:color w:val="FF0000"/>
          <w:sz w:val="20"/>
          <w:szCs w:val="20"/>
        </w:rPr>
        <w:t>(Ministry of Justice and Courts Administration)</w:t>
      </w:r>
    </w:p>
    <w:p w14:paraId="1410F409" w14:textId="77777777" w:rsidR="00C52AC6" w:rsidRPr="001700B8" w:rsidRDefault="00C52AC6" w:rsidP="00C52AC6">
      <w:pPr>
        <w:spacing w:after="120" w:line="276" w:lineRule="auto"/>
        <w:jc w:val="both"/>
        <w:rPr>
          <w:rFonts w:ascii="Arial Narrow" w:eastAsia="Times New Roman" w:hAnsi="Arial Narrow" w:cs="Times New Roman"/>
          <w:sz w:val="20"/>
          <w:szCs w:val="20"/>
        </w:rPr>
      </w:pPr>
      <w:r w:rsidRPr="001700B8">
        <w:rPr>
          <w:rFonts w:ascii="Arial Narrow" w:eastAsia="Times New Roman" w:hAnsi="Arial Narrow" w:cs="Times New Roman"/>
          <w:sz w:val="20"/>
          <w:szCs w:val="20"/>
        </w:rPr>
        <w:t xml:space="preserve">We, the undersigned, declare that: </w:t>
      </w:r>
    </w:p>
    <w:p w14:paraId="696EC37A" w14:textId="77777777" w:rsidR="00C52AC6" w:rsidRPr="001700B8" w:rsidRDefault="00C52AC6" w:rsidP="00C52AC6">
      <w:pPr>
        <w:spacing w:after="120" w:line="276" w:lineRule="auto"/>
        <w:jc w:val="both"/>
        <w:rPr>
          <w:rFonts w:ascii="Arial Narrow" w:eastAsia="Arial Unicode MS" w:hAnsi="Arial Narrow" w:cs="Times New Roman"/>
          <w:sz w:val="20"/>
          <w:szCs w:val="20"/>
        </w:rPr>
      </w:pPr>
      <w:r w:rsidRPr="001700B8">
        <w:rPr>
          <w:rFonts w:ascii="Arial Narrow" w:eastAsia="Arial Unicode MS" w:hAnsi="Arial Narrow" w:cs="Times New Roman"/>
          <w:sz w:val="20"/>
          <w:szCs w:val="20"/>
        </w:rPr>
        <w:t>We understand that, according to your conditions, bids must be supported by a Bid-Securing Declaration.</w:t>
      </w:r>
    </w:p>
    <w:p w14:paraId="594E00BA" w14:textId="77777777" w:rsidR="00C52AC6" w:rsidRPr="001700B8" w:rsidRDefault="00C52AC6" w:rsidP="00C52AC6">
      <w:pPr>
        <w:spacing w:after="120" w:line="276" w:lineRule="auto"/>
        <w:jc w:val="both"/>
        <w:rPr>
          <w:rFonts w:ascii="Arial Narrow" w:eastAsia="Arial Unicode MS" w:hAnsi="Arial Narrow" w:cs="Times New Roman"/>
          <w:sz w:val="20"/>
          <w:szCs w:val="20"/>
        </w:rPr>
      </w:pPr>
      <w:r w:rsidRPr="001700B8">
        <w:rPr>
          <w:rFonts w:ascii="Arial Narrow" w:eastAsia="Arial Unicode MS" w:hAnsi="Arial Narrow" w:cs="Times New Roman"/>
          <w:sz w:val="20"/>
          <w:szCs w:val="20"/>
        </w:rPr>
        <w:t xml:space="preserve">We accept that we will automatically be suspended from being eligible for bidding in any contract with the procuring entity for the period of time of </w:t>
      </w:r>
      <w:r w:rsidRPr="008A498D">
        <w:rPr>
          <w:rFonts w:ascii="Arial Narrow" w:eastAsia="Arial Unicode MS" w:hAnsi="Arial Narrow" w:cs="Times New Roman"/>
          <w:b/>
          <w:i/>
          <w:color w:val="FF0000"/>
          <w:sz w:val="20"/>
          <w:szCs w:val="20"/>
        </w:rPr>
        <w:t>[number of months or years]</w:t>
      </w:r>
      <w:r w:rsidRPr="001700B8">
        <w:rPr>
          <w:rFonts w:ascii="Arial Narrow" w:eastAsia="Arial Unicode MS" w:hAnsi="Arial Narrow" w:cs="Times New Roman"/>
          <w:b/>
          <w:color w:val="FF0000"/>
          <w:sz w:val="20"/>
          <w:szCs w:val="20"/>
        </w:rPr>
        <w:t xml:space="preserve"> </w:t>
      </w:r>
      <w:r w:rsidRPr="001700B8">
        <w:rPr>
          <w:rFonts w:ascii="Arial Narrow" w:eastAsia="Arial Unicode MS" w:hAnsi="Arial Narrow" w:cs="Times New Roman"/>
          <w:sz w:val="20"/>
          <w:szCs w:val="20"/>
        </w:rPr>
        <w:t xml:space="preserve">starting on </w:t>
      </w:r>
      <w:r w:rsidRPr="008A498D">
        <w:rPr>
          <w:rFonts w:ascii="Arial Narrow" w:eastAsia="Arial Unicode MS" w:hAnsi="Arial Narrow" w:cs="Times New Roman"/>
          <w:b/>
          <w:i/>
          <w:color w:val="FF0000"/>
          <w:sz w:val="20"/>
          <w:szCs w:val="20"/>
        </w:rPr>
        <w:t>[date]</w:t>
      </w:r>
      <w:r w:rsidRPr="001700B8">
        <w:rPr>
          <w:rFonts w:ascii="Arial Narrow" w:eastAsia="Arial Unicode MS" w:hAnsi="Arial Narrow" w:cs="Times New Roman"/>
          <w:i/>
          <w:sz w:val="20"/>
          <w:szCs w:val="20"/>
        </w:rPr>
        <w:t>,</w:t>
      </w:r>
      <w:r w:rsidRPr="001700B8">
        <w:rPr>
          <w:rFonts w:ascii="Arial Narrow" w:eastAsia="Arial Unicode MS" w:hAnsi="Arial Narrow" w:cs="Times New Roman"/>
          <w:sz w:val="20"/>
          <w:szCs w:val="20"/>
        </w:rPr>
        <w:t xml:space="preserve"> if we are in breach of our obligation(s) under the bid conditions, because we:</w:t>
      </w:r>
    </w:p>
    <w:p w14:paraId="207EBE82" w14:textId="77777777" w:rsidR="00C52AC6" w:rsidRPr="001700B8" w:rsidRDefault="00C52AC6" w:rsidP="00C52AC6">
      <w:pPr>
        <w:numPr>
          <w:ilvl w:val="2"/>
          <w:numId w:val="24"/>
        </w:numPr>
        <w:spacing w:after="120" w:line="276" w:lineRule="auto"/>
        <w:jc w:val="both"/>
        <w:rPr>
          <w:rFonts w:ascii="Arial Narrow" w:eastAsia="Arial Unicode MS" w:hAnsi="Arial Narrow" w:cs="Times New Roman"/>
          <w:sz w:val="20"/>
          <w:szCs w:val="20"/>
        </w:rPr>
      </w:pPr>
      <w:r w:rsidRPr="001700B8">
        <w:rPr>
          <w:rFonts w:ascii="Arial Narrow" w:eastAsia="Arial Unicode MS" w:hAnsi="Arial Narrow" w:cs="Times New Roman"/>
          <w:sz w:val="20"/>
          <w:szCs w:val="20"/>
        </w:rPr>
        <w:t>have materially modified or withdrawn our bid during the period of bid validity specified in the Request for Quotation Form; or</w:t>
      </w:r>
    </w:p>
    <w:p w14:paraId="395F3A06" w14:textId="77777777" w:rsidR="00C52AC6" w:rsidRPr="001700B8" w:rsidRDefault="00C52AC6" w:rsidP="00C52AC6">
      <w:pPr>
        <w:numPr>
          <w:ilvl w:val="2"/>
          <w:numId w:val="24"/>
        </w:numPr>
        <w:spacing w:after="120" w:line="276" w:lineRule="auto"/>
        <w:jc w:val="both"/>
        <w:rPr>
          <w:rFonts w:ascii="Arial Narrow" w:eastAsia="Arial Unicode MS" w:hAnsi="Arial Narrow" w:cs="Times New Roman"/>
          <w:sz w:val="20"/>
          <w:szCs w:val="20"/>
        </w:rPr>
      </w:pPr>
      <w:r w:rsidRPr="001700B8">
        <w:rPr>
          <w:rFonts w:ascii="Arial Narrow" w:eastAsia="Arial Unicode MS" w:hAnsi="Arial Narrow" w:cs="Times New Roman"/>
          <w:sz w:val="20"/>
          <w:szCs w:val="20"/>
        </w:rPr>
        <w:t>do not accept a correction of errors;</w:t>
      </w:r>
    </w:p>
    <w:p w14:paraId="1541C5E2" w14:textId="77777777" w:rsidR="00C52AC6" w:rsidRPr="001700B8" w:rsidRDefault="00C52AC6" w:rsidP="00C52AC6">
      <w:pPr>
        <w:numPr>
          <w:ilvl w:val="2"/>
          <w:numId w:val="24"/>
        </w:numPr>
        <w:spacing w:after="120" w:line="276" w:lineRule="auto"/>
        <w:jc w:val="both"/>
        <w:rPr>
          <w:rFonts w:ascii="Arial Narrow" w:eastAsia="Arial Unicode MS" w:hAnsi="Arial Narrow" w:cs="Times New Roman"/>
          <w:sz w:val="20"/>
          <w:szCs w:val="20"/>
        </w:rPr>
      </w:pPr>
      <w:r w:rsidRPr="001700B8">
        <w:rPr>
          <w:rFonts w:ascii="Arial Narrow" w:eastAsia="Arial Unicode MS" w:hAnsi="Arial Narrow" w:cs="Times New Roman"/>
          <w:sz w:val="20"/>
          <w:szCs w:val="20"/>
        </w:rPr>
        <w:t>having been notified of the acceptance of our bid by the procuring entity during the period of bid validity, (i) fail or refuse to execute the Contract; or (ii) fail or refuse to furnish the Performance Security, if required, in accordance with the ITB</w:t>
      </w:r>
      <w:r w:rsidRPr="001700B8">
        <w:rPr>
          <w:rFonts w:ascii="Arial Narrow" w:eastAsia="Times New Roman" w:hAnsi="Arial Narrow" w:cs="Calibri"/>
          <w:sz w:val="20"/>
          <w:szCs w:val="20"/>
        </w:rPr>
        <w:t>.</w:t>
      </w:r>
    </w:p>
    <w:p w14:paraId="17513071" w14:textId="77777777" w:rsidR="00C52AC6" w:rsidRPr="001700B8" w:rsidRDefault="00C52AC6" w:rsidP="00C52AC6">
      <w:pPr>
        <w:spacing w:after="120" w:line="276" w:lineRule="auto"/>
        <w:jc w:val="both"/>
        <w:rPr>
          <w:rFonts w:ascii="Arial Narrow" w:eastAsia="Arial Unicode MS" w:hAnsi="Arial Narrow" w:cs="Times New Roman"/>
          <w:sz w:val="20"/>
          <w:szCs w:val="20"/>
        </w:rPr>
      </w:pPr>
      <w:r w:rsidRPr="001700B8">
        <w:rPr>
          <w:rFonts w:ascii="Arial Narrow" w:eastAsia="Arial Unicode MS" w:hAnsi="Arial Narrow" w:cs="Times New Roman"/>
          <w:sz w:val="20"/>
          <w:szCs w:val="20"/>
        </w:rPr>
        <w:t>We understand if the Bid Securing Declaration becomes forfeit we will be disqualified from participating in any Government procurement for one year regardless of the source of funding. We understand this Bid Securing Declaration shall expire if we are not the successful bidder, upon the earlier of (i) our receipt of your notification to us advising the execution of the contract with the successful bidder; or (ii) twenty-eight (28) days after the expiration of our bid.</w:t>
      </w:r>
    </w:p>
    <w:p w14:paraId="20BC2184" w14:textId="77777777" w:rsidR="00C52AC6" w:rsidRPr="001700B8" w:rsidRDefault="00C52AC6" w:rsidP="00C52AC6">
      <w:pPr>
        <w:tabs>
          <w:tab w:val="left" w:pos="6120"/>
        </w:tabs>
        <w:spacing w:after="120" w:line="276" w:lineRule="auto"/>
        <w:jc w:val="both"/>
        <w:rPr>
          <w:rFonts w:ascii="Arial Narrow" w:eastAsia="Times New Roman" w:hAnsi="Arial Narrow" w:cs="Times New Roman"/>
          <w:color w:val="FF0000"/>
          <w:sz w:val="20"/>
          <w:szCs w:val="20"/>
        </w:rPr>
      </w:pPr>
      <w:r w:rsidRPr="001700B8">
        <w:rPr>
          <w:rFonts w:ascii="Arial Narrow" w:eastAsia="Times New Roman" w:hAnsi="Arial Narrow" w:cs="Times New Roman"/>
          <w:sz w:val="20"/>
          <w:szCs w:val="20"/>
        </w:rPr>
        <w:t xml:space="preserve">Signed: </w:t>
      </w:r>
      <w:r w:rsidRPr="008A498D">
        <w:rPr>
          <w:rFonts w:ascii="Arial Narrow" w:eastAsia="Times New Roman" w:hAnsi="Arial Narrow" w:cs="Times New Roman"/>
          <w:b/>
          <w:i/>
          <w:color w:val="FF0000"/>
          <w:sz w:val="20"/>
          <w:szCs w:val="20"/>
        </w:rPr>
        <w:t>[signature of person whose name and capacity are shown in the capacity of legal capacity of person signing the Bid Securing Declaration]</w:t>
      </w:r>
    </w:p>
    <w:p w14:paraId="6C5E7CD9" w14:textId="77777777" w:rsidR="00C52AC6" w:rsidRPr="001700B8" w:rsidRDefault="00C52AC6" w:rsidP="00C52AC6">
      <w:pPr>
        <w:tabs>
          <w:tab w:val="left" w:pos="6120"/>
        </w:tabs>
        <w:spacing w:after="120" w:line="276" w:lineRule="auto"/>
        <w:jc w:val="both"/>
        <w:rPr>
          <w:rFonts w:ascii="Arial Narrow" w:eastAsia="Times New Roman" w:hAnsi="Arial Narrow" w:cs="Times New Roman"/>
          <w:color w:val="FF0000"/>
          <w:sz w:val="20"/>
          <w:szCs w:val="20"/>
        </w:rPr>
      </w:pPr>
      <w:r w:rsidRPr="001700B8">
        <w:rPr>
          <w:rFonts w:ascii="Arial Narrow" w:eastAsia="Times New Roman" w:hAnsi="Arial Narrow" w:cs="Times New Roman"/>
          <w:sz w:val="20"/>
          <w:szCs w:val="20"/>
        </w:rPr>
        <w:t xml:space="preserve">Name: </w:t>
      </w:r>
      <w:r w:rsidRPr="008A498D">
        <w:rPr>
          <w:rFonts w:ascii="Arial Narrow" w:eastAsia="Times New Roman" w:hAnsi="Arial Narrow" w:cs="Times New Roman"/>
          <w:b/>
          <w:i/>
          <w:color w:val="FF0000"/>
          <w:sz w:val="20"/>
          <w:szCs w:val="20"/>
        </w:rPr>
        <w:t>[complete name of person signing the Bid Securing Declaration]</w:t>
      </w:r>
      <w:r w:rsidRPr="001700B8">
        <w:rPr>
          <w:rFonts w:ascii="Arial Narrow" w:eastAsia="Times New Roman" w:hAnsi="Arial Narrow" w:cs="Times New Roman"/>
          <w:color w:val="FF0000"/>
          <w:sz w:val="20"/>
          <w:szCs w:val="20"/>
        </w:rPr>
        <w:tab/>
      </w:r>
    </w:p>
    <w:p w14:paraId="7FE87E00" w14:textId="77777777" w:rsidR="00C52AC6" w:rsidRPr="001700B8" w:rsidRDefault="00C52AC6" w:rsidP="00C52AC6">
      <w:pPr>
        <w:tabs>
          <w:tab w:val="left" w:pos="6120"/>
        </w:tabs>
        <w:spacing w:after="120" w:line="276" w:lineRule="auto"/>
        <w:jc w:val="both"/>
        <w:rPr>
          <w:rFonts w:ascii="Arial Narrow" w:eastAsia="Times New Roman" w:hAnsi="Arial Narrow" w:cs="Times New Roman"/>
          <w:color w:val="FF0000"/>
          <w:sz w:val="20"/>
          <w:szCs w:val="20"/>
        </w:rPr>
      </w:pPr>
      <w:r w:rsidRPr="001700B8">
        <w:rPr>
          <w:rFonts w:ascii="Arial Narrow" w:eastAsia="Times New Roman" w:hAnsi="Arial Narrow" w:cs="Times New Roman"/>
          <w:sz w:val="20"/>
          <w:szCs w:val="20"/>
        </w:rPr>
        <w:t xml:space="preserve"> Duly authorized to sign the bid for and on behalf of: </w:t>
      </w:r>
      <w:r w:rsidRPr="008A498D">
        <w:rPr>
          <w:rFonts w:ascii="Arial Narrow" w:eastAsia="Times New Roman" w:hAnsi="Arial Narrow" w:cs="Times New Roman"/>
          <w:b/>
          <w:i/>
          <w:color w:val="FF0000"/>
          <w:sz w:val="20"/>
          <w:szCs w:val="20"/>
        </w:rPr>
        <w:t>[complete name of bidder]</w:t>
      </w:r>
    </w:p>
    <w:p w14:paraId="1536B8DE" w14:textId="77777777" w:rsidR="00C52AC6" w:rsidRPr="001700B8" w:rsidRDefault="00C52AC6" w:rsidP="00C52AC6">
      <w:pPr>
        <w:spacing w:after="120" w:line="276" w:lineRule="auto"/>
        <w:jc w:val="both"/>
        <w:rPr>
          <w:rFonts w:ascii="Arial Narrow" w:eastAsia="Times New Roman" w:hAnsi="Arial Narrow" w:cs="Times New Roman"/>
          <w:sz w:val="20"/>
          <w:szCs w:val="20"/>
        </w:rPr>
      </w:pPr>
      <w:r w:rsidRPr="001700B8">
        <w:rPr>
          <w:rFonts w:ascii="Arial Narrow" w:eastAsia="Times New Roman" w:hAnsi="Arial Narrow" w:cs="Times New Roman"/>
          <w:sz w:val="20"/>
          <w:szCs w:val="20"/>
        </w:rPr>
        <w:t>Dated on _</w:t>
      </w:r>
      <w:r w:rsidRPr="008A498D">
        <w:rPr>
          <w:rFonts w:ascii="Arial Narrow" w:eastAsia="Times New Roman" w:hAnsi="Arial Narrow" w:cs="Times New Roman"/>
          <w:b/>
          <w:color w:val="FF0000"/>
          <w:sz w:val="20"/>
          <w:szCs w:val="20"/>
        </w:rPr>
        <w:t>[ ]</w:t>
      </w:r>
      <w:r w:rsidRPr="001700B8">
        <w:rPr>
          <w:rFonts w:ascii="Arial Narrow" w:eastAsia="Times New Roman" w:hAnsi="Arial Narrow" w:cs="Times New Roman"/>
          <w:sz w:val="20"/>
          <w:szCs w:val="20"/>
        </w:rPr>
        <w:t>_ day of _</w:t>
      </w:r>
      <w:r w:rsidRPr="008A498D">
        <w:rPr>
          <w:rFonts w:ascii="Arial Narrow" w:eastAsia="Times New Roman" w:hAnsi="Arial Narrow" w:cs="Times New Roman"/>
          <w:b/>
          <w:color w:val="FF0000"/>
          <w:sz w:val="20"/>
          <w:szCs w:val="20"/>
        </w:rPr>
        <w:t>[ ]</w:t>
      </w:r>
      <w:r w:rsidRPr="001700B8">
        <w:rPr>
          <w:rFonts w:ascii="Arial Narrow" w:eastAsia="Times New Roman" w:hAnsi="Arial Narrow" w:cs="Times New Roman"/>
          <w:sz w:val="20"/>
          <w:szCs w:val="20"/>
        </w:rPr>
        <w:t>_, _</w:t>
      </w:r>
      <w:r w:rsidRPr="008A498D">
        <w:rPr>
          <w:rFonts w:ascii="Arial Narrow" w:eastAsia="Times New Roman" w:hAnsi="Arial Narrow" w:cs="Times New Roman"/>
          <w:b/>
          <w:color w:val="FF0000"/>
          <w:sz w:val="20"/>
          <w:szCs w:val="20"/>
        </w:rPr>
        <w:t>[ ]</w:t>
      </w:r>
      <w:r w:rsidRPr="001700B8">
        <w:rPr>
          <w:rFonts w:ascii="Arial Narrow" w:eastAsia="Times New Roman" w:hAnsi="Arial Narrow" w:cs="Times New Roman"/>
          <w:sz w:val="20"/>
          <w:szCs w:val="20"/>
        </w:rPr>
        <w:t xml:space="preserve">_  </w:t>
      </w:r>
      <w:r w:rsidRPr="001700B8">
        <w:rPr>
          <w:rFonts w:ascii="Arial Narrow" w:eastAsia="Times New Roman" w:hAnsi="Arial Narrow" w:cs="Times New Roman"/>
          <w:i/>
          <w:sz w:val="20"/>
          <w:szCs w:val="20"/>
        </w:rPr>
        <w:t>date of signing</w:t>
      </w:r>
      <w:r w:rsidRPr="001700B8">
        <w:rPr>
          <w:rFonts w:ascii="Arial Narrow" w:eastAsia="Times New Roman" w:hAnsi="Arial Narrow" w:cs="Times New Roman"/>
          <w:i/>
          <w:color w:val="FF0000"/>
          <w:sz w:val="20"/>
          <w:szCs w:val="20"/>
        </w:rPr>
        <w:br/>
      </w:r>
      <w:r w:rsidRPr="001700B8">
        <w:rPr>
          <w:rFonts w:ascii="Arial Narrow" w:eastAsia="Times New Roman" w:hAnsi="Arial Narrow" w:cs="Times New Roman"/>
          <w:sz w:val="20"/>
          <w:szCs w:val="20"/>
        </w:rPr>
        <w:t>Corporate Seal (where appropriate)</w:t>
      </w:r>
    </w:p>
    <w:p w14:paraId="6F5EE1A8" w14:textId="77777777" w:rsidR="00C52AC6" w:rsidRPr="00C52AC6" w:rsidRDefault="00C52AC6" w:rsidP="00C52AC6">
      <w:pPr>
        <w:rPr>
          <w:rFonts w:ascii="Arial Narrow" w:eastAsia="Times New Roman" w:hAnsi="Arial Narrow" w:cs="Times New Roman"/>
          <w:b/>
          <w:sz w:val="20"/>
          <w:szCs w:val="20"/>
        </w:rPr>
      </w:pPr>
      <w:r w:rsidRPr="001700B8">
        <w:rPr>
          <w:rFonts w:ascii="Arial Narrow" w:eastAsia="Arial Unicode MS" w:hAnsi="Arial Narrow" w:cs="Times New Roman"/>
          <w:b/>
          <w:i/>
          <w:iCs/>
          <w:sz w:val="20"/>
          <w:szCs w:val="20"/>
        </w:rPr>
        <w:t>Note:</w:t>
      </w:r>
      <w:r w:rsidRPr="001700B8">
        <w:rPr>
          <w:rFonts w:ascii="Arial Narrow" w:eastAsia="Arial Unicode MS" w:hAnsi="Arial Narrow" w:cs="Times New Roman"/>
          <w:i/>
          <w:iCs/>
          <w:sz w:val="20"/>
          <w:szCs w:val="20"/>
        </w:rPr>
        <w:t xml:space="preserve"> In case of a Joint Venture, the Bid Securing Declaration must be in the name of all partners to the Joint Venture that submits the bid</w:t>
      </w:r>
    </w:p>
    <w:p w14:paraId="2603CF09" w14:textId="77777777" w:rsidR="00C52AC6" w:rsidRPr="00C52AC6" w:rsidRDefault="00C52AC6" w:rsidP="00C52AC6">
      <w:pPr>
        <w:spacing w:after="0" w:line="240" w:lineRule="auto"/>
        <w:rPr>
          <w:rFonts w:ascii="Arial Narrow" w:eastAsia="Times New Roman" w:hAnsi="Arial Narrow" w:cs="Times New Roman"/>
          <w:b/>
          <w:sz w:val="24"/>
          <w:szCs w:val="24"/>
        </w:rPr>
      </w:pPr>
    </w:p>
    <w:p w14:paraId="7B2A6069" w14:textId="77777777" w:rsidR="00C52AC6" w:rsidRPr="00C52AC6" w:rsidRDefault="00C52AC6" w:rsidP="00C52AC6">
      <w:pPr>
        <w:spacing w:after="0" w:line="240" w:lineRule="auto"/>
        <w:rPr>
          <w:rFonts w:ascii="Arial Narrow" w:eastAsia="Times New Roman" w:hAnsi="Arial Narrow" w:cs="Times New Roman"/>
          <w:b/>
          <w:sz w:val="24"/>
          <w:szCs w:val="24"/>
        </w:rPr>
      </w:pPr>
    </w:p>
    <w:p w14:paraId="23C19BAD" w14:textId="77777777" w:rsidR="00C52AC6" w:rsidRPr="00C52AC6" w:rsidRDefault="00C52AC6" w:rsidP="00C52AC6">
      <w:pPr>
        <w:spacing w:after="0" w:line="240" w:lineRule="auto"/>
        <w:rPr>
          <w:rFonts w:ascii="Arial Narrow" w:eastAsia="Times New Roman" w:hAnsi="Arial Narrow" w:cs="Times New Roman"/>
          <w:b/>
          <w:sz w:val="24"/>
          <w:szCs w:val="24"/>
        </w:rPr>
      </w:pPr>
    </w:p>
    <w:p w14:paraId="557DF551" w14:textId="77777777" w:rsidR="00C52AC6" w:rsidRPr="00C52AC6" w:rsidRDefault="00C52AC6" w:rsidP="00C52AC6">
      <w:pPr>
        <w:spacing w:after="0" w:line="240" w:lineRule="auto"/>
        <w:rPr>
          <w:rFonts w:ascii="Arial Narrow" w:eastAsia="Times New Roman" w:hAnsi="Arial Narrow" w:cs="Times New Roman"/>
          <w:b/>
          <w:sz w:val="24"/>
          <w:szCs w:val="24"/>
        </w:rPr>
        <w:sectPr w:rsidR="00C52AC6" w:rsidRPr="00C52AC6" w:rsidSect="00505666">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C390A7A" w14:textId="77777777" w:rsidR="00C52AC6" w:rsidRPr="00C52AC6" w:rsidRDefault="00C52AC6" w:rsidP="00C52AC6">
      <w:pPr>
        <w:spacing w:after="0" w:line="240" w:lineRule="auto"/>
        <w:rPr>
          <w:rFonts w:ascii="Arial Narrow" w:eastAsia="Times New Roman" w:hAnsi="Arial Narrow" w:cs="Times New Roman"/>
          <w:b/>
          <w:sz w:val="24"/>
          <w:szCs w:val="24"/>
        </w:rPr>
      </w:pPr>
      <w:r w:rsidRPr="00C52AC6">
        <w:rPr>
          <w:rFonts w:ascii="Arial Narrow" w:eastAsia="Times New Roman" w:hAnsi="Arial Narrow" w:cs="Times New Roman"/>
          <w:b/>
          <w:sz w:val="24"/>
          <w:szCs w:val="24"/>
        </w:rPr>
        <w:lastRenderedPageBreak/>
        <w:t>PART 4:</w:t>
      </w:r>
    </w:p>
    <w:p w14:paraId="1353D34C" w14:textId="77777777" w:rsidR="00C52AC6" w:rsidRPr="00C52AC6" w:rsidRDefault="00C52AC6" w:rsidP="00C52AC6">
      <w:pPr>
        <w:spacing w:after="0" w:line="240" w:lineRule="auto"/>
        <w:rPr>
          <w:rFonts w:ascii="Arial Narrow" w:eastAsia="Times New Roman" w:hAnsi="Arial Narrow" w:cs="Times New Roman"/>
          <w:b/>
          <w:sz w:val="24"/>
          <w:szCs w:val="24"/>
        </w:rPr>
      </w:pPr>
      <w:r w:rsidRPr="00C52AC6">
        <w:rPr>
          <w:rFonts w:ascii="Arial Narrow" w:eastAsia="Times New Roman" w:hAnsi="Arial Narrow" w:cs="Times New Roman"/>
          <w:b/>
          <w:sz w:val="24"/>
          <w:szCs w:val="24"/>
        </w:rPr>
        <w:t>GENERAL CONDITIONS OF CONTRACT: MINOR GENERAL SERVICES</w:t>
      </w:r>
    </w:p>
    <w:p w14:paraId="11DDD072"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APPLICATION CONTEXT:</w:t>
      </w:r>
      <w:r w:rsidRPr="00C52AC6">
        <w:rPr>
          <w:rFonts w:ascii="Arial Narrow" w:eastAsia="Times New Roman" w:hAnsi="Arial Narrow" w:cs="Times New Roman"/>
          <w:sz w:val="20"/>
          <w:szCs w:val="20"/>
        </w:rPr>
        <w:t xml:space="preserve"> These Conditions apply only for use within the Independent State of Samoa for contracts awarded through request for Quotation processes for procurement of Goods and Goods related services within Instructions 3.7 of Part K of the Treasury Instruction 2013.</w:t>
      </w:r>
    </w:p>
    <w:p w14:paraId="059263FC"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NAMES OF PARTIES</w:t>
      </w:r>
      <w:r w:rsidRPr="00C52AC6">
        <w:rPr>
          <w:rFonts w:ascii="Arial Narrow" w:eastAsia="Times New Roman" w:hAnsi="Arial Narrow" w:cs="Times New Roman"/>
          <w:sz w:val="20"/>
          <w:szCs w:val="20"/>
        </w:rPr>
        <w:t>: relative to the categories name in RfQ (see Part 3) above, the Purchaser will also be named the ‘Principal’.</w:t>
      </w:r>
    </w:p>
    <w:p w14:paraId="5C12615C"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CONTRACT DOCUMENTS:</w:t>
      </w:r>
      <w:r w:rsidRPr="00C52AC6">
        <w:rPr>
          <w:rFonts w:ascii="Arial Narrow" w:eastAsia="Times New Roman" w:hAnsi="Arial Narrow" w:cs="Times New Roman"/>
          <w:sz w:val="20"/>
          <w:szCs w:val="20"/>
        </w:rPr>
        <w:t xml:space="preserve"> Subject to the order of precedence set forth in clause 4 of these GCC, all documents forming the Contract (and all of its parts) are intended to be correlative, complementary, and mutually explanatory. The Contract Agreement shall be read as a whole.</w:t>
      </w:r>
    </w:p>
    <w:p w14:paraId="482DE3B5"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 xml:space="preserve">ENTIRE AGREEMENT: </w:t>
      </w:r>
      <w:r w:rsidRPr="00C52AC6">
        <w:rPr>
          <w:rFonts w:ascii="Arial Narrow" w:eastAsia="Times New Roman" w:hAnsi="Arial Narrow" w:cs="Times New Roman"/>
          <w:sz w:val="20"/>
          <w:szCs w:val="20"/>
        </w:rPr>
        <w:t>The Contract constitutes the entire Agreement between the Principal and the Supplier and includes the following documents which replaces all communications, negotiations and agreements (whether written or oral):</w:t>
      </w:r>
    </w:p>
    <w:p w14:paraId="23857611" w14:textId="7B3FFC13"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 xml:space="preserve"> the Request for Quotation, RfQ Ref No. </w:t>
      </w:r>
      <w:r w:rsidRPr="008A498D">
        <w:rPr>
          <w:rFonts w:ascii="Arial Narrow" w:eastAsia="Times New Roman" w:hAnsi="Arial Narrow" w:cs="Times New Roman"/>
          <w:b/>
          <w:i/>
          <w:sz w:val="20"/>
          <w:szCs w:val="20"/>
        </w:rPr>
        <w:t>MJCA/RFQ/2026/03</w:t>
      </w:r>
      <w:r w:rsidRPr="001700B8">
        <w:rPr>
          <w:rFonts w:ascii="Arial Narrow" w:eastAsia="Times New Roman" w:hAnsi="Arial Narrow" w:cs="Times New Roman"/>
          <w:sz w:val="20"/>
          <w:szCs w:val="20"/>
        </w:rPr>
        <w:t xml:space="preserve"> </w:t>
      </w:r>
      <w:r w:rsidRPr="00C52AC6">
        <w:rPr>
          <w:rFonts w:ascii="Arial Narrow" w:eastAsia="Times New Roman" w:hAnsi="Arial Narrow" w:cs="Times New Roman"/>
          <w:sz w:val="20"/>
          <w:szCs w:val="20"/>
        </w:rPr>
        <w:t>(the ‘RfQ’) inclusive of Instructions to Suppliers;</w:t>
      </w:r>
    </w:p>
    <w:p w14:paraId="520F1F73" w14:textId="77777777"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these General Conditions of Contract;</w:t>
      </w:r>
    </w:p>
    <w:p w14:paraId="29365E3D" w14:textId="77777777"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Special Conditions of Contract;</w:t>
      </w:r>
    </w:p>
    <w:p w14:paraId="25CA0D5F" w14:textId="60B64D20" w:rsidR="00C52AC6" w:rsidRPr="008A498D" w:rsidRDefault="008863C1" w:rsidP="008A498D">
      <w:pPr>
        <w:pStyle w:val="ListParagraph"/>
        <w:numPr>
          <w:ilvl w:val="1"/>
          <w:numId w:val="5"/>
        </w:numPr>
        <w:ind w:left="634" w:hanging="274"/>
        <w:contextualSpacing w:val="0"/>
        <w:jc w:val="both"/>
        <w:rPr>
          <w:rFonts w:ascii="Arial Narrow" w:hAnsi="Arial Narrow"/>
          <w:sz w:val="20"/>
          <w:szCs w:val="20"/>
        </w:rPr>
      </w:pPr>
      <w:r w:rsidRPr="008A5B92">
        <w:rPr>
          <w:rFonts w:ascii="Arial Narrow" w:hAnsi="Arial Narrow"/>
          <w:sz w:val="20"/>
          <w:szCs w:val="20"/>
        </w:rPr>
        <w:t>Specifications</w:t>
      </w:r>
      <w:r>
        <w:rPr>
          <w:rFonts w:ascii="Arial Narrow" w:hAnsi="Arial Narrow"/>
          <w:sz w:val="20"/>
          <w:szCs w:val="20"/>
        </w:rPr>
        <w:t xml:space="preserve"> and Description of Goods and Related Services</w:t>
      </w:r>
      <w:r w:rsidR="00C52AC6" w:rsidRPr="008A498D">
        <w:rPr>
          <w:rFonts w:ascii="Arial Narrow" w:hAnsi="Arial Narrow"/>
          <w:sz w:val="20"/>
          <w:szCs w:val="20"/>
        </w:rPr>
        <w:t>.</w:t>
      </w:r>
    </w:p>
    <w:p w14:paraId="536FCCBA" w14:textId="77777777" w:rsidR="00C52AC6" w:rsidRPr="00C52AC6" w:rsidRDefault="00C52AC6" w:rsidP="00C52AC6">
      <w:pPr>
        <w:spacing w:after="0" w:line="240" w:lineRule="auto"/>
        <w:ind w:left="634"/>
        <w:jc w:val="both"/>
        <w:rPr>
          <w:rFonts w:ascii="Arial Narrow" w:eastAsia="Times New Roman" w:hAnsi="Arial Narrow" w:cs="Times New Roman"/>
          <w:sz w:val="20"/>
          <w:szCs w:val="20"/>
        </w:rPr>
      </w:pPr>
    </w:p>
    <w:p w14:paraId="030DE5E6"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CONTRACT PERIOD:</w:t>
      </w:r>
      <w:r w:rsidRPr="00C52AC6">
        <w:rPr>
          <w:rFonts w:ascii="Arial Narrow" w:eastAsia="Times New Roman" w:hAnsi="Arial Narrow" w:cs="Times New Roman"/>
          <w:sz w:val="20"/>
          <w:szCs w:val="20"/>
        </w:rPr>
        <w:t xml:space="preserve"> This Contract shall commence on the date specified in the SCC and shall be for a period as identified in the SCC (the ‘Completion Period’) and shall be completed by the Completion Date identified in the SCC.</w:t>
      </w:r>
    </w:p>
    <w:p w14:paraId="4739525D" w14:textId="0BD260EF"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CONTRACT PRICE:</w:t>
      </w:r>
      <w:r w:rsidRPr="00C52AC6">
        <w:rPr>
          <w:rFonts w:ascii="Arial Narrow" w:eastAsia="Times New Roman" w:hAnsi="Arial Narrow" w:cs="Times New Roman"/>
          <w:sz w:val="20"/>
          <w:szCs w:val="20"/>
        </w:rPr>
        <w:t xml:space="preserve">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shall ONLY pay to the Supplier the Contract Price set out in the SCC. The Supplier shall provide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or the Principal’s Representative with a Claims for Payment which shall:</w:t>
      </w:r>
    </w:p>
    <w:p w14:paraId="7D19A143" w14:textId="77777777"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state the amount of the contract price received to date each head of costs;</w:t>
      </w:r>
    </w:p>
    <w:p w14:paraId="5B4C7243" w14:textId="77777777"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amount of the Claim for Payment including the Head of Cost under which it is claimed;</w:t>
      </w:r>
    </w:p>
    <w:p w14:paraId="1EC855F9" w14:textId="20DD7623"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 xml:space="preserve">detail the </w:t>
      </w:r>
      <w:r w:rsidR="008863C1">
        <w:rPr>
          <w:rFonts w:ascii="Arial Narrow" w:eastAsia="Times New Roman" w:hAnsi="Arial Narrow" w:cs="Times New Roman"/>
          <w:sz w:val="20"/>
          <w:szCs w:val="20"/>
        </w:rPr>
        <w:t>goods and related services delivered</w:t>
      </w:r>
      <w:r w:rsidRPr="00C52AC6">
        <w:rPr>
          <w:rFonts w:ascii="Arial Narrow" w:eastAsia="Times New Roman" w:hAnsi="Arial Narrow" w:cs="Times New Roman"/>
          <w:sz w:val="20"/>
          <w:szCs w:val="20"/>
        </w:rPr>
        <w:t xml:space="preserve"> completed since the previous claim for Payments including the materials used;</w:t>
      </w:r>
    </w:p>
    <w:p w14:paraId="0696FEF0" w14:textId="6B09D0DD" w:rsidR="00C52AC6" w:rsidRPr="00C52AC6" w:rsidRDefault="00C52AC6" w:rsidP="00C52AC6">
      <w:pPr>
        <w:numPr>
          <w:ilvl w:val="1"/>
          <w:numId w:val="5"/>
        </w:numPr>
        <w:spacing w:after="0" w:line="240" w:lineRule="auto"/>
        <w:ind w:left="634" w:hanging="27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 xml:space="preserve">report on the progress of the </w:t>
      </w:r>
      <w:r w:rsidR="00B76801">
        <w:rPr>
          <w:rFonts w:ascii="Arial Narrow" w:hAnsi="Arial Narrow"/>
          <w:sz w:val="20"/>
          <w:szCs w:val="20"/>
        </w:rPr>
        <w:t>supply of goods and related services</w:t>
      </w:r>
      <w:r w:rsidRPr="00C52AC6">
        <w:rPr>
          <w:rFonts w:ascii="Arial Narrow" w:eastAsia="Times New Roman" w:hAnsi="Arial Narrow" w:cs="Times New Roman"/>
          <w:sz w:val="20"/>
          <w:szCs w:val="20"/>
        </w:rPr>
        <w:t>.</w:t>
      </w:r>
    </w:p>
    <w:p w14:paraId="69BEE99E" w14:textId="77777777" w:rsidR="00C52AC6" w:rsidRPr="00C52AC6" w:rsidRDefault="00C52AC6" w:rsidP="00C52AC6">
      <w:pPr>
        <w:spacing w:after="0" w:line="240" w:lineRule="auto"/>
        <w:ind w:left="634"/>
        <w:jc w:val="both"/>
        <w:rPr>
          <w:rFonts w:ascii="Arial Narrow" w:eastAsia="Times New Roman" w:hAnsi="Arial Narrow" w:cs="Times New Roman"/>
          <w:sz w:val="20"/>
          <w:szCs w:val="20"/>
        </w:rPr>
      </w:pPr>
    </w:p>
    <w:p w14:paraId="5C154796" w14:textId="729E984E" w:rsidR="00C52AC6" w:rsidRPr="00C52AC6" w:rsidRDefault="00C52AC6" w:rsidP="00C52AC6">
      <w:pPr>
        <w:spacing w:after="120" w:line="240" w:lineRule="auto"/>
        <w:ind w:left="270"/>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 xml:space="preserve">The Principal’s Representative shall issue a Progress Payment Certificate once he/she is satisfied that the Claim for Payment is bona fide.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must pay the amount in the Claims for Payment 14 days from when he/she is satisfied with the Claim for Payments.</w:t>
      </w:r>
    </w:p>
    <w:p w14:paraId="376822A1" w14:textId="77777777" w:rsidR="00C52AC6" w:rsidRPr="00C52AC6" w:rsidRDefault="00C52AC6" w:rsidP="00C52AC6">
      <w:pPr>
        <w:spacing w:after="120" w:line="240" w:lineRule="auto"/>
        <w:ind w:left="270"/>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lang w:val="en-GB"/>
        </w:rPr>
        <w:lastRenderedPageBreak/>
        <w:t xml:space="preserve">The Principal shall retain a certain percentage, set out in the SCC, of the total quoted price until the completion of the Defects Liability Period.  </w:t>
      </w:r>
    </w:p>
    <w:p w14:paraId="31054BDD"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PRINCIPAL’S REPRESENTATIVE:</w:t>
      </w:r>
      <w:r w:rsidRPr="00C52AC6">
        <w:rPr>
          <w:rFonts w:ascii="Arial Narrow" w:eastAsia="Times New Roman" w:hAnsi="Arial Narrow" w:cs="Times New Roman"/>
          <w:sz w:val="20"/>
          <w:szCs w:val="20"/>
        </w:rPr>
        <w:t xml:space="preserve"> The Principal’s Representative shall be an Employee of the Principal responsible for liaising with the Supplier and general administration and supervision of the Services. The Principal’s Representative is set out in the SCC. </w:t>
      </w:r>
    </w:p>
    <w:p w14:paraId="333C1ACD"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AMENDMENT:</w:t>
      </w:r>
      <w:r w:rsidRPr="00C52AC6">
        <w:rPr>
          <w:rFonts w:ascii="Arial Narrow" w:eastAsia="Times New Roman" w:hAnsi="Arial Narrow" w:cs="Times New Roman"/>
          <w:sz w:val="20"/>
          <w:szCs w:val="20"/>
        </w:rPr>
        <w:t xml:space="preserve">  No amendment or other variation of the Contract shall be valid unless it is in writing, is dated, expressly refers to this Contract and is signed by a duly authorized representative of each of the Parties to the Contract.</w:t>
      </w:r>
    </w:p>
    <w:p w14:paraId="23DD092F"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LANGUAGE:</w:t>
      </w:r>
      <w:r w:rsidRPr="00C52AC6">
        <w:rPr>
          <w:rFonts w:ascii="Arial Narrow" w:eastAsia="Times New Roman" w:hAnsi="Arial Narrow" w:cs="Times New Roman"/>
          <w:sz w:val="20"/>
          <w:szCs w:val="20"/>
        </w:rPr>
        <w:t xml:space="preserve"> The applicable language of the Contract is English.</w:t>
      </w:r>
    </w:p>
    <w:p w14:paraId="71B61A53"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LAW:</w:t>
      </w:r>
      <w:r w:rsidRPr="00C52AC6">
        <w:rPr>
          <w:rFonts w:ascii="Arial Narrow" w:eastAsia="Times New Roman" w:hAnsi="Arial Narrow" w:cs="Times New Roman"/>
          <w:sz w:val="20"/>
          <w:szCs w:val="20"/>
        </w:rPr>
        <w:t xml:space="preserve"> The applicable law of the Contract is the law of the Independent State of Samoa.</w:t>
      </w:r>
    </w:p>
    <w:p w14:paraId="721CE294"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INTERPRETATION:</w:t>
      </w:r>
      <w:r w:rsidRPr="00C52AC6">
        <w:rPr>
          <w:rFonts w:ascii="Arial Narrow" w:eastAsia="Times New Roman" w:hAnsi="Arial Narrow" w:cs="Times New Roman"/>
          <w:sz w:val="20"/>
          <w:szCs w:val="20"/>
        </w:rPr>
        <w:t xml:space="preserve"> If the context requires it, singular means plural and vice versa. The reference to one gender shall mean the other gender. All monetary references shall be to Samoan Tala unless otherwise stated.</w:t>
      </w:r>
    </w:p>
    <w:p w14:paraId="592D2E7E"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COMMUNICATIONS/NOTICES:</w:t>
      </w:r>
      <w:r w:rsidRPr="00C52AC6">
        <w:rPr>
          <w:rFonts w:ascii="Arial Narrow" w:eastAsia="Times New Roman" w:hAnsi="Arial Narrow" w:cs="Times New Roman"/>
          <w:sz w:val="20"/>
          <w:szCs w:val="20"/>
        </w:rPr>
        <w:t xml:space="preserve"> Communications between parties to the Contract shall be effective only when communicated or delivered in written form with proof of receipt, to the address specified in the SCC.  </w:t>
      </w:r>
    </w:p>
    <w:p w14:paraId="355D72D0"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COPYRIGHT</w:t>
      </w:r>
      <w:r w:rsidRPr="00C52AC6">
        <w:rPr>
          <w:rFonts w:ascii="Arial Narrow" w:eastAsia="Times New Roman" w:hAnsi="Arial Narrow" w:cs="Times New Roman"/>
          <w:sz w:val="20"/>
          <w:szCs w:val="20"/>
        </w:rPr>
        <w:t>: Both parties shall observe requirements of the Samoa Copyright Act 1998 and international conventions concerning material produced by third parties.</w:t>
      </w:r>
    </w:p>
    <w:p w14:paraId="5D0A63A3" w14:textId="1A194655"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 xml:space="preserve">DOCUMENT OWNERSHIP: </w:t>
      </w:r>
      <w:r w:rsidRPr="00C52AC6">
        <w:rPr>
          <w:rFonts w:ascii="Arial Narrow" w:eastAsia="Times New Roman" w:hAnsi="Arial Narrow" w:cs="Times New Roman"/>
          <w:sz w:val="20"/>
          <w:szCs w:val="20"/>
        </w:rPr>
        <w:t xml:space="preserve">Unless otherwise provided in Contract schedules and as applicable to Contract category, all plans, specifications, designs, reports, other documents and software prepared by the Supplier shall become and remain the property of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without encumbrances of ownership by other parties.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shall establish proof of ownership of existing materials provided to the Supplier for contract performance and the Supplier shall establish the right to use and reproduce any materials produced by third parties to be used in contract performance.</w:t>
      </w:r>
    </w:p>
    <w:p w14:paraId="729D4864"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CONFIDENTIALITY:</w:t>
      </w:r>
      <w:r w:rsidRPr="00C52AC6">
        <w:rPr>
          <w:rFonts w:ascii="Arial Narrow" w:eastAsia="Times New Roman" w:hAnsi="Arial Narrow" w:cs="Times New Roman"/>
          <w:sz w:val="20"/>
          <w:szCs w:val="20"/>
        </w:rPr>
        <w:t xml:space="preserve"> The Parties shall keep confidential and shall not divulge to any third party any documents, data or other information furnished directly or indirectly in regard to the Contract, without written consent of the other Party.</w:t>
      </w:r>
    </w:p>
    <w:p w14:paraId="16EF1EEA" w14:textId="56ABD9C8"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CONFLICT OF INTEREST:</w:t>
      </w:r>
      <w:r w:rsidRPr="00C52AC6">
        <w:rPr>
          <w:rFonts w:ascii="Arial Narrow" w:eastAsia="Times New Roman" w:hAnsi="Arial Narrow" w:cs="Times New Roman"/>
          <w:sz w:val="20"/>
          <w:szCs w:val="20"/>
        </w:rPr>
        <w:t xml:space="preserve"> The Supplier shall not have a conflict of interest. The Supplier warrants that to the best of its knowledge and after making diligent inquiry, at the date of signing the contract, does not have a conflict with the interests of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or is likely to arise in the performance of the Works. If during the performance of the Service a conflict of interest arises or appears likely to arise, the Supplier agrees to:</w:t>
      </w:r>
    </w:p>
    <w:p w14:paraId="6E81B0C6" w14:textId="19CEC29F" w:rsidR="00C52AC6" w:rsidRPr="00C52AC6" w:rsidRDefault="00C52AC6" w:rsidP="00C52AC6">
      <w:pPr>
        <w:numPr>
          <w:ilvl w:val="0"/>
          <w:numId w:val="6"/>
        </w:numPr>
        <w:tabs>
          <w:tab w:val="left" w:pos="0"/>
          <w:tab w:val="left" w:pos="720"/>
          <w:tab w:val="left" w:pos="1440"/>
          <w:tab w:val="left" w:pos="2160"/>
          <w:tab w:val="left" w:pos="2880"/>
        </w:tabs>
        <w:spacing w:after="0" w:line="240" w:lineRule="auto"/>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 xml:space="preserve">Immediately notify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in writing;</w:t>
      </w:r>
    </w:p>
    <w:p w14:paraId="00679DDC" w14:textId="77777777" w:rsidR="00C52AC6" w:rsidRPr="00C52AC6" w:rsidRDefault="00C52AC6" w:rsidP="00C52AC6">
      <w:pPr>
        <w:numPr>
          <w:ilvl w:val="0"/>
          <w:numId w:val="6"/>
        </w:numPr>
        <w:tabs>
          <w:tab w:val="clear" w:pos="1080"/>
          <w:tab w:val="left" w:pos="0"/>
          <w:tab w:val="left" w:pos="1440"/>
          <w:tab w:val="left" w:pos="2160"/>
          <w:tab w:val="left" w:pos="2880"/>
        </w:tabs>
        <w:spacing w:after="0" w:line="240" w:lineRule="auto"/>
        <w:ind w:left="720" w:hanging="360"/>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lastRenderedPageBreak/>
        <w:t>make full disclosure of all relevant information relating to the conflict; and</w:t>
      </w:r>
    </w:p>
    <w:p w14:paraId="221FB333" w14:textId="2C0D15FE" w:rsidR="00C52AC6" w:rsidRPr="00C52AC6" w:rsidRDefault="00C52AC6" w:rsidP="00C52AC6">
      <w:pPr>
        <w:numPr>
          <w:ilvl w:val="0"/>
          <w:numId w:val="6"/>
        </w:numPr>
        <w:tabs>
          <w:tab w:val="clear" w:pos="1080"/>
          <w:tab w:val="left" w:pos="0"/>
          <w:tab w:val="left" w:pos="1440"/>
          <w:tab w:val="left" w:pos="2160"/>
          <w:tab w:val="left" w:pos="2880"/>
        </w:tabs>
        <w:spacing w:after="0" w:line="240" w:lineRule="auto"/>
        <w:ind w:left="720" w:hanging="360"/>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 xml:space="preserve">take such steps as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may reasonable require to resolve or otherwise deal with the conflict.</w:t>
      </w:r>
    </w:p>
    <w:p w14:paraId="352A80CC" w14:textId="77777777" w:rsidR="00C52AC6" w:rsidRPr="00C52AC6" w:rsidRDefault="00C52AC6" w:rsidP="00C52AC6">
      <w:pPr>
        <w:tabs>
          <w:tab w:val="left" w:pos="0"/>
          <w:tab w:val="left" w:pos="1440"/>
          <w:tab w:val="left" w:pos="2160"/>
          <w:tab w:val="left" w:pos="2880"/>
        </w:tabs>
        <w:spacing w:after="0" w:line="240" w:lineRule="auto"/>
        <w:jc w:val="both"/>
        <w:rPr>
          <w:rFonts w:ascii="Arial Narrow" w:eastAsia="Times New Roman" w:hAnsi="Arial Narrow" w:cs="Times New Roman"/>
          <w:sz w:val="20"/>
          <w:szCs w:val="20"/>
        </w:rPr>
      </w:pPr>
    </w:p>
    <w:p w14:paraId="3A9BEF19"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CURRENCY OF PAYMENT:</w:t>
      </w:r>
      <w:r w:rsidRPr="00C52AC6">
        <w:rPr>
          <w:rFonts w:ascii="Arial Narrow" w:eastAsia="Times New Roman" w:hAnsi="Arial Narrow" w:cs="Times New Roman"/>
          <w:sz w:val="20"/>
          <w:szCs w:val="20"/>
        </w:rPr>
        <w:t xml:space="preserve"> The currency for payment shall be in Samoan Tala.</w:t>
      </w:r>
    </w:p>
    <w:p w14:paraId="0B305585"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PRICE ADJUSTMENT:</w:t>
      </w:r>
      <w:r w:rsidRPr="00C52AC6">
        <w:rPr>
          <w:rFonts w:ascii="Arial Narrow" w:eastAsia="Times New Roman" w:hAnsi="Arial Narrow" w:cs="Times New Roman"/>
          <w:sz w:val="20"/>
          <w:szCs w:val="20"/>
        </w:rPr>
        <w:t xml:space="preserve"> Price adjustment for changes in economic conditions shall not apply to any contract resulting from RFQ processes.</w:t>
      </w:r>
    </w:p>
    <w:p w14:paraId="584D9513"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TAXES AND DUTIES:</w:t>
      </w:r>
      <w:r w:rsidRPr="00C52AC6">
        <w:rPr>
          <w:rFonts w:ascii="Arial Narrow" w:eastAsia="Times New Roman" w:hAnsi="Arial Narrow" w:cs="Times New Roman"/>
          <w:sz w:val="20"/>
          <w:szCs w:val="20"/>
        </w:rPr>
        <w:t xml:space="preserve"> The Supplier is liable for all taxes and duties, in accordance with the particular application context and the laws of the Independent State of Samoa.</w:t>
      </w:r>
    </w:p>
    <w:p w14:paraId="335CD7DD"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ACCOUNTING, INSPECTION &amp; AUDIT:</w:t>
      </w:r>
      <w:r w:rsidRPr="00C52AC6">
        <w:rPr>
          <w:rFonts w:ascii="Arial Narrow" w:eastAsia="Times New Roman" w:hAnsi="Arial Narrow" w:cs="Times New Roman"/>
          <w:sz w:val="20"/>
          <w:szCs w:val="20"/>
        </w:rPr>
        <w:t xml:space="preserve"> The Supplier shall permit and also require its subSuppliers and consultants to permit, the Government and/or its authorized appointees to inspect the Supplier’s office and all accounts and records relating to contract performance and/or tender submission and to have such accounts and records audited by the Government’s appointed auditors. Moreover, acts by the Supplier to materially impede inspections and audits are a prohibited practice subject to termination and declaration of ineligibility.</w:t>
      </w:r>
    </w:p>
    <w:p w14:paraId="0BD20A96"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LIMITATION OF LIABILITY:</w:t>
      </w:r>
      <w:r w:rsidRPr="00C52AC6">
        <w:rPr>
          <w:rFonts w:ascii="Arial Narrow" w:eastAsia="Times New Roman" w:hAnsi="Arial Narrow" w:cs="Times New Roman"/>
          <w:sz w:val="20"/>
          <w:szCs w:val="20"/>
        </w:rPr>
        <w:t xml:space="preserve"> Except for its negligence or misconduct in performing the Contract and its related obligation to pay liquidated damages, the Supplier will not be liable to the Principal for any form of consequential loss or damage, loss of use, loss of production or loss of profits plus interest cost. The total liability of the Supplier under the Contract or civil law shall not exceed one hundred and fifty percent of the Contract Price, except that this shall not apply to costs of rectifying defective equipment, works or other deliverables.</w:t>
      </w:r>
    </w:p>
    <w:p w14:paraId="13ECD30B" w14:textId="0D118F03"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SUSPENSION:</w:t>
      </w:r>
      <w:r w:rsidRPr="00C52AC6">
        <w:rPr>
          <w:rFonts w:ascii="Arial Narrow" w:eastAsia="Times New Roman" w:hAnsi="Arial Narrow" w:cs="Times New Roman"/>
          <w:sz w:val="20"/>
          <w:szCs w:val="20"/>
        </w:rPr>
        <w:t xml:space="preserve"> The </w:t>
      </w:r>
      <w:r w:rsidR="004204C8">
        <w:rPr>
          <w:rFonts w:ascii="Arial Narrow" w:eastAsia="Times New Roman" w:hAnsi="Arial Narrow" w:cs="Times New Roman"/>
          <w:sz w:val="20"/>
          <w:szCs w:val="20"/>
        </w:rPr>
        <w:t>Principal</w:t>
      </w:r>
      <w:r w:rsidRPr="00C52AC6">
        <w:rPr>
          <w:rFonts w:ascii="Arial Narrow" w:eastAsia="Times New Roman" w:hAnsi="Arial Narrow" w:cs="Times New Roman"/>
          <w:sz w:val="20"/>
          <w:szCs w:val="20"/>
        </w:rPr>
        <w:t xml:space="preserve"> may, with written notice of the nature of default, suspend all payments to the Supplier if the Supplier fails to perform particular requirements of the Contract and shall require the Supplier to remedy the default within thirty (30) days of Supplier receiving the suspension notice.</w:t>
      </w:r>
    </w:p>
    <w:p w14:paraId="7F690976"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TERMINATION:</w:t>
      </w:r>
      <w:r w:rsidRPr="00C52AC6">
        <w:rPr>
          <w:rFonts w:ascii="Arial Narrow" w:eastAsia="Times New Roman" w:hAnsi="Arial Narrow" w:cs="Times New Roman"/>
          <w:sz w:val="20"/>
          <w:szCs w:val="20"/>
        </w:rPr>
        <w:t xml:space="preserve"> Where a party defaults on any of its obligations under this Contract, the other party may give notice requiring that the failure be remedied within fourteen (14) days and if not remedied within that time, may terminate the Contract immediately.</w:t>
      </w:r>
    </w:p>
    <w:p w14:paraId="7B9CE41B" w14:textId="77777777" w:rsidR="00C52AC6" w:rsidRPr="00C52AC6" w:rsidRDefault="00C52AC6" w:rsidP="00C52AC6">
      <w:pPr>
        <w:spacing w:after="120" w:line="240" w:lineRule="auto"/>
        <w:ind w:left="284"/>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Principal may terminate the contract if any of the events set out in the SCC occurs.</w:t>
      </w:r>
    </w:p>
    <w:p w14:paraId="4CE7E3E8"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FORCE MAJEURE:</w:t>
      </w:r>
      <w:r w:rsidRPr="00C52AC6">
        <w:rPr>
          <w:rFonts w:ascii="Arial Narrow" w:eastAsia="Times New Roman" w:hAnsi="Arial Narrow" w:cs="Times New Roman"/>
          <w:sz w:val="20"/>
          <w:szCs w:val="20"/>
        </w:rPr>
        <w:t xml:space="preserve">  If, because of the result of an event of Force Majeure causing delay and the Supplier is unable to perform its Contract obligations, it shall not be liable for its Performance Security forfeiture, liquidated damages or termination for default. The Supplier shall notify the Principal in writing of such condition, its cause and the nature of the delay or its inability to perform its Contract obligations as soon as practicable.  </w:t>
      </w:r>
    </w:p>
    <w:p w14:paraId="771F1E1C"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lastRenderedPageBreak/>
        <w:t>LIQUIDATED DAMAGES:</w:t>
      </w:r>
      <w:r w:rsidRPr="00C52AC6">
        <w:rPr>
          <w:rFonts w:ascii="Arial Narrow" w:eastAsia="Times New Roman" w:hAnsi="Arial Narrow" w:cs="Times New Roman"/>
          <w:sz w:val="20"/>
          <w:szCs w:val="20"/>
        </w:rPr>
        <w:t xml:space="preserve"> Unless the Completion Date is extended in accordance with clause 8., the Supplier shall pay damages to the Principal at a rate per day stated in the SCC for each day that the Completion Date is later than the intended Completion Date. The total amount of liquidated damages shall not exceed the amount defined in the SCC. Payments under this provision shall not affect the Suppliers Liability. The Principal may deduct liquidated damages from payments due to the Supplier.</w:t>
      </w:r>
    </w:p>
    <w:p w14:paraId="7FD30869"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GOOD FAITH:</w:t>
      </w:r>
      <w:r w:rsidRPr="00C52AC6">
        <w:rPr>
          <w:rFonts w:ascii="Arial Narrow" w:eastAsia="Times New Roman" w:hAnsi="Arial Narrow" w:cs="Times New Roman"/>
          <w:sz w:val="20"/>
          <w:szCs w:val="20"/>
        </w:rPr>
        <w:t xml:space="preserve"> The Parties undertake to act in good faith with respect to each other’s rights under this Contract and to adopt all reasonable measures to ensure the realization of the contract’s objectives, operate fairly together without detriment to each other and exercise their best efforts to agree on actions which may be needed to remove causes of unfairness. </w:t>
      </w:r>
    </w:p>
    <w:p w14:paraId="5DF6A83E"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AMICABLE SETTLEMENT:</w:t>
      </w:r>
      <w:r w:rsidRPr="00C52AC6">
        <w:rPr>
          <w:rFonts w:ascii="Arial Narrow" w:eastAsia="Times New Roman" w:hAnsi="Arial Narrow" w:cs="Times New Roman"/>
          <w:sz w:val="20"/>
          <w:szCs w:val="20"/>
        </w:rPr>
        <w:t xml:space="preserve"> Either Party with an unresolved issue concerning actions or inaction of the other Party may seek resolution through an independent third party empowered to enable resolution.</w:t>
      </w:r>
    </w:p>
    <w:p w14:paraId="5AA1355A" w14:textId="77777777" w:rsidR="00C52AC6" w:rsidRPr="00C52AC6" w:rsidRDefault="00C52AC6" w:rsidP="00C52AC6">
      <w:pPr>
        <w:numPr>
          <w:ilvl w:val="0"/>
          <w:numId w:val="5"/>
        </w:numPr>
        <w:spacing w:after="120" w:line="240" w:lineRule="auto"/>
        <w:ind w:left="284" w:hanging="284"/>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DISPUTE SETTLEMENT:</w:t>
      </w:r>
      <w:r w:rsidRPr="00C52AC6">
        <w:rPr>
          <w:rFonts w:ascii="Arial Narrow" w:eastAsia="Times New Roman" w:hAnsi="Arial Narrow" w:cs="Times New Roman"/>
          <w:sz w:val="20"/>
          <w:szCs w:val="20"/>
        </w:rPr>
        <w:t xml:space="preserve"> Any dispute arising out of the Contract which cannot be settled amicably according to Clause 27 shall be settled in accordance with the provisions of the </w:t>
      </w:r>
      <w:r w:rsidRPr="00C52AC6">
        <w:rPr>
          <w:rFonts w:ascii="Arial Narrow" w:eastAsia="Times New Roman" w:hAnsi="Arial Narrow" w:cs="Times New Roman"/>
          <w:iCs/>
          <w:sz w:val="20"/>
          <w:szCs w:val="20"/>
        </w:rPr>
        <w:t>Arbitration Act 1976</w:t>
      </w:r>
      <w:r w:rsidRPr="00C52AC6">
        <w:rPr>
          <w:rFonts w:ascii="Arial Narrow" w:eastAsia="Times New Roman" w:hAnsi="Arial Narrow" w:cs="Times New Roman"/>
          <w:sz w:val="20"/>
          <w:szCs w:val="20"/>
        </w:rPr>
        <w:t xml:space="preserve"> of Samoa and best international practice.</w:t>
      </w:r>
    </w:p>
    <w:p w14:paraId="7588ADEF"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INDEMNITY:</w:t>
      </w:r>
      <w:r w:rsidRPr="00C52AC6">
        <w:rPr>
          <w:rFonts w:ascii="Arial Narrow" w:eastAsia="Times New Roman" w:hAnsi="Arial Narrow" w:cs="Times New Roman"/>
          <w:sz w:val="20"/>
          <w:szCs w:val="20"/>
        </w:rPr>
        <w:t xml:space="preserve"> The Supplier shall, at all times indemnify, hold harmless and defend the Principal, its officers, employees and agents from and against any loss or liability reasonably incurred or suffered by any of those indemnified arising from any claim, suit, demand action or proceeding by any person against any of those indemnified where such loss or liability was caused by any willful, unlawful or negligent act or omission of the Supplier, its employees, agents or SubSuppliers in connection with the Contract. </w:t>
      </w:r>
    </w:p>
    <w:p w14:paraId="1785ADC7" w14:textId="77777777" w:rsidR="00C52AC6" w:rsidRPr="00C52AC6" w:rsidRDefault="00C52AC6" w:rsidP="00C52AC6">
      <w:pPr>
        <w:spacing w:after="0" w:line="240" w:lineRule="auto"/>
        <w:ind w:left="270"/>
        <w:contextualSpacing/>
        <w:jc w:val="both"/>
        <w:rPr>
          <w:rFonts w:ascii="Arial Narrow" w:eastAsia="Times New Roman" w:hAnsi="Arial Narrow" w:cs="Times New Roman"/>
          <w:sz w:val="20"/>
          <w:szCs w:val="20"/>
        </w:rPr>
      </w:pPr>
    </w:p>
    <w:p w14:paraId="7E6859D2"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PASSING OF PROPERTY:</w:t>
      </w:r>
      <w:r w:rsidRPr="00C52AC6">
        <w:rPr>
          <w:rFonts w:ascii="Arial Narrow" w:eastAsia="Times New Roman" w:hAnsi="Arial Narrow" w:cs="Times New Roman"/>
          <w:sz w:val="20"/>
          <w:szCs w:val="20"/>
        </w:rPr>
        <w:t xml:space="preserve"> Property in, and risk of loss of or damage to the Product shall pass to the Supplier upon delivery of the Produce to the headquarters of the Principal, with its address set out at the SCC, Apia, Sāmoa. The Principal shall, upon delivery, provide the Supplier with an acknowledge in writing of receipt of the Products/Goods, thereby passing the property in, and risk of loss or damage to, the Product/Goods to the Principal.</w:t>
      </w:r>
    </w:p>
    <w:p w14:paraId="044AC5C7" w14:textId="77777777" w:rsidR="00C52AC6" w:rsidRPr="00C52AC6" w:rsidRDefault="00C52AC6" w:rsidP="00C52AC6">
      <w:pPr>
        <w:spacing w:after="0" w:line="240" w:lineRule="auto"/>
        <w:ind w:left="270"/>
        <w:contextualSpacing/>
        <w:jc w:val="both"/>
        <w:rPr>
          <w:rFonts w:ascii="Arial Narrow" w:eastAsia="Times New Roman" w:hAnsi="Arial Narrow" w:cs="Times New Roman"/>
          <w:sz w:val="20"/>
          <w:szCs w:val="20"/>
        </w:rPr>
      </w:pPr>
    </w:p>
    <w:p w14:paraId="439219C4"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DEFECTS LIABILITY:</w:t>
      </w:r>
      <w:r w:rsidRPr="00C52AC6">
        <w:rPr>
          <w:rFonts w:ascii="Arial Narrow" w:eastAsia="Times New Roman" w:hAnsi="Arial Narrow" w:cs="Times New Roman"/>
          <w:sz w:val="20"/>
          <w:szCs w:val="20"/>
        </w:rPr>
        <w:t xml:space="preserve"> At the Completion Date, the Principal or its representative shall check the Contractor’s work and notify the Contractor of any Defects that are found. Such checking shall not affect the Contractors responsibilities. If the Principal finds any latent or patent defects in the works carried out, the Principal shall then notify the Contractor and the contract shall remedy the said defects prior to the expiration of the defect period. The Principal shall give the said notice to the Contractor before the expiration period which is set out in the RfQ.</w:t>
      </w:r>
    </w:p>
    <w:p w14:paraId="56F35010" w14:textId="77777777" w:rsidR="00C52AC6" w:rsidRPr="00C52AC6" w:rsidRDefault="00C52AC6" w:rsidP="00C52AC6">
      <w:pPr>
        <w:spacing w:after="0" w:line="240" w:lineRule="auto"/>
        <w:ind w:left="720"/>
        <w:contextualSpacing/>
        <w:rPr>
          <w:rFonts w:ascii="Arial Narrow" w:eastAsia="Times New Roman" w:hAnsi="Arial Narrow" w:cs="Times New Roman"/>
          <w:sz w:val="20"/>
          <w:szCs w:val="20"/>
        </w:rPr>
      </w:pPr>
    </w:p>
    <w:p w14:paraId="4F536A2D"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lastRenderedPageBreak/>
        <w:t>COMPLIANCE WITH POLICIES AND PROCEDURES:</w:t>
      </w:r>
      <w:r w:rsidRPr="00C52AC6">
        <w:rPr>
          <w:rFonts w:ascii="Arial Narrow" w:eastAsia="Times New Roman" w:hAnsi="Arial Narrow" w:cs="Times New Roman"/>
          <w:sz w:val="20"/>
          <w:szCs w:val="20"/>
        </w:rPr>
        <w:t xml:space="preserve"> The Supplier must, when using the Principal’s Premises or facilities, comply with all reasonable directions of the Principal and all procedures and policies of the Principals including those relating to occupational health (including no smoking), safety and security in effect those premises or in regard to those facilities, as notified by the Principal or as might reasonably be inferred from the use to which the Premises or facilities are being put.</w:t>
      </w:r>
    </w:p>
    <w:p w14:paraId="4E1D1D8F" w14:textId="77777777" w:rsidR="00C52AC6" w:rsidRPr="00C52AC6" w:rsidRDefault="00C52AC6" w:rsidP="00C52AC6">
      <w:pPr>
        <w:spacing w:after="200" w:line="240" w:lineRule="auto"/>
        <w:ind w:left="270"/>
        <w:contextualSpacing/>
        <w:jc w:val="both"/>
        <w:rPr>
          <w:rFonts w:ascii="Arial Narrow" w:eastAsia="Times New Roman" w:hAnsi="Arial Narrow" w:cs="Times New Roman"/>
          <w:sz w:val="20"/>
          <w:szCs w:val="20"/>
        </w:rPr>
      </w:pPr>
    </w:p>
    <w:p w14:paraId="4E03CF4A" w14:textId="77777777" w:rsidR="00C52AC6" w:rsidRPr="008A498D" w:rsidRDefault="00C52AC6" w:rsidP="00C52AC6">
      <w:pPr>
        <w:numPr>
          <w:ilvl w:val="0"/>
          <w:numId w:val="5"/>
        </w:numPr>
        <w:spacing w:after="200" w:line="240" w:lineRule="auto"/>
        <w:ind w:left="270" w:hanging="270"/>
        <w:contextualSpacing/>
        <w:jc w:val="both"/>
        <w:rPr>
          <w:rFonts w:ascii="Arial Narrow" w:eastAsia="Times New Roman" w:hAnsi="Arial Narrow" w:cs="Times New Roman"/>
          <w:b/>
          <w:bCs/>
          <w:sz w:val="20"/>
          <w:szCs w:val="20"/>
        </w:rPr>
      </w:pPr>
      <w:r w:rsidRPr="008A498D">
        <w:rPr>
          <w:rFonts w:ascii="Arial Narrow" w:eastAsia="Times New Roman" w:hAnsi="Arial Narrow" w:cs="Times New Roman"/>
          <w:b/>
          <w:bCs/>
          <w:sz w:val="20"/>
          <w:szCs w:val="20"/>
        </w:rPr>
        <w:t xml:space="preserve">INSPECTION, REJECTION AND ACCEPTANCE:  GOOD/PRODUCTS: </w:t>
      </w:r>
    </w:p>
    <w:p w14:paraId="033429A5" w14:textId="77777777" w:rsidR="00C52AC6" w:rsidRPr="00C52AC6" w:rsidRDefault="00C52AC6" w:rsidP="00C52AC6">
      <w:pPr>
        <w:spacing w:after="0" w:line="240" w:lineRule="auto"/>
        <w:ind w:left="720"/>
        <w:contextualSpacing/>
        <w:rPr>
          <w:rFonts w:ascii="Arial Narrow" w:eastAsia="Times New Roman" w:hAnsi="Arial Narrow" w:cs="Times New Roman"/>
          <w:sz w:val="20"/>
          <w:szCs w:val="20"/>
        </w:rPr>
      </w:pPr>
    </w:p>
    <w:p w14:paraId="032E57AB" w14:textId="77777777" w:rsidR="00C52AC6" w:rsidRPr="00C52AC6" w:rsidRDefault="00C52AC6" w:rsidP="00C52AC6">
      <w:pPr>
        <w:numPr>
          <w:ilvl w:val="0"/>
          <w:numId w:val="9"/>
        </w:numPr>
        <w:spacing w:after="200" w:line="240" w:lineRule="auto"/>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Principal or its Representative may, prior to the supply of the Goods/Products by the Supplier to the Principal and with reasonable notice to the Supplier, inspect</w:t>
      </w:r>
      <w:r w:rsidRPr="00C52AC6">
        <w:rPr>
          <w:rFonts w:ascii="Arial Narrow" w:eastAsia="Times New Roman" w:hAnsi="Arial Narrow" w:cs="Times New Roman"/>
          <w:sz w:val="20"/>
          <w:szCs w:val="20"/>
          <w:vertAlign w:val="superscript"/>
        </w:rPr>
        <w:footnoteReference w:id="1"/>
      </w:r>
      <w:r w:rsidRPr="00C52AC6">
        <w:rPr>
          <w:rFonts w:ascii="Arial Narrow" w:eastAsia="Times New Roman" w:hAnsi="Arial Narrow" w:cs="Times New Roman"/>
          <w:sz w:val="20"/>
          <w:szCs w:val="20"/>
        </w:rPr>
        <w:t xml:space="preserve"> any and all products that are to be supplied by the Supplier.</w:t>
      </w:r>
    </w:p>
    <w:p w14:paraId="23E5DB7F" w14:textId="77777777" w:rsidR="00C52AC6" w:rsidRPr="00C52AC6" w:rsidRDefault="00C52AC6" w:rsidP="00C52AC6">
      <w:pPr>
        <w:numPr>
          <w:ilvl w:val="0"/>
          <w:numId w:val="9"/>
        </w:numPr>
        <w:spacing w:after="200" w:line="240" w:lineRule="auto"/>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Principal or its Representative may reject any or all products to be supplied by the Supplier if found not be in accordance with the Contract.</w:t>
      </w:r>
    </w:p>
    <w:p w14:paraId="44224D3B" w14:textId="77777777" w:rsidR="00C52AC6" w:rsidRPr="00C52AC6" w:rsidRDefault="00C52AC6" w:rsidP="00C52AC6">
      <w:pPr>
        <w:numPr>
          <w:ilvl w:val="0"/>
          <w:numId w:val="9"/>
        </w:numPr>
        <w:spacing w:after="200" w:line="240" w:lineRule="auto"/>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Principal shall not be liable to pay for rejection or inspection of the Products/Goods or its associated materials or equipment.</w:t>
      </w:r>
    </w:p>
    <w:p w14:paraId="72F9A82C" w14:textId="77777777" w:rsidR="00C52AC6" w:rsidRPr="00C52AC6" w:rsidRDefault="00C52AC6" w:rsidP="00C52AC6">
      <w:pPr>
        <w:spacing w:after="200" w:line="240" w:lineRule="auto"/>
        <w:ind w:left="630"/>
        <w:contextualSpacing/>
        <w:jc w:val="both"/>
        <w:rPr>
          <w:rFonts w:ascii="Arial Narrow" w:eastAsia="Times New Roman" w:hAnsi="Arial Narrow" w:cs="Times New Roman"/>
          <w:sz w:val="20"/>
          <w:szCs w:val="20"/>
        </w:rPr>
      </w:pPr>
    </w:p>
    <w:p w14:paraId="6EB594B8" w14:textId="462CCB71" w:rsidR="00C52AC6" w:rsidRPr="008A498D" w:rsidRDefault="00C52AC6" w:rsidP="00C52AC6">
      <w:pPr>
        <w:numPr>
          <w:ilvl w:val="0"/>
          <w:numId w:val="5"/>
        </w:numPr>
        <w:spacing w:after="200" w:line="240" w:lineRule="auto"/>
        <w:ind w:left="270" w:hanging="270"/>
        <w:contextualSpacing/>
        <w:jc w:val="both"/>
        <w:rPr>
          <w:rFonts w:ascii="Arial Narrow" w:eastAsia="Times New Roman" w:hAnsi="Arial Narrow" w:cs="Times New Roman"/>
          <w:b/>
          <w:bCs/>
          <w:sz w:val="20"/>
          <w:szCs w:val="20"/>
        </w:rPr>
      </w:pPr>
      <w:r w:rsidRPr="008A498D">
        <w:rPr>
          <w:rFonts w:ascii="Arial Narrow" w:eastAsia="Times New Roman" w:hAnsi="Arial Narrow" w:cs="Times New Roman"/>
          <w:b/>
          <w:bCs/>
          <w:sz w:val="20"/>
          <w:szCs w:val="20"/>
        </w:rPr>
        <w:t>INSPECTION, REJECTION AND ACCEPTANCE:  GOODS RELATED SERVICE</w:t>
      </w:r>
    </w:p>
    <w:p w14:paraId="4717570C" w14:textId="77777777" w:rsidR="00C52AC6" w:rsidRPr="00C52AC6" w:rsidRDefault="00C52AC6" w:rsidP="00C52AC6">
      <w:pPr>
        <w:numPr>
          <w:ilvl w:val="0"/>
          <w:numId w:val="10"/>
        </w:numPr>
        <w:spacing w:after="200" w:line="240" w:lineRule="auto"/>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Supplier shall be deemed to have satisfied itself before tendering as to the correctness and sufficiency of the tender of the Service and the Contract Price and acknowledges that it has inspected the Premises and its conditions before it agreed to supply the Services.</w:t>
      </w:r>
    </w:p>
    <w:p w14:paraId="6573391B" w14:textId="77777777" w:rsidR="00C52AC6" w:rsidRPr="00C52AC6" w:rsidRDefault="00C52AC6" w:rsidP="00C52AC6">
      <w:pPr>
        <w:numPr>
          <w:ilvl w:val="0"/>
          <w:numId w:val="10"/>
        </w:numPr>
        <w:spacing w:after="200" w:line="240" w:lineRule="auto"/>
        <w:contextualSpacing/>
        <w:jc w:val="both"/>
        <w:rPr>
          <w:rFonts w:ascii="Arial Narrow" w:eastAsia="Times New Roman" w:hAnsi="Arial Narrow" w:cs="Times New Roman"/>
          <w:sz w:val="20"/>
          <w:szCs w:val="20"/>
        </w:rPr>
      </w:pPr>
      <w:r w:rsidRPr="00C52AC6">
        <w:rPr>
          <w:rFonts w:ascii="Arial Narrow" w:eastAsia="Times New Roman" w:hAnsi="Arial Narrow" w:cs="Times New Roman"/>
          <w:sz w:val="20"/>
          <w:szCs w:val="20"/>
        </w:rPr>
        <w:t>The Principal can inspect the progress of the Services and the Supplier will grant the Principal or its representative access to the Premises where the Services are being performed. If there is defect or the Principal is dissatisfied with the services, it may by written notice require the Supplier make good any defects arising from good workmanship at no cost to the Principal.</w:t>
      </w:r>
    </w:p>
    <w:p w14:paraId="1062A12B" w14:textId="77777777" w:rsidR="00C52AC6" w:rsidRPr="00C52AC6" w:rsidRDefault="00C52AC6" w:rsidP="00C52AC6">
      <w:pPr>
        <w:spacing w:after="0" w:line="240" w:lineRule="auto"/>
        <w:ind w:left="720"/>
        <w:contextualSpacing/>
        <w:rPr>
          <w:rFonts w:ascii="Arial Narrow" w:eastAsia="Times New Roman" w:hAnsi="Arial Narrow" w:cs="Times New Roman"/>
          <w:sz w:val="20"/>
          <w:szCs w:val="20"/>
        </w:rPr>
      </w:pPr>
    </w:p>
    <w:p w14:paraId="32CDB8BA"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INSURANCE:</w:t>
      </w:r>
      <w:r w:rsidRPr="00C52AC6">
        <w:rPr>
          <w:rFonts w:ascii="Arial Narrow" w:eastAsia="Times New Roman" w:hAnsi="Arial Narrow" w:cs="Times New Roman"/>
          <w:sz w:val="20"/>
          <w:szCs w:val="20"/>
        </w:rPr>
        <w:t xml:space="preserve"> The Supplier will be responsible for taking out any appropriate insurance coverage during the duration of the Contract.</w:t>
      </w:r>
    </w:p>
    <w:p w14:paraId="193483B3" w14:textId="77777777" w:rsidR="00C52AC6" w:rsidRPr="00C52AC6" w:rsidRDefault="00C52AC6" w:rsidP="00C52AC6">
      <w:pPr>
        <w:spacing w:after="0" w:line="240" w:lineRule="auto"/>
        <w:ind w:left="720"/>
        <w:contextualSpacing/>
        <w:rPr>
          <w:rFonts w:ascii="Arial Narrow" w:eastAsia="Times New Roman" w:hAnsi="Arial Narrow" w:cs="Times New Roman"/>
          <w:sz w:val="20"/>
          <w:szCs w:val="20"/>
        </w:rPr>
      </w:pPr>
    </w:p>
    <w:p w14:paraId="0EAD327D"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ASSIGNMENT:</w:t>
      </w:r>
      <w:r w:rsidRPr="00C52AC6">
        <w:rPr>
          <w:rFonts w:ascii="Arial Narrow" w:eastAsia="Times New Roman" w:hAnsi="Arial Narrow" w:cs="Times New Roman"/>
          <w:sz w:val="20"/>
          <w:szCs w:val="20"/>
        </w:rPr>
        <w:t xml:space="preserve"> The Supplier shall not assign this Contract or sub-contract any portion of it without the Principal's prior written consent. </w:t>
      </w:r>
    </w:p>
    <w:p w14:paraId="25768B53" w14:textId="77777777" w:rsidR="00C52AC6" w:rsidRPr="00C52AC6" w:rsidRDefault="00C52AC6" w:rsidP="00C52AC6">
      <w:pPr>
        <w:spacing w:after="0" w:line="240" w:lineRule="auto"/>
        <w:ind w:left="720"/>
        <w:contextualSpacing/>
        <w:rPr>
          <w:rFonts w:ascii="Arial Narrow" w:eastAsia="Times New Roman" w:hAnsi="Arial Narrow" w:cs="Times New Roman"/>
          <w:sz w:val="20"/>
          <w:szCs w:val="20"/>
        </w:rPr>
      </w:pPr>
    </w:p>
    <w:p w14:paraId="4FCBC58B"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t>WAIVER:</w:t>
      </w:r>
      <w:r w:rsidRPr="00C52AC6">
        <w:rPr>
          <w:rFonts w:ascii="Arial Narrow" w:eastAsia="Times New Roman" w:hAnsi="Arial Narrow" w:cs="Times New Roman"/>
          <w:sz w:val="20"/>
          <w:szCs w:val="20"/>
        </w:rPr>
        <w:t xml:space="preserve"> If a party does not exercise (or delays in exercising) any of its rights, that failure or delay does not operate as a waiver of those rights.  A single or partial exercise by a party of any of its rights does not prevent the further exercise of any right.  In this clause, “rights” means rights or remedies provided by this Contract or at law.</w:t>
      </w:r>
    </w:p>
    <w:p w14:paraId="57664FE5" w14:textId="77777777" w:rsidR="00C52AC6" w:rsidRPr="00C52AC6" w:rsidRDefault="00C52AC6" w:rsidP="00C52AC6">
      <w:pPr>
        <w:spacing w:after="0" w:line="240" w:lineRule="auto"/>
        <w:ind w:left="270" w:hanging="270"/>
        <w:contextualSpacing/>
        <w:jc w:val="both"/>
        <w:rPr>
          <w:rFonts w:ascii="Arial Narrow" w:eastAsia="Times New Roman" w:hAnsi="Arial Narrow" w:cs="Times New Roman"/>
          <w:sz w:val="20"/>
          <w:szCs w:val="20"/>
        </w:rPr>
      </w:pPr>
    </w:p>
    <w:p w14:paraId="0B13DB56" w14:textId="77777777" w:rsidR="00C52AC6" w:rsidRPr="00C52AC6" w:rsidRDefault="00C52AC6" w:rsidP="00C52AC6">
      <w:pPr>
        <w:numPr>
          <w:ilvl w:val="0"/>
          <w:numId w:val="5"/>
        </w:numPr>
        <w:spacing w:after="200" w:line="240" w:lineRule="auto"/>
        <w:ind w:left="270" w:hanging="270"/>
        <w:contextualSpacing/>
        <w:jc w:val="both"/>
        <w:rPr>
          <w:rFonts w:ascii="Arial Narrow" w:eastAsia="Times New Roman" w:hAnsi="Arial Narrow" w:cs="Times New Roman"/>
          <w:sz w:val="20"/>
          <w:szCs w:val="20"/>
        </w:rPr>
      </w:pPr>
      <w:r w:rsidRPr="008A498D">
        <w:rPr>
          <w:rFonts w:ascii="Arial Narrow" w:eastAsia="Times New Roman" w:hAnsi="Arial Narrow" w:cs="Times New Roman"/>
          <w:b/>
          <w:bCs/>
          <w:sz w:val="20"/>
          <w:szCs w:val="20"/>
        </w:rPr>
        <w:lastRenderedPageBreak/>
        <w:t>WARRANT ON GOODS/PRODUCTS:</w:t>
      </w:r>
      <w:r w:rsidRPr="00C52AC6">
        <w:rPr>
          <w:rFonts w:ascii="Arial Narrow" w:eastAsia="Times New Roman" w:hAnsi="Arial Narrow" w:cs="Times New Roman"/>
          <w:sz w:val="20"/>
          <w:szCs w:val="20"/>
        </w:rPr>
        <w:t xml:space="preserve"> The warranty period for the Goods/Products, its associated materials and equipment shall be the period set out in the RfQ from delivery and its installation, whichever is sooner. If the Principal gives notice of any defect or omission discovered in any of the Goods/Products during the warranty period, the Contractor must correct that defect or omission without delay and at no cost to the Principal. The Supplier must meet all costs of, and incidental to, the discharge of its warranty obligations, including but not limited to any packing, freight, and disassembly and reassembly costs.</w:t>
      </w:r>
    </w:p>
    <w:p w14:paraId="13D22F3D" w14:textId="77777777" w:rsidR="00C52AC6" w:rsidRPr="00C52AC6" w:rsidRDefault="00C52AC6" w:rsidP="00C52AC6">
      <w:pPr>
        <w:spacing w:after="0" w:line="240" w:lineRule="auto"/>
        <w:ind w:left="270" w:hanging="270"/>
        <w:contextualSpacing/>
        <w:jc w:val="both"/>
        <w:rPr>
          <w:rFonts w:ascii="Arial Narrow" w:eastAsia="Times New Roman" w:hAnsi="Arial Narrow" w:cs="Times New Roman"/>
          <w:sz w:val="20"/>
          <w:szCs w:val="20"/>
        </w:rPr>
      </w:pPr>
    </w:p>
    <w:p w14:paraId="7CE38A74" w14:textId="77777777" w:rsidR="00C52AC6" w:rsidRPr="00C52AC6" w:rsidRDefault="00C52AC6" w:rsidP="00C52AC6">
      <w:pPr>
        <w:pBdr>
          <w:bottom w:val="single" w:sz="6" w:space="1" w:color="auto"/>
        </w:pBdr>
        <w:spacing w:after="120" w:line="240" w:lineRule="auto"/>
        <w:ind w:left="284"/>
        <w:contextualSpacing/>
        <w:jc w:val="both"/>
        <w:rPr>
          <w:rFonts w:ascii="Arial Narrow" w:eastAsia="Times New Roman" w:hAnsi="Arial Narrow" w:cs="Times New Roman"/>
          <w:sz w:val="20"/>
          <w:szCs w:val="20"/>
        </w:rPr>
      </w:pPr>
    </w:p>
    <w:p w14:paraId="01DDDD67" w14:textId="77777777" w:rsidR="00FF3046" w:rsidRDefault="00C52AC6" w:rsidP="00C52AC6">
      <w:pPr>
        <w:spacing w:after="0" w:line="240" w:lineRule="auto"/>
        <w:rPr>
          <w:rFonts w:ascii="Arial Narrow" w:eastAsia="Times New Roman" w:hAnsi="Arial Narrow" w:cs="Times New Roman"/>
          <w:b/>
          <w:sz w:val="24"/>
          <w:szCs w:val="24"/>
        </w:rPr>
        <w:sectPr w:rsidR="00FF3046" w:rsidSect="00505666">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C52AC6">
        <w:rPr>
          <w:rFonts w:ascii="Arial Narrow" w:eastAsia="Times New Roman" w:hAnsi="Arial Narrow" w:cs="Times New Roman"/>
          <w:b/>
          <w:sz w:val="28"/>
          <w:szCs w:val="28"/>
        </w:rPr>
        <w:br w:type="page"/>
      </w:r>
      <w:r w:rsidRPr="00C52AC6">
        <w:rPr>
          <w:rFonts w:ascii="Arial Narrow" w:eastAsia="Times New Roman" w:hAnsi="Arial Narrow" w:cs="Times New Roman"/>
          <w:b/>
          <w:sz w:val="24"/>
          <w:szCs w:val="24"/>
        </w:rPr>
        <w:lastRenderedPageBreak/>
        <w:t xml:space="preserve">PART 4: </w:t>
      </w:r>
    </w:p>
    <w:p w14:paraId="404381F2" w14:textId="633EF8DB" w:rsidR="00C52AC6" w:rsidRPr="00C52AC6" w:rsidRDefault="00C52AC6" w:rsidP="00C52AC6">
      <w:pPr>
        <w:spacing w:after="0" w:line="240" w:lineRule="auto"/>
        <w:rPr>
          <w:rFonts w:ascii="Arial Narrow" w:eastAsia="Times New Roman" w:hAnsi="Arial Narrow" w:cs="Times New Roman"/>
          <w:b/>
          <w:sz w:val="24"/>
          <w:szCs w:val="24"/>
        </w:rPr>
      </w:pPr>
      <w:r w:rsidRPr="00C52AC6">
        <w:rPr>
          <w:rFonts w:ascii="Arial Narrow" w:eastAsia="Times New Roman" w:hAnsi="Arial Narrow" w:cs="Times New Roman"/>
          <w:b/>
          <w:sz w:val="24"/>
          <w:szCs w:val="24"/>
        </w:rPr>
        <w:lastRenderedPageBreak/>
        <w:t>SPECIAL CONDITIONS OF CONTRACT: MINOR GENERAL SERVICES</w:t>
      </w:r>
    </w:p>
    <w:p w14:paraId="78DD0564" w14:textId="77777777" w:rsidR="00C52AC6" w:rsidRPr="00C52AC6" w:rsidRDefault="00C52AC6" w:rsidP="00C52AC6">
      <w:pPr>
        <w:spacing w:after="0" w:line="240" w:lineRule="auto"/>
        <w:rPr>
          <w:rFonts w:ascii="Arial Narrow" w:eastAsia="Times New Roman" w:hAnsi="Arial Narrow" w:cs="Times New Roman"/>
          <w:b/>
          <w:sz w:val="28"/>
          <w:szCs w:val="28"/>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776"/>
      </w:tblGrid>
      <w:tr w:rsidR="004111CA" w:rsidRPr="004111CA" w14:paraId="63CC6629" w14:textId="77777777" w:rsidTr="00FF3046">
        <w:tc>
          <w:tcPr>
            <w:tcW w:w="900" w:type="dxa"/>
          </w:tcPr>
          <w:p w14:paraId="5224BD6C" w14:textId="77777777" w:rsidR="00C52AC6" w:rsidRPr="004111CA" w:rsidRDefault="00C52AC6" w:rsidP="00C52AC6">
            <w:pPr>
              <w:spacing w:after="0" w:line="240" w:lineRule="auto"/>
              <w:rPr>
                <w:rFonts w:ascii="Arial Narrow" w:eastAsia="Times New Roman" w:hAnsi="Arial Narrow" w:cs="Times New Roman"/>
                <w:sz w:val="24"/>
                <w:szCs w:val="24"/>
              </w:rPr>
            </w:pPr>
            <w:r w:rsidRPr="004111CA">
              <w:rPr>
                <w:rFonts w:ascii="Arial Narrow" w:eastAsia="Times New Roman" w:hAnsi="Arial Narrow" w:cs="Times New Roman"/>
                <w:b/>
                <w:sz w:val="24"/>
                <w:szCs w:val="24"/>
              </w:rPr>
              <w:t>GCC</w:t>
            </w:r>
          </w:p>
        </w:tc>
        <w:tc>
          <w:tcPr>
            <w:tcW w:w="7776" w:type="dxa"/>
          </w:tcPr>
          <w:p w14:paraId="6683A7E2" w14:textId="77777777" w:rsidR="00C52AC6" w:rsidRPr="004111CA" w:rsidRDefault="00C52AC6" w:rsidP="00C52AC6">
            <w:pPr>
              <w:spacing w:after="0" w:line="240" w:lineRule="auto"/>
              <w:rPr>
                <w:rFonts w:ascii="Arial Narrow" w:eastAsia="Times New Roman" w:hAnsi="Arial Narrow" w:cs="Times New Roman"/>
                <w:sz w:val="24"/>
                <w:szCs w:val="24"/>
              </w:rPr>
            </w:pPr>
            <w:r w:rsidRPr="004111CA">
              <w:rPr>
                <w:rFonts w:ascii="Arial Narrow" w:eastAsia="Times New Roman" w:hAnsi="Arial Narrow" w:cs="Times New Roman"/>
                <w:b/>
                <w:sz w:val="24"/>
                <w:szCs w:val="24"/>
              </w:rPr>
              <w:t>Details</w:t>
            </w:r>
          </w:p>
        </w:tc>
      </w:tr>
      <w:tr w:rsidR="004111CA" w:rsidRPr="004111CA" w14:paraId="7437C718" w14:textId="77777777" w:rsidTr="00FF3046">
        <w:tc>
          <w:tcPr>
            <w:tcW w:w="900" w:type="dxa"/>
          </w:tcPr>
          <w:p w14:paraId="337823AA" w14:textId="77777777"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Clause 5</w:t>
            </w:r>
          </w:p>
        </w:tc>
        <w:tc>
          <w:tcPr>
            <w:tcW w:w="7776" w:type="dxa"/>
          </w:tcPr>
          <w:p w14:paraId="22FCF266" w14:textId="01D79AB3" w:rsidR="00C52AC6" w:rsidRPr="008A498D"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 xml:space="preserve">Commencement date: </w:t>
            </w:r>
            <w:r w:rsidRPr="008A498D">
              <w:rPr>
                <w:rFonts w:ascii="Arial Narrow" w:eastAsia="Times New Roman" w:hAnsi="Arial Narrow" w:cs="Calibri"/>
                <w:b/>
                <w:sz w:val="18"/>
                <w:szCs w:val="16"/>
              </w:rPr>
              <w:t>Date of Purchase Order issuance</w:t>
            </w:r>
          </w:p>
          <w:p w14:paraId="5CEBEB06" w14:textId="5D620721" w:rsidR="00C52AC6" w:rsidRPr="008A498D"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 xml:space="preserve">Completion Period: </w:t>
            </w:r>
            <w:r w:rsidR="00A04BDD">
              <w:rPr>
                <w:rFonts w:ascii="Arial Narrow" w:eastAsia="Times New Roman" w:hAnsi="Arial Narrow" w:cs="Calibri"/>
                <w:b/>
                <w:sz w:val="18"/>
                <w:szCs w:val="16"/>
              </w:rPr>
              <w:t>21</w:t>
            </w:r>
            <w:r w:rsidR="00A04BDD" w:rsidRPr="008A498D">
              <w:rPr>
                <w:rFonts w:ascii="Arial Narrow" w:eastAsia="Times New Roman" w:hAnsi="Arial Narrow" w:cs="Calibri"/>
                <w:b/>
                <w:sz w:val="18"/>
                <w:szCs w:val="16"/>
              </w:rPr>
              <w:t xml:space="preserve"> </w:t>
            </w:r>
            <w:r w:rsidRPr="008A498D">
              <w:rPr>
                <w:rFonts w:ascii="Arial Narrow" w:eastAsia="Times New Roman" w:hAnsi="Arial Narrow" w:cs="Calibri"/>
                <w:b/>
                <w:sz w:val="18"/>
                <w:szCs w:val="16"/>
              </w:rPr>
              <w:t>days</w:t>
            </w:r>
          </w:p>
          <w:p w14:paraId="61A43951" w14:textId="7F31D93C" w:rsidR="00C52AC6" w:rsidRPr="008A498D"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 xml:space="preserve">Completion Date: </w:t>
            </w:r>
            <w:r w:rsidR="00A04BDD">
              <w:rPr>
                <w:rFonts w:ascii="Arial Narrow" w:eastAsia="Times New Roman" w:hAnsi="Arial Narrow" w:cs="Calibri"/>
                <w:b/>
                <w:sz w:val="18"/>
                <w:szCs w:val="16"/>
              </w:rPr>
              <w:t>21</w:t>
            </w:r>
            <w:r w:rsidR="00A04BDD" w:rsidRPr="008A498D">
              <w:rPr>
                <w:rFonts w:ascii="Arial Narrow" w:eastAsia="Times New Roman" w:hAnsi="Arial Narrow" w:cs="Calibri"/>
                <w:b/>
                <w:sz w:val="18"/>
                <w:szCs w:val="16"/>
              </w:rPr>
              <w:t xml:space="preserve"> </w:t>
            </w:r>
            <w:r w:rsidRPr="008A498D">
              <w:rPr>
                <w:rFonts w:ascii="Arial Narrow" w:eastAsia="Times New Roman" w:hAnsi="Arial Narrow" w:cs="Calibri"/>
                <w:b/>
                <w:sz w:val="18"/>
                <w:szCs w:val="16"/>
              </w:rPr>
              <w:t xml:space="preserve">days after </w:t>
            </w:r>
            <w:r w:rsidR="00A04BDD">
              <w:rPr>
                <w:rFonts w:ascii="Arial Narrow" w:eastAsia="Times New Roman" w:hAnsi="Arial Narrow" w:cs="Calibri"/>
                <w:b/>
                <w:sz w:val="18"/>
                <w:szCs w:val="16"/>
              </w:rPr>
              <w:t>Purchase Order issuance</w:t>
            </w:r>
          </w:p>
        </w:tc>
      </w:tr>
      <w:tr w:rsidR="004111CA" w:rsidRPr="004111CA" w14:paraId="5173EF4C" w14:textId="77777777" w:rsidTr="00FF3046">
        <w:tc>
          <w:tcPr>
            <w:tcW w:w="900" w:type="dxa"/>
          </w:tcPr>
          <w:p w14:paraId="1ADDC86D" w14:textId="77777777"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Clause 6</w:t>
            </w:r>
          </w:p>
        </w:tc>
        <w:tc>
          <w:tcPr>
            <w:tcW w:w="7776" w:type="dxa"/>
          </w:tcPr>
          <w:p w14:paraId="495EB5DE" w14:textId="1FB8A81C"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 xml:space="preserve">The Contract Price shall be an amount </w:t>
            </w:r>
            <w:r w:rsidR="00AE159D" w:rsidRPr="00E44423">
              <w:rPr>
                <w:rFonts w:ascii="Arial Narrow" w:hAnsi="Arial Narrow" w:cs="Calibri"/>
                <w:sz w:val="18"/>
                <w:szCs w:val="16"/>
              </w:rPr>
              <w:t>[as set out in the Supplier’s Bid]</w:t>
            </w:r>
            <w:r w:rsidR="00AE159D" w:rsidRPr="004111CA" w:rsidDel="00AE159D">
              <w:rPr>
                <w:rFonts w:ascii="Arial Narrow" w:eastAsia="Times New Roman" w:hAnsi="Arial Narrow" w:cs="Calibri"/>
                <w:sz w:val="18"/>
                <w:szCs w:val="16"/>
              </w:rPr>
              <w:t xml:space="preserve"> </w:t>
            </w:r>
            <w:r w:rsidRPr="004111CA">
              <w:rPr>
                <w:rFonts w:ascii="Arial Narrow" w:eastAsia="Times New Roman" w:hAnsi="Arial Narrow" w:cs="Calibri"/>
                <w:sz w:val="18"/>
                <w:szCs w:val="16"/>
              </w:rPr>
              <w:t>(incl. all taxes)</w:t>
            </w:r>
          </w:p>
        </w:tc>
      </w:tr>
      <w:tr w:rsidR="004111CA" w:rsidRPr="004111CA" w14:paraId="6BD49C6F" w14:textId="77777777" w:rsidTr="00FF3046">
        <w:tc>
          <w:tcPr>
            <w:tcW w:w="900" w:type="dxa"/>
          </w:tcPr>
          <w:p w14:paraId="1B8A919C" w14:textId="77777777"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Clause 7</w:t>
            </w:r>
          </w:p>
        </w:tc>
        <w:tc>
          <w:tcPr>
            <w:tcW w:w="7776" w:type="dxa"/>
          </w:tcPr>
          <w:p w14:paraId="2E00CCFD" w14:textId="77777777"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Principal’s Representative shall be:</w:t>
            </w:r>
          </w:p>
          <w:p w14:paraId="18DABD35" w14:textId="77777777" w:rsidR="00A11157" w:rsidRDefault="00A11157" w:rsidP="00A11157">
            <w:pPr>
              <w:pStyle w:val="ListParagraph"/>
              <w:spacing w:after="120"/>
              <w:ind w:left="0"/>
              <w:jc w:val="both"/>
              <w:rPr>
                <w:rFonts w:ascii="Arial Narrow" w:hAnsi="Arial Narrow" w:cs="Calibri"/>
                <w:b/>
                <w:i/>
                <w:sz w:val="18"/>
                <w:szCs w:val="16"/>
              </w:rPr>
            </w:pPr>
            <w:r w:rsidRPr="000309C4">
              <w:rPr>
                <w:rFonts w:ascii="Arial Narrow" w:hAnsi="Arial Narrow" w:cs="Calibri"/>
                <w:b/>
                <w:i/>
                <w:sz w:val="18"/>
                <w:szCs w:val="16"/>
              </w:rPr>
              <w:t>Ron Wong See</w:t>
            </w:r>
          </w:p>
          <w:p w14:paraId="1A996B54" w14:textId="77777777" w:rsidR="00A11157" w:rsidRDefault="00A11157" w:rsidP="008A498D">
            <w:pPr>
              <w:pStyle w:val="ListParagraph"/>
              <w:ind w:left="0"/>
              <w:contextualSpacing w:val="0"/>
              <w:jc w:val="both"/>
              <w:rPr>
                <w:rFonts w:ascii="Arial Narrow" w:hAnsi="Arial Narrow" w:cs="Calibri"/>
                <w:b/>
                <w:i/>
                <w:sz w:val="18"/>
                <w:szCs w:val="16"/>
              </w:rPr>
            </w:pPr>
            <w:r>
              <w:rPr>
                <w:rFonts w:ascii="Arial Narrow" w:hAnsi="Arial Narrow" w:cs="Calibri"/>
                <w:b/>
                <w:i/>
                <w:sz w:val="18"/>
                <w:szCs w:val="16"/>
              </w:rPr>
              <w:t>Assistant Chief Executive Officer – Information Technology Division</w:t>
            </w:r>
          </w:p>
          <w:p w14:paraId="0AB73D86" w14:textId="77777777" w:rsidR="00A11157" w:rsidRDefault="00A11157" w:rsidP="008A498D">
            <w:pPr>
              <w:pStyle w:val="ListParagraph"/>
              <w:ind w:left="0"/>
              <w:contextualSpacing w:val="0"/>
              <w:jc w:val="both"/>
              <w:rPr>
                <w:rFonts w:ascii="Arial Narrow" w:hAnsi="Arial Narrow" w:cs="Calibri"/>
                <w:b/>
                <w:i/>
                <w:sz w:val="18"/>
                <w:szCs w:val="16"/>
              </w:rPr>
            </w:pPr>
            <w:r>
              <w:rPr>
                <w:rFonts w:ascii="Arial Narrow" w:hAnsi="Arial Narrow" w:cs="Calibri"/>
                <w:b/>
                <w:i/>
                <w:sz w:val="18"/>
                <w:szCs w:val="16"/>
              </w:rPr>
              <w:t>Phone: (685) 22671</w:t>
            </w:r>
          </w:p>
          <w:p w14:paraId="6FC4CC0A" w14:textId="0A16087A" w:rsidR="00C52AC6" w:rsidRPr="004111CA" w:rsidRDefault="00A11157" w:rsidP="008A498D">
            <w:pPr>
              <w:spacing w:after="0" w:line="240" w:lineRule="auto"/>
              <w:jc w:val="both"/>
              <w:rPr>
                <w:rFonts w:ascii="Arial Narrow" w:eastAsia="Times New Roman" w:hAnsi="Arial Narrow" w:cs="Calibri"/>
                <w:sz w:val="18"/>
                <w:szCs w:val="16"/>
              </w:rPr>
            </w:pPr>
            <w:r>
              <w:rPr>
                <w:rFonts w:ascii="Arial Narrow" w:hAnsi="Arial Narrow" w:cs="Calibri"/>
                <w:b/>
                <w:i/>
                <w:sz w:val="18"/>
                <w:szCs w:val="16"/>
              </w:rPr>
              <w:t>Email: Ron.WongSee@mjca.gov.ws</w:t>
            </w:r>
          </w:p>
        </w:tc>
      </w:tr>
      <w:tr w:rsidR="004111CA" w:rsidRPr="004111CA" w14:paraId="5DA6D1EE" w14:textId="77777777" w:rsidTr="00FF3046">
        <w:trPr>
          <w:trHeight w:val="2109"/>
        </w:trPr>
        <w:tc>
          <w:tcPr>
            <w:tcW w:w="900" w:type="dxa"/>
          </w:tcPr>
          <w:p w14:paraId="56823174" w14:textId="77777777"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Clause 12</w:t>
            </w:r>
          </w:p>
        </w:tc>
        <w:tc>
          <w:tcPr>
            <w:tcW w:w="7776" w:type="dxa"/>
          </w:tcPr>
          <w:p w14:paraId="5BB014F8" w14:textId="77777777" w:rsidR="00C52AC6" w:rsidRPr="004111CA" w:rsidRDefault="00C52AC6" w:rsidP="00C52AC6">
            <w:pPr>
              <w:spacing w:after="120" w:line="240" w:lineRule="auto"/>
              <w:contextualSpacing/>
              <w:jc w:val="both"/>
              <w:rPr>
                <w:rFonts w:ascii="Arial Narrow" w:eastAsia="Times New Roman" w:hAnsi="Arial Narrow" w:cs="Calibri"/>
                <w:sz w:val="18"/>
                <w:szCs w:val="16"/>
              </w:rPr>
            </w:pPr>
            <w:r w:rsidRPr="004111CA">
              <w:rPr>
                <w:rFonts w:ascii="Arial Narrow" w:eastAsia="Times New Roman" w:hAnsi="Arial Narrow" w:cs="Calibri"/>
                <w:sz w:val="18"/>
                <w:szCs w:val="16"/>
              </w:rPr>
              <w:t>For communications to the:</w:t>
            </w:r>
          </w:p>
          <w:p w14:paraId="0D21422B" w14:textId="77777777" w:rsidR="00C52AC6" w:rsidRPr="008A498D" w:rsidRDefault="00C52AC6" w:rsidP="00C52AC6">
            <w:pPr>
              <w:numPr>
                <w:ilvl w:val="0"/>
                <w:numId w:val="7"/>
              </w:numPr>
              <w:tabs>
                <w:tab w:val="left" w:pos="540"/>
              </w:tabs>
              <w:suppressAutoHyphens/>
              <w:spacing w:after="0" w:line="240" w:lineRule="auto"/>
              <w:ind w:left="540" w:right="-72" w:hanging="540"/>
              <w:jc w:val="both"/>
              <w:rPr>
                <w:rFonts w:ascii="Arial Narrow" w:eastAsia="Times New Roman" w:hAnsi="Arial Narrow" w:cs="Calibri"/>
                <w:b/>
                <w:bCs/>
                <w:sz w:val="18"/>
                <w:szCs w:val="16"/>
              </w:rPr>
            </w:pPr>
            <w:r w:rsidRPr="008A498D">
              <w:rPr>
                <w:rFonts w:ascii="Arial Narrow" w:eastAsia="Times New Roman" w:hAnsi="Arial Narrow" w:cs="Calibri"/>
                <w:b/>
                <w:bCs/>
                <w:sz w:val="18"/>
                <w:szCs w:val="16"/>
              </w:rPr>
              <w:t>Principal</w:t>
            </w:r>
          </w:p>
          <w:p w14:paraId="4FF41774" w14:textId="77777777" w:rsidR="00C52AC6" w:rsidRPr="004111CA" w:rsidRDefault="00C52AC6" w:rsidP="00C52AC6">
            <w:pPr>
              <w:tabs>
                <w:tab w:val="left" w:pos="540"/>
              </w:tabs>
              <w:suppressAutoHyphens/>
              <w:spacing w:after="0" w:line="240" w:lineRule="auto"/>
              <w:ind w:left="540" w:right="-72"/>
              <w:jc w:val="both"/>
              <w:rPr>
                <w:rFonts w:ascii="Arial Narrow" w:eastAsia="Times New Roman" w:hAnsi="Arial Narrow" w:cs="Calibri"/>
                <w:sz w:val="18"/>
                <w:szCs w:val="16"/>
              </w:rPr>
            </w:pPr>
            <w:r w:rsidRPr="004111CA">
              <w:rPr>
                <w:rFonts w:ascii="Arial Narrow" w:eastAsia="Times New Roman" w:hAnsi="Arial Narrow" w:cs="Calibri"/>
                <w:sz w:val="18"/>
                <w:szCs w:val="16"/>
              </w:rPr>
              <w:t>It must be delivered to the following address:</w:t>
            </w:r>
          </w:p>
          <w:p w14:paraId="24CF57E2" w14:textId="77777777" w:rsidR="00D52FB4" w:rsidRDefault="00D52FB4" w:rsidP="00D52FB4">
            <w:pPr>
              <w:pStyle w:val="ListParagraph"/>
              <w:spacing w:after="120"/>
              <w:ind w:left="540"/>
              <w:jc w:val="both"/>
              <w:rPr>
                <w:rFonts w:ascii="Arial Narrow" w:hAnsi="Arial Narrow" w:cs="Calibri"/>
                <w:b/>
                <w:i/>
                <w:sz w:val="18"/>
                <w:szCs w:val="16"/>
              </w:rPr>
            </w:pPr>
            <w:r>
              <w:rPr>
                <w:rFonts w:ascii="Arial Narrow" w:hAnsi="Arial Narrow" w:cs="Calibri"/>
                <w:b/>
                <w:i/>
                <w:sz w:val="18"/>
                <w:szCs w:val="16"/>
              </w:rPr>
              <w:t xml:space="preserve">Papalii John Taimalelagi Afele </w:t>
            </w:r>
          </w:p>
          <w:p w14:paraId="416B466E" w14:textId="77777777" w:rsidR="00D52FB4" w:rsidRDefault="00D52FB4" w:rsidP="00D52FB4">
            <w:pPr>
              <w:pStyle w:val="ListParagraph"/>
              <w:spacing w:after="120"/>
              <w:ind w:left="540"/>
              <w:jc w:val="both"/>
              <w:rPr>
                <w:rFonts w:ascii="Arial Narrow" w:hAnsi="Arial Narrow" w:cs="Calibri"/>
                <w:b/>
                <w:i/>
                <w:sz w:val="18"/>
                <w:szCs w:val="16"/>
              </w:rPr>
            </w:pPr>
            <w:r>
              <w:rPr>
                <w:rFonts w:ascii="Arial Narrow" w:hAnsi="Arial Narrow" w:cs="Calibri"/>
                <w:b/>
                <w:i/>
                <w:sz w:val="18"/>
                <w:szCs w:val="16"/>
              </w:rPr>
              <w:t>Chief Executive Officer</w:t>
            </w:r>
          </w:p>
          <w:p w14:paraId="4B79AED2" w14:textId="77777777" w:rsidR="00D52FB4" w:rsidRPr="000309C4" w:rsidRDefault="00D52FB4" w:rsidP="00D52FB4">
            <w:pPr>
              <w:pStyle w:val="ListParagraph"/>
              <w:spacing w:after="120"/>
              <w:ind w:left="540"/>
              <w:jc w:val="both"/>
              <w:rPr>
                <w:rFonts w:ascii="Arial Narrow" w:hAnsi="Arial Narrow" w:cs="Calibri"/>
                <w:b/>
                <w:i/>
                <w:sz w:val="18"/>
                <w:szCs w:val="16"/>
              </w:rPr>
            </w:pPr>
            <w:r w:rsidRPr="000309C4">
              <w:rPr>
                <w:rFonts w:ascii="Arial Narrow" w:hAnsi="Arial Narrow" w:cs="Calibri"/>
                <w:b/>
                <w:i/>
                <w:sz w:val="18"/>
                <w:szCs w:val="16"/>
              </w:rPr>
              <w:t>Ministry of Justice and Courts Administration</w:t>
            </w:r>
          </w:p>
          <w:p w14:paraId="1634855C" w14:textId="77777777" w:rsidR="00D52FB4" w:rsidRPr="000309C4" w:rsidRDefault="00D52FB4" w:rsidP="00D52FB4">
            <w:pPr>
              <w:pStyle w:val="ListParagraph"/>
              <w:spacing w:after="120"/>
              <w:ind w:left="540"/>
              <w:jc w:val="both"/>
              <w:rPr>
                <w:rFonts w:ascii="Arial Narrow" w:hAnsi="Arial Narrow" w:cs="Calibri"/>
                <w:b/>
                <w:i/>
                <w:sz w:val="18"/>
                <w:szCs w:val="16"/>
              </w:rPr>
            </w:pPr>
            <w:r w:rsidRPr="000309C4">
              <w:rPr>
                <w:rFonts w:ascii="Arial Narrow" w:hAnsi="Arial Narrow" w:cs="Calibri"/>
                <w:b/>
                <w:i/>
                <w:sz w:val="18"/>
                <w:szCs w:val="16"/>
              </w:rPr>
              <w:t>Mulinuu</w:t>
            </w:r>
          </w:p>
          <w:p w14:paraId="77ECD071" w14:textId="77777777" w:rsidR="00D52FB4" w:rsidRPr="000309C4" w:rsidRDefault="00D52FB4" w:rsidP="00D52FB4">
            <w:pPr>
              <w:pStyle w:val="ListParagraph"/>
              <w:spacing w:after="120"/>
              <w:ind w:left="540"/>
              <w:jc w:val="both"/>
              <w:rPr>
                <w:rFonts w:ascii="Arial Narrow" w:hAnsi="Arial Narrow" w:cs="Calibri"/>
                <w:b/>
                <w:i/>
                <w:sz w:val="18"/>
                <w:szCs w:val="16"/>
              </w:rPr>
            </w:pPr>
            <w:r w:rsidRPr="000309C4">
              <w:rPr>
                <w:rFonts w:ascii="Arial Narrow" w:hAnsi="Arial Narrow" w:cs="Calibri"/>
                <w:b/>
                <w:i/>
                <w:sz w:val="18"/>
                <w:szCs w:val="16"/>
              </w:rPr>
              <w:t>Apia, Samoa</w:t>
            </w:r>
          </w:p>
          <w:p w14:paraId="53057DD4" w14:textId="77777777" w:rsidR="00D52FB4" w:rsidRPr="000309C4" w:rsidRDefault="00D52FB4" w:rsidP="00D52FB4">
            <w:pPr>
              <w:pStyle w:val="ListParagraph"/>
              <w:spacing w:after="120"/>
              <w:ind w:left="540"/>
              <w:jc w:val="both"/>
              <w:rPr>
                <w:rFonts w:ascii="Arial Narrow" w:hAnsi="Arial Narrow" w:cs="Calibri"/>
                <w:b/>
                <w:i/>
                <w:sz w:val="18"/>
                <w:szCs w:val="16"/>
              </w:rPr>
            </w:pPr>
            <w:r w:rsidRPr="000309C4">
              <w:rPr>
                <w:rFonts w:ascii="Arial Narrow" w:hAnsi="Arial Narrow" w:cs="Calibri"/>
                <w:b/>
                <w:i/>
                <w:sz w:val="18"/>
                <w:szCs w:val="16"/>
              </w:rPr>
              <w:t>Telephone: (685) 22671</w:t>
            </w:r>
          </w:p>
          <w:p w14:paraId="14B914BF" w14:textId="77777777" w:rsidR="00D52FB4" w:rsidRPr="000309C4" w:rsidRDefault="00D52FB4" w:rsidP="00D52FB4">
            <w:pPr>
              <w:pStyle w:val="ListParagraph"/>
              <w:spacing w:after="120"/>
              <w:ind w:left="540"/>
              <w:jc w:val="both"/>
              <w:rPr>
                <w:rFonts w:ascii="Arial Narrow" w:hAnsi="Arial Narrow" w:cs="Calibri"/>
                <w:b/>
                <w:i/>
                <w:sz w:val="18"/>
                <w:szCs w:val="16"/>
              </w:rPr>
            </w:pPr>
            <w:r w:rsidRPr="000309C4">
              <w:rPr>
                <w:rFonts w:ascii="Arial Narrow" w:hAnsi="Arial Narrow" w:cs="Calibri"/>
                <w:b/>
                <w:i/>
                <w:sz w:val="18"/>
                <w:szCs w:val="16"/>
              </w:rPr>
              <w:t xml:space="preserve">Email: </w:t>
            </w:r>
            <w:hyperlink r:id="rId14" w:history="1">
              <w:r w:rsidRPr="000309C4">
                <w:rPr>
                  <w:rStyle w:val="Hyperlink"/>
                  <w:rFonts w:ascii="Arial Narrow" w:hAnsi="Arial Narrow" w:cs="Calibri"/>
                  <w:b/>
                  <w:i/>
                  <w:sz w:val="18"/>
                  <w:szCs w:val="16"/>
                </w:rPr>
                <w:t>Ron.WongSee@mjca.gov.ws</w:t>
              </w:r>
            </w:hyperlink>
            <w:r w:rsidRPr="000309C4">
              <w:rPr>
                <w:rFonts w:ascii="Arial Narrow" w:hAnsi="Arial Narrow" w:cs="Calibri"/>
                <w:b/>
                <w:i/>
                <w:sz w:val="18"/>
                <w:szCs w:val="16"/>
              </w:rPr>
              <w:t xml:space="preserve"> </w:t>
            </w:r>
          </w:p>
          <w:p w14:paraId="180F3BA8" w14:textId="77777777" w:rsidR="00C52AC6" w:rsidRPr="008A498D" w:rsidRDefault="00C52AC6" w:rsidP="00C52AC6">
            <w:pPr>
              <w:numPr>
                <w:ilvl w:val="0"/>
                <w:numId w:val="7"/>
              </w:numPr>
              <w:tabs>
                <w:tab w:val="left" w:pos="540"/>
              </w:tabs>
              <w:suppressAutoHyphens/>
              <w:spacing w:after="0" w:line="240" w:lineRule="auto"/>
              <w:ind w:left="540" w:right="-72" w:hanging="540"/>
              <w:jc w:val="both"/>
              <w:rPr>
                <w:rFonts w:ascii="Arial Narrow" w:eastAsia="Times New Roman" w:hAnsi="Arial Narrow" w:cs="Calibri"/>
                <w:b/>
                <w:sz w:val="18"/>
                <w:szCs w:val="16"/>
              </w:rPr>
            </w:pPr>
            <w:r w:rsidRPr="008A498D">
              <w:rPr>
                <w:rFonts w:ascii="Arial Narrow" w:eastAsia="Times New Roman" w:hAnsi="Arial Narrow" w:cs="Calibri"/>
                <w:b/>
                <w:sz w:val="18"/>
                <w:szCs w:val="16"/>
              </w:rPr>
              <w:t>Supplier</w:t>
            </w:r>
          </w:p>
          <w:p w14:paraId="1B706A69" w14:textId="77777777" w:rsidR="00C52AC6" w:rsidRPr="004111CA" w:rsidRDefault="00C52AC6" w:rsidP="00C52AC6">
            <w:pPr>
              <w:tabs>
                <w:tab w:val="left" w:pos="540"/>
              </w:tabs>
              <w:suppressAutoHyphens/>
              <w:spacing w:after="0" w:line="240" w:lineRule="auto"/>
              <w:ind w:left="540" w:right="-72"/>
              <w:jc w:val="both"/>
              <w:rPr>
                <w:rFonts w:ascii="Arial Narrow" w:eastAsia="Times New Roman" w:hAnsi="Arial Narrow" w:cs="Calibri"/>
                <w:sz w:val="18"/>
                <w:szCs w:val="16"/>
              </w:rPr>
            </w:pPr>
            <w:r w:rsidRPr="004111CA">
              <w:rPr>
                <w:rFonts w:ascii="Arial Narrow" w:eastAsia="Times New Roman" w:hAnsi="Arial Narrow" w:cs="Calibri"/>
                <w:sz w:val="18"/>
                <w:szCs w:val="16"/>
              </w:rPr>
              <w:t xml:space="preserve">It must be delivered to the following address: </w:t>
            </w:r>
          </w:p>
          <w:p w14:paraId="42AEF178" w14:textId="77777777" w:rsidR="00C52AC6" w:rsidRPr="008A498D" w:rsidRDefault="00C52AC6" w:rsidP="00C52AC6">
            <w:pPr>
              <w:spacing w:after="120" w:line="240" w:lineRule="auto"/>
              <w:ind w:left="540"/>
              <w:contextualSpacing/>
              <w:jc w:val="both"/>
              <w:rPr>
                <w:rFonts w:ascii="Arial Narrow" w:eastAsia="Times New Roman" w:hAnsi="Arial Narrow" w:cs="Calibri"/>
                <w:b/>
                <w:i/>
                <w:sz w:val="18"/>
                <w:szCs w:val="16"/>
              </w:rPr>
            </w:pPr>
            <w:r w:rsidRPr="008A498D">
              <w:rPr>
                <w:rFonts w:ascii="Arial Narrow" w:eastAsia="Times New Roman" w:hAnsi="Arial Narrow" w:cs="Calibri"/>
                <w:b/>
                <w:i/>
                <w:sz w:val="18"/>
                <w:szCs w:val="16"/>
              </w:rPr>
              <w:t>[insert address]</w:t>
            </w:r>
          </w:p>
          <w:p w14:paraId="4C7272B1" w14:textId="77777777" w:rsidR="00C52AC6" w:rsidRPr="004111CA" w:rsidRDefault="00C52AC6" w:rsidP="00C52AC6">
            <w:pPr>
              <w:tabs>
                <w:tab w:val="left" w:pos="540"/>
              </w:tabs>
              <w:suppressAutoHyphens/>
              <w:spacing w:after="0" w:line="240" w:lineRule="auto"/>
              <w:ind w:right="-72"/>
              <w:jc w:val="both"/>
              <w:rPr>
                <w:rFonts w:ascii="Arial Narrow" w:eastAsia="Times New Roman" w:hAnsi="Arial Narrow" w:cs="Calibri"/>
                <w:sz w:val="18"/>
                <w:szCs w:val="16"/>
              </w:rPr>
            </w:pPr>
          </w:p>
        </w:tc>
      </w:tr>
      <w:tr w:rsidR="00267A15" w:rsidRPr="004111CA" w14:paraId="2266D297" w14:textId="77777777" w:rsidTr="00FF3046">
        <w:trPr>
          <w:trHeight w:val="2109"/>
        </w:trPr>
        <w:tc>
          <w:tcPr>
            <w:tcW w:w="900" w:type="dxa"/>
          </w:tcPr>
          <w:p w14:paraId="1B616BB5" w14:textId="3A7C18E0" w:rsidR="00267A15" w:rsidRPr="004111CA" w:rsidRDefault="00267A15" w:rsidP="00C52AC6">
            <w:pPr>
              <w:spacing w:after="120" w:line="240" w:lineRule="auto"/>
              <w:contextualSpacing/>
              <w:jc w:val="both"/>
              <w:rPr>
                <w:rFonts w:ascii="Arial Narrow" w:eastAsia="Times New Roman" w:hAnsi="Arial Narrow" w:cs="Calibri"/>
                <w:sz w:val="18"/>
                <w:szCs w:val="16"/>
              </w:rPr>
            </w:pPr>
            <w:r w:rsidRPr="00B901A4">
              <w:rPr>
                <w:rFonts w:ascii="Arial Narrow" w:eastAsia="Times New Roman" w:hAnsi="Arial Narrow" w:cs="Calibri"/>
                <w:sz w:val="18"/>
                <w:szCs w:val="16"/>
              </w:rPr>
              <w:t>Clause 23</w:t>
            </w:r>
          </w:p>
        </w:tc>
        <w:tc>
          <w:tcPr>
            <w:tcW w:w="7776" w:type="dxa"/>
          </w:tcPr>
          <w:p w14:paraId="729EF1B3" w14:textId="77777777" w:rsidR="00267A15" w:rsidRPr="00E20E42" w:rsidRDefault="00267A15" w:rsidP="00267A15">
            <w:pPr>
              <w:numPr>
                <w:ilvl w:val="0"/>
                <w:numId w:val="8"/>
              </w:numPr>
              <w:tabs>
                <w:tab w:val="left" w:pos="405"/>
              </w:tabs>
              <w:suppressAutoHyphens/>
              <w:spacing w:after="0" w:line="240" w:lineRule="auto"/>
              <w:ind w:left="405" w:right="-72" w:hanging="405"/>
              <w:jc w:val="both"/>
              <w:rPr>
                <w:rFonts w:ascii="Arial Narrow" w:eastAsia="Times New Roman" w:hAnsi="Arial Narrow" w:cs="Calibri"/>
                <w:sz w:val="18"/>
                <w:szCs w:val="16"/>
              </w:rPr>
            </w:pPr>
            <w:r w:rsidRPr="00E20E42">
              <w:rPr>
                <w:rFonts w:ascii="Arial Narrow" w:eastAsia="Times New Roman" w:hAnsi="Arial Narrow" w:cs="Calibri"/>
                <w:sz w:val="18"/>
                <w:szCs w:val="16"/>
              </w:rPr>
              <w:t>The Supplier stops the work for 14 days when no stoppage of the work is shown on the current Program.</w:t>
            </w:r>
          </w:p>
          <w:p w14:paraId="56AB421C" w14:textId="77777777" w:rsidR="00267A15" w:rsidRPr="00E20E42" w:rsidRDefault="00267A15" w:rsidP="00267A15">
            <w:pPr>
              <w:numPr>
                <w:ilvl w:val="0"/>
                <w:numId w:val="8"/>
              </w:numPr>
              <w:tabs>
                <w:tab w:val="left" w:pos="405"/>
              </w:tabs>
              <w:suppressAutoHyphens/>
              <w:spacing w:after="0" w:line="240" w:lineRule="auto"/>
              <w:ind w:left="405" w:right="-72" w:hanging="405"/>
              <w:jc w:val="both"/>
              <w:rPr>
                <w:rFonts w:ascii="Arial Narrow" w:eastAsia="Times New Roman" w:hAnsi="Arial Narrow" w:cs="Calibri"/>
                <w:sz w:val="18"/>
                <w:szCs w:val="16"/>
              </w:rPr>
            </w:pPr>
            <w:r w:rsidRPr="00E20E42">
              <w:rPr>
                <w:rFonts w:ascii="Arial Narrow" w:eastAsia="Times New Roman" w:hAnsi="Arial Narrow" w:cs="Calibri"/>
                <w:sz w:val="18"/>
                <w:szCs w:val="16"/>
              </w:rPr>
              <w:t>The Supplier is made bankrupt or goes into liquidation other than for a reconstruction or amalgamation.</w:t>
            </w:r>
          </w:p>
          <w:p w14:paraId="351FD5D6" w14:textId="77777777" w:rsidR="00BB2ACB" w:rsidRDefault="00267A15" w:rsidP="00BB2ACB">
            <w:pPr>
              <w:numPr>
                <w:ilvl w:val="0"/>
                <w:numId w:val="8"/>
              </w:numPr>
              <w:tabs>
                <w:tab w:val="left" w:pos="405"/>
              </w:tabs>
              <w:suppressAutoHyphens/>
              <w:spacing w:after="0" w:line="240" w:lineRule="auto"/>
              <w:ind w:left="405" w:right="-72" w:hanging="405"/>
              <w:jc w:val="both"/>
              <w:rPr>
                <w:rFonts w:ascii="Arial Narrow" w:eastAsia="Times New Roman" w:hAnsi="Arial Narrow" w:cs="Calibri"/>
                <w:sz w:val="18"/>
                <w:szCs w:val="16"/>
              </w:rPr>
            </w:pPr>
            <w:r w:rsidRPr="00E20E42">
              <w:rPr>
                <w:rFonts w:ascii="Arial Narrow" w:eastAsia="Times New Roman" w:hAnsi="Arial Narrow" w:cs="Calibri"/>
                <w:sz w:val="18"/>
                <w:szCs w:val="16"/>
              </w:rPr>
              <w:t>The Supplier does not maintain a Security, which is required;</w:t>
            </w:r>
          </w:p>
          <w:p w14:paraId="036DB289" w14:textId="50324F7A" w:rsidR="00267A15" w:rsidRPr="00BB2ACB" w:rsidRDefault="00267A15" w:rsidP="008A498D">
            <w:pPr>
              <w:numPr>
                <w:ilvl w:val="0"/>
                <w:numId w:val="8"/>
              </w:numPr>
              <w:tabs>
                <w:tab w:val="left" w:pos="405"/>
              </w:tabs>
              <w:suppressAutoHyphens/>
              <w:spacing w:after="0" w:line="240" w:lineRule="auto"/>
              <w:ind w:left="405" w:right="-72" w:hanging="405"/>
              <w:jc w:val="both"/>
              <w:rPr>
                <w:rFonts w:ascii="Arial Narrow" w:eastAsia="Times New Roman" w:hAnsi="Arial Narrow" w:cs="Calibri"/>
                <w:sz w:val="18"/>
                <w:szCs w:val="16"/>
              </w:rPr>
            </w:pPr>
            <w:r w:rsidRPr="00BB2ACB">
              <w:rPr>
                <w:rFonts w:ascii="Arial Narrow" w:eastAsia="Times New Roman" w:hAnsi="Arial Narrow" w:cs="Calibri"/>
                <w:sz w:val="18"/>
                <w:szCs w:val="16"/>
              </w:rPr>
              <w:t>The Supplier has delayed the completion of the works by the number of days for which the maximum amount of liquidated damages can be paid i.e. 0.5% of the contract price per day. The total amount must not exceed 15% of the Contract Price)</w:t>
            </w:r>
          </w:p>
        </w:tc>
      </w:tr>
      <w:tr w:rsidR="00267A15" w:rsidRPr="004111CA" w14:paraId="6AFE9626" w14:textId="77777777" w:rsidTr="00FF3046">
        <w:trPr>
          <w:trHeight w:val="2109"/>
        </w:trPr>
        <w:tc>
          <w:tcPr>
            <w:tcW w:w="900" w:type="dxa"/>
          </w:tcPr>
          <w:p w14:paraId="38BE5DA0" w14:textId="781FDD01" w:rsidR="00267A15" w:rsidRPr="00B901A4" w:rsidRDefault="00267A15" w:rsidP="00C52AC6">
            <w:pPr>
              <w:spacing w:after="120" w:line="240" w:lineRule="auto"/>
              <w:contextualSpacing/>
              <w:jc w:val="both"/>
              <w:rPr>
                <w:rFonts w:ascii="Arial Narrow" w:eastAsia="Times New Roman" w:hAnsi="Arial Narrow" w:cs="Calibri"/>
                <w:sz w:val="18"/>
                <w:szCs w:val="16"/>
              </w:rPr>
            </w:pPr>
            <w:r w:rsidRPr="00C52AC6">
              <w:rPr>
                <w:rFonts w:ascii="Arial Narrow" w:eastAsia="Times New Roman" w:hAnsi="Arial Narrow" w:cs="Times New Roman"/>
                <w:sz w:val="18"/>
                <w:szCs w:val="16"/>
              </w:rPr>
              <w:t>Clause 25</w:t>
            </w:r>
          </w:p>
        </w:tc>
        <w:tc>
          <w:tcPr>
            <w:tcW w:w="7776" w:type="dxa"/>
          </w:tcPr>
          <w:p w14:paraId="638C348E" w14:textId="77777777" w:rsidR="00267A15" w:rsidRPr="00C52AC6" w:rsidRDefault="00267A15" w:rsidP="008A498D">
            <w:pPr>
              <w:tabs>
                <w:tab w:val="left" w:pos="135"/>
              </w:tabs>
              <w:suppressAutoHyphens/>
              <w:spacing w:after="0" w:line="240" w:lineRule="auto"/>
              <w:ind w:right="-72"/>
              <w:jc w:val="both"/>
              <w:rPr>
                <w:rFonts w:ascii="Arial Narrow" w:eastAsia="Times New Roman" w:hAnsi="Arial Narrow" w:cs="Calibri"/>
                <w:sz w:val="18"/>
                <w:szCs w:val="16"/>
              </w:rPr>
            </w:pPr>
            <w:r w:rsidRPr="00C52AC6">
              <w:rPr>
                <w:rFonts w:ascii="Arial Narrow" w:eastAsia="Times New Roman" w:hAnsi="Arial Narrow" w:cs="Calibri"/>
                <w:sz w:val="18"/>
                <w:szCs w:val="16"/>
              </w:rPr>
              <w:t>Rate per day:  0.5%</w:t>
            </w:r>
          </w:p>
          <w:p w14:paraId="7A1AA37B" w14:textId="14C904D4" w:rsidR="00267A15" w:rsidRPr="00E20E42" w:rsidRDefault="00267A15" w:rsidP="008A498D">
            <w:pPr>
              <w:tabs>
                <w:tab w:val="left" w:pos="405"/>
              </w:tabs>
              <w:suppressAutoHyphens/>
              <w:spacing w:after="0" w:line="240" w:lineRule="auto"/>
              <w:ind w:right="-72"/>
              <w:jc w:val="both"/>
              <w:rPr>
                <w:rFonts w:ascii="Arial Narrow" w:eastAsia="Times New Roman" w:hAnsi="Arial Narrow" w:cs="Calibri"/>
                <w:sz w:val="18"/>
                <w:szCs w:val="16"/>
              </w:rPr>
            </w:pPr>
            <w:r w:rsidRPr="00C52AC6">
              <w:rPr>
                <w:rFonts w:ascii="Arial Narrow" w:eastAsia="Times New Roman" w:hAnsi="Arial Narrow" w:cs="Calibri"/>
                <w:sz w:val="18"/>
                <w:szCs w:val="16"/>
              </w:rPr>
              <w:t>Maximum amount: 15% of the Contract Price</w:t>
            </w:r>
          </w:p>
        </w:tc>
      </w:tr>
    </w:tbl>
    <w:p w14:paraId="5D478A90" w14:textId="77777777" w:rsidR="00267A15" w:rsidRDefault="00267A15" w:rsidP="00C52AC6">
      <w:pPr>
        <w:spacing w:after="120" w:line="240" w:lineRule="auto"/>
        <w:contextualSpacing/>
        <w:jc w:val="both"/>
        <w:rPr>
          <w:rFonts w:ascii="Arial Narrow" w:eastAsia="Times New Roman" w:hAnsi="Arial Narrow" w:cs="Calibri"/>
          <w:sz w:val="18"/>
          <w:szCs w:val="16"/>
        </w:rPr>
        <w:sectPr w:rsidR="00267A15" w:rsidSect="00FF3046">
          <w:type w:val="continuous"/>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6C0CE06" w14:textId="77777777" w:rsidR="00FF3046" w:rsidRDefault="00FF3046" w:rsidP="00C52AC6">
      <w:pPr>
        <w:spacing w:after="120" w:line="240" w:lineRule="auto"/>
        <w:contextualSpacing/>
        <w:jc w:val="both"/>
        <w:rPr>
          <w:rFonts w:ascii="Arial Narrow" w:eastAsia="Times New Roman" w:hAnsi="Arial Narrow" w:cs="Times New Roman"/>
          <w:sz w:val="18"/>
          <w:szCs w:val="16"/>
        </w:rPr>
        <w:sectPr w:rsidR="00FF3046" w:rsidSect="008A498D">
          <w:type w:val="continuous"/>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2A056EC" w14:textId="77777777" w:rsidR="00C52AC6" w:rsidRPr="00C52AC6" w:rsidRDefault="00C52AC6" w:rsidP="00C52AC6">
      <w:pPr>
        <w:spacing w:after="0" w:line="240" w:lineRule="auto"/>
        <w:rPr>
          <w:rFonts w:ascii="Arial" w:eastAsia="Times New Roman" w:hAnsi="Arial" w:cs="Times New Roman"/>
        </w:rPr>
      </w:pPr>
    </w:p>
    <w:p w14:paraId="7C33567A" w14:textId="77777777" w:rsidR="00C52AC6" w:rsidRPr="00C52AC6" w:rsidRDefault="00C52AC6" w:rsidP="00C52AC6">
      <w:pPr>
        <w:spacing w:after="0" w:line="240" w:lineRule="auto"/>
        <w:rPr>
          <w:rFonts w:ascii="Arial" w:eastAsia="Times New Roman" w:hAnsi="Arial" w:cs="Times New Roman"/>
        </w:rPr>
      </w:pPr>
    </w:p>
    <w:p w14:paraId="58896FBE" w14:textId="77777777" w:rsidR="00C52AC6" w:rsidRPr="00C52AC6" w:rsidRDefault="00C52AC6" w:rsidP="00C52AC6">
      <w:pPr>
        <w:spacing w:after="0" w:line="240" w:lineRule="auto"/>
        <w:ind w:left="1440" w:hanging="1440"/>
        <w:rPr>
          <w:rFonts w:ascii="Arial" w:eastAsia="Times New Roman" w:hAnsi="Arial" w:cs="Times New Roman"/>
          <w:b/>
          <w:sz w:val="24"/>
          <w:szCs w:val="24"/>
        </w:rPr>
        <w:sectPr w:rsidR="00C52AC6" w:rsidRPr="00C52AC6" w:rsidSect="008A498D">
          <w:type w:val="continuous"/>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649819A" w14:textId="77777777" w:rsidR="00267A15" w:rsidRDefault="00267A15" w:rsidP="00C52AC6">
      <w:pPr>
        <w:spacing w:after="0" w:line="240" w:lineRule="auto"/>
        <w:ind w:left="1440" w:hanging="1440"/>
        <w:rPr>
          <w:rFonts w:ascii="Arial" w:eastAsia="Times New Roman" w:hAnsi="Arial" w:cs="Times New Roman"/>
          <w:b/>
          <w:sz w:val="24"/>
          <w:szCs w:val="24"/>
        </w:rPr>
        <w:sectPr w:rsidR="00267A15" w:rsidSect="00505666">
          <w:type w:val="continuous"/>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B90BBBE" w14:textId="6ECEB86E" w:rsidR="00C52AC6" w:rsidRPr="008A498D" w:rsidRDefault="00C52AC6" w:rsidP="00C52AC6">
      <w:pPr>
        <w:spacing w:after="0" w:line="240" w:lineRule="auto"/>
        <w:ind w:left="1440" w:hanging="1440"/>
        <w:rPr>
          <w:rFonts w:ascii="Arial" w:eastAsia="Times New Roman" w:hAnsi="Arial" w:cs="Times New Roman"/>
          <w:b/>
          <w:sz w:val="24"/>
          <w:szCs w:val="24"/>
        </w:rPr>
      </w:pPr>
      <w:r w:rsidRPr="00C52AC6">
        <w:rPr>
          <w:rFonts w:ascii="Arial" w:eastAsia="Times New Roman" w:hAnsi="Arial" w:cs="Times New Roman"/>
          <w:b/>
          <w:sz w:val="24"/>
          <w:szCs w:val="24"/>
        </w:rPr>
        <w:lastRenderedPageBreak/>
        <w:br w:type="page"/>
      </w:r>
      <w:r w:rsidRPr="00C52AC6">
        <w:rPr>
          <w:rFonts w:ascii="Arial" w:eastAsia="Times New Roman" w:hAnsi="Arial" w:cs="Times New Roman"/>
          <w:b/>
          <w:sz w:val="24"/>
          <w:szCs w:val="24"/>
        </w:rPr>
        <w:lastRenderedPageBreak/>
        <w:t xml:space="preserve">PART 5: </w:t>
      </w:r>
      <w:r w:rsidRPr="00C52AC6">
        <w:rPr>
          <w:rFonts w:ascii="Arial" w:eastAsia="Times New Roman" w:hAnsi="Arial" w:cs="Times New Roman"/>
          <w:b/>
          <w:sz w:val="24"/>
          <w:szCs w:val="24"/>
        </w:rPr>
        <w:tab/>
      </w:r>
      <w:r w:rsidRPr="008A498D">
        <w:rPr>
          <w:rFonts w:ascii="Arial" w:eastAsia="Times New Roman" w:hAnsi="Arial" w:cs="Times New Roman"/>
          <w:b/>
          <w:sz w:val="24"/>
          <w:szCs w:val="24"/>
        </w:rPr>
        <w:t>SPECIFICATION OF ITEMS OR DESCRIPTION OF GOODS RELATED SERVICES</w:t>
      </w:r>
    </w:p>
    <w:p w14:paraId="6A7F3B31" w14:textId="77777777" w:rsidR="00C52AC6" w:rsidRPr="008A498D" w:rsidRDefault="00C52AC6" w:rsidP="00C52AC6">
      <w:pPr>
        <w:spacing w:after="0" w:line="240" w:lineRule="auto"/>
        <w:ind w:left="1440" w:hanging="1440"/>
        <w:rPr>
          <w:rFonts w:ascii="Arial" w:eastAsia="Times New Roman" w:hAnsi="Arial" w:cs="Times New Roman"/>
          <w:b/>
          <w:sz w:val="24"/>
          <w:szCs w:val="24"/>
        </w:rPr>
      </w:pPr>
    </w:p>
    <w:p w14:paraId="2E0EB878" w14:textId="3A047044" w:rsidR="00C52AC6" w:rsidRPr="008A498D" w:rsidRDefault="00C52AC6" w:rsidP="008A498D">
      <w:pPr>
        <w:spacing w:after="0" w:line="240" w:lineRule="auto"/>
        <w:jc w:val="center"/>
        <w:rPr>
          <w:rFonts w:ascii="Arial Narrow" w:eastAsia="Times New Roman" w:hAnsi="Arial Narrow" w:cs="Times New Roman"/>
          <w:b/>
          <w:sz w:val="24"/>
          <w:szCs w:val="24"/>
        </w:rPr>
      </w:pPr>
      <w:r w:rsidRPr="008A498D">
        <w:rPr>
          <w:rFonts w:ascii="Arial Narrow" w:eastAsia="Times New Roman" w:hAnsi="Arial Narrow" w:cs="Times New Roman"/>
          <w:b/>
          <w:sz w:val="24"/>
          <w:szCs w:val="24"/>
        </w:rPr>
        <w:t>Supply and Delivery of LaserJet Printers – Ministry of Justice and Courts Administration</w:t>
      </w:r>
    </w:p>
    <w:p w14:paraId="74F4D1F8" w14:textId="77777777" w:rsidR="00933EFE" w:rsidRDefault="00933EFE" w:rsidP="00C52AC6">
      <w:pPr>
        <w:spacing w:after="0" w:line="240" w:lineRule="auto"/>
        <w:rPr>
          <w:rFonts w:ascii="Arial Narrow" w:eastAsia="Times New Roman" w:hAnsi="Arial Narrow" w:cs="Times New Roman"/>
          <w:b/>
          <w:sz w:val="24"/>
          <w:szCs w:val="24"/>
        </w:rPr>
      </w:pPr>
    </w:p>
    <w:p w14:paraId="05C79C21" w14:textId="726B4ED7" w:rsidR="00C52AC6" w:rsidRPr="008A498D" w:rsidRDefault="00C52AC6" w:rsidP="00C52AC6">
      <w:pPr>
        <w:spacing w:after="0" w:line="240" w:lineRule="auto"/>
        <w:rPr>
          <w:rFonts w:ascii="Arial Narrow" w:eastAsia="Times New Roman" w:hAnsi="Arial Narrow" w:cs="Times New Roman"/>
          <w:bCs/>
          <w:sz w:val="24"/>
          <w:szCs w:val="24"/>
        </w:rPr>
      </w:pPr>
      <w:r w:rsidRPr="008A498D">
        <w:rPr>
          <w:rFonts w:ascii="Arial Narrow" w:eastAsia="Times New Roman" w:hAnsi="Arial Narrow" w:cs="Times New Roman"/>
          <w:bCs/>
          <w:sz w:val="24"/>
          <w:szCs w:val="24"/>
        </w:rPr>
        <w:t>The Ministry of Justice and Courts Administration (MJCA) requires the supply and delivery of</w:t>
      </w:r>
      <w:r w:rsidR="00933EFE">
        <w:rPr>
          <w:rFonts w:ascii="Arial Narrow" w:eastAsia="Times New Roman" w:hAnsi="Arial Narrow" w:cs="Times New Roman"/>
          <w:bCs/>
          <w:sz w:val="24"/>
          <w:szCs w:val="24"/>
        </w:rPr>
        <w:t xml:space="preserve"> </w:t>
      </w:r>
      <w:r w:rsidR="00302161">
        <w:rPr>
          <w:rFonts w:ascii="Arial Narrow" w:eastAsia="Times New Roman" w:hAnsi="Arial Narrow" w:cs="Times New Roman"/>
          <w:bCs/>
          <w:sz w:val="24"/>
          <w:szCs w:val="24"/>
        </w:rPr>
        <w:t xml:space="preserve">Heavy Duty </w:t>
      </w:r>
      <w:r w:rsidRPr="008A498D">
        <w:rPr>
          <w:rFonts w:ascii="Arial Narrow" w:eastAsia="Times New Roman" w:hAnsi="Arial Narrow" w:cs="Times New Roman"/>
          <w:bCs/>
          <w:sz w:val="24"/>
          <w:szCs w:val="24"/>
        </w:rPr>
        <w:t>LaserJet Printers with the following minimum specifications:</w:t>
      </w:r>
    </w:p>
    <w:p w14:paraId="55BD4ADF" w14:textId="77777777" w:rsidR="00C52AC6" w:rsidRPr="008A498D" w:rsidRDefault="00C52AC6" w:rsidP="00C52AC6">
      <w:pPr>
        <w:spacing w:after="0" w:line="240" w:lineRule="auto"/>
        <w:rPr>
          <w:rFonts w:ascii="Arial Narrow" w:eastAsia="Times New Roman" w:hAnsi="Arial Narrow" w:cs="Times New Roman"/>
          <w:bCs/>
          <w:sz w:val="24"/>
          <w:szCs w:val="24"/>
        </w:rPr>
      </w:pPr>
    </w:p>
    <w:p w14:paraId="59EE1F48"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Printer Type</w:t>
      </w:r>
    </w:p>
    <w:p w14:paraId="1F32F7EE"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Monochrome or Color LaserJet Printer</w:t>
      </w:r>
    </w:p>
    <w:p w14:paraId="015E3916"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Print Speed</w:t>
      </w:r>
    </w:p>
    <w:p w14:paraId="16C0A962"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Minimum 20 pages per minute (ppm) for A4 paper</w:t>
      </w:r>
    </w:p>
    <w:p w14:paraId="782EC467"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Higher speeds acceptable</w:t>
      </w:r>
    </w:p>
    <w:p w14:paraId="3531AAC7"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Print Resolution</w:t>
      </w:r>
    </w:p>
    <w:p w14:paraId="4D716032"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Minimum 600 x 600 dpi resolution</w:t>
      </w:r>
    </w:p>
    <w:p w14:paraId="11843815"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1200 dpi or higher preferred</w:t>
      </w:r>
    </w:p>
    <w:p w14:paraId="18682FE9"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Paper Handling</w:t>
      </w:r>
    </w:p>
    <w:p w14:paraId="7002AC8C"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Standard input tray capacity: at least 150 sheets</w:t>
      </w:r>
    </w:p>
    <w:p w14:paraId="31A26BD3"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Output tray capacity: at least 100 sheets</w:t>
      </w:r>
    </w:p>
    <w:p w14:paraId="3F0F45F5"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Must support A4, A5, Letter, Legal, and custom sizes</w:t>
      </w:r>
    </w:p>
    <w:p w14:paraId="47FBACB5"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Connectivity</w:t>
      </w:r>
    </w:p>
    <w:p w14:paraId="1D1D7A64"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USB 2.0 or 3.0</w:t>
      </w:r>
    </w:p>
    <w:p w14:paraId="0EED119E"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Gigabit Ethernet for network printing</w:t>
      </w:r>
    </w:p>
    <w:p w14:paraId="37C99239"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Wi-Fi (optional but preferred)</w:t>
      </w:r>
    </w:p>
    <w:p w14:paraId="4AFB548C"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Duty Cycle</w:t>
      </w:r>
    </w:p>
    <w:p w14:paraId="26E74F69"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Minimum monthly duty cycle: 8,000 pages or higher</w:t>
      </w:r>
    </w:p>
    <w:p w14:paraId="12DE2CBD"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Operating System Compatibility</w:t>
      </w:r>
    </w:p>
    <w:p w14:paraId="70670DF9"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Fully compatible with Windows 11 Professional</w:t>
      </w:r>
    </w:p>
    <w:p w14:paraId="3C8FF5F4"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Supplier must provide necessary drivers (preinstalled or downloadable)</w:t>
      </w:r>
    </w:p>
    <w:p w14:paraId="79DB6C13"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Consumables</w:t>
      </w:r>
    </w:p>
    <w:p w14:paraId="71CE1E51"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Must use standard LaserJet toner cartridges</w:t>
      </w:r>
    </w:p>
    <w:p w14:paraId="0B6E0EBA"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Toner yield must allow for minimum 1,000 pages per cartridge</w:t>
      </w:r>
    </w:p>
    <w:p w14:paraId="1837AE72"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Starter toner acceptable for initial supply</w:t>
      </w:r>
    </w:p>
    <w:p w14:paraId="2B2BF9B9"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Additional Features (Preferred but Optional)</w:t>
      </w:r>
    </w:p>
    <w:p w14:paraId="5117EB6C"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Automatic Duplex Printing (double-sided printing)</w:t>
      </w:r>
    </w:p>
    <w:p w14:paraId="1DAF7770"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Energy-efficient mode (Energy Star compliant</w:t>
      </w:r>
    </w:p>
    <w:p w14:paraId="6F85B80F"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LCD display panel for devise status</w:t>
      </w:r>
    </w:p>
    <w:p w14:paraId="77F31660"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Quiet operation mode</w:t>
      </w:r>
    </w:p>
    <w:p w14:paraId="43AE55B0"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Accessories &amp; Documentation</w:t>
      </w:r>
    </w:p>
    <w:p w14:paraId="121A21AC"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Power cable and USB cable (if applicable)</w:t>
      </w:r>
    </w:p>
    <w:p w14:paraId="0F8A8A12"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User manual and quick setup guide</w:t>
      </w:r>
    </w:p>
    <w:p w14:paraId="50DF8C0F" w14:textId="77777777" w:rsidR="00C52AC6" w:rsidRPr="008A498D" w:rsidRDefault="00C52AC6" w:rsidP="00C52AC6">
      <w:pPr>
        <w:numPr>
          <w:ilvl w:val="3"/>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Warranty</w:t>
      </w:r>
    </w:p>
    <w:p w14:paraId="2B0D0C25" w14:textId="77777777" w:rsidR="00C52AC6" w:rsidRPr="008A498D" w:rsidRDefault="00C52AC6" w:rsidP="00C52AC6">
      <w:pPr>
        <w:numPr>
          <w:ilvl w:val="4"/>
          <w:numId w:val="22"/>
        </w:numPr>
        <w:spacing w:after="0" w:line="240" w:lineRule="auto"/>
        <w:rPr>
          <w:rFonts w:ascii="Arial" w:eastAsia="Times New Roman" w:hAnsi="Arial" w:cs="Times New Roman"/>
          <w:bCs/>
          <w:sz w:val="24"/>
          <w:szCs w:val="24"/>
        </w:rPr>
      </w:pPr>
      <w:r w:rsidRPr="008A498D">
        <w:rPr>
          <w:rFonts w:ascii="Arial Narrow" w:eastAsia="Times New Roman" w:hAnsi="Arial Narrow" w:cs="Times New Roman"/>
          <w:bCs/>
          <w:sz w:val="24"/>
          <w:szCs w:val="24"/>
        </w:rPr>
        <w:t>Minimum 1-year warranty (on-site or bring-in)</w:t>
      </w:r>
    </w:p>
    <w:p w14:paraId="3E1D9C75" w14:textId="77777777" w:rsidR="00380A0D" w:rsidRPr="001E6DFE" w:rsidRDefault="00380A0D"/>
    <w:sectPr w:rsidR="00380A0D" w:rsidRPr="001E6DFE" w:rsidSect="00505666">
      <w:type w:val="continuous"/>
      <w:pgSz w:w="11907" w:h="16839" w:code="9"/>
      <w:pgMar w:top="1009" w:right="1440" w:bottom="1009"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128BC" w14:textId="77777777" w:rsidR="00F24AE6" w:rsidRDefault="00F24AE6" w:rsidP="00C52AC6">
      <w:pPr>
        <w:spacing w:after="0" w:line="240" w:lineRule="auto"/>
      </w:pPr>
      <w:r>
        <w:separator/>
      </w:r>
    </w:p>
  </w:endnote>
  <w:endnote w:type="continuationSeparator" w:id="0">
    <w:p w14:paraId="09C5324A" w14:textId="77777777" w:rsidR="00F24AE6" w:rsidRDefault="00F24AE6" w:rsidP="00C52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63E3" w14:textId="77777777" w:rsidR="00C52AC6" w:rsidRPr="00D34242" w:rsidRDefault="00C52AC6" w:rsidP="00D34242">
    <w:pPr>
      <w:pStyle w:val="Footer"/>
      <w:jc w:val="center"/>
      <w:rPr>
        <w:lang w:val="en-AU" w:eastAsia="x-none"/>
      </w:rPr>
    </w:pPr>
    <w:r>
      <w:rPr>
        <w:lang w:val="en-AU" w:eastAsia="x-none"/>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18FB" w14:textId="7DF49160" w:rsidR="00C52AC6" w:rsidRDefault="00C52AC6">
    <w:pPr>
      <w:pStyle w:val="Footer"/>
      <w:jc w:val="center"/>
    </w:pPr>
    <w:r>
      <w:fldChar w:fldCharType="begin"/>
    </w:r>
    <w:r>
      <w:instrText xml:space="preserve"> PAGE   \* MERGEFORMAT </w:instrText>
    </w:r>
    <w:r>
      <w:fldChar w:fldCharType="separate"/>
    </w:r>
    <w:r w:rsidR="00680708">
      <w:rPr>
        <w:noProof/>
      </w:rPr>
      <w:t>12</w:t>
    </w:r>
    <w:r>
      <w:fldChar w:fldCharType="end"/>
    </w:r>
  </w:p>
  <w:p w14:paraId="728E0B94" w14:textId="77777777" w:rsidR="00C52AC6" w:rsidRPr="00D34242" w:rsidRDefault="00C52AC6" w:rsidP="00D34242">
    <w:pPr>
      <w:pStyle w:val="Footer"/>
      <w:jc w:val="center"/>
      <w:rPr>
        <w:lang w:val="en-AU" w:eastAsia="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BABA8" w14:textId="77777777" w:rsidR="00F24AE6" w:rsidRDefault="00F24AE6" w:rsidP="00C52AC6">
      <w:pPr>
        <w:spacing w:after="0" w:line="240" w:lineRule="auto"/>
      </w:pPr>
      <w:r>
        <w:separator/>
      </w:r>
    </w:p>
  </w:footnote>
  <w:footnote w:type="continuationSeparator" w:id="0">
    <w:p w14:paraId="66553028" w14:textId="77777777" w:rsidR="00F24AE6" w:rsidRDefault="00F24AE6" w:rsidP="00C52AC6">
      <w:pPr>
        <w:spacing w:after="0" w:line="240" w:lineRule="auto"/>
      </w:pPr>
      <w:r>
        <w:continuationSeparator/>
      </w:r>
    </w:p>
  </w:footnote>
  <w:footnote w:id="1">
    <w:p w14:paraId="2E97A21D" w14:textId="77777777" w:rsidR="00C52AC6" w:rsidRPr="009D6715" w:rsidRDefault="00C52AC6" w:rsidP="00C52AC6">
      <w:pPr>
        <w:pStyle w:val="FootnoteText"/>
        <w:jc w:val="both"/>
        <w:rPr>
          <w:sz w:val="12"/>
          <w:szCs w:val="12"/>
        </w:rPr>
      </w:pPr>
      <w:r w:rsidRPr="009D6715">
        <w:rPr>
          <w:rStyle w:val="FootnoteReference"/>
          <w:sz w:val="12"/>
          <w:szCs w:val="12"/>
        </w:rPr>
        <w:footnoteRef/>
      </w:r>
      <w:r w:rsidRPr="009D6715">
        <w:rPr>
          <w:sz w:val="12"/>
          <w:szCs w:val="12"/>
        </w:rPr>
        <w:t xml:space="preserve"> "Inspection" includes inspection of all the electrical functions of the tap  changer and the remote panel of the Transformer as well as the mechanical checking of the manual tap changer operations.</w:t>
      </w:r>
    </w:p>
    <w:p w14:paraId="0A32EEA2" w14:textId="77777777" w:rsidR="00C52AC6" w:rsidRDefault="00C52AC6" w:rsidP="00C52AC6">
      <w:pPr>
        <w:pStyle w:val="FootnoteText"/>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3C3"/>
    <w:multiLevelType w:val="hybridMultilevel"/>
    <w:tmpl w:val="77D00458"/>
    <w:lvl w:ilvl="0" w:tplc="0C090019">
      <w:start w:val="1"/>
      <w:numFmt w:val="lowerLetter"/>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1" w15:restartNumberingAfterBreak="0">
    <w:nsid w:val="015A16A9"/>
    <w:multiLevelType w:val="hybridMultilevel"/>
    <w:tmpl w:val="9B6E445A"/>
    <w:lvl w:ilvl="0" w:tplc="0C090019">
      <w:start w:val="1"/>
      <w:numFmt w:val="lowerLetter"/>
      <w:lvlText w:val="%1."/>
      <w:lvlJc w:val="left"/>
      <w:pPr>
        <w:ind w:left="547" w:hanging="360"/>
      </w:pPr>
      <w:rPr>
        <w:rFonts w:cs="Times New Roman"/>
        <w:b w:val="0"/>
      </w:rPr>
    </w:lvl>
    <w:lvl w:ilvl="1" w:tplc="04090019">
      <w:start w:val="1"/>
      <w:numFmt w:val="lowerLetter"/>
      <w:lvlText w:val="%2."/>
      <w:lvlJc w:val="left"/>
      <w:pPr>
        <w:ind w:left="1267" w:hanging="360"/>
      </w:pPr>
      <w:rPr>
        <w:rFonts w:cs="Times New Roman"/>
      </w:rPr>
    </w:lvl>
    <w:lvl w:ilvl="2" w:tplc="0409001B">
      <w:start w:val="1"/>
      <w:numFmt w:val="lowerRoman"/>
      <w:lvlText w:val="%3."/>
      <w:lvlJc w:val="right"/>
      <w:pPr>
        <w:ind w:left="1987" w:hanging="180"/>
      </w:pPr>
      <w:rPr>
        <w:rFonts w:cs="Times New Roman"/>
      </w:rPr>
    </w:lvl>
    <w:lvl w:ilvl="3" w:tplc="0409000F">
      <w:start w:val="1"/>
      <w:numFmt w:val="decimal"/>
      <w:lvlText w:val="%4."/>
      <w:lvlJc w:val="left"/>
      <w:pPr>
        <w:ind w:left="2707" w:hanging="360"/>
      </w:pPr>
      <w:rPr>
        <w:rFonts w:cs="Times New Roman"/>
      </w:rPr>
    </w:lvl>
    <w:lvl w:ilvl="4" w:tplc="04090001">
      <w:start w:val="1"/>
      <w:numFmt w:val="bullet"/>
      <w:lvlText w:val=""/>
      <w:lvlJc w:val="left"/>
      <w:pPr>
        <w:ind w:left="3427" w:hanging="360"/>
      </w:pPr>
      <w:rPr>
        <w:rFonts w:ascii="Symbol" w:hAnsi="Symbol" w:hint="default"/>
      </w:rPr>
    </w:lvl>
    <w:lvl w:ilvl="5" w:tplc="0409001B">
      <w:start w:val="1"/>
      <w:numFmt w:val="lowerRoman"/>
      <w:lvlText w:val="%6."/>
      <w:lvlJc w:val="right"/>
      <w:pPr>
        <w:ind w:left="4147" w:hanging="180"/>
      </w:pPr>
      <w:rPr>
        <w:rFonts w:cs="Times New Roman"/>
      </w:rPr>
    </w:lvl>
    <w:lvl w:ilvl="6" w:tplc="0409000F">
      <w:start w:val="1"/>
      <w:numFmt w:val="decimal"/>
      <w:lvlText w:val="%7."/>
      <w:lvlJc w:val="left"/>
      <w:pPr>
        <w:ind w:left="4867" w:hanging="360"/>
      </w:pPr>
      <w:rPr>
        <w:rFonts w:cs="Times New Roman"/>
      </w:rPr>
    </w:lvl>
    <w:lvl w:ilvl="7" w:tplc="04090019">
      <w:start w:val="1"/>
      <w:numFmt w:val="lowerLetter"/>
      <w:lvlText w:val="%8."/>
      <w:lvlJc w:val="left"/>
      <w:pPr>
        <w:ind w:left="5587" w:hanging="360"/>
      </w:pPr>
      <w:rPr>
        <w:rFonts w:cs="Times New Roman"/>
      </w:rPr>
    </w:lvl>
    <w:lvl w:ilvl="8" w:tplc="0409001B">
      <w:start w:val="1"/>
      <w:numFmt w:val="lowerRoman"/>
      <w:lvlText w:val="%9."/>
      <w:lvlJc w:val="right"/>
      <w:pPr>
        <w:ind w:left="6307" w:hanging="180"/>
      </w:pPr>
      <w:rPr>
        <w:rFonts w:cs="Times New Roman"/>
      </w:rPr>
    </w:lvl>
  </w:abstractNum>
  <w:abstractNum w:abstractNumId="2" w15:restartNumberingAfterBreak="0">
    <w:nsid w:val="13961867"/>
    <w:multiLevelType w:val="hybridMultilevel"/>
    <w:tmpl w:val="C31A47E0"/>
    <w:lvl w:ilvl="0" w:tplc="0C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63D689F"/>
    <w:multiLevelType w:val="hybridMultilevel"/>
    <w:tmpl w:val="BF98B8DE"/>
    <w:lvl w:ilvl="0" w:tplc="D4149166">
      <w:start w:val="1"/>
      <w:numFmt w:val="decimal"/>
      <w:lvlText w:val="%1."/>
      <w:lvlJc w:val="left"/>
      <w:pPr>
        <w:tabs>
          <w:tab w:val="num" w:pos="1368"/>
        </w:tabs>
        <w:ind w:left="1368" w:hanging="1008"/>
      </w:pPr>
      <w:rPr>
        <w:rFonts w:ascii="Arial" w:hAnsi="Arial" w:cs="Times New Roman" w:hint="default"/>
        <w:b/>
        <w:i w:val="0"/>
      </w:rPr>
    </w:lvl>
    <w:lvl w:ilvl="1" w:tplc="3B48B55C">
      <w:start w:val="1"/>
      <w:numFmt w:val="lowerLetter"/>
      <w:lvlText w:val="%2."/>
      <w:lvlJc w:val="left"/>
      <w:pPr>
        <w:tabs>
          <w:tab w:val="num" w:pos="720"/>
        </w:tabs>
        <w:ind w:left="720" w:hanging="360"/>
      </w:pPr>
      <w:rPr>
        <w:rFonts w:cs="Times New Roman" w:hint="default"/>
        <w:b w:val="0"/>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1376FB"/>
    <w:multiLevelType w:val="multilevel"/>
    <w:tmpl w:val="D3C8543E"/>
    <w:lvl w:ilvl="0">
      <w:start w:val="40"/>
      <w:numFmt w:val="decimal"/>
      <w:lvlText w:val="%1"/>
      <w:lvlJc w:val="left"/>
      <w:pPr>
        <w:tabs>
          <w:tab w:val="num" w:pos="600"/>
        </w:tabs>
        <w:ind w:left="600" w:hanging="600"/>
      </w:pPr>
      <w:rPr>
        <w:rFonts w:cs="Times New Roman" w:hint="default"/>
      </w:rPr>
    </w:lvl>
    <w:lvl w:ilvl="1">
      <w:start w:val="1"/>
      <w:numFmt w:val="decimal"/>
      <w:lvlText w:val="40.%2"/>
      <w:lvlJc w:val="left"/>
      <w:pPr>
        <w:tabs>
          <w:tab w:val="num" w:pos="600"/>
        </w:tabs>
        <w:ind w:left="600" w:hanging="600"/>
      </w:pPr>
      <w:rPr>
        <w:rFonts w:cs="Times New Roman" w:hint="default"/>
      </w:rPr>
    </w:lvl>
    <w:lvl w:ilvl="2">
      <w:start w:val="1"/>
      <w:numFmt w:val="lowerLetter"/>
      <w:lvlText w:val="(%3)"/>
      <w:lvlJc w:val="left"/>
      <w:pPr>
        <w:tabs>
          <w:tab w:val="num" w:pos="1152"/>
        </w:tabs>
        <w:ind w:left="1152" w:hanging="547"/>
      </w:pPr>
      <w:rPr>
        <w:rFonts w:cs="Times New Roman" w:hint="default"/>
      </w:rPr>
    </w:lvl>
    <w:lvl w:ilvl="3">
      <w:start w:val="1"/>
      <w:numFmt w:val="lowerRoman"/>
      <w:lvlText w:val="(%4)"/>
      <w:lvlJc w:val="left"/>
      <w:pPr>
        <w:tabs>
          <w:tab w:val="num" w:pos="1901"/>
        </w:tabs>
        <w:ind w:left="1512" w:hanging="33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A134C46"/>
    <w:multiLevelType w:val="hybridMultilevel"/>
    <w:tmpl w:val="D93EAA22"/>
    <w:lvl w:ilvl="0" w:tplc="0C090019">
      <w:start w:val="1"/>
      <w:numFmt w:val="lowerLetter"/>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6" w15:restartNumberingAfterBreak="0">
    <w:nsid w:val="2B40636B"/>
    <w:multiLevelType w:val="hybridMultilevel"/>
    <w:tmpl w:val="85C69B1E"/>
    <w:lvl w:ilvl="0" w:tplc="272E6628">
      <w:start w:val="1"/>
      <w:numFmt w:val="lowerRoman"/>
      <w:lvlText w:val="(%1)"/>
      <w:lvlJc w:val="left"/>
      <w:pPr>
        <w:ind w:left="1267" w:hanging="72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7" w15:restartNumberingAfterBreak="0">
    <w:nsid w:val="2F71343C"/>
    <w:multiLevelType w:val="hybridMultilevel"/>
    <w:tmpl w:val="C9C29228"/>
    <w:lvl w:ilvl="0" w:tplc="0C090019">
      <w:start w:val="1"/>
      <w:numFmt w:val="lowerLetter"/>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8" w15:restartNumberingAfterBreak="0">
    <w:nsid w:val="364B2B7F"/>
    <w:multiLevelType w:val="hybridMultilevel"/>
    <w:tmpl w:val="C4EC078E"/>
    <w:lvl w:ilvl="0" w:tplc="AC4A383A">
      <w:start w:val="1"/>
      <w:numFmt w:val="decimal"/>
      <w:lvlText w:val="%1."/>
      <w:lvlJc w:val="left"/>
      <w:pPr>
        <w:tabs>
          <w:tab w:val="num" w:pos="1368"/>
        </w:tabs>
        <w:ind w:left="1368" w:hanging="1008"/>
      </w:pPr>
      <w:rPr>
        <w:rFonts w:ascii="Arial" w:hAnsi="Arial" w:cs="Times New Roman" w:hint="default"/>
        <w:b w:val="0"/>
        <w:i w:val="0"/>
      </w:rPr>
    </w:lvl>
    <w:lvl w:ilvl="1" w:tplc="0409001B">
      <w:start w:val="1"/>
      <w:numFmt w:val="lowerRoman"/>
      <w:lvlText w:val="%2."/>
      <w:lvlJc w:val="right"/>
      <w:pPr>
        <w:tabs>
          <w:tab w:val="num" w:pos="900"/>
        </w:tabs>
        <w:ind w:left="900" w:hanging="360"/>
      </w:pPr>
      <w:rPr>
        <w:rFonts w:cs="Times New Roman"/>
        <w:b w:val="0"/>
        <w:i w:val="0"/>
        <w:color w:val="auto"/>
      </w:rPr>
    </w:lvl>
    <w:lvl w:ilvl="2" w:tplc="86E47048">
      <w:start w:val="1"/>
      <w:numFmt w:val="lowerRoman"/>
      <w:lvlText w:val="(%3)"/>
      <w:lvlJc w:val="left"/>
      <w:pPr>
        <w:ind w:left="2700" w:hanging="72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99D7BE9"/>
    <w:multiLevelType w:val="hybridMultilevel"/>
    <w:tmpl w:val="812857B0"/>
    <w:lvl w:ilvl="0" w:tplc="0C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7694898"/>
    <w:multiLevelType w:val="hybridMultilevel"/>
    <w:tmpl w:val="2A8A5EC8"/>
    <w:lvl w:ilvl="0" w:tplc="9FCCC3C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7DB4DF5"/>
    <w:multiLevelType w:val="hybridMultilevel"/>
    <w:tmpl w:val="21EA4E4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4BFE1C01"/>
    <w:multiLevelType w:val="hybridMultilevel"/>
    <w:tmpl w:val="D0D2ACF4"/>
    <w:lvl w:ilvl="0" w:tplc="7C427EEE">
      <w:start w:val="1"/>
      <w:numFmt w:val="lowerLetter"/>
      <w:lvlText w:val="(%1)"/>
      <w:lvlJc w:val="left"/>
      <w:pPr>
        <w:tabs>
          <w:tab w:val="num" w:pos="1080"/>
        </w:tabs>
        <w:ind w:left="1080" w:hanging="72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2BB1FA6"/>
    <w:multiLevelType w:val="hybridMultilevel"/>
    <w:tmpl w:val="8982D3F6"/>
    <w:lvl w:ilvl="0" w:tplc="0C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49F1E53"/>
    <w:multiLevelType w:val="hybridMultilevel"/>
    <w:tmpl w:val="CAFEF8CA"/>
    <w:lvl w:ilvl="0" w:tplc="39B2DDA0">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5" w15:restartNumberingAfterBreak="0">
    <w:nsid w:val="55A444B4"/>
    <w:multiLevelType w:val="hybridMultilevel"/>
    <w:tmpl w:val="9B98ABB2"/>
    <w:lvl w:ilvl="0" w:tplc="0C090019">
      <w:start w:val="1"/>
      <w:numFmt w:val="lowerLetter"/>
      <w:lvlText w:val="%1."/>
      <w:lvlJc w:val="left"/>
      <w:pPr>
        <w:ind w:left="1267" w:hanging="72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6" w15:restartNumberingAfterBreak="0">
    <w:nsid w:val="5BD5483B"/>
    <w:multiLevelType w:val="hybridMultilevel"/>
    <w:tmpl w:val="7A1A9F80"/>
    <w:lvl w:ilvl="0" w:tplc="0C090019">
      <w:start w:val="1"/>
      <w:numFmt w:val="lowerLetter"/>
      <w:lvlText w:val="%1."/>
      <w:lvlJc w:val="left"/>
      <w:pPr>
        <w:ind w:left="547" w:hanging="360"/>
      </w:pPr>
      <w:rPr>
        <w:rFonts w:cs="Times New Roman" w:hint="default"/>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17" w15:restartNumberingAfterBreak="0">
    <w:nsid w:val="67F2743C"/>
    <w:multiLevelType w:val="hybridMultilevel"/>
    <w:tmpl w:val="A73E6CD0"/>
    <w:lvl w:ilvl="0" w:tplc="3B48B55C">
      <w:start w:val="1"/>
      <w:numFmt w:val="lowerLetter"/>
      <w:lvlText w:val="%1."/>
      <w:lvlJc w:val="left"/>
      <w:pPr>
        <w:ind w:left="547" w:hanging="360"/>
      </w:pPr>
      <w:rPr>
        <w:rFonts w:cs="Times New Roman" w:hint="default"/>
        <w:b w:val="0"/>
        <w:i w:val="0"/>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18" w15:restartNumberingAfterBreak="0">
    <w:nsid w:val="6809778F"/>
    <w:multiLevelType w:val="hybridMultilevel"/>
    <w:tmpl w:val="C8B21272"/>
    <w:lvl w:ilvl="0" w:tplc="A0601DFC">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9" w15:restartNumberingAfterBreak="0">
    <w:nsid w:val="68972662"/>
    <w:multiLevelType w:val="hybridMultilevel"/>
    <w:tmpl w:val="2A8A5EC8"/>
    <w:lvl w:ilvl="0" w:tplc="9FCCC3C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D1B6438"/>
    <w:multiLevelType w:val="hybridMultilevel"/>
    <w:tmpl w:val="074C4B4C"/>
    <w:lvl w:ilvl="0" w:tplc="0409000F">
      <w:start w:val="1"/>
      <w:numFmt w:val="decimal"/>
      <w:lvlText w:val="%1."/>
      <w:lvlJc w:val="left"/>
      <w:pPr>
        <w:ind w:left="720" w:hanging="360"/>
      </w:pPr>
      <w:rPr>
        <w:rFonts w:cs="Times New Roman" w:hint="default"/>
      </w:rPr>
    </w:lvl>
    <w:lvl w:ilvl="1" w:tplc="DB609B68">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BF230D"/>
    <w:multiLevelType w:val="hybridMultilevel"/>
    <w:tmpl w:val="8BFCAA20"/>
    <w:lvl w:ilvl="0" w:tplc="AC4A383A">
      <w:start w:val="1"/>
      <w:numFmt w:val="decimal"/>
      <w:lvlText w:val="%1."/>
      <w:lvlJc w:val="left"/>
      <w:pPr>
        <w:tabs>
          <w:tab w:val="num" w:pos="1368"/>
        </w:tabs>
        <w:ind w:left="1368" w:hanging="1008"/>
      </w:pPr>
      <w:rPr>
        <w:rFonts w:ascii="Arial" w:hAnsi="Arial" w:cs="Times New Roman" w:hint="default"/>
        <w:b w:val="0"/>
        <w:i w:val="0"/>
      </w:rPr>
    </w:lvl>
    <w:lvl w:ilvl="1" w:tplc="0C090019">
      <w:start w:val="1"/>
      <w:numFmt w:val="lowerLetter"/>
      <w:lvlText w:val="%2."/>
      <w:lvlJc w:val="left"/>
      <w:pPr>
        <w:ind w:left="547"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4B76763"/>
    <w:multiLevelType w:val="hybridMultilevel"/>
    <w:tmpl w:val="59D49AA2"/>
    <w:lvl w:ilvl="0" w:tplc="A944457A">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74572FE"/>
    <w:multiLevelType w:val="hybridMultilevel"/>
    <w:tmpl w:val="95D8F334"/>
    <w:lvl w:ilvl="0" w:tplc="0C090019">
      <w:start w:val="1"/>
      <w:numFmt w:val="lowerLetter"/>
      <w:lvlText w:val="%1."/>
      <w:lvlJc w:val="left"/>
      <w:pPr>
        <w:tabs>
          <w:tab w:val="num" w:pos="547"/>
        </w:tabs>
        <w:ind w:left="547" w:hanging="360"/>
      </w:pPr>
      <w:rPr>
        <w:rFonts w:cs="Times New Roman" w:hint="default"/>
        <w:b w:val="0"/>
        <w:i w:val="0"/>
      </w:rPr>
    </w:lvl>
    <w:lvl w:ilvl="1" w:tplc="04090019" w:tentative="1">
      <w:start w:val="1"/>
      <w:numFmt w:val="lowerLetter"/>
      <w:lvlText w:val="%2."/>
      <w:lvlJc w:val="left"/>
      <w:pPr>
        <w:ind w:left="1267" w:hanging="360"/>
      </w:pPr>
      <w:rPr>
        <w:rFonts w:cs="Times New Roman"/>
      </w:rPr>
    </w:lvl>
    <w:lvl w:ilvl="2" w:tplc="0409001B" w:tentative="1">
      <w:start w:val="1"/>
      <w:numFmt w:val="lowerRoman"/>
      <w:lvlText w:val="%3."/>
      <w:lvlJc w:val="right"/>
      <w:pPr>
        <w:ind w:left="1987" w:hanging="180"/>
      </w:pPr>
      <w:rPr>
        <w:rFonts w:cs="Times New Roman"/>
      </w:rPr>
    </w:lvl>
    <w:lvl w:ilvl="3" w:tplc="0409000F" w:tentative="1">
      <w:start w:val="1"/>
      <w:numFmt w:val="decimal"/>
      <w:lvlText w:val="%4."/>
      <w:lvlJc w:val="left"/>
      <w:pPr>
        <w:ind w:left="2707" w:hanging="360"/>
      </w:pPr>
      <w:rPr>
        <w:rFonts w:cs="Times New Roman"/>
      </w:rPr>
    </w:lvl>
    <w:lvl w:ilvl="4" w:tplc="04090019" w:tentative="1">
      <w:start w:val="1"/>
      <w:numFmt w:val="lowerLetter"/>
      <w:lvlText w:val="%5."/>
      <w:lvlJc w:val="left"/>
      <w:pPr>
        <w:ind w:left="3427" w:hanging="360"/>
      </w:pPr>
      <w:rPr>
        <w:rFonts w:cs="Times New Roman"/>
      </w:rPr>
    </w:lvl>
    <w:lvl w:ilvl="5" w:tplc="0409001B" w:tentative="1">
      <w:start w:val="1"/>
      <w:numFmt w:val="lowerRoman"/>
      <w:lvlText w:val="%6."/>
      <w:lvlJc w:val="right"/>
      <w:pPr>
        <w:ind w:left="4147" w:hanging="180"/>
      </w:pPr>
      <w:rPr>
        <w:rFonts w:cs="Times New Roman"/>
      </w:rPr>
    </w:lvl>
    <w:lvl w:ilvl="6" w:tplc="0409000F" w:tentative="1">
      <w:start w:val="1"/>
      <w:numFmt w:val="decimal"/>
      <w:lvlText w:val="%7."/>
      <w:lvlJc w:val="left"/>
      <w:pPr>
        <w:ind w:left="4867" w:hanging="360"/>
      </w:pPr>
      <w:rPr>
        <w:rFonts w:cs="Times New Roman"/>
      </w:rPr>
    </w:lvl>
    <w:lvl w:ilvl="7" w:tplc="04090019" w:tentative="1">
      <w:start w:val="1"/>
      <w:numFmt w:val="lowerLetter"/>
      <w:lvlText w:val="%8."/>
      <w:lvlJc w:val="left"/>
      <w:pPr>
        <w:ind w:left="5587" w:hanging="360"/>
      </w:pPr>
      <w:rPr>
        <w:rFonts w:cs="Times New Roman"/>
      </w:rPr>
    </w:lvl>
    <w:lvl w:ilvl="8" w:tplc="0409001B" w:tentative="1">
      <w:start w:val="1"/>
      <w:numFmt w:val="lowerRoman"/>
      <w:lvlText w:val="%9."/>
      <w:lvlJc w:val="right"/>
      <w:pPr>
        <w:ind w:left="6307" w:hanging="180"/>
      </w:pPr>
      <w:rPr>
        <w:rFonts w:cs="Times New Roman"/>
      </w:rPr>
    </w:lvl>
  </w:abstractNum>
  <w:abstractNum w:abstractNumId="24" w15:restartNumberingAfterBreak="0">
    <w:nsid w:val="7F7D3BFF"/>
    <w:multiLevelType w:val="hybridMultilevel"/>
    <w:tmpl w:val="F61045E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6"/>
  </w:num>
  <w:num w:numId="3">
    <w:abstractNumId w:val="24"/>
  </w:num>
  <w:num w:numId="4">
    <w:abstractNumId w:val="20"/>
  </w:num>
  <w:num w:numId="5">
    <w:abstractNumId w:val="22"/>
  </w:num>
  <w:num w:numId="6">
    <w:abstractNumId w:val="12"/>
  </w:num>
  <w:num w:numId="7">
    <w:abstractNumId w:val="19"/>
  </w:num>
  <w:num w:numId="8">
    <w:abstractNumId w:val="10"/>
  </w:num>
  <w:num w:numId="9">
    <w:abstractNumId w:val="14"/>
  </w:num>
  <w:num w:numId="10">
    <w:abstractNumId w:val="18"/>
  </w:num>
  <w:num w:numId="11">
    <w:abstractNumId w:val="5"/>
  </w:num>
  <w:num w:numId="12">
    <w:abstractNumId w:val="17"/>
  </w:num>
  <w:num w:numId="13">
    <w:abstractNumId w:val="21"/>
  </w:num>
  <w:num w:numId="14">
    <w:abstractNumId w:val="0"/>
  </w:num>
  <w:num w:numId="15">
    <w:abstractNumId w:val="13"/>
  </w:num>
  <w:num w:numId="16">
    <w:abstractNumId w:val="9"/>
  </w:num>
  <w:num w:numId="17">
    <w:abstractNumId w:val="2"/>
  </w:num>
  <w:num w:numId="18">
    <w:abstractNumId w:val="7"/>
  </w:num>
  <w:num w:numId="19">
    <w:abstractNumId w:val="6"/>
  </w:num>
  <w:num w:numId="20">
    <w:abstractNumId w:val="15"/>
  </w:num>
  <w:num w:numId="21">
    <w:abstractNumId w:val="23"/>
  </w:num>
  <w:num w:numId="22">
    <w:abstractNumId w:val="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C6"/>
    <w:rsid w:val="000465FD"/>
    <w:rsid w:val="000C6D2E"/>
    <w:rsid w:val="0016563E"/>
    <w:rsid w:val="001700B8"/>
    <w:rsid w:val="00181300"/>
    <w:rsid w:val="00187F6F"/>
    <w:rsid w:val="001C62A0"/>
    <w:rsid w:val="001E6DFE"/>
    <w:rsid w:val="0026530C"/>
    <w:rsid w:val="00267A15"/>
    <w:rsid w:val="00286E14"/>
    <w:rsid w:val="00302161"/>
    <w:rsid w:val="003211C6"/>
    <w:rsid w:val="00380A0D"/>
    <w:rsid w:val="003B041C"/>
    <w:rsid w:val="004111CA"/>
    <w:rsid w:val="004204C8"/>
    <w:rsid w:val="0044109A"/>
    <w:rsid w:val="004652C0"/>
    <w:rsid w:val="004B3820"/>
    <w:rsid w:val="005875A7"/>
    <w:rsid w:val="00676B76"/>
    <w:rsid w:val="00680708"/>
    <w:rsid w:val="006C49ED"/>
    <w:rsid w:val="00701C5A"/>
    <w:rsid w:val="00710993"/>
    <w:rsid w:val="00725E0E"/>
    <w:rsid w:val="007302BC"/>
    <w:rsid w:val="007C0C50"/>
    <w:rsid w:val="007F7287"/>
    <w:rsid w:val="007F7F3B"/>
    <w:rsid w:val="0080507E"/>
    <w:rsid w:val="008324E6"/>
    <w:rsid w:val="008537FE"/>
    <w:rsid w:val="00862285"/>
    <w:rsid w:val="0088299B"/>
    <w:rsid w:val="00884F82"/>
    <w:rsid w:val="008863C1"/>
    <w:rsid w:val="008977EB"/>
    <w:rsid w:val="008A498D"/>
    <w:rsid w:val="008C2107"/>
    <w:rsid w:val="008F44C1"/>
    <w:rsid w:val="00931A5E"/>
    <w:rsid w:val="00933EFE"/>
    <w:rsid w:val="00941D2B"/>
    <w:rsid w:val="00942AEF"/>
    <w:rsid w:val="00A04BDD"/>
    <w:rsid w:val="00A11157"/>
    <w:rsid w:val="00A3387B"/>
    <w:rsid w:val="00AA26D0"/>
    <w:rsid w:val="00AD618C"/>
    <w:rsid w:val="00AE159D"/>
    <w:rsid w:val="00B35D17"/>
    <w:rsid w:val="00B76801"/>
    <w:rsid w:val="00B9561C"/>
    <w:rsid w:val="00BB2ACB"/>
    <w:rsid w:val="00C01D37"/>
    <w:rsid w:val="00C265B9"/>
    <w:rsid w:val="00C52AC6"/>
    <w:rsid w:val="00C570D9"/>
    <w:rsid w:val="00D13C65"/>
    <w:rsid w:val="00D52FB4"/>
    <w:rsid w:val="00D96577"/>
    <w:rsid w:val="00DC3F6C"/>
    <w:rsid w:val="00E12BD8"/>
    <w:rsid w:val="00E34784"/>
    <w:rsid w:val="00E84D1F"/>
    <w:rsid w:val="00F24AE6"/>
    <w:rsid w:val="00F469DC"/>
    <w:rsid w:val="00FB0D1F"/>
    <w:rsid w:val="00FD2A6E"/>
    <w:rsid w:val="00FF3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F044"/>
  <w15:chartTrackingRefBased/>
  <w15:docId w15:val="{CE6A48D2-9477-4EB2-94B8-F383DD1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8">
    <w:name w:val="heading 8"/>
    <w:basedOn w:val="Normal"/>
    <w:next w:val="Normal"/>
    <w:link w:val="Heading8Char"/>
    <w:uiPriority w:val="9"/>
    <w:qFormat/>
    <w:rsid w:val="00C52AC6"/>
    <w:pPr>
      <w:keepNext/>
      <w:spacing w:after="0" w:line="240" w:lineRule="auto"/>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C52AC6"/>
    <w:rPr>
      <w:rFonts w:ascii="Times New Roman" w:eastAsia="Times New Roman" w:hAnsi="Times New Roman" w:cs="Times New Roman"/>
      <w:b/>
      <w:bCs/>
      <w:sz w:val="24"/>
      <w:szCs w:val="24"/>
    </w:rPr>
  </w:style>
  <w:style w:type="paragraph" w:styleId="ListParagraph">
    <w:name w:val="List Paragraph"/>
    <w:aliases w:val="Citation List,본문(내용),List Paragraph (numbered (a))"/>
    <w:basedOn w:val="Normal"/>
    <w:link w:val="ListParagraphChar"/>
    <w:uiPriority w:val="34"/>
    <w:qFormat/>
    <w:rsid w:val="00C52AC6"/>
    <w:pPr>
      <w:spacing w:after="0" w:line="240" w:lineRule="auto"/>
      <w:ind w:left="720"/>
      <w:contextualSpacing/>
    </w:pPr>
    <w:rPr>
      <w:rFonts w:ascii="Arial" w:eastAsia="Times New Roman" w:hAnsi="Arial" w:cs="Times New Roman"/>
    </w:rPr>
  </w:style>
  <w:style w:type="paragraph" w:styleId="FootnoteText">
    <w:name w:val="footnote text"/>
    <w:basedOn w:val="Normal"/>
    <w:link w:val="FootnoteTextChar"/>
    <w:uiPriority w:val="99"/>
    <w:semiHidden/>
    <w:unhideWhenUsed/>
    <w:rsid w:val="00C52AC6"/>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C52AC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52AC6"/>
    <w:rPr>
      <w:vertAlign w:val="superscript"/>
    </w:rPr>
  </w:style>
  <w:style w:type="paragraph" w:styleId="Footer">
    <w:name w:val="footer"/>
    <w:basedOn w:val="Normal"/>
    <w:link w:val="FooterChar"/>
    <w:uiPriority w:val="99"/>
    <w:unhideWhenUsed/>
    <w:rsid w:val="00C52AC6"/>
    <w:pPr>
      <w:tabs>
        <w:tab w:val="center" w:pos="4680"/>
        <w:tab w:val="right" w:pos="9360"/>
      </w:tabs>
      <w:spacing w:after="0" w:line="240" w:lineRule="auto"/>
    </w:pPr>
    <w:rPr>
      <w:rFonts w:ascii="Arial" w:eastAsia="Times New Roman" w:hAnsi="Arial" w:cs="Times New Roman"/>
    </w:rPr>
  </w:style>
  <w:style w:type="character" w:customStyle="1" w:styleId="FooterChar">
    <w:name w:val="Footer Char"/>
    <w:basedOn w:val="DefaultParagraphFont"/>
    <w:link w:val="Footer"/>
    <w:uiPriority w:val="99"/>
    <w:rsid w:val="00C52AC6"/>
    <w:rPr>
      <w:rFonts w:ascii="Arial" w:eastAsia="Times New Roman" w:hAnsi="Arial" w:cs="Times New Roman"/>
    </w:rPr>
  </w:style>
  <w:style w:type="character" w:styleId="Hyperlink">
    <w:name w:val="Hyperlink"/>
    <w:basedOn w:val="DefaultParagraphFont"/>
    <w:uiPriority w:val="99"/>
    <w:unhideWhenUsed/>
    <w:rsid w:val="00C52AC6"/>
    <w:rPr>
      <w:color w:val="0563C1"/>
      <w:u w:val="single"/>
    </w:rPr>
  </w:style>
  <w:style w:type="character" w:customStyle="1" w:styleId="ListParagraphChar">
    <w:name w:val="List Paragraph Char"/>
    <w:aliases w:val="Citation List Char,본문(내용) Char,List Paragraph (numbered (a)) Char"/>
    <w:link w:val="ListParagraph"/>
    <w:uiPriority w:val="34"/>
    <w:locked/>
    <w:rsid w:val="00C52AC6"/>
    <w:rPr>
      <w:rFonts w:ascii="Arial" w:eastAsia="Times New Roman" w:hAnsi="Arial" w:cs="Times New Roman"/>
      <w:lang w:val="en-US"/>
    </w:rPr>
  </w:style>
  <w:style w:type="character" w:customStyle="1" w:styleId="UnresolvedMention">
    <w:name w:val="Unresolved Mention"/>
    <w:basedOn w:val="DefaultParagraphFont"/>
    <w:uiPriority w:val="99"/>
    <w:semiHidden/>
    <w:unhideWhenUsed/>
    <w:rsid w:val="00F469DC"/>
    <w:rPr>
      <w:color w:val="605E5C"/>
      <w:shd w:val="clear" w:color="auto" w:fill="E1DFDD"/>
    </w:rPr>
  </w:style>
  <w:style w:type="character" w:styleId="CommentReference">
    <w:name w:val="annotation reference"/>
    <w:basedOn w:val="DefaultParagraphFont"/>
    <w:uiPriority w:val="99"/>
    <w:semiHidden/>
    <w:unhideWhenUsed/>
    <w:rsid w:val="005875A7"/>
    <w:rPr>
      <w:sz w:val="16"/>
      <w:szCs w:val="16"/>
    </w:rPr>
  </w:style>
  <w:style w:type="paragraph" w:styleId="CommentText">
    <w:name w:val="annotation text"/>
    <w:basedOn w:val="Normal"/>
    <w:link w:val="CommentTextChar"/>
    <w:uiPriority w:val="99"/>
    <w:semiHidden/>
    <w:unhideWhenUsed/>
    <w:rsid w:val="005875A7"/>
    <w:pPr>
      <w:spacing w:line="240" w:lineRule="auto"/>
    </w:pPr>
    <w:rPr>
      <w:sz w:val="20"/>
      <w:szCs w:val="20"/>
    </w:rPr>
  </w:style>
  <w:style w:type="character" w:customStyle="1" w:styleId="CommentTextChar">
    <w:name w:val="Comment Text Char"/>
    <w:basedOn w:val="DefaultParagraphFont"/>
    <w:link w:val="CommentText"/>
    <w:uiPriority w:val="99"/>
    <w:semiHidden/>
    <w:rsid w:val="005875A7"/>
    <w:rPr>
      <w:sz w:val="20"/>
      <w:szCs w:val="20"/>
    </w:rPr>
  </w:style>
  <w:style w:type="paragraph" w:styleId="CommentSubject">
    <w:name w:val="annotation subject"/>
    <w:basedOn w:val="CommentText"/>
    <w:next w:val="CommentText"/>
    <w:link w:val="CommentSubjectChar"/>
    <w:uiPriority w:val="99"/>
    <w:semiHidden/>
    <w:unhideWhenUsed/>
    <w:rsid w:val="005875A7"/>
    <w:rPr>
      <w:b/>
      <w:bCs/>
    </w:rPr>
  </w:style>
  <w:style w:type="character" w:customStyle="1" w:styleId="CommentSubjectChar">
    <w:name w:val="Comment Subject Char"/>
    <w:basedOn w:val="CommentTextChar"/>
    <w:link w:val="CommentSubject"/>
    <w:uiPriority w:val="99"/>
    <w:semiHidden/>
    <w:rsid w:val="005875A7"/>
    <w:rPr>
      <w:b/>
      <w:bCs/>
      <w:sz w:val="20"/>
      <w:szCs w:val="20"/>
    </w:rPr>
  </w:style>
  <w:style w:type="paragraph" w:styleId="Revision">
    <w:name w:val="Revision"/>
    <w:hidden/>
    <w:uiPriority w:val="99"/>
    <w:semiHidden/>
    <w:rsid w:val="00C265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tenderlink.com/mof_samo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on.WongSee@mjca.gov.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rtal.tenderlink.com/mof_samoa/" TargetMode="External"/><Relationship Id="rId14" Type="http://schemas.openxmlformats.org/officeDocument/2006/relationships/hyperlink" Target="mailto:Ron.WongSee@mjca.gov.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4769</Words>
  <Characters>27187</Characters>
  <Application>Microsoft Office Word</Application>
  <DocSecurity>0</DocSecurity>
  <Lines>226</Lines>
  <Paragraphs>63</Paragraphs>
  <ScaleCrop>false</ScaleCrop>
  <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Sapolu Margraff</dc:creator>
  <cp:keywords/>
  <dc:description/>
  <cp:lastModifiedBy>Siufofoga Sekuini</cp:lastModifiedBy>
  <cp:revision>3</cp:revision>
  <dcterms:created xsi:type="dcterms:W3CDTF">2026-04-28T22:23:00Z</dcterms:created>
  <dcterms:modified xsi:type="dcterms:W3CDTF">2026-05-01T00:55:00Z</dcterms:modified>
</cp:coreProperties>
</file>