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CFBB" w14:textId="0E3DB51A" w:rsidR="00D27A5C" w:rsidRPr="00DA1953" w:rsidRDefault="00D27A5C" w:rsidP="00D27A5C">
      <w:pPr>
        <w:pStyle w:val="Heading1"/>
        <w:jc w:val="center"/>
        <w:rPr>
          <w:rFonts w:cs="Arial"/>
        </w:rPr>
      </w:pPr>
      <w:r w:rsidRPr="00DA1953">
        <w:rPr>
          <w:rFonts w:cs="Arial"/>
        </w:rPr>
        <w:t xml:space="preserve">ESA </w:t>
      </w:r>
      <w:r>
        <w:rPr>
          <w:rFonts w:cs="Arial"/>
        </w:rPr>
        <w:t xml:space="preserve">BIC </w:t>
      </w:r>
      <w:r w:rsidRPr="00DA1953">
        <w:rPr>
          <w:rFonts w:cs="Arial"/>
        </w:rPr>
        <w:t xml:space="preserve">General </w:t>
      </w:r>
      <w:r>
        <w:rPr>
          <w:rFonts w:cs="Arial"/>
        </w:rPr>
        <w:t xml:space="preserve">Application </w:t>
      </w:r>
      <w:r w:rsidRPr="00DA1953">
        <w:rPr>
          <w:rFonts w:cs="Arial"/>
        </w:rPr>
        <w:t>Requirements</w:t>
      </w:r>
    </w:p>
    <w:tbl>
      <w:tblPr>
        <w:tblpPr w:leftFromText="180" w:rightFromText="180" w:vertAnchor="text" w:horzAnchor="margin" w:tblpXSpec="center" w:tblpY="326"/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558"/>
        <w:gridCol w:w="4036"/>
      </w:tblGrid>
      <w:tr w:rsidR="00D27A5C" w:rsidRPr="00DA1953" w14:paraId="1AFCAA2B" w14:textId="77777777" w:rsidTr="00BC0274">
        <w:tc>
          <w:tcPr>
            <w:tcW w:w="461" w:type="dxa"/>
          </w:tcPr>
          <w:p w14:paraId="1F080165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156082" w:themeColor="accent1"/>
              </w:rPr>
            </w:pPr>
          </w:p>
        </w:tc>
        <w:tc>
          <w:tcPr>
            <w:tcW w:w="8594" w:type="dxa"/>
            <w:gridSpan w:val="2"/>
          </w:tcPr>
          <w:p w14:paraId="112A333F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iCs/>
              </w:rPr>
            </w:pPr>
            <w:r w:rsidRPr="00DA1953">
              <w:rPr>
                <w:rFonts w:cs="Arial"/>
                <w:b/>
                <w:bCs/>
                <w:i/>
                <w:iCs/>
              </w:rPr>
              <w:t>Compliance is required with either section (a) or (b) depending on company status.</w:t>
            </w:r>
          </w:p>
        </w:tc>
      </w:tr>
      <w:tr w:rsidR="00D27A5C" w:rsidRPr="00DA1953" w14:paraId="39A12AB8" w14:textId="77777777" w:rsidTr="00BC0274">
        <w:tc>
          <w:tcPr>
            <w:tcW w:w="461" w:type="dxa"/>
          </w:tcPr>
          <w:p w14:paraId="6A18E286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4558" w:type="dxa"/>
          </w:tcPr>
          <w:p w14:paraId="57B723A4" w14:textId="77777777" w:rsidR="00D27A5C" w:rsidRPr="00DA1953" w:rsidRDefault="00D27A5C" w:rsidP="00D27A5C">
            <w:pPr>
              <w:pStyle w:val="ListParagraph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 w:rsidRPr="00DA1953">
              <w:rPr>
                <w:rFonts w:cs="Arial"/>
                <w:b/>
                <w:bCs/>
              </w:rPr>
              <w:t>In case the Applicant is a legal entity</w:t>
            </w:r>
          </w:p>
        </w:tc>
        <w:tc>
          <w:tcPr>
            <w:tcW w:w="4036" w:type="dxa"/>
          </w:tcPr>
          <w:p w14:paraId="27DF392D" w14:textId="77777777" w:rsidR="00D27A5C" w:rsidRPr="00DA1953" w:rsidRDefault="00D27A5C" w:rsidP="00D27A5C">
            <w:pPr>
              <w:pStyle w:val="ListParagraph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 w:rsidRPr="00DA1953">
              <w:rPr>
                <w:rFonts w:cs="Arial"/>
                <w:b/>
                <w:bCs/>
              </w:rPr>
              <w:t>In case the Applicant is not yet a legal entity</w:t>
            </w:r>
          </w:p>
        </w:tc>
      </w:tr>
      <w:tr w:rsidR="00D27A5C" w:rsidRPr="00DA1953" w14:paraId="68128504" w14:textId="77777777" w:rsidTr="00BC0274">
        <w:tc>
          <w:tcPr>
            <w:tcW w:w="461" w:type="dxa"/>
          </w:tcPr>
          <w:p w14:paraId="76F0B799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>1</w:t>
            </w:r>
          </w:p>
        </w:tc>
        <w:tc>
          <w:tcPr>
            <w:tcW w:w="4558" w:type="dxa"/>
          </w:tcPr>
          <w:p w14:paraId="0BC051DC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 xml:space="preserve">The Applicant’s first registration at a chamber of commerce, or equivalent, has taken place no longer than </w:t>
            </w:r>
            <w:r>
              <w:rPr>
                <w:rFonts w:cs="Arial"/>
              </w:rPr>
              <w:t>5</w:t>
            </w:r>
            <w:r w:rsidRPr="00DA1953">
              <w:rPr>
                <w:rFonts w:cs="Arial"/>
              </w:rPr>
              <w:t xml:space="preserve"> years prior to submission of Applicant’s proposal. </w:t>
            </w:r>
            <w:r w:rsidRPr="00DA1953">
              <w:rPr>
                <w:rFonts w:cs="Arial"/>
                <w:color w:val="156082" w:themeColor="accent1"/>
              </w:rPr>
              <w:t>[attach the Chamber of Commerce Registration Form, or equivalent, if available]</w:t>
            </w:r>
          </w:p>
        </w:tc>
        <w:tc>
          <w:tcPr>
            <w:tcW w:w="4036" w:type="dxa"/>
          </w:tcPr>
          <w:p w14:paraId="6C112056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>The Applicant shall set up and register a company before signing an incubation contract.</w:t>
            </w:r>
          </w:p>
        </w:tc>
      </w:tr>
      <w:tr w:rsidR="00D27A5C" w:rsidRPr="00DA1953" w14:paraId="6CC62784" w14:textId="77777777" w:rsidTr="00BC0274">
        <w:tc>
          <w:tcPr>
            <w:tcW w:w="461" w:type="dxa"/>
          </w:tcPr>
          <w:p w14:paraId="2985DB5F" w14:textId="77777777" w:rsidR="00D27A5C" w:rsidRPr="00DA1953" w:rsidRDefault="00D27A5C" w:rsidP="00BC0274">
            <w:pPr>
              <w:tabs>
                <w:tab w:val="left" w:pos="886"/>
              </w:tabs>
              <w:rPr>
                <w:rFonts w:cs="Arial"/>
              </w:rPr>
            </w:pPr>
            <w:r w:rsidRPr="00DA1953">
              <w:rPr>
                <w:rFonts w:cs="Arial"/>
              </w:rPr>
              <w:t>2</w:t>
            </w:r>
          </w:p>
        </w:tc>
        <w:tc>
          <w:tcPr>
            <w:tcW w:w="4558" w:type="dxa"/>
          </w:tcPr>
          <w:p w14:paraId="0F3D9B17" w14:textId="77777777" w:rsidR="00D27A5C" w:rsidRPr="00DA1953" w:rsidRDefault="00D27A5C" w:rsidP="00BC0274">
            <w:pPr>
              <w:tabs>
                <w:tab w:val="left" w:pos="886"/>
              </w:tabs>
              <w:rPr>
                <w:rFonts w:cs="Arial"/>
              </w:rPr>
            </w:pPr>
            <w:r w:rsidRPr="00DA1953">
              <w:rPr>
                <w:rFonts w:cs="Arial"/>
              </w:rPr>
              <w:t xml:space="preserve">More than half of the shares are owned – directly or indirectly – by the </w:t>
            </w:r>
            <w:proofErr w:type="spellStart"/>
            <w:r w:rsidRPr="00DA1953">
              <w:rPr>
                <w:rFonts w:cs="Arial"/>
              </w:rPr>
              <w:t>authorised</w:t>
            </w:r>
            <w:proofErr w:type="spellEnd"/>
            <w:r w:rsidRPr="00DA1953">
              <w:rPr>
                <w:rFonts w:cs="Arial"/>
              </w:rPr>
              <w:t xml:space="preserve"> representatives applying on behalf of the Applicant.</w:t>
            </w:r>
          </w:p>
        </w:tc>
        <w:tc>
          <w:tcPr>
            <w:tcW w:w="4036" w:type="dxa"/>
          </w:tcPr>
          <w:p w14:paraId="49737116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>More than half of the shares of the new company will be owned by the Applicant.</w:t>
            </w:r>
          </w:p>
        </w:tc>
      </w:tr>
      <w:tr w:rsidR="00D27A5C" w:rsidRPr="00DA1953" w14:paraId="6F1EE2C3" w14:textId="77777777" w:rsidTr="00BC0274">
        <w:tc>
          <w:tcPr>
            <w:tcW w:w="461" w:type="dxa"/>
          </w:tcPr>
          <w:p w14:paraId="08E6DA95" w14:textId="77777777" w:rsidR="00D27A5C" w:rsidRPr="00DA1953" w:rsidRDefault="00D27A5C" w:rsidP="00BC0274">
            <w:pPr>
              <w:tabs>
                <w:tab w:val="left" w:pos="886"/>
              </w:tabs>
              <w:rPr>
                <w:rFonts w:cs="Arial"/>
              </w:rPr>
            </w:pPr>
            <w:r w:rsidRPr="00DA1953">
              <w:rPr>
                <w:rFonts w:cs="Arial"/>
              </w:rPr>
              <w:t>3</w:t>
            </w:r>
          </w:p>
        </w:tc>
        <w:tc>
          <w:tcPr>
            <w:tcW w:w="4558" w:type="dxa"/>
          </w:tcPr>
          <w:p w14:paraId="1B5C41B3" w14:textId="77777777" w:rsidR="00D27A5C" w:rsidRPr="00DA1953" w:rsidRDefault="00D27A5C" w:rsidP="00BC0274">
            <w:pPr>
              <w:tabs>
                <w:tab w:val="left" w:pos="886"/>
              </w:tabs>
              <w:rPr>
                <w:rFonts w:cs="Arial"/>
              </w:rPr>
            </w:pPr>
            <w:r w:rsidRPr="00DA1953">
              <w:rPr>
                <w:rFonts w:cs="Arial"/>
              </w:rPr>
              <w:t>The Applicant has legal personality</w:t>
            </w:r>
            <w:r w:rsidRPr="00DA1953">
              <w:rPr>
                <w:rStyle w:val="FootnoteReference"/>
                <w:rFonts w:cs="Arial"/>
              </w:rPr>
              <w:footnoteReference w:id="1"/>
            </w:r>
          </w:p>
        </w:tc>
        <w:tc>
          <w:tcPr>
            <w:tcW w:w="4036" w:type="dxa"/>
          </w:tcPr>
          <w:p w14:paraId="3D513304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>The new company will have a legal personality</w:t>
            </w:r>
          </w:p>
        </w:tc>
      </w:tr>
      <w:tr w:rsidR="00D27A5C" w:rsidRPr="00DA1953" w14:paraId="79895765" w14:textId="77777777" w:rsidTr="00BC0274">
        <w:tc>
          <w:tcPr>
            <w:tcW w:w="461" w:type="dxa"/>
          </w:tcPr>
          <w:p w14:paraId="0EEE4988" w14:textId="77777777" w:rsidR="00D27A5C" w:rsidRPr="00DA1953" w:rsidRDefault="00D27A5C" w:rsidP="00BC0274">
            <w:pPr>
              <w:pStyle w:val="ListParagraph"/>
              <w:tabs>
                <w:tab w:val="left" w:pos="460"/>
              </w:tabs>
              <w:ind w:left="602"/>
              <w:rPr>
                <w:rFonts w:cs="Arial"/>
              </w:rPr>
            </w:pPr>
          </w:p>
        </w:tc>
        <w:tc>
          <w:tcPr>
            <w:tcW w:w="8594" w:type="dxa"/>
            <w:gridSpan w:val="2"/>
          </w:tcPr>
          <w:p w14:paraId="66878F17" w14:textId="77777777" w:rsidR="00D27A5C" w:rsidRPr="00DA1953" w:rsidRDefault="00D27A5C" w:rsidP="00BC0274">
            <w:pPr>
              <w:pStyle w:val="ListParagraph"/>
              <w:tabs>
                <w:tab w:val="left" w:pos="460"/>
              </w:tabs>
              <w:ind w:left="602"/>
              <w:rPr>
                <w:rFonts w:cs="Arial"/>
              </w:rPr>
            </w:pPr>
          </w:p>
        </w:tc>
      </w:tr>
      <w:tr w:rsidR="00D27A5C" w:rsidRPr="00DA1953" w14:paraId="06BC98F2" w14:textId="77777777" w:rsidTr="00BC0274">
        <w:tc>
          <w:tcPr>
            <w:tcW w:w="461" w:type="dxa"/>
          </w:tcPr>
          <w:p w14:paraId="24EAA911" w14:textId="77777777" w:rsidR="00D27A5C" w:rsidRPr="00DA1953" w:rsidDel="009324E5" w:rsidRDefault="00D27A5C" w:rsidP="00BC0274">
            <w:pPr>
              <w:pStyle w:val="ListParagraph"/>
              <w:tabs>
                <w:tab w:val="left" w:pos="460"/>
              </w:tabs>
              <w:ind w:left="0" w:firstLine="35"/>
              <w:rPr>
                <w:rFonts w:cs="Arial"/>
                <w:b/>
                <w:bCs/>
                <w:i/>
                <w:iCs/>
              </w:rPr>
            </w:pPr>
          </w:p>
        </w:tc>
        <w:tc>
          <w:tcPr>
            <w:tcW w:w="8594" w:type="dxa"/>
            <w:gridSpan w:val="2"/>
          </w:tcPr>
          <w:p w14:paraId="5964AFE4" w14:textId="77777777" w:rsidR="00D27A5C" w:rsidRPr="00DA1953" w:rsidRDefault="00D27A5C" w:rsidP="00BC0274">
            <w:pPr>
              <w:pStyle w:val="ListParagraph"/>
              <w:tabs>
                <w:tab w:val="left" w:pos="460"/>
              </w:tabs>
              <w:ind w:left="0" w:firstLine="35"/>
              <w:rPr>
                <w:rFonts w:cs="Arial"/>
                <w:b/>
                <w:bCs/>
                <w:i/>
                <w:iCs/>
              </w:rPr>
            </w:pPr>
            <w:r w:rsidRPr="00DA1953">
              <w:rPr>
                <w:rFonts w:cs="Arial"/>
                <w:b/>
                <w:bCs/>
                <w:i/>
                <w:iCs/>
              </w:rPr>
              <w:t>Compliance is required with all the following requirements.</w:t>
            </w:r>
          </w:p>
        </w:tc>
      </w:tr>
      <w:tr w:rsidR="00D27A5C" w:rsidRPr="00DA1953" w14:paraId="0C5C1D64" w14:textId="77777777" w:rsidTr="00BC0274">
        <w:tc>
          <w:tcPr>
            <w:tcW w:w="461" w:type="dxa"/>
          </w:tcPr>
          <w:p w14:paraId="0C442A99" w14:textId="77777777" w:rsidR="00D27A5C" w:rsidRPr="00DA1953" w:rsidRDefault="00D27A5C" w:rsidP="00BC0274">
            <w:pPr>
              <w:pStyle w:val="ListParagraph"/>
              <w:tabs>
                <w:tab w:val="left" w:pos="460"/>
              </w:tabs>
              <w:ind w:left="0" w:firstLine="35"/>
              <w:rPr>
                <w:rFonts w:cs="Arial"/>
              </w:rPr>
            </w:pPr>
            <w:r w:rsidRPr="00DA1953">
              <w:rPr>
                <w:rFonts w:cs="Arial"/>
              </w:rPr>
              <w:t>4</w:t>
            </w:r>
          </w:p>
        </w:tc>
        <w:tc>
          <w:tcPr>
            <w:tcW w:w="8594" w:type="dxa"/>
            <w:gridSpan w:val="2"/>
          </w:tcPr>
          <w:p w14:paraId="2E22E947" w14:textId="77777777" w:rsidR="00D27A5C" w:rsidRPr="00DA1953" w:rsidRDefault="00D27A5C" w:rsidP="00BC0274">
            <w:pPr>
              <w:pStyle w:val="ListParagraph"/>
              <w:tabs>
                <w:tab w:val="left" w:pos="460"/>
              </w:tabs>
              <w:ind w:left="0" w:firstLine="35"/>
              <w:rPr>
                <w:rFonts w:cs="Arial"/>
                <w:color w:val="156082" w:themeColor="accent1"/>
              </w:rPr>
            </w:pPr>
            <w:r w:rsidRPr="00DA1953">
              <w:rPr>
                <w:rFonts w:cs="Arial"/>
              </w:rPr>
              <w:t>The (intended) company falls into the EU definition of SME (European Commission Recommendation 2003/361)</w:t>
            </w:r>
          </w:p>
        </w:tc>
      </w:tr>
      <w:tr w:rsidR="00D27A5C" w:rsidRPr="00DA1953" w14:paraId="4BB08A92" w14:textId="77777777" w:rsidTr="00BC0274">
        <w:tc>
          <w:tcPr>
            <w:tcW w:w="461" w:type="dxa"/>
          </w:tcPr>
          <w:p w14:paraId="44E03B94" w14:textId="77777777" w:rsidR="00D27A5C" w:rsidRPr="00DA1953" w:rsidRDefault="00D27A5C" w:rsidP="00BC0274">
            <w:pPr>
              <w:pStyle w:val="ListParagraph"/>
              <w:tabs>
                <w:tab w:val="left" w:pos="177"/>
              </w:tabs>
              <w:ind w:left="35"/>
              <w:rPr>
                <w:rFonts w:cs="Arial"/>
              </w:rPr>
            </w:pPr>
            <w:r w:rsidRPr="00DA1953">
              <w:rPr>
                <w:rFonts w:cs="Arial"/>
              </w:rPr>
              <w:t>5</w:t>
            </w:r>
          </w:p>
        </w:tc>
        <w:tc>
          <w:tcPr>
            <w:tcW w:w="8594" w:type="dxa"/>
            <w:gridSpan w:val="2"/>
          </w:tcPr>
          <w:p w14:paraId="695A63B8" w14:textId="77777777" w:rsidR="00D27A5C" w:rsidRPr="00DA1953" w:rsidRDefault="00D27A5C" w:rsidP="00BC0274">
            <w:pPr>
              <w:pStyle w:val="ListParagraph"/>
              <w:tabs>
                <w:tab w:val="left" w:pos="177"/>
              </w:tabs>
              <w:ind w:left="35"/>
              <w:rPr>
                <w:rFonts w:cs="Arial"/>
              </w:rPr>
            </w:pPr>
            <w:r w:rsidRPr="00DA1953">
              <w:rPr>
                <w:rFonts w:cs="Arial"/>
              </w:rPr>
              <w:t xml:space="preserve">At the time of signing an incubation contract, the company must be considered having the nationality of the country in which the ESA BIC is located, according to the self-assessment form available as part of registration </w:t>
            </w:r>
            <w:r w:rsidRPr="1475C0E3">
              <w:rPr>
                <w:rFonts w:cs="Arial"/>
              </w:rPr>
              <w:t>on</w:t>
            </w:r>
            <w:r w:rsidRPr="00DA1953">
              <w:rPr>
                <w:rFonts w:cs="Arial"/>
              </w:rPr>
              <w:t xml:space="preserve"> </w:t>
            </w:r>
            <w:proofErr w:type="spellStart"/>
            <w:proofErr w:type="gramStart"/>
            <w:r w:rsidRPr="00DA1953">
              <w:rPr>
                <w:rFonts w:cs="Arial"/>
              </w:rPr>
              <w:t>esa</w:t>
            </w:r>
            <w:proofErr w:type="spellEnd"/>
            <w:proofErr w:type="gramEnd"/>
            <w:r w:rsidRPr="00DA1953">
              <w:rPr>
                <w:rFonts w:cs="Arial"/>
              </w:rPr>
              <w:t>-star.</w:t>
            </w:r>
            <w:r w:rsidRPr="00DA1953">
              <w:rPr>
                <w:rStyle w:val="FootnoteReference"/>
                <w:rFonts w:cs="Arial"/>
              </w:rPr>
              <w:footnoteReference w:id="2"/>
            </w:r>
          </w:p>
        </w:tc>
      </w:tr>
      <w:tr w:rsidR="00D27A5C" w:rsidRPr="00DA1953" w14:paraId="2B737F41" w14:textId="77777777" w:rsidTr="00BC0274">
        <w:tc>
          <w:tcPr>
            <w:tcW w:w="461" w:type="dxa"/>
          </w:tcPr>
          <w:p w14:paraId="4EC0DF20" w14:textId="77777777" w:rsidR="00D27A5C" w:rsidRPr="00DA1953" w:rsidRDefault="00D27A5C" w:rsidP="00BC0274">
            <w:pPr>
              <w:pStyle w:val="ListParagraph"/>
              <w:tabs>
                <w:tab w:val="left" w:pos="177"/>
              </w:tabs>
              <w:ind w:left="35"/>
              <w:rPr>
                <w:rFonts w:cs="Arial"/>
              </w:rPr>
            </w:pPr>
            <w:r w:rsidRPr="00DA1953">
              <w:rPr>
                <w:rFonts w:cs="Arial"/>
              </w:rPr>
              <w:t>6</w:t>
            </w:r>
          </w:p>
        </w:tc>
        <w:tc>
          <w:tcPr>
            <w:tcW w:w="8594" w:type="dxa"/>
            <w:gridSpan w:val="2"/>
          </w:tcPr>
          <w:p w14:paraId="583CB187" w14:textId="77777777" w:rsidR="00D27A5C" w:rsidRPr="00DA1953" w:rsidRDefault="00D27A5C" w:rsidP="00BC0274">
            <w:pPr>
              <w:pStyle w:val="ListParagraph"/>
              <w:tabs>
                <w:tab w:val="left" w:pos="177"/>
              </w:tabs>
              <w:ind w:left="35"/>
              <w:rPr>
                <w:rFonts w:cs="Arial"/>
              </w:rPr>
            </w:pPr>
            <w:r w:rsidRPr="00DA1953">
              <w:rPr>
                <w:rFonts w:cs="Arial"/>
              </w:rPr>
              <w:t xml:space="preserve">The Applicant’s product or service is based on a transfer of space technology to, and/or </w:t>
            </w:r>
            <w:proofErr w:type="spellStart"/>
            <w:r w:rsidRPr="00DA1953">
              <w:rPr>
                <w:rFonts w:cs="Arial"/>
              </w:rPr>
              <w:t>utilisation</w:t>
            </w:r>
            <w:proofErr w:type="spellEnd"/>
            <w:r w:rsidRPr="00DA1953">
              <w:rPr>
                <w:rFonts w:cs="Arial"/>
              </w:rPr>
              <w:t xml:space="preserve"> of a space system in a non-space environment (spin-off), or exploitation of non-space technology in the space market (spin-in).</w:t>
            </w:r>
          </w:p>
        </w:tc>
      </w:tr>
      <w:tr w:rsidR="00D27A5C" w:rsidRPr="00DA1953" w14:paraId="26078480" w14:textId="77777777" w:rsidTr="00BC0274">
        <w:tc>
          <w:tcPr>
            <w:tcW w:w="461" w:type="dxa"/>
          </w:tcPr>
          <w:p w14:paraId="08E5BA15" w14:textId="77777777" w:rsidR="00D27A5C" w:rsidRPr="00DA1953" w:rsidRDefault="00D27A5C" w:rsidP="00BC0274">
            <w:pPr>
              <w:pStyle w:val="ListParagraph"/>
              <w:tabs>
                <w:tab w:val="left" w:pos="177"/>
              </w:tabs>
              <w:ind w:left="35"/>
              <w:rPr>
                <w:rFonts w:cs="Arial"/>
              </w:rPr>
            </w:pPr>
            <w:r w:rsidRPr="00DA1953">
              <w:rPr>
                <w:rFonts w:cs="Arial"/>
              </w:rPr>
              <w:t>7</w:t>
            </w:r>
          </w:p>
        </w:tc>
        <w:tc>
          <w:tcPr>
            <w:tcW w:w="8594" w:type="dxa"/>
            <w:gridSpan w:val="2"/>
          </w:tcPr>
          <w:p w14:paraId="70206675" w14:textId="77777777" w:rsidR="00D27A5C" w:rsidRPr="00DA1953" w:rsidRDefault="00D27A5C" w:rsidP="00BC0274">
            <w:pPr>
              <w:pStyle w:val="ListParagraph"/>
              <w:tabs>
                <w:tab w:val="left" w:pos="177"/>
              </w:tabs>
              <w:ind w:left="35"/>
              <w:rPr>
                <w:rFonts w:cs="Arial"/>
              </w:rPr>
            </w:pPr>
            <w:r w:rsidRPr="00DA1953">
              <w:rPr>
                <w:rFonts w:cs="Arial"/>
              </w:rPr>
              <w:t>The Applicant sells and delivers innovative products, processes or services for his own account and risk.</w:t>
            </w:r>
          </w:p>
        </w:tc>
      </w:tr>
      <w:tr w:rsidR="00D27A5C" w:rsidRPr="00DA1953" w14:paraId="13CF73DE" w14:textId="77777777" w:rsidTr="00BC0274">
        <w:tc>
          <w:tcPr>
            <w:tcW w:w="461" w:type="dxa"/>
          </w:tcPr>
          <w:p w14:paraId="0972EEDB" w14:textId="77777777" w:rsidR="00D27A5C" w:rsidRPr="00DA1953" w:rsidRDefault="00D27A5C" w:rsidP="00BC0274">
            <w:pPr>
              <w:pStyle w:val="ListParagraph"/>
              <w:tabs>
                <w:tab w:val="left" w:pos="177"/>
              </w:tabs>
              <w:ind w:left="35"/>
              <w:rPr>
                <w:rFonts w:cs="Arial"/>
              </w:rPr>
            </w:pPr>
            <w:r w:rsidRPr="00DA1953">
              <w:rPr>
                <w:rFonts w:cs="Arial"/>
              </w:rPr>
              <w:lastRenderedPageBreak/>
              <w:t>8</w:t>
            </w:r>
          </w:p>
        </w:tc>
        <w:tc>
          <w:tcPr>
            <w:tcW w:w="8594" w:type="dxa"/>
            <w:gridSpan w:val="2"/>
          </w:tcPr>
          <w:p w14:paraId="1941FE8F" w14:textId="77777777" w:rsidR="00D27A5C" w:rsidRPr="00DA1953" w:rsidRDefault="00D27A5C" w:rsidP="00BC0274">
            <w:pPr>
              <w:pStyle w:val="ListParagraph"/>
              <w:tabs>
                <w:tab w:val="left" w:pos="177"/>
              </w:tabs>
              <w:ind w:left="35"/>
              <w:rPr>
                <w:rFonts w:cs="Arial"/>
              </w:rPr>
            </w:pPr>
            <w:r w:rsidRPr="00DA1953">
              <w:rPr>
                <w:rFonts w:cs="Arial"/>
              </w:rPr>
              <w:t>The activities proposed by the Applicant support, directly or indirectly, the objectives and purpose pursued by the European Space Agency as set out in the ESA Convention.</w:t>
            </w:r>
            <w:r w:rsidRPr="00DA1953">
              <w:rPr>
                <w:rStyle w:val="FootnoteReference"/>
                <w:rFonts w:cs="Arial"/>
              </w:rPr>
              <w:footnoteReference w:id="3"/>
            </w:r>
          </w:p>
        </w:tc>
      </w:tr>
      <w:tr w:rsidR="00D27A5C" w:rsidRPr="00DA1953" w14:paraId="405A6A63" w14:textId="77777777" w:rsidTr="00BC0274">
        <w:tc>
          <w:tcPr>
            <w:tcW w:w="461" w:type="dxa"/>
          </w:tcPr>
          <w:p w14:paraId="189CBCCE" w14:textId="77777777" w:rsidR="00D27A5C" w:rsidRPr="00DA1953" w:rsidRDefault="00D27A5C" w:rsidP="00BC0274">
            <w:pPr>
              <w:tabs>
                <w:tab w:val="left" w:pos="540"/>
              </w:tabs>
              <w:rPr>
                <w:rFonts w:cs="Arial"/>
              </w:rPr>
            </w:pPr>
            <w:r w:rsidRPr="00DA1953">
              <w:rPr>
                <w:rFonts w:cs="Arial"/>
              </w:rPr>
              <w:t>9</w:t>
            </w:r>
          </w:p>
        </w:tc>
        <w:tc>
          <w:tcPr>
            <w:tcW w:w="8594" w:type="dxa"/>
            <w:gridSpan w:val="2"/>
          </w:tcPr>
          <w:p w14:paraId="5003E44E" w14:textId="77777777" w:rsidR="00D27A5C" w:rsidRPr="00DA1953" w:rsidRDefault="00D27A5C" w:rsidP="00BC0274">
            <w:pPr>
              <w:tabs>
                <w:tab w:val="left" w:pos="540"/>
              </w:tabs>
              <w:rPr>
                <w:rFonts w:cs="Arial"/>
              </w:rPr>
            </w:pPr>
            <w:r w:rsidRPr="00DA1953">
              <w:rPr>
                <w:rFonts w:cs="Arial"/>
              </w:rPr>
              <w:t xml:space="preserve">The Applicant will not provide consultancy as </w:t>
            </w:r>
            <w:r>
              <w:rPr>
                <w:rFonts w:cs="Arial"/>
              </w:rPr>
              <w:t xml:space="preserve">its </w:t>
            </w:r>
            <w:r w:rsidRPr="00DA1953">
              <w:rPr>
                <w:rFonts w:cs="Arial"/>
              </w:rPr>
              <w:t>main business activity.</w:t>
            </w:r>
          </w:p>
        </w:tc>
      </w:tr>
      <w:tr w:rsidR="00D27A5C" w:rsidRPr="00DA1953" w14:paraId="06324B89" w14:textId="77777777" w:rsidTr="00BC0274">
        <w:tc>
          <w:tcPr>
            <w:tcW w:w="461" w:type="dxa"/>
          </w:tcPr>
          <w:p w14:paraId="67B040F0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>10</w:t>
            </w:r>
          </w:p>
        </w:tc>
        <w:tc>
          <w:tcPr>
            <w:tcW w:w="8594" w:type="dxa"/>
            <w:gridSpan w:val="2"/>
          </w:tcPr>
          <w:p w14:paraId="6FB82362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 xml:space="preserve">The Applicant </w:t>
            </w:r>
            <w:proofErr w:type="gramStart"/>
            <w:r w:rsidRPr="00DA1953">
              <w:rPr>
                <w:rFonts w:cs="Arial"/>
              </w:rPr>
              <w:t>is able to</w:t>
            </w:r>
            <w:proofErr w:type="gramEnd"/>
            <w:r w:rsidRPr="00DA1953">
              <w:rPr>
                <w:rFonts w:cs="Arial"/>
              </w:rPr>
              <w:t xml:space="preserve"> communicate in English.</w:t>
            </w:r>
          </w:p>
        </w:tc>
      </w:tr>
      <w:tr w:rsidR="00D27A5C" w:rsidRPr="00DA1953" w14:paraId="77088DB4" w14:textId="77777777" w:rsidTr="00BC0274">
        <w:tc>
          <w:tcPr>
            <w:tcW w:w="461" w:type="dxa"/>
          </w:tcPr>
          <w:p w14:paraId="52886DA8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>11</w:t>
            </w:r>
          </w:p>
        </w:tc>
        <w:tc>
          <w:tcPr>
            <w:tcW w:w="8594" w:type="dxa"/>
            <w:gridSpan w:val="2"/>
          </w:tcPr>
          <w:p w14:paraId="56E3AA49" w14:textId="77777777" w:rsidR="00D27A5C" w:rsidRPr="00DA1953" w:rsidRDefault="00D27A5C" w:rsidP="00BC027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A1953">
              <w:rPr>
                <w:rFonts w:cs="Arial"/>
              </w:rPr>
              <w:t xml:space="preserve">The Applicant acknowledges the State Aid restrictions applicable in the European Union and will inform </w:t>
            </w:r>
            <w:r>
              <w:rPr>
                <w:rFonts w:cs="Arial"/>
              </w:rPr>
              <w:t xml:space="preserve">the ESA BIC </w:t>
            </w:r>
            <w:r w:rsidRPr="00DA1953">
              <w:rPr>
                <w:rFonts w:cs="Arial"/>
              </w:rPr>
              <w:t xml:space="preserve">of any financial support received before and during the execution of the incubation contract. </w:t>
            </w:r>
          </w:p>
        </w:tc>
      </w:tr>
      <w:tr w:rsidR="00D27A5C" w:rsidRPr="00DA1953" w14:paraId="12317D0D" w14:textId="77777777" w:rsidTr="00BC0274">
        <w:tc>
          <w:tcPr>
            <w:tcW w:w="461" w:type="dxa"/>
          </w:tcPr>
          <w:p w14:paraId="1E3134C5" w14:textId="77777777" w:rsidR="00D27A5C" w:rsidRPr="00DA1953" w:rsidRDefault="00D27A5C" w:rsidP="00BC0274">
            <w:pPr>
              <w:rPr>
                <w:rFonts w:eastAsia="MS Mincho" w:cs="Arial"/>
              </w:rPr>
            </w:pPr>
            <w:r w:rsidRPr="00DA1953">
              <w:rPr>
                <w:rFonts w:eastAsia="MS Mincho" w:cs="Arial"/>
              </w:rPr>
              <w:t>12</w:t>
            </w:r>
          </w:p>
        </w:tc>
        <w:tc>
          <w:tcPr>
            <w:tcW w:w="8594" w:type="dxa"/>
            <w:gridSpan w:val="2"/>
          </w:tcPr>
          <w:p w14:paraId="60C21F23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eastAsia="MS Mincho" w:cs="Arial"/>
              </w:rPr>
              <w:t>The Applicant states that the terms and conditions of the draft incubation contract and (when applicable) the draft rental</w:t>
            </w:r>
            <w:r>
              <w:rPr>
                <w:rFonts w:eastAsia="MS Mincho" w:cs="Arial"/>
              </w:rPr>
              <w:t>/service</w:t>
            </w:r>
            <w:r w:rsidRPr="00DA1953">
              <w:rPr>
                <w:rFonts w:eastAsia="MS Mincho" w:cs="Arial"/>
              </w:rPr>
              <w:t xml:space="preserve"> agreement are accepted without any reservations.</w:t>
            </w:r>
            <w:r w:rsidRPr="00DA1953">
              <w:rPr>
                <w:rStyle w:val="FootnoteReference"/>
                <w:rFonts w:eastAsia="MS Mincho" w:cs="Arial"/>
              </w:rPr>
              <w:footnoteReference w:id="4"/>
            </w:r>
          </w:p>
        </w:tc>
      </w:tr>
      <w:tr w:rsidR="00D27A5C" w:rsidRPr="00DA1953" w14:paraId="20F50003" w14:textId="77777777" w:rsidTr="00BC0274">
        <w:tc>
          <w:tcPr>
            <w:tcW w:w="461" w:type="dxa"/>
          </w:tcPr>
          <w:p w14:paraId="0F970E74" w14:textId="77777777" w:rsidR="00D27A5C" w:rsidRPr="00DA1953" w:rsidRDefault="00D27A5C" w:rsidP="00BC0274">
            <w:pPr>
              <w:rPr>
                <w:rFonts w:eastAsia="MS Mincho" w:cs="Arial"/>
              </w:rPr>
            </w:pPr>
            <w:r w:rsidRPr="00DA1953">
              <w:rPr>
                <w:rFonts w:eastAsia="MS Mincho" w:cs="Arial"/>
              </w:rPr>
              <w:t>13</w:t>
            </w:r>
          </w:p>
        </w:tc>
        <w:tc>
          <w:tcPr>
            <w:tcW w:w="8594" w:type="dxa"/>
            <w:gridSpan w:val="2"/>
          </w:tcPr>
          <w:p w14:paraId="31122A7E" w14:textId="77777777" w:rsidR="00D27A5C" w:rsidRPr="00DA1953" w:rsidRDefault="00D27A5C" w:rsidP="00BC0274">
            <w:pPr>
              <w:rPr>
                <w:rFonts w:eastAsia="MS Mincho" w:cs="Arial"/>
              </w:rPr>
            </w:pPr>
            <w:r w:rsidRPr="00DA1953">
              <w:rPr>
                <w:rFonts w:eastAsia="MS Mincho" w:cs="Arial"/>
              </w:rPr>
              <w:t xml:space="preserve">The Applicant states that </w:t>
            </w:r>
            <w:proofErr w:type="gramStart"/>
            <w:r w:rsidRPr="00DA1953">
              <w:rPr>
                <w:rFonts w:eastAsia="MS Mincho" w:cs="Arial"/>
              </w:rPr>
              <w:t xml:space="preserve">all </w:t>
            </w:r>
            <w:r>
              <w:rPr>
                <w:rFonts w:eastAsia="MS Mincho" w:cs="Arial"/>
              </w:rPr>
              <w:t>of</w:t>
            </w:r>
            <w:proofErr w:type="gramEnd"/>
            <w:r>
              <w:rPr>
                <w:rFonts w:eastAsia="MS Mincho" w:cs="Arial"/>
              </w:rPr>
              <w:t xml:space="preserve"> </w:t>
            </w:r>
            <w:r w:rsidRPr="00DA1953">
              <w:rPr>
                <w:rFonts w:eastAsia="MS Mincho" w:cs="Arial"/>
              </w:rPr>
              <w:t xml:space="preserve">the key personnel under the incubation contract have </w:t>
            </w:r>
            <w:proofErr w:type="gramStart"/>
            <w:r w:rsidRPr="00DA1953">
              <w:rPr>
                <w:rFonts w:eastAsia="MS Mincho" w:cs="Arial"/>
              </w:rPr>
              <w:t xml:space="preserve">all </w:t>
            </w:r>
            <w:r>
              <w:rPr>
                <w:rFonts w:eastAsia="MS Mincho" w:cs="Arial"/>
              </w:rPr>
              <w:t>of</w:t>
            </w:r>
            <w:proofErr w:type="gramEnd"/>
            <w:r>
              <w:rPr>
                <w:rFonts w:eastAsia="MS Mincho" w:cs="Arial"/>
              </w:rPr>
              <w:t xml:space="preserve"> </w:t>
            </w:r>
            <w:r w:rsidRPr="00DA1953">
              <w:rPr>
                <w:rFonts w:eastAsia="MS Mincho" w:cs="Arial"/>
              </w:rPr>
              <w:t>the relevant working permits for the duration of the incubation contract.</w:t>
            </w:r>
          </w:p>
        </w:tc>
      </w:tr>
      <w:tr w:rsidR="00D27A5C" w:rsidRPr="00DA1953" w14:paraId="60B2CF9A" w14:textId="77777777" w:rsidTr="00BC0274">
        <w:tc>
          <w:tcPr>
            <w:tcW w:w="461" w:type="dxa"/>
          </w:tcPr>
          <w:p w14:paraId="720E3D91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>14</w:t>
            </w:r>
          </w:p>
        </w:tc>
        <w:tc>
          <w:tcPr>
            <w:tcW w:w="8594" w:type="dxa"/>
            <w:gridSpan w:val="2"/>
          </w:tcPr>
          <w:p w14:paraId="275CD2A5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 xml:space="preserve">The Applicant is not and undertakes not to be hosted in another business incubator (including any other ESA BIC), or entity or </w:t>
            </w:r>
            <w:proofErr w:type="spellStart"/>
            <w:r w:rsidRPr="00DA1953">
              <w:rPr>
                <w:rFonts w:cs="Arial"/>
              </w:rPr>
              <w:t>organisation</w:t>
            </w:r>
            <w:proofErr w:type="spellEnd"/>
            <w:r w:rsidRPr="00DA1953">
              <w:rPr>
                <w:rFonts w:cs="Arial"/>
              </w:rPr>
              <w:t xml:space="preserve"> providing similar support, for the duration of the incubation contract.  </w:t>
            </w:r>
          </w:p>
          <w:p w14:paraId="2F09DE3B" w14:textId="77777777" w:rsidR="00D27A5C" w:rsidRPr="00DA1953" w:rsidRDefault="00D27A5C" w:rsidP="00D27A5C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cs="Arial"/>
              </w:rPr>
            </w:pPr>
            <w:r w:rsidRPr="00DA1953">
              <w:rPr>
                <w:rFonts w:cs="Arial"/>
              </w:rPr>
              <w:t xml:space="preserve">Applications shall not be </w:t>
            </w:r>
            <w:r>
              <w:rPr>
                <w:rFonts w:cs="Arial"/>
              </w:rPr>
              <w:t>submitted</w:t>
            </w:r>
            <w:r w:rsidRPr="00DA1953">
              <w:rPr>
                <w:rFonts w:cs="Arial"/>
              </w:rPr>
              <w:t xml:space="preserve"> to more than one ESA BIC at a time. </w:t>
            </w:r>
          </w:p>
          <w:p w14:paraId="289F528E" w14:textId="77777777" w:rsidR="00D27A5C" w:rsidRPr="00DA1953" w:rsidRDefault="00D27A5C" w:rsidP="00D27A5C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cs="Arial"/>
              </w:rPr>
            </w:pPr>
            <w:r w:rsidRPr="00DA1953">
              <w:rPr>
                <w:rFonts w:cs="Arial"/>
              </w:rPr>
              <w:t xml:space="preserve">This requirement also </w:t>
            </w:r>
            <w:r>
              <w:rPr>
                <w:rFonts w:cs="Arial"/>
              </w:rPr>
              <w:t>applies</w:t>
            </w:r>
            <w:r w:rsidRPr="00DA1953">
              <w:rPr>
                <w:rFonts w:cs="Arial"/>
              </w:rPr>
              <w:t xml:space="preserve"> when applications are </w:t>
            </w:r>
            <w:r>
              <w:rPr>
                <w:rFonts w:cs="Arial"/>
              </w:rPr>
              <w:t>submitted</w:t>
            </w:r>
            <w:r w:rsidRPr="00DA1953">
              <w:rPr>
                <w:rFonts w:cs="Arial"/>
              </w:rPr>
              <w:t xml:space="preserve"> by multiple legal entities </w:t>
            </w:r>
            <w:r>
              <w:rPr>
                <w:rFonts w:cs="Arial"/>
              </w:rPr>
              <w:t>containing the same</w:t>
            </w:r>
            <w:r w:rsidRPr="00DA1953">
              <w:rPr>
                <w:rFonts w:cs="Arial"/>
              </w:rPr>
              <w:t xml:space="preserve"> founders or entrepreneurs. Such applications will be automatically </w:t>
            </w:r>
            <w:proofErr w:type="gramStart"/>
            <w:r w:rsidRPr="00DA1953">
              <w:rPr>
                <w:rFonts w:cs="Arial"/>
              </w:rPr>
              <w:t>disqualified</w:t>
            </w:r>
            <w:proofErr w:type="gramEnd"/>
            <w:r w:rsidRPr="00DA1953">
              <w:rPr>
                <w:rFonts w:cs="Arial"/>
              </w:rPr>
              <w:t xml:space="preserve"> and </w:t>
            </w:r>
            <w:r>
              <w:rPr>
                <w:rFonts w:cs="Arial"/>
              </w:rPr>
              <w:t xml:space="preserve">further </w:t>
            </w:r>
            <w:r w:rsidRPr="00DA1953">
              <w:rPr>
                <w:rFonts w:cs="Arial"/>
              </w:rPr>
              <w:t xml:space="preserve">applications may only </w:t>
            </w:r>
            <w:r>
              <w:rPr>
                <w:rFonts w:cs="Arial"/>
              </w:rPr>
              <w:t>be submitted</w:t>
            </w:r>
            <w:r w:rsidRPr="00DA1953">
              <w:rPr>
                <w:rFonts w:cs="Arial"/>
              </w:rPr>
              <w:t xml:space="preserve"> after 12 months.</w:t>
            </w:r>
          </w:p>
          <w:p w14:paraId="032ED241" w14:textId="77777777" w:rsidR="00D27A5C" w:rsidRPr="00DA1953" w:rsidRDefault="00D27A5C" w:rsidP="00BC0274">
            <w:pPr>
              <w:pStyle w:val="ListParagraph"/>
              <w:suppressAutoHyphens/>
              <w:spacing w:after="0" w:line="240" w:lineRule="auto"/>
              <w:jc w:val="both"/>
              <w:rPr>
                <w:rFonts w:cs="Arial"/>
              </w:rPr>
            </w:pPr>
          </w:p>
          <w:p w14:paraId="3644B1B9" w14:textId="77777777" w:rsidR="00D27A5C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>Only when an application has been evaluated and rejected</w:t>
            </w:r>
            <w:r>
              <w:rPr>
                <w:rFonts w:cs="Arial"/>
              </w:rPr>
              <w:t xml:space="preserve"> can</w:t>
            </w:r>
            <w:r w:rsidRPr="00DA1953">
              <w:rPr>
                <w:rFonts w:cs="Arial"/>
              </w:rPr>
              <w:t xml:space="preserve"> a new application </w:t>
            </w:r>
            <w:r>
              <w:rPr>
                <w:rFonts w:cs="Arial"/>
              </w:rPr>
              <w:t xml:space="preserve">be submitted </w:t>
            </w:r>
            <w:r w:rsidRPr="00DA1953">
              <w:rPr>
                <w:rFonts w:cs="Arial"/>
              </w:rPr>
              <w:t>to the same or another ESA BIC.</w:t>
            </w:r>
            <w:r>
              <w:rPr>
                <w:rFonts w:cs="Arial"/>
              </w:rPr>
              <w:t xml:space="preserve"> </w:t>
            </w:r>
          </w:p>
          <w:p w14:paraId="0462E333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 xml:space="preserve">(Participation </w:t>
            </w:r>
            <w:r>
              <w:rPr>
                <w:rFonts w:cs="Arial"/>
              </w:rPr>
              <w:t>in</w:t>
            </w:r>
            <w:r w:rsidRPr="00DA1953">
              <w:rPr>
                <w:rFonts w:cs="Arial"/>
              </w:rPr>
              <w:t xml:space="preserve"> complementary </w:t>
            </w:r>
            <w:proofErr w:type="spellStart"/>
            <w:r w:rsidRPr="00DA1953">
              <w:rPr>
                <w:rFonts w:cs="Arial"/>
              </w:rPr>
              <w:t>programmes</w:t>
            </w:r>
            <w:proofErr w:type="spellEnd"/>
            <w:r w:rsidRPr="00DA1953">
              <w:rPr>
                <w:rFonts w:cs="Arial"/>
              </w:rPr>
              <w:t xml:space="preserve"> may be agreed upon on a case-by-case basis). </w:t>
            </w:r>
          </w:p>
        </w:tc>
      </w:tr>
      <w:tr w:rsidR="00D27A5C" w:rsidRPr="00DA1953" w14:paraId="2F99903E" w14:textId="77777777" w:rsidTr="00BC0274">
        <w:tc>
          <w:tcPr>
            <w:tcW w:w="461" w:type="dxa"/>
          </w:tcPr>
          <w:p w14:paraId="46D32A00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>15</w:t>
            </w:r>
          </w:p>
        </w:tc>
        <w:tc>
          <w:tcPr>
            <w:tcW w:w="8594" w:type="dxa"/>
            <w:gridSpan w:val="2"/>
          </w:tcPr>
          <w:p w14:paraId="2DFF20C9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 xml:space="preserve">The Incentive Funding is linked to work that will be undertaken as part of the incubation. It will not be used to pay </w:t>
            </w:r>
            <w:proofErr w:type="gramStart"/>
            <w:r w:rsidRPr="00DA1953">
              <w:rPr>
                <w:rFonts w:cs="Arial"/>
              </w:rPr>
              <w:t>salary to the founders</w:t>
            </w:r>
            <w:proofErr w:type="gramEnd"/>
            <w:r w:rsidRPr="00DA1953">
              <w:rPr>
                <w:rFonts w:cs="Arial"/>
              </w:rPr>
              <w:t>, incubator fees, or similarly.</w:t>
            </w:r>
          </w:p>
        </w:tc>
      </w:tr>
      <w:tr w:rsidR="00D27A5C" w:rsidRPr="00DA1953" w14:paraId="15A51095" w14:textId="77777777" w:rsidTr="00BC0274">
        <w:tc>
          <w:tcPr>
            <w:tcW w:w="461" w:type="dxa"/>
          </w:tcPr>
          <w:p w14:paraId="313F7078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>16</w:t>
            </w:r>
          </w:p>
        </w:tc>
        <w:tc>
          <w:tcPr>
            <w:tcW w:w="8594" w:type="dxa"/>
            <w:gridSpan w:val="2"/>
          </w:tcPr>
          <w:p w14:paraId="69CA6C2E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>The Incentive Funding is granted in net amounts (not including VAT).</w:t>
            </w:r>
          </w:p>
        </w:tc>
      </w:tr>
      <w:tr w:rsidR="00D27A5C" w:rsidRPr="00DA1953" w14:paraId="0DFF640C" w14:textId="77777777" w:rsidTr="00BC0274">
        <w:tc>
          <w:tcPr>
            <w:tcW w:w="461" w:type="dxa"/>
          </w:tcPr>
          <w:p w14:paraId="7879DEDF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>17</w:t>
            </w:r>
          </w:p>
        </w:tc>
        <w:tc>
          <w:tcPr>
            <w:tcW w:w="8594" w:type="dxa"/>
            <w:gridSpan w:val="2"/>
          </w:tcPr>
          <w:p w14:paraId="7667FA6F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 xml:space="preserve">The Applicant understands that </w:t>
            </w:r>
            <w:r>
              <w:rPr>
                <w:rFonts w:cs="Arial"/>
              </w:rPr>
              <w:t xml:space="preserve">the </w:t>
            </w:r>
            <w:r w:rsidRPr="00DA1953">
              <w:rPr>
                <w:rFonts w:cs="Arial"/>
              </w:rPr>
              <w:t xml:space="preserve">information provided in the application is binding and forms the basis of </w:t>
            </w:r>
            <w:r>
              <w:rPr>
                <w:rFonts w:cs="Arial"/>
              </w:rPr>
              <w:t>any</w:t>
            </w:r>
            <w:r w:rsidRPr="00DA1953">
              <w:rPr>
                <w:rFonts w:cs="Arial"/>
              </w:rPr>
              <w:t xml:space="preserve"> funding </w:t>
            </w:r>
            <w:r>
              <w:rPr>
                <w:rFonts w:cs="Arial"/>
              </w:rPr>
              <w:t xml:space="preserve">that is </w:t>
            </w:r>
            <w:r w:rsidRPr="00DA1953">
              <w:rPr>
                <w:rFonts w:cs="Arial"/>
              </w:rPr>
              <w:t xml:space="preserve">granted. Any changes </w:t>
            </w:r>
            <w:r>
              <w:rPr>
                <w:rFonts w:cs="Arial"/>
              </w:rPr>
              <w:t>to</w:t>
            </w:r>
            <w:r w:rsidRPr="00DA1953">
              <w:rPr>
                <w:rFonts w:cs="Arial"/>
              </w:rPr>
              <w:t xml:space="preserve"> this information must be reported immediately and are subject to approval.  </w:t>
            </w:r>
          </w:p>
        </w:tc>
      </w:tr>
      <w:tr w:rsidR="00D27A5C" w:rsidRPr="00DA1953" w14:paraId="272A7785" w14:textId="77777777" w:rsidTr="00BC0274">
        <w:tc>
          <w:tcPr>
            <w:tcW w:w="461" w:type="dxa"/>
          </w:tcPr>
          <w:p w14:paraId="19ADCD3E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>18</w:t>
            </w:r>
          </w:p>
        </w:tc>
        <w:tc>
          <w:tcPr>
            <w:tcW w:w="8594" w:type="dxa"/>
            <w:gridSpan w:val="2"/>
          </w:tcPr>
          <w:p w14:paraId="3BA795CC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 xml:space="preserve">In case the Applicant has applied to an ESA BIC before, the Applicant has informed </w:t>
            </w:r>
            <w:r>
              <w:rPr>
                <w:rFonts w:cs="Arial"/>
              </w:rPr>
              <w:t xml:space="preserve">the </w:t>
            </w:r>
            <w:r w:rsidRPr="00DA1953">
              <w:rPr>
                <w:rFonts w:cs="Arial"/>
              </w:rPr>
              <w:t>ESA BIC about this in advance</w:t>
            </w:r>
            <w:r>
              <w:rPr>
                <w:rFonts w:cs="Arial"/>
              </w:rPr>
              <w:t>. As part of this application, the applicant</w:t>
            </w:r>
            <w:r w:rsidRPr="00DA195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must </w:t>
            </w:r>
            <w:r>
              <w:rPr>
                <w:rFonts w:cs="Arial"/>
              </w:rPr>
              <w:lastRenderedPageBreak/>
              <w:t>provide details of the feedback received on the previous application and how this has been addressed.</w:t>
            </w:r>
          </w:p>
        </w:tc>
      </w:tr>
      <w:tr w:rsidR="00D27A5C" w:rsidRPr="00DA1953" w14:paraId="39273A5B" w14:textId="77777777" w:rsidTr="00BC0274">
        <w:tc>
          <w:tcPr>
            <w:tcW w:w="461" w:type="dxa"/>
          </w:tcPr>
          <w:p w14:paraId="2337FCF0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lastRenderedPageBreak/>
              <w:t>19</w:t>
            </w:r>
          </w:p>
        </w:tc>
        <w:tc>
          <w:tcPr>
            <w:tcW w:w="8594" w:type="dxa"/>
            <w:gridSpan w:val="2"/>
          </w:tcPr>
          <w:p w14:paraId="35EF51F0" w14:textId="77777777" w:rsidR="00D27A5C" w:rsidRPr="00DA1953" w:rsidRDefault="00D27A5C" w:rsidP="00BC0274">
            <w:pPr>
              <w:rPr>
                <w:rFonts w:cs="Arial"/>
              </w:rPr>
            </w:pPr>
            <w:r w:rsidRPr="00DA1953">
              <w:rPr>
                <w:rFonts w:cs="Arial"/>
              </w:rPr>
              <w:t xml:space="preserve">The Applicant(s) shall be prepared to present to the ESA BIC a copy of an official identity document for each person signing the application. If applicable, relevant </w:t>
            </w:r>
            <w:proofErr w:type="gramStart"/>
            <w:r w:rsidRPr="00DA1953">
              <w:rPr>
                <w:rFonts w:cs="Arial"/>
              </w:rPr>
              <w:t>working</w:t>
            </w:r>
            <w:proofErr w:type="gramEnd"/>
            <w:r w:rsidRPr="00DA1953">
              <w:rPr>
                <w:rFonts w:cs="Arial"/>
              </w:rPr>
              <w:t xml:space="preserve"> permits and </w:t>
            </w:r>
            <w:r>
              <w:rPr>
                <w:rFonts w:cs="Arial"/>
              </w:rPr>
              <w:t>visas</w:t>
            </w:r>
            <w:r w:rsidRPr="00DA1953">
              <w:rPr>
                <w:rFonts w:cs="Arial"/>
              </w:rPr>
              <w:t xml:space="preserve"> shall also be presented. (Please ask the ESA BIC for the procedure to follow. Don’t provide copies as part of the application file.)</w:t>
            </w:r>
          </w:p>
        </w:tc>
      </w:tr>
    </w:tbl>
    <w:p w14:paraId="30F68A8E" w14:textId="77777777" w:rsidR="00D27A5C" w:rsidRPr="00DA1953" w:rsidRDefault="00D27A5C" w:rsidP="00D27A5C">
      <w:pPr>
        <w:rPr>
          <w:rFonts w:cs="Arial"/>
        </w:rPr>
      </w:pPr>
    </w:p>
    <w:p w14:paraId="7D2E26B9" w14:textId="604BA2AB" w:rsidR="00D27A5C" w:rsidRDefault="00D27A5C" w:rsidP="00D27A5C">
      <w:pPr>
        <w:pStyle w:val="Heading1"/>
        <w:jc w:val="center"/>
        <w:rPr>
          <w:rFonts w:cs="Arial"/>
        </w:rPr>
      </w:pPr>
      <w:r w:rsidRPr="00DA1953">
        <w:rPr>
          <w:rFonts w:cs="Arial"/>
        </w:rPr>
        <w:t xml:space="preserve">ESA BIC </w:t>
      </w:r>
      <w:r>
        <w:rPr>
          <w:rFonts w:cs="Arial"/>
        </w:rPr>
        <w:t>Denmark</w:t>
      </w:r>
      <w:r w:rsidRPr="00DA1953">
        <w:rPr>
          <w:rFonts w:cs="Arial"/>
        </w:rPr>
        <w:t xml:space="preserve"> Specific Application Requirements</w:t>
      </w:r>
      <w:r w:rsidRPr="00DA1953">
        <w:rPr>
          <w:rStyle w:val="FootnoteReference"/>
          <w:rFonts w:cs="Arial"/>
        </w:rPr>
        <w:footnoteReference w:id="5"/>
      </w:r>
    </w:p>
    <w:p w14:paraId="6E908FCC" w14:textId="77777777" w:rsidR="00D27A5C" w:rsidRPr="006A2DE1" w:rsidRDefault="00D27A5C" w:rsidP="00D27A5C"/>
    <w:tbl>
      <w:tblPr>
        <w:tblpPr w:leftFromText="180" w:rightFromText="180" w:vertAnchor="text" w:horzAnchor="margin" w:tblpX="-147" w:tblpY="80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8505"/>
      </w:tblGrid>
      <w:tr w:rsidR="00D27A5C" w:rsidRPr="00DA1953" w14:paraId="5001491F" w14:textId="77777777" w:rsidTr="00BC0274">
        <w:tc>
          <w:tcPr>
            <w:tcW w:w="421" w:type="dxa"/>
          </w:tcPr>
          <w:p w14:paraId="3AE98A68" w14:textId="77777777" w:rsidR="00D27A5C" w:rsidRPr="00DA1953" w:rsidRDefault="00D27A5C" w:rsidP="00BC0274">
            <w:pPr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2C6F9704" w14:textId="77777777" w:rsidR="00D27A5C" w:rsidRPr="0029347C" w:rsidRDefault="00D27A5C" w:rsidP="00BC0274">
            <w:pPr>
              <w:rPr>
                <w:rFonts w:cs="Arial"/>
                <w:b/>
                <w:bCs/>
                <w:color w:val="000000" w:themeColor="text1"/>
              </w:rPr>
            </w:pPr>
            <w:r w:rsidRPr="0029347C">
              <w:rPr>
                <w:rFonts w:cs="Arial"/>
                <w:b/>
                <w:bCs/>
                <w:i/>
                <w:iCs/>
              </w:rPr>
              <w:t>Compliance is required with all the following requirements.</w:t>
            </w:r>
          </w:p>
        </w:tc>
      </w:tr>
      <w:tr w:rsidR="00D27A5C" w:rsidRPr="00DA1953" w14:paraId="139DBD14" w14:textId="77777777" w:rsidTr="00BC0274">
        <w:tc>
          <w:tcPr>
            <w:tcW w:w="421" w:type="dxa"/>
          </w:tcPr>
          <w:p w14:paraId="5C5F0DD7" w14:textId="77777777" w:rsidR="00D27A5C" w:rsidRPr="003E00F3" w:rsidRDefault="00D27A5C" w:rsidP="00BC0274">
            <w:pPr>
              <w:rPr>
                <w:rFonts w:cs="Arial"/>
                <w:color w:val="000000" w:themeColor="text1"/>
              </w:rPr>
            </w:pPr>
            <w:r w:rsidRPr="003E00F3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8505" w:type="dxa"/>
          </w:tcPr>
          <w:p w14:paraId="45A2DA4E" w14:textId="77777777" w:rsidR="00D27A5C" w:rsidRPr="003E00F3" w:rsidRDefault="00D27A5C" w:rsidP="00BC0274">
            <w:pPr>
              <w:rPr>
                <w:rFonts w:cs="Arial"/>
                <w:color w:val="000000" w:themeColor="text1"/>
              </w:rPr>
            </w:pPr>
            <w:r w:rsidRPr="003E00F3">
              <w:rPr>
                <w:rFonts w:cs="Arial"/>
                <w:color w:val="000000" w:themeColor="text1"/>
              </w:rPr>
              <w:t>The authorized representative of the Applicant must become a resident of Denmark before signing an Incubation Contract.</w:t>
            </w:r>
          </w:p>
        </w:tc>
      </w:tr>
      <w:tr w:rsidR="00D27A5C" w:rsidRPr="00DA1953" w14:paraId="4FEFD2E9" w14:textId="77777777" w:rsidTr="00BC0274">
        <w:tc>
          <w:tcPr>
            <w:tcW w:w="421" w:type="dxa"/>
          </w:tcPr>
          <w:p w14:paraId="256B5A78" w14:textId="77777777" w:rsidR="00D27A5C" w:rsidRPr="003E00F3" w:rsidRDefault="00D27A5C" w:rsidP="00BC0274">
            <w:pPr>
              <w:rPr>
                <w:rFonts w:cs="Arial"/>
                <w:color w:val="000000" w:themeColor="text1"/>
              </w:rPr>
            </w:pPr>
            <w:r w:rsidRPr="003E00F3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8505" w:type="dxa"/>
          </w:tcPr>
          <w:p w14:paraId="227A7BE5" w14:textId="77777777" w:rsidR="00D27A5C" w:rsidRPr="003E00F3" w:rsidRDefault="00D27A5C" w:rsidP="00BC0274">
            <w:pPr>
              <w:rPr>
                <w:rFonts w:cs="Arial"/>
                <w:color w:val="000000" w:themeColor="text1"/>
              </w:rPr>
            </w:pPr>
            <w:r w:rsidRPr="003E00F3">
              <w:rPr>
                <w:rFonts w:cs="Arial"/>
                <w:color w:val="000000" w:themeColor="text1"/>
              </w:rPr>
              <w:t>The company shall be registered in Denmark.</w:t>
            </w:r>
          </w:p>
        </w:tc>
      </w:tr>
      <w:tr w:rsidR="00D27A5C" w:rsidRPr="00DA1953" w14:paraId="2378FA7F" w14:textId="77777777" w:rsidTr="00BC0274">
        <w:tc>
          <w:tcPr>
            <w:tcW w:w="421" w:type="dxa"/>
          </w:tcPr>
          <w:p w14:paraId="3E7B22DD" w14:textId="77777777" w:rsidR="00D27A5C" w:rsidRPr="003E00F3" w:rsidRDefault="00D27A5C" w:rsidP="00BC0274">
            <w:pPr>
              <w:rPr>
                <w:rFonts w:eastAsia="MS Mincho" w:cs="Arial"/>
              </w:rPr>
            </w:pPr>
            <w:r w:rsidRPr="003E00F3">
              <w:rPr>
                <w:rFonts w:eastAsia="MS Mincho" w:cs="Arial"/>
              </w:rPr>
              <w:t>3</w:t>
            </w:r>
          </w:p>
        </w:tc>
        <w:tc>
          <w:tcPr>
            <w:tcW w:w="8505" w:type="dxa"/>
          </w:tcPr>
          <w:p w14:paraId="14F5598C" w14:textId="77777777" w:rsidR="00D27A5C" w:rsidRPr="003E00F3" w:rsidRDefault="00D27A5C" w:rsidP="00BC0274">
            <w:pPr>
              <w:rPr>
                <w:rFonts w:cs="Arial"/>
              </w:rPr>
            </w:pPr>
            <w:r w:rsidRPr="003E00F3">
              <w:rPr>
                <w:rFonts w:eastAsia="MS Mincho" w:cs="Arial"/>
              </w:rPr>
              <w:t>The Applicant has been in dialogue with ESA BIC Denmark prior to submitting the application.</w:t>
            </w:r>
            <w:r w:rsidRPr="003E00F3">
              <w:rPr>
                <w:rFonts w:cs="Arial"/>
              </w:rPr>
              <w:t xml:space="preserve"> </w:t>
            </w:r>
          </w:p>
        </w:tc>
      </w:tr>
      <w:tr w:rsidR="00D27A5C" w:rsidRPr="00DA1953" w14:paraId="54DA846D" w14:textId="77777777" w:rsidTr="00BC0274">
        <w:tc>
          <w:tcPr>
            <w:tcW w:w="421" w:type="dxa"/>
          </w:tcPr>
          <w:p w14:paraId="732E9B2C" w14:textId="77777777" w:rsidR="00D27A5C" w:rsidRPr="003E00F3" w:rsidRDefault="00D27A5C" w:rsidP="00BC0274">
            <w:pPr>
              <w:rPr>
                <w:rFonts w:eastAsia="MS Mincho" w:cs="Arial"/>
              </w:rPr>
            </w:pPr>
            <w:r>
              <w:rPr>
                <w:rFonts w:eastAsia="MS Mincho" w:cs="Arial"/>
              </w:rPr>
              <w:t>4</w:t>
            </w:r>
          </w:p>
        </w:tc>
        <w:tc>
          <w:tcPr>
            <w:tcW w:w="8505" w:type="dxa"/>
          </w:tcPr>
          <w:p w14:paraId="5E03DA4C" w14:textId="77777777" w:rsidR="00D27A5C" w:rsidRPr="003E00F3" w:rsidRDefault="00D27A5C" w:rsidP="00BC0274">
            <w:pPr>
              <w:rPr>
                <w:rFonts w:eastAsia="MS Mincho" w:cs="Arial"/>
              </w:rPr>
            </w:pPr>
            <w:r>
              <w:rPr>
                <w:rFonts w:eastAsia="MS Mincho" w:cs="Arial"/>
              </w:rPr>
              <w:t xml:space="preserve">For upstream startups: the Applicant has obtained a Letter of Intent (LOI) from a potential future customer. </w:t>
            </w:r>
          </w:p>
        </w:tc>
      </w:tr>
    </w:tbl>
    <w:p w14:paraId="5E173C3D" w14:textId="77777777" w:rsidR="00D27A5C" w:rsidRPr="00DA1953" w:rsidRDefault="00D27A5C" w:rsidP="00D27A5C"/>
    <w:p w14:paraId="63C3D531" w14:textId="77777777" w:rsidR="008B33A1" w:rsidRDefault="008B33A1"/>
    <w:sectPr w:rsidR="008B33A1" w:rsidSect="001C1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8FD8" w14:textId="77777777" w:rsidR="005241AB" w:rsidRDefault="005241AB" w:rsidP="00D27A5C">
      <w:pPr>
        <w:spacing w:after="0" w:line="240" w:lineRule="auto"/>
      </w:pPr>
      <w:r>
        <w:separator/>
      </w:r>
    </w:p>
  </w:endnote>
  <w:endnote w:type="continuationSeparator" w:id="0">
    <w:p w14:paraId="72B275FB" w14:textId="77777777" w:rsidR="005241AB" w:rsidRDefault="005241AB" w:rsidP="00D2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CB390" w14:textId="77777777" w:rsidR="005241AB" w:rsidRDefault="005241AB" w:rsidP="00D27A5C">
      <w:pPr>
        <w:spacing w:after="0" w:line="240" w:lineRule="auto"/>
      </w:pPr>
      <w:r>
        <w:separator/>
      </w:r>
    </w:p>
  </w:footnote>
  <w:footnote w:type="continuationSeparator" w:id="0">
    <w:p w14:paraId="42CD3C9E" w14:textId="77777777" w:rsidR="005241AB" w:rsidRDefault="005241AB" w:rsidP="00D27A5C">
      <w:pPr>
        <w:spacing w:after="0" w:line="240" w:lineRule="auto"/>
      </w:pPr>
      <w:r>
        <w:continuationSeparator/>
      </w:r>
    </w:p>
  </w:footnote>
  <w:footnote w:id="1">
    <w:p w14:paraId="3C6EC68E" w14:textId="77777777" w:rsidR="00D27A5C" w:rsidRPr="00840223" w:rsidRDefault="00D27A5C" w:rsidP="00D27A5C">
      <w:pPr>
        <w:pStyle w:val="FootnoteText"/>
        <w:rPr>
          <w:rFonts w:ascii="Arial" w:hAnsi="Arial" w:cs="Arial"/>
          <w:lang w:val="en-US"/>
        </w:rPr>
      </w:pPr>
      <w:r w:rsidRPr="00840223">
        <w:rPr>
          <w:rStyle w:val="FootnoteReference"/>
          <w:rFonts w:ascii="Arial" w:hAnsi="Arial" w:cs="Arial"/>
        </w:rPr>
        <w:footnoteRef/>
      </w:r>
      <w:r w:rsidRPr="00840223">
        <w:rPr>
          <w:rFonts w:ascii="Arial" w:hAnsi="Arial" w:cs="Arial"/>
        </w:rPr>
        <w:t xml:space="preserve"> </w:t>
      </w:r>
      <w:r w:rsidRPr="00840223">
        <w:rPr>
          <w:rFonts w:ascii="Arial" w:hAnsi="Arial" w:cs="Arial"/>
          <w:lang w:val="en-US"/>
        </w:rPr>
        <w:t xml:space="preserve">Note that an incubation contract can only be signed with a legal entity </w:t>
      </w:r>
      <w:r w:rsidRPr="00840223">
        <w:rPr>
          <w:rFonts w:ascii="Arial" w:hAnsi="Arial" w:cs="Arial"/>
          <w:i/>
          <w:lang w:val="en-US"/>
        </w:rPr>
        <w:t>with</w:t>
      </w:r>
      <w:r w:rsidRPr="00840223">
        <w:rPr>
          <w:rFonts w:ascii="Arial" w:hAnsi="Arial" w:cs="Arial"/>
          <w:lang w:val="en-US"/>
        </w:rPr>
        <w:t xml:space="preserve"> legal personality. Please contact the ESA BIC in advance to clarify ownership structure.</w:t>
      </w:r>
    </w:p>
  </w:footnote>
  <w:footnote w:id="2">
    <w:p w14:paraId="00C3F9A0" w14:textId="77777777" w:rsidR="00D27A5C" w:rsidRPr="008C129B" w:rsidRDefault="00D27A5C" w:rsidP="00D27A5C">
      <w:pPr>
        <w:pStyle w:val="FootnoteText"/>
        <w:rPr>
          <w:rFonts w:asciiTheme="majorHAnsi" w:hAnsiTheme="majorHAnsi" w:cstheme="majorHAnsi"/>
        </w:rPr>
      </w:pPr>
      <w:r w:rsidRPr="00840223">
        <w:rPr>
          <w:rStyle w:val="FootnoteReference"/>
          <w:rFonts w:ascii="Arial" w:hAnsi="Arial" w:cs="Arial"/>
        </w:rPr>
        <w:footnoteRef/>
      </w:r>
      <w:r w:rsidRPr="00840223">
        <w:rPr>
          <w:rFonts w:ascii="Arial" w:hAnsi="Arial" w:cs="Arial"/>
        </w:rPr>
        <w:t xml:space="preserve"> Applications to the ESA BIC will be considered without having registered to </w:t>
      </w:r>
      <w:proofErr w:type="spellStart"/>
      <w:r w:rsidRPr="00840223">
        <w:rPr>
          <w:rFonts w:ascii="Arial" w:hAnsi="Arial" w:cs="Arial"/>
        </w:rPr>
        <w:t>esa</w:t>
      </w:r>
      <w:proofErr w:type="spellEnd"/>
      <w:r w:rsidRPr="00840223">
        <w:rPr>
          <w:rFonts w:ascii="Arial" w:hAnsi="Arial" w:cs="Arial"/>
        </w:rPr>
        <w:t xml:space="preserve">-star and without having completed the nationality self-assessment. If this is the case, register your company to </w:t>
      </w:r>
      <w:proofErr w:type="spellStart"/>
      <w:r w:rsidRPr="00840223">
        <w:rPr>
          <w:rFonts w:ascii="Arial" w:hAnsi="Arial" w:cs="Arial"/>
        </w:rPr>
        <w:t>esa</w:t>
      </w:r>
      <w:proofErr w:type="spellEnd"/>
      <w:r w:rsidRPr="00840223">
        <w:rPr>
          <w:rFonts w:ascii="Arial" w:hAnsi="Arial" w:cs="Arial"/>
        </w:rPr>
        <w:t>-star upon successful evaluation, and inform the ESA BIC about the outcome of the nationality self-assessment. (In case you want to perform the nationality self-assessment in advance, please ask your ESA BIC.)</w:t>
      </w:r>
    </w:p>
  </w:footnote>
  <w:footnote w:id="3">
    <w:p w14:paraId="794C1FE6" w14:textId="77777777" w:rsidR="00D27A5C" w:rsidRPr="00F64D81" w:rsidRDefault="00D27A5C" w:rsidP="00D27A5C">
      <w:pPr>
        <w:pStyle w:val="FootnoteText"/>
        <w:rPr>
          <w:rFonts w:ascii="Arial" w:hAnsi="Arial" w:cs="Arial"/>
        </w:rPr>
      </w:pPr>
      <w:r w:rsidRPr="00F64D81">
        <w:rPr>
          <w:rStyle w:val="FootnoteReference"/>
          <w:rFonts w:ascii="Arial" w:hAnsi="Arial" w:cs="Arial"/>
        </w:rPr>
        <w:footnoteRef/>
      </w:r>
      <w:r w:rsidRPr="00F64D81">
        <w:rPr>
          <w:rFonts w:ascii="Arial" w:hAnsi="Arial" w:cs="Arial"/>
        </w:rPr>
        <w:t xml:space="preserve"> </w:t>
      </w:r>
      <w:hyperlink r:id="rId1" w:history="1">
        <w:r w:rsidRPr="00A41D91">
          <w:rPr>
            <w:rStyle w:val="Hyperlink"/>
            <w:rFonts w:ascii="Arial" w:hAnsi="Arial" w:cs="Arial"/>
            <w:sz w:val="18"/>
            <w:szCs w:val="18"/>
          </w:rPr>
          <w:t>https://esamultimedia.esa.int/multimedia/publications/SP-1344/ESA_Convention_SP-1344_EN.pdf</w:t>
        </w:r>
      </w:hyperlink>
    </w:p>
  </w:footnote>
  <w:footnote w:id="4">
    <w:p w14:paraId="7870C445" w14:textId="77777777" w:rsidR="00D27A5C" w:rsidRPr="00586D06" w:rsidRDefault="00D27A5C" w:rsidP="00D27A5C">
      <w:pPr>
        <w:pStyle w:val="FootnoteText"/>
        <w:rPr>
          <w:lang w:val="en-US"/>
        </w:rPr>
      </w:pPr>
      <w:r w:rsidRPr="00F64D81">
        <w:rPr>
          <w:rStyle w:val="FootnoteReference"/>
          <w:rFonts w:ascii="Arial" w:hAnsi="Arial" w:cs="Arial"/>
        </w:rPr>
        <w:footnoteRef/>
      </w:r>
      <w:r w:rsidRPr="00F64D81">
        <w:rPr>
          <w:rFonts w:ascii="Arial" w:hAnsi="Arial" w:cs="Arial"/>
        </w:rPr>
        <w:t xml:space="preserve"> </w:t>
      </w:r>
      <w:r w:rsidRPr="00F64D81">
        <w:rPr>
          <w:rFonts w:ascii="Arial" w:eastAsia="MS Mincho" w:hAnsi="Arial" w:cs="Arial"/>
          <w:lang w:val="en-US" w:eastAsia="en-US"/>
        </w:rPr>
        <w:t>B</w:t>
      </w:r>
      <w:r w:rsidRPr="00A41D91">
        <w:rPr>
          <w:rFonts w:ascii="Arial" w:eastAsia="MS Mincho" w:hAnsi="Arial" w:cs="Arial"/>
          <w:lang w:val="en-US" w:eastAsia="en-US"/>
        </w:rPr>
        <w:t xml:space="preserve">oth documents are available from </w:t>
      </w:r>
      <w:proofErr w:type="gramStart"/>
      <w:r w:rsidRPr="00A41D91">
        <w:rPr>
          <w:rFonts w:ascii="Arial" w:eastAsia="MS Mincho" w:hAnsi="Arial" w:cs="Arial"/>
          <w:lang w:val="en-US" w:eastAsia="en-US"/>
        </w:rPr>
        <w:t>the ESA</w:t>
      </w:r>
      <w:proofErr w:type="gramEnd"/>
      <w:r w:rsidRPr="00A41D91">
        <w:rPr>
          <w:rFonts w:ascii="Arial" w:eastAsia="MS Mincho" w:hAnsi="Arial" w:cs="Arial"/>
          <w:lang w:val="en-US" w:eastAsia="en-US"/>
        </w:rPr>
        <w:t xml:space="preserve"> BIC as part of the application package.</w:t>
      </w:r>
    </w:p>
  </w:footnote>
  <w:footnote w:id="5">
    <w:p w14:paraId="19269144" w14:textId="77777777" w:rsidR="00D27A5C" w:rsidRPr="00017C3D" w:rsidRDefault="00D27A5C" w:rsidP="00D27A5C">
      <w:pPr>
        <w:pStyle w:val="FootnoteText"/>
        <w:rPr>
          <w:rFonts w:ascii="Arial" w:hAnsi="Arial" w:cs="Arial"/>
          <w:lang w:val="en-US"/>
        </w:rPr>
      </w:pPr>
      <w:r w:rsidRPr="00017C3D">
        <w:rPr>
          <w:rStyle w:val="FootnoteReference"/>
          <w:rFonts w:ascii="Arial" w:hAnsi="Arial" w:cs="Arial"/>
        </w:rPr>
        <w:footnoteRef/>
      </w:r>
      <w:r w:rsidRPr="00017C3D">
        <w:rPr>
          <w:rFonts w:ascii="Arial" w:hAnsi="Arial" w:cs="Arial"/>
        </w:rPr>
        <w:t xml:space="preserve"> For specific application requirements of other ESA BICs, please refer to their individual websites and application documents.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1D3F"/>
    <w:multiLevelType w:val="hybridMultilevel"/>
    <w:tmpl w:val="5A085C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380DE7"/>
    <w:multiLevelType w:val="hybridMultilevel"/>
    <w:tmpl w:val="64CC475A"/>
    <w:lvl w:ilvl="0" w:tplc="C4DE0774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1916298">
    <w:abstractNumId w:val="0"/>
  </w:num>
  <w:num w:numId="2" w16cid:durableId="14990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5C"/>
    <w:rsid w:val="001C1000"/>
    <w:rsid w:val="005241AB"/>
    <w:rsid w:val="00726809"/>
    <w:rsid w:val="008742C0"/>
    <w:rsid w:val="008B33A1"/>
    <w:rsid w:val="00D27A5C"/>
    <w:rsid w:val="00E350EB"/>
    <w:rsid w:val="00F0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9534F"/>
  <w15:chartTrackingRefBased/>
  <w15:docId w15:val="{CC04A2AA-9A4C-4B36-85E6-7D92E075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A5C"/>
    <w:pPr>
      <w:spacing w:after="200" w:line="276" w:lineRule="auto"/>
    </w:pPr>
    <w:rPr>
      <w:rFonts w:ascii="Arial" w:eastAsiaTheme="minorEastAsia" w:hAnsi="Aria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A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A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72"/>
    <w:qFormat/>
    <w:rsid w:val="00D27A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A5C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unhideWhenUsed/>
    <w:rsid w:val="00D27A5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D27A5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27A5C"/>
    <w:rPr>
      <w:rFonts w:ascii="Times New Roman" w:eastAsia="Times New Roman" w:hAnsi="Times New Roman" w:cs="Times New Roman"/>
      <w:sz w:val="20"/>
      <w:szCs w:val="20"/>
      <w:lang w:eastAsia="ar-SA"/>
      <w14:ligatures w14:val="none"/>
    </w:rPr>
  </w:style>
  <w:style w:type="character" w:styleId="Hyperlink">
    <w:name w:val="Hyperlink"/>
    <w:uiPriority w:val="99"/>
    <w:unhideWhenUsed/>
    <w:rsid w:val="00D27A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samultimedia.esa.int/multimedia/publications/SP-1344/ESA_Convention_SP-1344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4103</Characters>
  <Application>Microsoft Office Word</Application>
  <DocSecurity>0</DocSecurity>
  <Lines>34</Lines>
  <Paragraphs>9</Paragraphs>
  <ScaleCrop>false</ScaleCrop>
  <Company>Technical University of Denmark - DTU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Micky Out</dc:creator>
  <cp:keywords/>
  <dc:description/>
  <cp:lastModifiedBy>Micky Out</cp:lastModifiedBy>
  <cp:revision>1</cp:revision>
  <dcterms:created xsi:type="dcterms:W3CDTF">2026-08-14T08:25:00Z</dcterms:created>
  <dcterms:modified xsi:type="dcterms:W3CDTF">2026-08-14T08:26:00Z</dcterms:modified>
</cp:coreProperties>
</file>