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8545" w14:textId="77777777" w:rsidR="00CB520F" w:rsidRPr="00CB520F" w:rsidRDefault="00CB520F" w:rsidP="00CB520F">
      <w:pPr>
        <w:rPr>
          <w:sz w:val="22"/>
          <w:szCs w:val="22"/>
        </w:rPr>
      </w:pPr>
      <w:r w:rsidRPr="00CB520F">
        <w:rPr>
          <w:sz w:val="22"/>
          <w:szCs w:val="22"/>
        </w:rPr>
        <w:t>Cookie Policy</w:t>
      </w:r>
    </w:p>
    <w:p w14:paraId="147FA3B3" w14:textId="77777777" w:rsidR="00CB520F" w:rsidRPr="00CB520F" w:rsidRDefault="00CB520F" w:rsidP="00CB520F">
      <w:pPr>
        <w:rPr>
          <w:sz w:val="22"/>
          <w:szCs w:val="22"/>
        </w:rPr>
      </w:pPr>
      <w:r w:rsidRPr="00CB520F">
        <w:rPr>
          <w:b/>
          <w:bCs/>
          <w:sz w:val="22"/>
          <w:szCs w:val="22"/>
        </w:rPr>
        <w:t>What are Cookies?</w:t>
      </w:r>
    </w:p>
    <w:p w14:paraId="7FB7D8C6" w14:textId="77777777" w:rsidR="00CB520F" w:rsidRPr="00CB520F" w:rsidRDefault="00CB520F" w:rsidP="00CB520F">
      <w:pPr>
        <w:rPr>
          <w:sz w:val="22"/>
          <w:szCs w:val="22"/>
        </w:rPr>
      </w:pPr>
      <w:r w:rsidRPr="00CB520F">
        <w:rPr>
          <w:sz w:val="22"/>
          <w:szCs w:val="22"/>
        </w:rPr>
        <w:t>Cookies are small text files (generally filled with letters and numbers) which the majority of web sites store on your computer or handheld device. These cookies are harmless and cannot cause damage to your computer. Cookies are regularly used to ensure that websites function correctly. Without cookies, website features such as shopping baskets and members' areas could not work as they do now. Cookies are generally beneficial, making your interaction with websites smoother and much easier.</w:t>
      </w:r>
    </w:p>
    <w:p w14:paraId="4B042076" w14:textId="77777777" w:rsidR="00CB520F" w:rsidRPr="00CB520F" w:rsidRDefault="00CB520F" w:rsidP="00CB520F">
      <w:pPr>
        <w:rPr>
          <w:sz w:val="22"/>
          <w:szCs w:val="22"/>
        </w:rPr>
      </w:pPr>
      <w:r w:rsidRPr="00CB520F">
        <w:rPr>
          <w:b/>
          <w:bCs/>
          <w:sz w:val="22"/>
          <w:szCs w:val="22"/>
        </w:rPr>
        <w:t>How we use Cookies</w:t>
      </w:r>
    </w:p>
    <w:p w14:paraId="785E2482" w14:textId="77777777" w:rsidR="00CB520F" w:rsidRPr="00CB520F" w:rsidRDefault="00CB520F" w:rsidP="00CB520F">
      <w:pPr>
        <w:rPr>
          <w:sz w:val="22"/>
          <w:szCs w:val="22"/>
        </w:rPr>
      </w:pPr>
      <w:r w:rsidRPr="00CB520F">
        <w:rPr>
          <w:sz w:val="22"/>
          <w:szCs w:val="22"/>
        </w:rPr>
        <w:t>We may use cookies to keep track of what you have in your basket, to keep you logged into a members' area, to suggest products you might be interested in while you visit, to remember currency and/or language choices you have made, or to remember you when you come back to our site (for example). We do not store any personal information in these cookies at all, not even in an encrypted form.</w:t>
      </w:r>
    </w:p>
    <w:p w14:paraId="4EAB80AB" w14:textId="2692B110" w:rsidR="00CB520F" w:rsidRPr="00CB520F" w:rsidRDefault="00CB520F" w:rsidP="00CB520F">
      <w:pPr>
        <w:rPr>
          <w:sz w:val="22"/>
          <w:szCs w:val="22"/>
        </w:rPr>
      </w:pPr>
      <w:r w:rsidRPr="00CB520F">
        <w:rPr>
          <w:sz w:val="22"/>
          <w:szCs w:val="22"/>
        </w:rPr>
        <w:t>Some cookies may also be set by third parties (such as Google) for statistics and to help us improve the services and products we provide to you. None of these cookies collect personal information that would allow anyone to identify individual users of our site. By using our site you give us consent to store cookies on your computer. If you do not wish to consent then you must either disable cookies in your browser/handheld device or refrain from using our site.</w:t>
      </w:r>
      <w:r>
        <w:rPr>
          <w:sz w:val="22"/>
          <w:szCs w:val="22"/>
        </w:rPr>
        <w:br/>
      </w:r>
      <w:r w:rsidRPr="00CB520F">
        <w:rPr>
          <w:b/>
          <w:bCs/>
          <w:sz w:val="22"/>
          <w:szCs w:val="22"/>
        </w:rPr>
        <w:t>What cookies are used</w:t>
      </w:r>
      <w:r>
        <w:rPr>
          <w:b/>
          <w:bCs/>
          <w:sz w:val="22"/>
          <w:szCs w:val="22"/>
        </w:rPr>
        <w:t xml:space="preserve"> :</w:t>
      </w:r>
    </w:p>
    <w:p w14:paraId="2473FA43" w14:textId="33413003" w:rsidR="00CB520F" w:rsidRPr="00CB520F" w:rsidRDefault="00CB520F" w:rsidP="00CB520F">
      <w:pPr>
        <w:rPr>
          <w:sz w:val="22"/>
          <w:szCs w:val="22"/>
        </w:rPr>
      </w:pPr>
    </w:p>
    <w:tbl>
      <w:tblPr>
        <w:tblpPr w:leftFromText="45" w:rightFromText="45" w:topFromText="240" w:bottomFromText="240" w:vertAnchor="text"/>
        <w:tblW w:w="0" w:type="auto"/>
        <w:tblCellSpacing w:w="3" w:type="dxa"/>
        <w:tblBorders>
          <w:top w:val="outset" w:sz="12" w:space="0" w:color="auto"/>
          <w:left w:val="outset" w:sz="12" w:space="0" w:color="auto"/>
          <w:bottom w:val="outset" w:sz="12" w:space="0" w:color="auto"/>
          <w:right w:val="outset" w:sz="12" w:space="0" w:color="auto"/>
        </w:tblBorders>
        <w:tblCellMar>
          <w:top w:w="6" w:type="dxa"/>
          <w:left w:w="6" w:type="dxa"/>
          <w:bottom w:w="6" w:type="dxa"/>
          <w:right w:w="6" w:type="dxa"/>
        </w:tblCellMar>
        <w:tblLook w:val="04A0" w:firstRow="1" w:lastRow="0" w:firstColumn="1" w:lastColumn="0" w:noHBand="0" w:noVBand="1"/>
      </w:tblPr>
      <w:tblGrid>
        <w:gridCol w:w="1670"/>
        <w:gridCol w:w="1666"/>
        <w:gridCol w:w="5674"/>
      </w:tblGrid>
      <w:tr w:rsidR="00CB520F" w:rsidRPr="00CB520F" w14:paraId="70D8B802" w14:textId="77777777" w:rsidTr="00CB520F">
        <w:trPr>
          <w:tblHeader/>
          <w:tblCellSpacing w:w="3"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54A386" w14:textId="77777777" w:rsidR="00CB520F" w:rsidRPr="00CB520F" w:rsidRDefault="00CB520F" w:rsidP="00CB520F">
            <w:pPr>
              <w:rPr>
                <w:b/>
                <w:bCs/>
                <w:sz w:val="22"/>
                <w:szCs w:val="22"/>
              </w:rPr>
            </w:pPr>
            <w:r w:rsidRPr="00CB520F">
              <w:rPr>
                <w:b/>
                <w:bCs/>
                <w:sz w:val="22"/>
                <w:szCs w:val="22"/>
              </w:rPr>
              <w:t>Cookie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121496" w14:textId="77777777" w:rsidR="00CB520F" w:rsidRPr="00CB520F" w:rsidRDefault="00CB520F" w:rsidP="00CB520F">
            <w:pPr>
              <w:rPr>
                <w:b/>
                <w:bCs/>
                <w:sz w:val="22"/>
                <w:szCs w:val="22"/>
              </w:rPr>
            </w:pPr>
            <w:r w:rsidRPr="00CB520F">
              <w:rPr>
                <w:b/>
                <w:bCs/>
                <w:sz w:val="22"/>
                <w:szCs w:val="22"/>
              </w:rPr>
              <w:t>Name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AC8E37" w14:textId="77777777" w:rsidR="00CB520F" w:rsidRPr="00CB520F" w:rsidRDefault="00CB520F" w:rsidP="00CB520F">
            <w:pPr>
              <w:rPr>
                <w:b/>
                <w:bCs/>
                <w:sz w:val="22"/>
                <w:szCs w:val="22"/>
              </w:rPr>
            </w:pPr>
            <w:r w:rsidRPr="00CB520F">
              <w:rPr>
                <w:b/>
                <w:bCs/>
                <w:sz w:val="22"/>
                <w:szCs w:val="22"/>
              </w:rPr>
              <w:t>Purpose</w:t>
            </w:r>
          </w:p>
        </w:tc>
      </w:tr>
      <w:tr w:rsidR="00CB520F" w:rsidRPr="00CB520F" w14:paraId="2468F31C" w14:textId="77777777" w:rsidTr="00CB520F">
        <w:trPr>
          <w:tblCellSpacing w:w="3"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18115F" w14:textId="77777777" w:rsidR="00CB520F" w:rsidRPr="00CB520F" w:rsidRDefault="00CB520F" w:rsidP="00CB520F">
            <w:pPr>
              <w:rPr>
                <w:sz w:val="22"/>
                <w:szCs w:val="22"/>
              </w:rPr>
            </w:pPr>
            <w:r w:rsidRPr="00CB520F">
              <w:rPr>
                <w:sz w:val="22"/>
                <w:szCs w:val="22"/>
              </w:rPr>
              <w:t>salt, surfer, visit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5F5209" w14:textId="77777777" w:rsidR="00CB520F" w:rsidRPr="00CB520F" w:rsidRDefault="00CB520F" w:rsidP="00CB520F">
            <w:pPr>
              <w:rPr>
                <w:sz w:val="22"/>
                <w:szCs w:val="22"/>
              </w:rPr>
            </w:pPr>
            <w:r w:rsidRPr="00CB520F">
              <w:rPr>
                <w:sz w:val="22"/>
                <w:szCs w:val="22"/>
              </w:rPr>
              <w:t>salt, surfer, visit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DB0C05" w14:textId="77777777" w:rsidR="00CB520F" w:rsidRPr="00CB520F" w:rsidRDefault="00CB520F" w:rsidP="00CB520F">
            <w:pPr>
              <w:rPr>
                <w:sz w:val="22"/>
                <w:szCs w:val="22"/>
              </w:rPr>
            </w:pPr>
            <w:r w:rsidRPr="00CB520F">
              <w:rPr>
                <w:sz w:val="22"/>
                <w:szCs w:val="22"/>
              </w:rPr>
              <w:t>These cookies allow the website to identify distinct visitors to store items added to a basket or other form mechanism within a session</w:t>
            </w:r>
          </w:p>
        </w:tc>
      </w:tr>
      <w:tr w:rsidR="00CB520F" w:rsidRPr="00CB520F" w14:paraId="7C7EDA4E" w14:textId="77777777" w:rsidTr="00CB520F">
        <w:trPr>
          <w:tblCellSpacing w:w="3"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434419" w14:textId="77777777" w:rsidR="00CB520F" w:rsidRPr="00CB520F" w:rsidRDefault="00CB520F" w:rsidP="00CB520F">
            <w:pPr>
              <w:rPr>
                <w:sz w:val="22"/>
                <w:szCs w:val="22"/>
              </w:rPr>
            </w:pPr>
            <w:r w:rsidRPr="00CB520F">
              <w:rPr>
                <w:sz w:val="22"/>
                <w:szCs w:val="22"/>
              </w:rPr>
              <w:t>__tawkuuid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98657F" w14:textId="77777777" w:rsidR="00CB520F" w:rsidRPr="00CB520F" w:rsidRDefault="00CB520F" w:rsidP="00CB520F">
            <w:pPr>
              <w:rPr>
                <w:sz w:val="22"/>
                <w:szCs w:val="22"/>
              </w:rPr>
            </w:pPr>
            <w:r w:rsidRPr="00CB520F">
              <w:rPr>
                <w:sz w:val="22"/>
                <w:szCs w:val="22"/>
              </w:rPr>
              <w:t>__tawkuuid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7AA0FC" w14:textId="77777777" w:rsidR="00CB520F" w:rsidRPr="00CB520F" w:rsidRDefault="00CB520F" w:rsidP="00CB520F">
            <w:pPr>
              <w:rPr>
                <w:sz w:val="22"/>
                <w:szCs w:val="22"/>
              </w:rPr>
            </w:pPr>
            <w:r w:rsidRPr="00CB520F">
              <w:rPr>
                <w:sz w:val="22"/>
                <w:szCs w:val="22"/>
              </w:rPr>
              <w:t>This cookie allows our Tawk.to chat plugin to identify distinct visitors when browsing our website.</w:t>
            </w:r>
          </w:p>
        </w:tc>
      </w:tr>
      <w:tr w:rsidR="00CB520F" w:rsidRPr="00CB520F" w14:paraId="57F7380C" w14:textId="77777777" w:rsidTr="00CB520F">
        <w:trPr>
          <w:tblCellSpacing w:w="3"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89DECB" w14:textId="77777777" w:rsidR="00CB520F" w:rsidRPr="00CB520F" w:rsidRDefault="00CB520F" w:rsidP="00CB520F">
            <w:pPr>
              <w:rPr>
                <w:sz w:val="22"/>
                <w:szCs w:val="22"/>
              </w:rPr>
            </w:pPr>
            <w:r w:rsidRPr="00CB520F">
              <w:rPr>
                <w:sz w:val="22"/>
                <w:szCs w:val="22"/>
              </w:rPr>
              <w:t>__utma, __utmb, __utmc, __utmz, __utmv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34E059" w14:textId="77777777" w:rsidR="00CB520F" w:rsidRPr="00CB520F" w:rsidRDefault="00CB520F" w:rsidP="00CB520F">
            <w:pPr>
              <w:rPr>
                <w:sz w:val="22"/>
                <w:szCs w:val="22"/>
              </w:rPr>
            </w:pPr>
            <w:r w:rsidRPr="00CB520F">
              <w:rPr>
                <w:sz w:val="22"/>
                <w:szCs w:val="22"/>
              </w:rPr>
              <w:t>__utma, __utmb, __utmc, __utmz, __utmv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8F7E8F" w14:textId="77777777" w:rsidR="00CB520F" w:rsidRPr="00CB520F" w:rsidRDefault="00CB520F" w:rsidP="00CB520F">
            <w:pPr>
              <w:rPr>
                <w:sz w:val="22"/>
                <w:szCs w:val="22"/>
              </w:rPr>
            </w:pPr>
            <w:r w:rsidRPr="00CB520F">
              <w:rPr>
                <w:sz w:val="22"/>
                <w:szCs w:val="22"/>
              </w:rPr>
              <w:t>These cookies enable the function of Google Analytics. This helps us collect and analyse visitor information such as browser usage, new visitor numbers, response to marketing activity and shopping times. That information helps us to improve the website and your shopping experience, and to make our marketing campaigns relevant.</w:t>
            </w:r>
          </w:p>
        </w:tc>
      </w:tr>
    </w:tbl>
    <w:p w14:paraId="4C51EF5C" w14:textId="77777777" w:rsidR="00785E56" w:rsidRPr="00CB520F" w:rsidRDefault="00785E56" w:rsidP="00CB520F"/>
    <w:sectPr w:rsidR="00785E56" w:rsidRPr="00CB520F" w:rsidSect="00F15F0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A"/>
    <w:rsid w:val="00094852"/>
    <w:rsid w:val="002E6B7C"/>
    <w:rsid w:val="005D5CF4"/>
    <w:rsid w:val="00785E56"/>
    <w:rsid w:val="0094307F"/>
    <w:rsid w:val="00C97929"/>
    <w:rsid w:val="00CB520F"/>
    <w:rsid w:val="00D344F4"/>
    <w:rsid w:val="00EE5F6A"/>
    <w:rsid w:val="00F1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F6FA"/>
  <w15:chartTrackingRefBased/>
  <w15:docId w15:val="{88FBA051-4014-4219-9480-F6F21A6C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F0A"/>
    <w:rPr>
      <w:rFonts w:eastAsiaTheme="majorEastAsia" w:cstheme="majorBidi"/>
      <w:color w:val="272727" w:themeColor="text1" w:themeTint="D8"/>
    </w:rPr>
  </w:style>
  <w:style w:type="paragraph" w:styleId="Title">
    <w:name w:val="Title"/>
    <w:basedOn w:val="Normal"/>
    <w:next w:val="Normal"/>
    <w:link w:val="TitleChar"/>
    <w:uiPriority w:val="10"/>
    <w:qFormat/>
    <w:rsid w:val="00F15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F0A"/>
    <w:pPr>
      <w:spacing w:before="160"/>
      <w:jc w:val="center"/>
    </w:pPr>
    <w:rPr>
      <w:i/>
      <w:iCs/>
      <w:color w:val="404040" w:themeColor="text1" w:themeTint="BF"/>
    </w:rPr>
  </w:style>
  <w:style w:type="character" w:customStyle="1" w:styleId="QuoteChar">
    <w:name w:val="Quote Char"/>
    <w:basedOn w:val="DefaultParagraphFont"/>
    <w:link w:val="Quote"/>
    <w:uiPriority w:val="29"/>
    <w:rsid w:val="00F15F0A"/>
    <w:rPr>
      <w:i/>
      <w:iCs/>
      <w:color w:val="404040" w:themeColor="text1" w:themeTint="BF"/>
    </w:rPr>
  </w:style>
  <w:style w:type="paragraph" w:styleId="ListParagraph">
    <w:name w:val="List Paragraph"/>
    <w:basedOn w:val="Normal"/>
    <w:uiPriority w:val="34"/>
    <w:qFormat/>
    <w:rsid w:val="00F15F0A"/>
    <w:pPr>
      <w:ind w:left="720"/>
      <w:contextualSpacing/>
    </w:pPr>
  </w:style>
  <w:style w:type="character" w:styleId="IntenseEmphasis">
    <w:name w:val="Intense Emphasis"/>
    <w:basedOn w:val="DefaultParagraphFont"/>
    <w:uiPriority w:val="21"/>
    <w:qFormat/>
    <w:rsid w:val="00F15F0A"/>
    <w:rPr>
      <w:i/>
      <w:iCs/>
      <w:color w:val="0F4761" w:themeColor="accent1" w:themeShade="BF"/>
    </w:rPr>
  </w:style>
  <w:style w:type="paragraph" w:styleId="IntenseQuote">
    <w:name w:val="Intense Quote"/>
    <w:basedOn w:val="Normal"/>
    <w:next w:val="Normal"/>
    <w:link w:val="IntenseQuoteChar"/>
    <w:uiPriority w:val="30"/>
    <w:qFormat/>
    <w:rsid w:val="00F1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F0A"/>
    <w:rPr>
      <w:i/>
      <w:iCs/>
      <w:color w:val="0F4761" w:themeColor="accent1" w:themeShade="BF"/>
    </w:rPr>
  </w:style>
  <w:style w:type="character" w:styleId="IntenseReference">
    <w:name w:val="Intense Reference"/>
    <w:basedOn w:val="DefaultParagraphFont"/>
    <w:uiPriority w:val="32"/>
    <w:qFormat/>
    <w:rsid w:val="00F15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813">
      <w:bodyDiv w:val="1"/>
      <w:marLeft w:val="0"/>
      <w:marRight w:val="0"/>
      <w:marTop w:val="0"/>
      <w:marBottom w:val="0"/>
      <w:divBdr>
        <w:top w:val="none" w:sz="0" w:space="0" w:color="auto"/>
        <w:left w:val="none" w:sz="0" w:space="0" w:color="auto"/>
        <w:bottom w:val="none" w:sz="0" w:space="0" w:color="auto"/>
        <w:right w:val="none" w:sz="0" w:space="0" w:color="auto"/>
      </w:divBdr>
      <w:divsChild>
        <w:div w:id="1205362178">
          <w:marLeft w:val="0"/>
          <w:marRight w:val="0"/>
          <w:marTop w:val="0"/>
          <w:marBottom w:val="0"/>
          <w:divBdr>
            <w:top w:val="none" w:sz="0" w:space="0" w:color="auto"/>
            <w:left w:val="none" w:sz="0" w:space="0" w:color="auto"/>
            <w:bottom w:val="none" w:sz="0" w:space="0" w:color="auto"/>
            <w:right w:val="none" w:sz="0" w:space="0" w:color="auto"/>
          </w:divBdr>
        </w:div>
      </w:divsChild>
    </w:div>
    <w:div w:id="537278060">
      <w:bodyDiv w:val="1"/>
      <w:marLeft w:val="0"/>
      <w:marRight w:val="0"/>
      <w:marTop w:val="0"/>
      <w:marBottom w:val="0"/>
      <w:divBdr>
        <w:top w:val="none" w:sz="0" w:space="0" w:color="auto"/>
        <w:left w:val="none" w:sz="0" w:space="0" w:color="auto"/>
        <w:bottom w:val="none" w:sz="0" w:space="0" w:color="auto"/>
        <w:right w:val="none" w:sz="0" w:space="0" w:color="auto"/>
      </w:divBdr>
      <w:divsChild>
        <w:div w:id="1914242720">
          <w:marLeft w:val="0"/>
          <w:marRight w:val="0"/>
          <w:marTop w:val="0"/>
          <w:marBottom w:val="0"/>
          <w:divBdr>
            <w:top w:val="none" w:sz="0" w:space="0" w:color="auto"/>
            <w:left w:val="none" w:sz="0" w:space="0" w:color="auto"/>
            <w:bottom w:val="none" w:sz="0" w:space="0" w:color="auto"/>
            <w:right w:val="none" w:sz="0" w:space="0" w:color="auto"/>
          </w:divBdr>
        </w:div>
      </w:divsChild>
    </w:div>
    <w:div w:id="678847283">
      <w:bodyDiv w:val="1"/>
      <w:marLeft w:val="0"/>
      <w:marRight w:val="0"/>
      <w:marTop w:val="0"/>
      <w:marBottom w:val="0"/>
      <w:divBdr>
        <w:top w:val="none" w:sz="0" w:space="0" w:color="auto"/>
        <w:left w:val="none" w:sz="0" w:space="0" w:color="auto"/>
        <w:bottom w:val="none" w:sz="0" w:space="0" w:color="auto"/>
        <w:right w:val="none" w:sz="0" w:space="0" w:color="auto"/>
      </w:divBdr>
      <w:divsChild>
        <w:div w:id="1547376175">
          <w:marLeft w:val="0"/>
          <w:marRight w:val="0"/>
          <w:marTop w:val="0"/>
          <w:marBottom w:val="0"/>
          <w:divBdr>
            <w:top w:val="none" w:sz="0" w:space="0" w:color="auto"/>
            <w:left w:val="none" w:sz="0" w:space="0" w:color="auto"/>
            <w:bottom w:val="none" w:sz="0" w:space="0" w:color="auto"/>
            <w:right w:val="none" w:sz="0" w:space="0" w:color="auto"/>
          </w:divBdr>
        </w:div>
      </w:divsChild>
    </w:div>
    <w:div w:id="736250692">
      <w:bodyDiv w:val="1"/>
      <w:marLeft w:val="0"/>
      <w:marRight w:val="0"/>
      <w:marTop w:val="0"/>
      <w:marBottom w:val="0"/>
      <w:divBdr>
        <w:top w:val="none" w:sz="0" w:space="0" w:color="auto"/>
        <w:left w:val="none" w:sz="0" w:space="0" w:color="auto"/>
        <w:bottom w:val="none" w:sz="0" w:space="0" w:color="auto"/>
        <w:right w:val="none" w:sz="0" w:space="0" w:color="auto"/>
      </w:divBdr>
      <w:divsChild>
        <w:div w:id="295767729">
          <w:marLeft w:val="0"/>
          <w:marRight w:val="0"/>
          <w:marTop w:val="0"/>
          <w:marBottom w:val="0"/>
          <w:divBdr>
            <w:top w:val="none" w:sz="0" w:space="0" w:color="auto"/>
            <w:left w:val="none" w:sz="0" w:space="0" w:color="auto"/>
            <w:bottom w:val="none" w:sz="0" w:space="0" w:color="auto"/>
            <w:right w:val="none" w:sz="0" w:space="0" w:color="auto"/>
          </w:divBdr>
        </w:div>
      </w:divsChild>
    </w:div>
    <w:div w:id="9675161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456">
          <w:marLeft w:val="0"/>
          <w:marRight w:val="0"/>
          <w:marTop w:val="0"/>
          <w:marBottom w:val="0"/>
          <w:divBdr>
            <w:top w:val="none" w:sz="0" w:space="0" w:color="auto"/>
            <w:left w:val="none" w:sz="0" w:space="0" w:color="auto"/>
            <w:bottom w:val="none" w:sz="0" w:space="0" w:color="auto"/>
            <w:right w:val="none" w:sz="0" w:space="0" w:color="auto"/>
          </w:divBdr>
        </w:div>
        <w:div w:id="1352224153">
          <w:marLeft w:val="0"/>
          <w:marRight w:val="0"/>
          <w:marTop w:val="0"/>
          <w:marBottom w:val="0"/>
          <w:divBdr>
            <w:top w:val="none" w:sz="0" w:space="0" w:color="auto"/>
            <w:left w:val="none" w:sz="0" w:space="0" w:color="auto"/>
            <w:bottom w:val="none" w:sz="0" w:space="0" w:color="auto"/>
            <w:right w:val="none" w:sz="0" w:space="0" w:color="auto"/>
          </w:divBdr>
        </w:div>
        <w:div w:id="368997543">
          <w:marLeft w:val="0"/>
          <w:marRight w:val="0"/>
          <w:marTop w:val="0"/>
          <w:marBottom w:val="0"/>
          <w:divBdr>
            <w:top w:val="none" w:sz="0" w:space="0" w:color="auto"/>
            <w:left w:val="none" w:sz="0" w:space="0" w:color="auto"/>
            <w:bottom w:val="none" w:sz="0" w:space="0" w:color="auto"/>
            <w:right w:val="none" w:sz="0" w:space="0" w:color="auto"/>
          </w:divBdr>
        </w:div>
        <w:div w:id="1273169461">
          <w:marLeft w:val="0"/>
          <w:marRight w:val="0"/>
          <w:marTop w:val="0"/>
          <w:marBottom w:val="0"/>
          <w:divBdr>
            <w:top w:val="none" w:sz="0" w:space="0" w:color="auto"/>
            <w:left w:val="none" w:sz="0" w:space="0" w:color="auto"/>
            <w:bottom w:val="none" w:sz="0" w:space="0" w:color="auto"/>
            <w:right w:val="none" w:sz="0" w:space="0" w:color="auto"/>
          </w:divBdr>
        </w:div>
        <w:div w:id="644049898">
          <w:marLeft w:val="0"/>
          <w:marRight w:val="0"/>
          <w:marTop w:val="0"/>
          <w:marBottom w:val="0"/>
          <w:divBdr>
            <w:top w:val="none" w:sz="0" w:space="0" w:color="auto"/>
            <w:left w:val="none" w:sz="0" w:space="0" w:color="auto"/>
            <w:bottom w:val="none" w:sz="0" w:space="0" w:color="auto"/>
            <w:right w:val="none" w:sz="0" w:space="0" w:color="auto"/>
          </w:divBdr>
        </w:div>
        <w:div w:id="551036094">
          <w:marLeft w:val="0"/>
          <w:marRight w:val="0"/>
          <w:marTop w:val="0"/>
          <w:marBottom w:val="0"/>
          <w:divBdr>
            <w:top w:val="none" w:sz="0" w:space="0" w:color="auto"/>
            <w:left w:val="none" w:sz="0" w:space="0" w:color="auto"/>
            <w:bottom w:val="none" w:sz="0" w:space="0" w:color="auto"/>
            <w:right w:val="none" w:sz="0" w:space="0" w:color="auto"/>
          </w:divBdr>
        </w:div>
        <w:div w:id="741217395">
          <w:marLeft w:val="0"/>
          <w:marRight w:val="0"/>
          <w:marTop w:val="0"/>
          <w:marBottom w:val="0"/>
          <w:divBdr>
            <w:top w:val="none" w:sz="0" w:space="0" w:color="auto"/>
            <w:left w:val="none" w:sz="0" w:space="0" w:color="auto"/>
            <w:bottom w:val="none" w:sz="0" w:space="0" w:color="auto"/>
            <w:right w:val="none" w:sz="0" w:space="0" w:color="auto"/>
          </w:divBdr>
        </w:div>
        <w:div w:id="518354012">
          <w:marLeft w:val="0"/>
          <w:marRight w:val="0"/>
          <w:marTop w:val="0"/>
          <w:marBottom w:val="0"/>
          <w:divBdr>
            <w:top w:val="none" w:sz="0" w:space="0" w:color="auto"/>
            <w:left w:val="none" w:sz="0" w:space="0" w:color="auto"/>
            <w:bottom w:val="none" w:sz="0" w:space="0" w:color="auto"/>
            <w:right w:val="none" w:sz="0" w:space="0" w:color="auto"/>
          </w:divBdr>
        </w:div>
        <w:div w:id="587276721">
          <w:marLeft w:val="0"/>
          <w:marRight w:val="0"/>
          <w:marTop w:val="0"/>
          <w:marBottom w:val="0"/>
          <w:divBdr>
            <w:top w:val="none" w:sz="0" w:space="0" w:color="auto"/>
            <w:left w:val="none" w:sz="0" w:space="0" w:color="auto"/>
            <w:bottom w:val="none" w:sz="0" w:space="0" w:color="auto"/>
            <w:right w:val="none" w:sz="0" w:space="0" w:color="auto"/>
          </w:divBdr>
        </w:div>
        <w:div w:id="458426001">
          <w:marLeft w:val="0"/>
          <w:marRight w:val="0"/>
          <w:marTop w:val="0"/>
          <w:marBottom w:val="0"/>
          <w:divBdr>
            <w:top w:val="none" w:sz="0" w:space="0" w:color="auto"/>
            <w:left w:val="none" w:sz="0" w:space="0" w:color="auto"/>
            <w:bottom w:val="none" w:sz="0" w:space="0" w:color="auto"/>
            <w:right w:val="none" w:sz="0" w:space="0" w:color="auto"/>
          </w:divBdr>
        </w:div>
        <w:div w:id="2138062202">
          <w:marLeft w:val="0"/>
          <w:marRight w:val="0"/>
          <w:marTop w:val="0"/>
          <w:marBottom w:val="0"/>
          <w:divBdr>
            <w:top w:val="none" w:sz="0" w:space="0" w:color="auto"/>
            <w:left w:val="none" w:sz="0" w:space="0" w:color="auto"/>
            <w:bottom w:val="none" w:sz="0" w:space="0" w:color="auto"/>
            <w:right w:val="none" w:sz="0" w:space="0" w:color="auto"/>
          </w:divBdr>
        </w:div>
        <w:div w:id="2141337421">
          <w:marLeft w:val="0"/>
          <w:marRight w:val="0"/>
          <w:marTop w:val="0"/>
          <w:marBottom w:val="0"/>
          <w:divBdr>
            <w:top w:val="none" w:sz="0" w:space="0" w:color="auto"/>
            <w:left w:val="none" w:sz="0" w:space="0" w:color="auto"/>
            <w:bottom w:val="none" w:sz="0" w:space="0" w:color="auto"/>
            <w:right w:val="none" w:sz="0" w:space="0" w:color="auto"/>
          </w:divBdr>
        </w:div>
        <w:div w:id="418912886">
          <w:marLeft w:val="0"/>
          <w:marRight w:val="0"/>
          <w:marTop w:val="0"/>
          <w:marBottom w:val="0"/>
          <w:divBdr>
            <w:top w:val="none" w:sz="0" w:space="0" w:color="auto"/>
            <w:left w:val="none" w:sz="0" w:space="0" w:color="auto"/>
            <w:bottom w:val="none" w:sz="0" w:space="0" w:color="auto"/>
            <w:right w:val="none" w:sz="0" w:space="0" w:color="auto"/>
          </w:divBdr>
        </w:div>
      </w:divsChild>
    </w:div>
    <w:div w:id="1551915475">
      <w:bodyDiv w:val="1"/>
      <w:marLeft w:val="0"/>
      <w:marRight w:val="0"/>
      <w:marTop w:val="0"/>
      <w:marBottom w:val="0"/>
      <w:divBdr>
        <w:top w:val="none" w:sz="0" w:space="0" w:color="auto"/>
        <w:left w:val="none" w:sz="0" w:space="0" w:color="auto"/>
        <w:bottom w:val="none" w:sz="0" w:space="0" w:color="auto"/>
        <w:right w:val="none" w:sz="0" w:space="0" w:color="auto"/>
      </w:divBdr>
      <w:divsChild>
        <w:div w:id="1871531319">
          <w:marLeft w:val="0"/>
          <w:marRight w:val="0"/>
          <w:marTop w:val="0"/>
          <w:marBottom w:val="0"/>
          <w:divBdr>
            <w:top w:val="none" w:sz="0" w:space="0" w:color="auto"/>
            <w:left w:val="none" w:sz="0" w:space="0" w:color="auto"/>
            <w:bottom w:val="none" w:sz="0" w:space="0" w:color="auto"/>
            <w:right w:val="none" w:sz="0" w:space="0" w:color="auto"/>
          </w:divBdr>
        </w:div>
        <w:div w:id="1310600101">
          <w:marLeft w:val="0"/>
          <w:marRight w:val="0"/>
          <w:marTop w:val="0"/>
          <w:marBottom w:val="0"/>
          <w:divBdr>
            <w:top w:val="none" w:sz="0" w:space="0" w:color="auto"/>
            <w:left w:val="none" w:sz="0" w:space="0" w:color="auto"/>
            <w:bottom w:val="none" w:sz="0" w:space="0" w:color="auto"/>
            <w:right w:val="none" w:sz="0" w:space="0" w:color="auto"/>
          </w:divBdr>
        </w:div>
        <w:div w:id="1543404004">
          <w:marLeft w:val="0"/>
          <w:marRight w:val="0"/>
          <w:marTop w:val="0"/>
          <w:marBottom w:val="0"/>
          <w:divBdr>
            <w:top w:val="none" w:sz="0" w:space="0" w:color="auto"/>
            <w:left w:val="none" w:sz="0" w:space="0" w:color="auto"/>
            <w:bottom w:val="none" w:sz="0" w:space="0" w:color="auto"/>
            <w:right w:val="none" w:sz="0" w:space="0" w:color="auto"/>
          </w:divBdr>
        </w:div>
        <w:div w:id="999502202">
          <w:marLeft w:val="0"/>
          <w:marRight w:val="0"/>
          <w:marTop w:val="0"/>
          <w:marBottom w:val="0"/>
          <w:divBdr>
            <w:top w:val="none" w:sz="0" w:space="0" w:color="auto"/>
            <w:left w:val="none" w:sz="0" w:space="0" w:color="auto"/>
            <w:bottom w:val="none" w:sz="0" w:space="0" w:color="auto"/>
            <w:right w:val="none" w:sz="0" w:space="0" w:color="auto"/>
          </w:divBdr>
        </w:div>
        <w:div w:id="454524267">
          <w:marLeft w:val="0"/>
          <w:marRight w:val="0"/>
          <w:marTop w:val="0"/>
          <w:marBottom w:val="0"/>
          <w:divBdr>
            <w:top w:val="none" w:sz="0" w:space="0" w:color="auto"/>
            <w:left w:val="none" w:sz="0" w:space="0" w:color="auto"/>
            <w:bottom w:val="none" w:sz="0" w:space="0" w:color="auto"/>
            <w:right w:val="none" w:sz="0" w:space="0" w:color="auto"/>
          </w:divBdr>
        </w:div>
        <w:div w:id="844251256">
          <w:marLeft w:val="0"/>
          <w:marRight w:val="0"/>
          <w:marTop w:val="0"/>
          <w:marBottom w:val="0"/>
          <w:divBdr>
            <w:top w:val="none" w:sz="0" w:space="0" w:color="auto"/>
            <w:left w:val="none" w:sz="0" w:space="0" w:color="auto"/>
            <w:bottom w:val="none" w:sz="0" w:space="0" w:color="auto"/>
            <w:right w:val="none" w:sz="0" w:space="0" w:color="auto"/>
          </w:divBdr>
        </w:div>
        <w:div w:id="1502429120">
          <w:marLeft w:val="0"/>
          <w:marRight w:val="0"/>
          <w:marTop w:val="0"/>
          <w:marBottom w:val="0"/>
          <w:divBdr>
            <w:top w:val="none" w:sz="0" w:space="0" w:color="auto"/>
            <w:left w:val="none" w:sz="0" w:space="0" w:color="auto"/>
            <w:bottom w:val="none" w:sz="0" w:space="0" w:color="auto"/>
            <w:right w:val="none" w:sz="0" w:space="0" w:color="auto"/>
          </w:divBdr>
        </w:div>
        <w:div w:id="819808484">
          <w:marLeft w:val="0"/>
          <w:marRight w:val="0"/>
          <w:marTop w:val="0"/>
          <w:marBottom w:val="0"/>
          <w:divBdr>
            <w:top w:val="none" w:sz="0" w:space="0" w:color="auto"/>
            <w:left w:val="none" w:sz="0" w:space="0" w:color="auto"/>
            <w:bottom w:val="none" w:sz="0" w:space="0" w:color="auto"/>
            <w:right w:val="none" w:sz="0" w:space="0" w:color="auto"/>
          </w:divBdr>
        </w:div>
        <w:div w:id="1646161785">
          <w:marLeft w:val="0"/>
          <w:marRight w:val="0"/>
          <w:marTop w:val="0"/>
          <w:marBottom w:val="0"/>
          <w:divBdr>
            <w:top w:val="none" w:sz="0" w:space="0" w:color="auto"/>
            <w:left w:val="none" w:sz="0" w:space="0" w:color="auto"/>
            <w:bottom w:val="none" w:sz="0" w:space="0" w:color="auto"/>
            <w:right w:val="none" w:sz="0" w:space="0" w:color="auto"/>
          </w:divBdr>
        </w:div>
        <w:div w:id="610744939">
          <w:marLeft w:val="0"/>
          <w:marRight w:val="0"/>
          <w:marTop w:val="0"/>
          <w:marBottom w:val="0"/>
          <w:divBdr>
            <w:top w:val="none" w:sz="0" w:space="0" w:color="auto"/>
            <w:left w:val="none" w:sz="0" w:space="0" w:color="auto"/>
            <w:bottom w:val="none" w:sz="0" w:space="0" w:color="auto"/>
            <w:right w:val="none" w:sz="0" w:space="0" w:color="auto"/>
          </w:divBdr>
        </w:div>
        <w:div w:id="1103380689">
          <w:marLeft w:val="0"/>
          <w:marRight w:val="0"/>
          <w:marTop w:val="0"/>
          <w:marBottom w:val="0"/>
          <w:divBdr>
            <w:top w:val="none" w:sz="0" w:space="0" w:color="auto"/>
            <w:left w:val="none" w:sz="0" w:space="0" w:color="auto"/>
            <w:bottom w:val="none" w:sz="0" w:space="0" w:color="auto"/>
            <w:right w:val="none" w:sz="0" w:space="0" w:color="auto"/>
          </w:divBdr>
        </w:div>
        <w:div w:id="529418050">
          <w:marLeft w:val="0"/>
          <w:marRight w:val="0"/>
          <w:marTop w:val="0"/>
          <w:marBottom w:val="0"/>
          <w:divBdr>
            <w:top w:val="none" w:sz="0" w:space="0" w:color="auto"/>
            <w:left w:val="none" w:sz="0" w:space="0" w:color="auto"/>
            <w:bottom w:val="none" w:sz="0" w:space="0" w:color="auto"/>
            <w:right w:val="none" w:sz="0" w:space="0" w:color="auto"/>
          </w:divBdr>
        </w:div>
        <w:div w:id="156055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4</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Tunnell</dc:creator>
  <cp:keywords/>
  <dc:description/>
  <cp:lastModifiedBy>Andrew Boydell</cp:lastModifiedBy>
  <cp:revision>2</cp:revision>
  <dcterms:created xsi:type="dcterms:W3CDTF">2025-06-30T07:00:00Z</dcterms:created>
  <dcterms:modified xsi:type="dcterms:W3CDTF">2025-06-30T07:00:00Z</dcterms:modified>
</cp:coreProperties>
</file>