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3EF2" w14:textId="77777777" w:rsidR="00A075B0" w:rsidRPr="00A075B0" w:rsidRDefault="00A075B0" w:rsidP="00A075B0">
      <w:pPr>
        <w:rPr>
          <w:sz w:val="20"/>
          <w:szCs w:val="20"/>
        </w:rPr>
      </w:pPr>
      <w:r w:rsidRPr="00A075B0">
        <w:rPr>
          <w:sz w:val="20"/>
          <w:szCs w:val="20"/>
        </w:rPr>
        <w:t>Use Terms and Conditions</w:t>
      </w:r>
    </w:p>
    <w:p w14:paraId="3475984A" w14:textId="3C866739" w:rsidR="00A075B0" w:rsidRPr="00A075B0" w:rsidRDefault="00A075B0" w:rsidP="00A075B0">
      <w:pPr>
        <w:rPr>
          <w:sz w:val="20"/>
          <w:szCs w:val="20"/>
        </w:rPr>
      </w:pPr>
      <w:r w:rsidRPr="00A075B0">
        <w:rPr>
          <w:sz w:val="20"/>
          <w:szCs w:val="20"/>
        </w:rPr>
        <w:t>Welcome to the </w:t>
      </w:r>
      <w:r w:rsidR="00B46E0A">
        <w:t>www.foromacollective.co.uk</w:t>
      </w:r>
      <w:r w:rsidR="00B07B40" w:rsidRPr="00A075B0">
        <w:rPr>
          <w:sz w:val="20"/>
          <w:szCs w:val="20"/>
        </w:rPr>
        <w:t xml:space="preserve"> </w:t>
      </w:r>
      <w:r w:rsidRPr="00A075B0">
        <w:rPr>
          <w:sz w:val="20"/>
          <w:szCs w:val="20"/>
        </w:rPr>
        <w:t>website terms and conditions for use.</w:t>
      </w:r>
    </w:p>
    <w:p w14:paraId="1E602893" w14:textId="77777777" w:rsidR="00A075B0" w:rsidRPr="00A075B0" w:rsidRDefault="00A075B0" w:rsidP="00A075B0">
      <w:pPr>
        <w:rPr>
          <w:sz w:val="20"/>
          <w:szCs w:val="20"/>
        </w:rPr>
      </w:pPr>
      <w:r w:rsidRPr="00A075B0">
        <w:rPr>
          <w:sz w:val="20"/>
          <w:szCs w:val="20"/>
        </w:rPr>
        <w:t>These terms and conditions apply to the use of this Website and by accessing this Website and/or placing an order you agree to be bound by the terms and conditions set out below.</w:t>
      </w:r>
    </w:p>
    <w:p w14:paraId="6A015323" w14:textId="77777777" w:rsidR="00A075B0" w:rsidRPr="00A075B0" w:rsidRDefault="00A075B0" w:rsidP="00A075B0">
      <w:pPr>
        <w:rPr>
          <w:sz w:val="20"/>
          <w:szCs w:val="20"/>
        </w:rPr>
      </w:pPr>
      <w:r w:rsidRPr="00A075B0">
        <w:rPr>
          <w:sz w:val="20"/>
          <w:szCs w:val="20"/>
        </w:rPr>
        <w:t>If you do not agree to be bound by these terms and conditions, you may not use or access this Website.</w:t>
      </w:r>
    </w:p>
    <w:p w14:paraId="4FDF4759" w14:textId="6240F1BE" w:rsidR="00A075B0" w:rsidRPr="00A075B0" w:rsidRDefault="00A075B0" w:rsidP="00A075B0">
      <w:pPr>
        <w:rPr>
          <w:sz w:val="20"/>
          <w:szCs w:val="20"/>
        </w:rPr>
      </w:pPr>
      <w:r w:rsidRPr="00A075B0">
        <w:rPr>
          <w:sz w:val="20"/>
          <w:szCs w:val="20"/>
        </w:rPr>
        <w:t xml:space="preserve">Before you place an order, if you have any questions relating to these terms and conditions, please contact </w:t>
      </w:r>
      <w:r w:rsidR="002B0EAA">
        <w:rPr>
          <w:sz w:val="20"/>
          <w:szCs w:val="20"/>
        </w:rPr>
        <w:t xml:space="preserve">our </w:t>
      </w:r>
      <w:r w:rsidR="002B0EAA" w:rsidRPr="00A075B0">
        <w:rPr>
          <w:sz w:val="20"/>
          <w:szCs w:val="20"/>
        </w:rPr>
        <w:t>team</w:t>
      </w:r>
      <w:r w:rsidRPr="00A075B0">
        <w:rPr>
          <w:sz w:val="20"/>
          <w:szCs w:val="20"/>
        </w:rPr>
        <w:t xml:space="preserve"> by e-mail</w:t>
      </w:r>
      <w:r w:rsidR="0000628A">
        <w:rPr>
          <w:sz w:val="20"/>
          <w:szCs w:val="20"/>
        </w:rPr>
        <w:t xml:space="preserve"> admin@foromacollective.co.uk</w:t>
      </w:r>
      <w:r w:rsidRPr="00A075B0">
        <w:rPr>
          <w:sz w:val="20"/>
          <w:szCs w:val="20"/>
        </w:rPr>
        <w:t>, or call us on </w:t>
      </w:r>
      <w:r w:rsidRPr="00A075B0">
        <w:rPr>
          <w:b/>
          <w:bCs/>
          <w:sz w:val="20"/>
          <w:szCs w:val="20"/>
        </w:rPr>
        <w:t xml:space="preserve">+44 (0) </w:t>
      </w:r>
      <w:r w:rsidR="00703EB4">
        <w:rPr>
          <w:b/>
          <w:bCs/>
          <w:sz w:val="20"/>
          <w:szCs w:val="20"/>
        </w:rPr>
        <w:t>1344</w:t>
      </w:r>
      <w:r w:rsidR="0000628A">
        <w:rPr>
          <w:b/>
          <w:bCs/>
          <w:sz w:val="20"/>
          <w:szCs w:val="20"/>
        </w:rPr>
        <w:t xml:space="preserve"> 528048</w:t>
      </w:r>
      <w:r w:rsidRPr="00A075B0">
        <w:rPr>
          <w:sz w:val="20"/>
          <w:szCs w:val="20"/>
        </w:rPr>
        <w:t xml:space="preserve"> Mon-Fri, 8.30am-6pm. All </w:t>
      </w:r>
      <w:r w:rsidR="002B0EAA" w:rsidRPr="00A075B0">
        <w:rPr>
          <w:sz w:val="20"/>
          <w:szCs w:val="20"/>
        </w:rPr>
        <w:t>calls will</w:t>
      </w:r>
      <w:r w:rsidRPr="00A075B0">
        <w:rPr>
          <w:sz w:val="20"/>
          <w:szCs w:val="20"/>
        </w:rPr>
        <w:t xml:space="preserve"> be charged at the local rate (BT users only, other network charges may vary), and both inbound and outbound calls may be recorded for quality monitoring and training purposes.</w:t>
      </w:r>
    </w:p>
    <w:p w14:paraId="43C0EECF" w14:textId="77777777" w:rsidR="00A075B0" w:rsidRPr="00A075B0" w:rsidRDefault="00A075B0" w:rsidP="00A075B0">
      <w:pPr>
        <w:rPr>
          <w:sz w:val="20"/>
          <w:szCs w:val="20"/>
        </w:rPr>
      </w:pPr>
      <w:r w:rsidRPr="00A075B0">
        <w:rPr>
          <w:b/>
          <w:bCs/>
          <w:sz w:val="20"/>
          <w:szCs w:val="20"/>
        </w:rPr>
        <w:t>Access</w:t>
      </w:r>
    </w:p>
    <w:p w14:paraId="5B964DFE" w14:textId="77777777" w:rsidR="00A075B0" w:rsidRPr="00A075B0" w:rsidRDefault="00A075B0" w:rsidP="00A075B0">
      <w:pPr>
        <w:rPr>
          <w:sz w:val="20"/>
          <w:szCs w:val="20"/>
        </w:rPr>
      </w:pPr>
      <w:r w:rsidRPr="00A075B0">
        <w:rPr>
          <w:sz w:val="20"/>
          <w:szCs w:val="20"/>
        </w:rPr>
        <w:t>You are provided with access to this Website in accordance with these Conditions and any orders placed by you must be placed strictly in accordance with these Conditions.</w:t>
      </w:r>
    </w:p>
    <w:p w14:paraId="303AFE76" w14:textId="77777777" w:rsidR="00A075B0" w:rsidRPr="00A075B0" w:rsidRDefault="00A075B0" w:rsidP="00A075B0">
      <w:pPr>
        <w:rPr>
          <w:sz w:val="20"/>
          <w:szCs w:val="20"/>
        </w:rPr>
      </w:pPr>
      <w:r w:rsidRPr="00A075B0">
        <w:rPr>
          <w:b/>
          <w:bCs/>
          <w:sz w:val="20"/>
          <w:szCs w:val="20"/>
        </w:rPr>
        <w:t>Registration</w:t>
      </w:r>
    </w:p>
    <w:p w14:paraId="6240D200" w14:textId="77777777" w:rsidR="00A075B0" w:rsidRPr="00A075B0" w:rsidRDefault="00A075B0" w:rsidP="00A075B0">
      <w:pPr>
        <w:rPr>
          <w:sz w:val="20"/>
          <w:szCs w:val="20"/>
        </w:rPr>
      </w:pPr>
      <w:r w:rsidRPr="00A075B0">
        <w:rPr>
          <w:sz w:val="20"/>
          <w:szCs w:val="20"/>
        </w:rPr>
        <w:t>You warrant that:</w:t>
      </w:r>
    </w:p>
    <w:p w14:paraId="6BC541BC" w14:textId="77777777" w:rsidR="00A075B0" w:rsidRPr="00A075B0" w:rsidRDefault="00A075B0" w:rsidP="00A075B0">
      <w:pPr>
        <w:numPr>
          <w:ilvl w:val="0"/>
          <w:numId w:val="1"/>
        </w:numPr>
        <w:rPr>
          <w:sz w:val="20"/>
          <w:szCs w:val="20"/>
        </w:rPr>
      </w:pPr>
      <w:r w:rsidRPr="00A075B0">
        <w:rPr>
          <w:sz w:val="20"/>
          <w:szCs w:val="20"/>
        </w:rPr>
        <w:t>The Personal Information which you are required to provide when you register as a customer is true, accurate, current and complete in all respects; and</w:t>
      </w:r>
    </w:p>
    <w:p w14:paraId="0977AD2E" w14:textId="39595085" w:rsidR="00A075B0" w:rsidRPr="00A075B0" w:rsidRDefault="00A075B0" w:rsidP="00A075B0">
      <w:pPr>
        <w:numPr>
          <w:ilvl w:val="0"/>
          <w:numId w:val="1"/>
        </w:numPr>
        <w:rPr>
          <w:sz w:val="20"/>
          <w:szCs w:val="20"/>
        </w:rPr>
      </w:pPr>
      <w:r w:rsidRPr="00A075B0">
        <w:rPr>
          <w:sz w:val="20"/>
          <w:szCs w:val="20"/>
        </w:rPr>
        <w:t>You will notify us immediately of any changes to the Personal Information by contacting our  by e-mail, or calling us on </w:t>
      </w:r>
      <w:r w:rsidR="0000628A" w:rsidRPr="00A075B0">
        <w:rPr>
          <w:b/>
          <w:bCs/>
          <w:sz w:val="20"/>
          <w:szCs w:val="20"/>
        </w:rPr>
        <w:t xml:space="preserve">+44 (0) </w:t>
      </w:r>
      <w:r w:rsidR="0000628A">
        <w:rPr>
          <w:b/>
          <w:bCs/>
          <w:sz w:val="20"/>
          <w:szCs w:val="20"/>
        </w:rPr>
        <w:t xml:space="preserve">1344 </w:t>
      </w:r>
      <w:r w:rsidR="002B0EAA">
        <w:rPr>
          <w:b/>
          <w:bCs/>
          <w:sz w:val="20"/>
          <w:szCs w:val="20"/>
        </w:rPr>
        <w:t>528048</w:t>
      </w:r>
      <w:r w:rsidR="002B0EAA" w:rsidRPr="00A075B0">
        <w:rPr>
          <w:sz w:val="20"/>
          <w:szCs w:val="20"/>
        </w:rPr>
        <w:t xml:space="preserve"> between</w:t>
      </w:r>
      <w:r w:rsidRPr="00A075B0">
        <w:rPr>
          <w:sz w:val="20"/>
          <w:szCs w:val="20"/>
        </w:rPr>
        <w:t xml:space="preserve"> Mon-Fri, 8.30am-6pm.</w:t>
      </w:r>
    </w:p>
    <w:p w14:paraId="4F3B7622" w14:textId="77777777" w:rsidR="00A075B0" w:rsidRPr="00A075B0" w:rsidRDefault="00A075B0" w:rsidP="00A075B0">
      <w:pPr>
        <w:numPr>
          <w:ilvl w:val="0"/>
          <w:numId w:val="1"/>
        </w:numPr>
        <w:rPr>
          <w:sz w:val="20"/>
          <w:szCs w:val="20"/>
        </w:rPr>
      </w:pPr>
      <w:r w:rsidRPr="00A075B0">
        <w:rPr>
          <w:sz w:val="20"/>
          <w:szCs w:val="20"/>
        </w:rPr>
        <w:t>If you return your item to our distribution centre and you’d like a refund but don’t have your receipt, order confirmation or delivery note, we’ll give you a credit note to the value of the current selling price </w:t>
      </w:r>
      <w:r w:rsidRPr="00A075B0">
        <w:rPr>
          <w:sz w:val="20"/>
          <w:szCs w:val="20"/>
          <w:u w:val="single"/>
        </w:rPr>
        <w:t>less a10% handling charge</w:t>
      </w:r>
      <w:r w:rsidRPr="00A075B0">
        <w:rPr>
          <w:sz w:val="20"/>
          <w:szCs w:val="20"/>
        </w:rPr>
        <w:t>.</w:t>
      </w:r>
    </w:p>
    <w:p w14:paraId="372FC793" w14:textId="77777777" w:rsidR="00A075B0" w:rsidRPr="00A075B0" w:rsidRDefault="00A075B0" w:rsidP="00A075B0">
      <w:pPr>
        <w:rPr>
          <w:sz w:val="20"/>
          <w:szCs w:val="20"/>
        </w:rPr>
      </w:pPr>
      <w:r w:rsidRPr="00A075B0">
        <w:rPr>
          <w:sz w:val="20"/>
          <w:szCs w:val="20"/>
        </w:rPr>
        <w:t>You agree not to impersonate any other person or entity or to use a false name or a name that you are not authorised to use.</w:t>
      </w:r>
    </w:p>
    <w:p w14:paraId="3F082858" w14:textId="77777777" w:rsidR="00A075B0" w:rsidRPr="00A075B0" w:rsidRDefault="00A075B0" w:rsidP="00A075B0">
      <w:pPr>
        <w:rPr>
          <w:sz w:val="20"/>
          <w:szCs w:val="20"/>
        </w:rPr>
      </w:pPr>
      <w:r w:rsidRPr="00A075B0">
        <w:rPr>
          <w:b/>
          <w:bCs/>
          <w:sz w:val="20"/>
          <w:szCs w:val="20"/>
        </w:rPr>
        <w:t>Indemnity</w:t>
      </w:r>
    </w:p>
    <w:p w14:paraId="37009EEC" w14:textId="77777777" w:rsidR="00A075B0" w:rsidRPr="00A075B0" w:rsidRDefault="00A075B0" w:rsidP="00A075B0">
      <w:pPr>
        <w:rPr>
          <w:sz w:val="20"/>
          <w:szCs w:val="20"/>
        </w:rPr>
      </w:pPr>
      <w:r w:rsidRPr="00A075B0">
        <w:rPr>
          <w:sz w:val="20"/>
          <w:szCs w:val="20"/>
        </w:rPr>
        <w:t>You agree fully to indemnify, defend and hold us, and our officers, directors, employees, agents and suppliers, harmless immediately on demand, from and against all claims, liability, damages, losses, costs and expenses, including reasonable legal fees, arising out of any breach of the Conditions by you or any other liabilities arising out of your use of this Website, or the use by any other person accessing the Website using your shopping account and/or your Personal Information</w:t>
      </w:r>
    </w:p>
    <w:p w14:paraId="2DDD8D3E" w14:textId="77777777" w:rsidR="00A075B0" w:rsidRPr="00A075B0" w:rsidRDefault="00A075B0" w:rsidP="00A075B0">
      <w:pPr>
        <w:rPr>
          <w:sz w:val="20"/>
          <w:szCs w:val="20"/>
        </w:rPr>
      </w:pPr>
      <w:r w:rsidRPr="00A075B0">
        <w:rPr>
          <w:b/>
          <w:bCs/>
          <w:sz w:val="20"/>
          <w:szCs w:val="20"/>
        </w:rPr>
        <w:t>Our rights</w:t>
      </w:r>
    </w:p>
    <w:p w14:paraId="27803E45" w14:textId="77777777" w:rsidR="00A075B0" w:rsidRPr="00A075B0" w:rsidRDefault="00A075B0" w:rsidP="00A075B0">
      <w:pPr>
        <w:rPr>
          <w:sz w:val="20"/>
          <w:szCs w:val="20"/>
        </w:rPr>
      </w:pPr>
      <w:r w:rsidRPr="00A075B0">
        <w:rPr>
          <w:sz w:val="20"/>
          <w:szCs w:val="20"/>
        </w:rPr>
        <w:t>We reserve the right to:</w:t>
      </w:r>
    </w:p>
    <w:p w14:paraId="7DE1A020" w14:textId="77777777" w:rsidR="00A075B0" w:rsidRPr="00A075B0" w:rsidRDefault="00A075B0" w:rsidP="00A075B0">
      <w:pPr>
        <w:numPr>
          <w:ilvl w:val="0"/>
          <w:numId w:val="2"/>
        </w:numPr>
        <w:rPr>
          <w:sz w:val="20"/>
          <w:szCs w:val="20"/>
        </w:rPr>
      </w:pPr>
      <w:r w:rsidRPr="00A075B0">
        <w:rPr>
          <w:sz w:val="20"/>
          <w:szCs w:val="20"/>
        </w:rPr>
        <w:t>modify or withdraw, temporarily or permanently, this Website (or any part thereof) with or without notice to you and you confirm that we shall not be liable to you or any third party for any modification to or withdrawal of the Website; and/or</w:t>
      </w:r>
    </w:p>
    <w:p w14:paraId="53C8DB44" w14:textId="77777777" w:rsidR="00A075B0" w:rsidRPr="00A075B0" w:rsidRDefault="00A075B0" w:rsidP="00A075B0">
      <w:pPr>
        <w:numPr>
          <w:ilvl w:val="0"/>
          <w:numId w:val="2"/>
        </w:numPr>
        <w:rPr>
          <w:sz w:val="20"/>
          <w:szCs w:val="20"/>
        </w:rPr>
      </w:pPr>
      <w:r w:rsidRPr="00A075B0">
        <w:rPr>
          <w:sz w:val="20"/>
          <w:szCs w:val="20"/>
        </w:rPr>
        <w:t>change the Conditions from time to time, and your continued use of the Website (or any part thereof) following such change shall be deemed to be your acceptance of such change. It is your responsibility to check regularly to determine whether the Conditions have been changed. If you do not agree to any change to the Conditions, then you must immediately stop using the Website.</w:t>
      </w:r>
    </w:p>
    <w:p w14:paraId="5B90B26B" w14:textId="77777777" w:rsidR="00A075B0" w:rsidRPr="00A075B0" w:rsidRDefault="00A075B0" w:rsidP="00A075B0">
      <w:pPr>
        <w:rPr>
          <w:sz w:val="20"/>
          <w:szCs w:val="20"/>
        </w:rPr>
      </w:pPr>
      <w:r w:rsidRPr="00A075B0">
        <w:rPr>
          <w:b/>
          <w:bCs/>
          <w:sz w:val="20"/>
          <w:szCs w:val="20"/>
        </w:rPr>
        <w:lastRenderedPageBreak/>
        <w:t>Third party links</w:t>
      </w:r>
    </w:p>
    <w:p w14:paraId="5919903B" w14:textId="77777777" w:rsidR="00A075B0" w:rsidRPr="00A075B0" w:rsidRDefault="00A075B0" w:rsidP="00A075B0">
      <w:pPr>
        <w:rPr>
          <w:sz w:val="20"/>
          <w:szCs w:val="20"/>
        </w:rPr>
      </w:pPr>
      <w:r w:rsidRPr="00A075B0">
        <w:rPr>
          <w:sz w:val="20"/>
          <w:szCs w:val="20"/>
        </w:rPr>
        <w:t>To provide increased value to our Users, we may provide links to other websites or resources for you to access at your sole discretion. You acknowledge and agree that, as you have chosen to enter the linked website we are not responsible for the availability of such external sites or resources, and do not review or endorse and are not responsible or liable, directly or indirectly, for (</w:t>
      </w:r>
      <w:proofErr w:type="spellStart"/>
      <w:r w:rsidRPr="00A075B0">
        <w:rPr>
          <w:sz w:val="20"/>
          <w:szCs w:val="20"/>
        </w:rPr>
        <w:t>i</w:t>
      </w:r>
      <w:proofErr w:type="spellEnd"/>
      <w:r w:rsidRPr="00A075B0">
        <w:rPr>
          <w:sz w:val="20"/>
          <w:szCs w:val="20"/>
        </w:rPr>
        <w:t>) the privacy practices of such websites, (ii) the content of such websites, including (without limitation) any advertising, content, products, goods or other materials or services on or available from such websites or resources or (iii) the use to which others make of these websites or resources, nor for any damage, loss or offence caused or alleged to be caused by, or in connection with, the use of or reliance on any such advertising, content, products, goods or other materials or services available on such external websites or resources.</w:t>
      </w:r>
    </w:p>
    <w:p w14:paraId="44BF0DB6" w14:textId="77777777" w:rsidR="00A075B0" w:rsidRPr="00A075B0" w:rsidRDefault="00A075B0" w:rsidP="00A075B0">
      <w:pPr>
        <w:rPr>
          <w:sz w:val="20"/>
          <w:szCs w:val="20"/>
        </w:rPr>
      </w:pPr>
      <w:r w:rsidRPr="00A075B0">
        <w:rPr>
          <w:b/>
          <w:bCs/>
          <w:sz w:val="20"/>
          <w:szCs w:val="20"/>
        </w:rPr>
        <w:t>Recommendations</w:t>
      </w:r>
    </w:p>
    <w:p w14:paraId="707DD6A1" w14:textId="77777777" w:rsidR="00A075B0" w:rsidRPr="00A075B0" w:rsidRDefault="00A075B0" w:rsidP="00A075B0">
      <w:pPr>
        <w:rPr>
          <w:sz w:val="20"/>
          <w:szCs w:val="20"/>
        </w:rPr>
      </w:pPr>
      <w:r w:rsidRPr="00A075B0">
        <w:rPr>
          <w:sz w:val="20"/>
          <w:szCs w:val="20"/>
        </w:rPr>
        <w:t xml:space="preserve">When you use our website, you will see that we offer you recommendations, showing </w:t>
      </w:r>
      <w:proofErr w:type="gramStart"/>
      <w:r w:rsidRPr="00A075B0">
        <w:rPr>
          <w:sz w:val="20"/>
          <w:szCs w:val="20"/>
        </w:rPr>
        <w:t>products</w:t>
      </w:r>
      <w:proofErr w:type="gramEnd"/>
      <w:r w:rsidRPr="00A075B0">
        <w:rPr>
          <w:sz w:val="20"/>
          <w:szCs w:val="20"/>
        </w:rPr>
        <w:t xml:space="preserve"> we think you might like and could perhaps miss when you are browsing the site.</w:t>
      </w:r>
    </w:p>
    <w:p w14:paraId="269FE4B0" w14:textId="77777777" w:rsidR="00A075B0" w:rsidRPr="00A075B0" w:rsidRDefault="00A075B0" w:rsidP="00A075B0">
      <w:pPr>
        <w:rPr>
          <w:sz w:val="20"/>
          <w:szCs w:val="20"/>
        </w:rPr>
      </w:pPr>
      <w:r w:rsidRPr="00A075B0">
        <w:rPr>
          <w:sz w:val="20"/>
          <w:szCs w:val="20"/>
        </w:rPr>
        <w:t>These are based on your past purchases, top sellers, ratings and recently viewed products.</w:t>
      </w:r>
    </w:p>
    <w:p w14:paraId="5F14F3B3" w14:textId="77777777" w:rsidR="00A075B0" w:rsidRPr="00A075B0" w:rsidRDefault="00A075B0" w:rsidP="00A075B0">
      <w:pPr>
        <w:rPr>
          <w:sz w:val="20"/>
          <w:szCs w:val="20"/>
        </w:rPr>
      </w:pPr>
      <w:r w:rsidRPr="00A075B0">
        <w:rPr>
          <w:sz w:val="20"/>
          <w:szCs w:val="20"/>
        </w:rPr>
        <w:t>We determine your interests and suggest new products you may like; additionally, we compare your interests and buying habits with the interests and habits of other customers, to show you relevant products.</w:t>
      </w:r>
    </w:p>
    <w:p w14:paraId="41D609F8" w14:textId="77777777" w:rsidR="00A075B0" w:rsidRPr="00A075B0" w:rsidRDefault="00A075B0" w:rsidP="00A075B0">
      <w:pPr>
        <w:rPr>
          <w:sz w:val="20"/>
          <w:szCs w:val="20"/>
        </w:rPr>
      </w:pPr>
      <w:r w:rsidRPr="00A075B0">
        <w:rPr>
          <w:sz w:val="20"/>
          <w:szCs w:val="20"/>
        </w:rPr>
        <w:t>Your recommendations may change when you make a purchase and move around the site. You might like to add products that interest you to your wish list for future reference.</w:t>
      </w:r>
    </w:p>
    <w:p w14:paraId="57A1F1EC" w14:textId="77777777" w:rsidR="00A075B0" w:rsidRPr="00A075B0" w:rsidRDefault="00A075B0" w:rsidP="00A075B0">
      <w:pPr>
        <w:rPr>
          <w:sz w:val="20"/>
          <w:szCs w:val="20"/>
        </w:rPr>
      </w:pPr>
      <w:r w:rsidRPr="00A075B0">
        <w:rPr>
          <w:sz w:val="20"/>
          <w:szCs w:val="20"/>
        </w:rPr>
        <w:t>Details of the products we recommend - such as price - are correct at the time recommendations are originally made to you but can be subject to change without notice.</w:t>
      </w:r>
    </w:p>
    <w:p w14:paraId="50E53B9B" w14:textId="77777777" w:rsidR="00785E56" w:rsidRPr="00A075B0" w:rsidRDefault="00785E56" w:rsidP="00A075B0"/>
    <w:sectPr w:rsidR="00785E56" w:rsidRPr="00A07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4DBE"/>
    <w:multiLevelType w:val="multilevel"/>
    <w:tmpl w:val="5FD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957DBF"/>
    <w:multiLevelType w:val="multilevel"/>
    <w:tmpl w:val="A85E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851416">
    <w:abstractNumId w:val="1"/>
  </w:num>
  <w:num w:numId="2" w16cid:durableId="14007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14"/>
    <w:rsid w:val="0000628A"/>
    <w:rsid w:val="00091A46"/>
    <w:rsid w:val="001706C2"/>
    <w:rsid w:val="00184A2C"/>
    <w:rsid w:val="002B0EAA"/>
    <w:rsid w:val="005D5CF4"/>
    <w:rsid w:val="00703EB4"/>
    <w:rsid w:val="00785E56"/>
    <w:rsid w:val="00A075B0"/>
    <w:rsid w:val="00B07B40"/>
    <w:rsid w:val="00B46E0A"/>
    <w:rsid w:val="00BB0314"/>
    <w:rsid w:val="00D344F4"/>
    <w:rsid w:val="00D364C9"/>
    <w:rsid w:val="00D84746"/>
    <w:rsid w:val="00EE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C506"/>
  <w15:chartTrackingRefBased/>
  <w15:docId w15:val="{4EF49949-2D6B-45E4-8F1E-9AD79EA2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314"/>
    <w:rPr>
      <w:rFonts w:eastAsiaTheme="majorEastAsia" w:cstheme="majorBidi"/>
      <w:color w:val="272727" w:themeColor="text1" w:themeTint="D8"/>
    </w:rPr>
  </w:style>
  <w:style w:type="paragraph" w:styleId="Title">
    <w:name w:val="Title"/>
    <w:basedOn w:val="Normal"/>
    <w:next w:val="Normal"/>
    <w:link w:val="TitleChar"/>
    <w:uiPriority w:val="10"/>
    <w:qFormat/>
    <w:rsid w:val="00BB0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314"/>
    <w:pPr>
      <w:spacing w:before="160"/>
      <w:jc w:val="center"/>
    </w:pPr>
    <w:rPr>
      <w:i/>
      <w:iCs/>
      <w:color w:val="404040" w:themeColor="text1" w:themeTint="BF"/>
    </w:rPr>
  </w:style>
  <w:style w:type="character" w:customStyle="1" w:styleId="QuoteChar">
    <w:name w:val="Quote Char"/>
    <w:basedOn w:val="DefaultParagraphFont"/>
    <w:link w:val="Quote"/>
    <w:uiPriority w:val="29"/>
    <w:rsid w:val="00BB0314"/>
    <w:rPr>
      <w:i/>
      <w:iCs/>
      <w:color w:val="404040" w:themeColor="text1" w:themeTint="BF"/>
    </w:rPr>
  </w:style>
  <w:style w:type="paragraph" w:styleId="ListParagraph">
    <w:name w:val="List Paragraph"/>
    <w:basedOn w:val="Normal"/>
    <w:uiPriority w:val="34"/>
    <w:qFormat/>
    <w:rsid w:val="00BB0314"/>
    <w:pPr>
      <w:ind w:left="720"/>
      <w:contextualSpacing/>
    </w:pPr>
  </w:style>
  <w:style w:type="character" w:styleId="IntenseEmphasis">
    <w:name w:val="Intense Emphasis"/>
    <w:basedOn w:val="DefaultParagraphFont"/>
    <w:uiPriority w:val="21"/>
    <w:qFormat/>
    <w:rsid w:val="00BB0314"/>
    <w:rPr>
      <w:i/>
      <w:iCs/>
      <w:color w:val="0F4761" w:themeColor="accent1" w:themeShade="BF"/>
    </w:rPr>
  </w:style>
  <w:style w:type="paragraph" w:styleId="IntenseQuote">
    <w:name w:val="Intense Quote"/>
    <w:basedOn w:val="Normal"/>
    <w:next w:val="Normal"/>
    <w:link w:val="IntenseQuoteChar"/>
    <w:uiPriority w:val="30"/>
    <w:qFormat/>
    <w:rsid w:val="00BB0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314"/>
    <w:rPr>
      <w:i/>
      <w:iCs/>
      <w:color w:val="0F4761" w:themeColor="accent1" w:themeShade="BF"/>
    </w:rPr>
  </w:style>
  <w:style w:type="character" w:styleId="IntenseReference">
    <w:name w:val="Intense Reference"/>
    <w:basedOn w:val="DefaultParagraphFont"/>
    <w:uiPriority w:val="32"/>
    <w:qFormat/>
    <w:rsid w:val="00BB0314"/>
    <w:rPr>
      <w:b/>
      <w:bCs/>
      <w:smallCaps/>
      <w:color w:val="0F4761" w:themeColor="accent1" w:themeShade="BF"/>
      <w:spacing w:val="5"/>
    </w:rPr>
  </w:style>
  <w:style w:type="character" w:styleId="Hyperlink">
    <w:name w:val="Hyperlink"/>
    <w:basedOn w:val="DefaultParagraphFont"/>
    <w:uiPriority w:val="99"/>
    <w:unhideWhenUsed/>
    <w:rsid w:val="00A075B0"/>
    <w:rPr>
      <w:color w:val="467886" w:themeColor="hyperlink"/>
      <w:u w:val="single"/>
    </w:rPr>
  </w:style>
  <w:style w:type="character" w:styleId="UnresolvedMention">
    <w:name w:val="Unresolved Mention"/>
    <w:basedOn w:val="DefaultParagraphFont"/>
    <w:uiPriority w:val="99"/>
    <w:semiHidden/>
    <w:unhideWhenUsed/>
    <w:rsid w:val="00A0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5054">
      <w:bodyDiv w:val="1"/>
      <w:marLeft w:val="0"/>
      <w:marRight w:val="0"/>
      <w:marTop w:val="0"/>
      <w:marBottom w:val="0"/>
      <w:divBdr>
        <w:top w:val="none" w:sz="0" w:space="0" w:color="auto"/>
        <w:left w:val="none" w:sz="0" w:space="0" w:color="auto"/>
        <w:bottom w:val="none" w:sz="0" w:space="0" w:color="auto"/>
        <w:right w:val="none" w:sz="0" w:space="0" w:color="auto"/>
      </w:divBdr>
      <w:divsChild>
        <w:div w:id="1324745746">
          <w:marLeft w:val="0"/>
          <w:marRight w:val="0"/>
          <w:marTop w:val="0"/>
          <w:marBottom w:val="0"/>
          <w:divBdr>
            <w:top w:val="none" w:sz="0" w:space="0" w:color="auto"/>
            <w:left w:val="none" w:sz="0" w:space="0" w:color="auto"/>
            <w:bottom w:val="none" w:sz="0" w:space="0" w:color="auto"/>
            <w:right w:val="none" w:sz="0" w:space="0" w:color="auto"/>
          </w:divBdr>
        </w:div>
        <w:div w:id="823399622">
          <w:marLeft w:val="0"/>
          <w:marRight w:val="0"/>
          <w:marTop w:val="0"/>
          <w:marBottom w:val="0"/>
          <w:divBdr>
            <w:top w:val="none" w:sz="0" w:space="0" w:color="auto"/>
            <w:left w:val="none" w:sz="0" w:space="0" w:color="auto"/>
            <w:bottom w:val="none" w:sz="0" w:space="0" w:color="auto"/>
            <w:right w:val="none" w:sz="0" w:space="0" w:color="auto"/>
          </w:divBdr>
        </w:div>
      </w:divsChild>
    </w:div>
    <w:div w:id="1321159496">
      <w:bodyDiv w:val="1"/>
      <w:marLeft w:val="0"/>
      <w:marRight w:val="0"/>
      <w:marTop w:val="0"/>
      <w:marBottom w:val="0"/>
      <w:divBdr>
        <w:top w:val="none" w:sz="0" w:space="0" w:color="auto"/>
        <w:left w:val="none" w:sz="0" w:space="0" w:color="auto"/>
        <w:bottom w:val="none" w:sz="0" w:space="0" w:color="auto"/>
        <w:right w:val="none" w:sz="0" w:space="0" w:color="auto"/>
      </w:divBdr>
      <w:divsChild>
        <w:div w:id="1770151845">
          <w:marLeft w:val="0"/>
          <w:marRight w:val="0"/>
          <w:marTop w:val="0"/>
          <w:marBottom w:val="0"/>
          <w:divBdr>
            <w:top w:val="none" w:sz="0" w:space="0" w:color="auto"/>
            <w:left w:val="none" w:sz="0" w:space="0" w:color="auto"/>
            <w:bottom w:val="none" w:sz="0" w:space="0" w:color="auto"/>
            <w:right w:val="none" w:sz="0" w:space="0" w:color="auto"/>
          </w:divBdr>
        </w:div>
        <w:div w:id="1687059190">
          <w:marLeft w:val="0"/>
          <w:marRight w:val="0"/>
          <w:marTop w:val="0"/>
          <w:marBottom w:val="0"/>
          <w:divBdr>
            <w:top w:val="none" w:sz="0" w:space="0" w:color="auto"/>
            <w:left w:val="none" w:sz="0" w:space="0" w:color="auto"/>
            <w:bottom w:val="none" w:sz="0" w:space="0" w:color="auto"/>
            <w:right w:val="none" w:sz="0" w:space="0" w:color="auto"/>
          </w:divBdr>
        </w:div>
      </w:divsChild>
    </w:div>
    <w:div w:id="1472675978">
      <w:bodyDiv w:val="1"/>
      <w:marLeft w:val="0"/>
      <w:marRight w:val="0"/>
      <w:marTop w:val="0"/>
      <w:marBottom w:val="0"/>
      <w:divBdr>
        <w:top w:val="none" w:sz="0" w:space="0" w:color="auto"/>
        <w:left w:val="none" w:sz="0" w:space="0" w:color="auto"/>
        <w:bottom w:val="none" w:sz="0" w:space="0" w:color="auto"/>
        <w:right w:val="none" w:sz="0" w:space="0" w:color="auto"/>
      </w:divBdr>
      <w:divsChild>
        <w:div w:id="539977944">
          <w:marLeft w:val="0"/>
          <w:marRight w:val="0"/>
          <w:marTop w:val="0"/>
          <w:marBottom w:val="0"/>
          <w:divBdr>
            <w:top w:val="none" w:sz="0" w:space="0" w:color="auto"/>
            <w:left w:val="none" w:sz="0" w:space="0" w:color="auto"/>
            <w:bottom w:val="none" w:sz="0" w:space="0" w:color="auto"/>
            <w:right w:val="none" w:sz="0" w:space="0" w:color="auto"/>
          </w:divBdr>
        </w:div>
      </w:divsChild>
    </w:div>
    <w:div w:id="1780099041">
      <w:bodyDiv w:val="1"/>
      <w:marLeft w:val="0"/>
      <w:marRight w:val="0"/>
      <w:marTop w:val="0"/>
      <w:marBottom w:val="0"/>
      <w:divBdr>
        <w:top w:val="none" w:sz="0" w:space="0" w:color="auto"/>
        <w:left w:val="none" w:sz="0" w:space="0" w:color="auto"/>
        <w:bottom w:val="none" w:sz="0" w:space="0" w:color="auto"/>
        <w:right w:val="none" w:sz="0" w:space="0" w:color="auto"/>
      </w:divBdr>
      <w:divsChild>
        <w:div w:id="53230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Tunnell</dc:creator>
  <cp:keywords/>
  <dc:description/>
  <cp:lastModifiedBy>Andrew Boydell</cp:lastModifiedBy>
  <cp:revision>10</cp:revision>
  <dcterms:created xsi:type="dcterms:W3CDTF">2025-06-30T06:41:00Z</dcterms:created>
  <dcterms:modified xsi:type="dcterms:W3CDTF">2025-06-30T06:52:00Z</dcterms:modified>
</cp:coreProperties>
</file>