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60BF" w14:textId="1025E534" w:rsidR="00FD0ACA" w:rsidRPr="00E0102D" w:rsidRDefault="00504DE9" w:rsidP="00E0102D">
      <w:pPr>
        <w:pStyle w:val="Default"/>
        <w:suppressAutoHyphens/>
        <w:spacing w:before="0" w:after="322" w:line="240" w:lineRule="auto"/>
        <w:jc w:val="center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Code of Conduct, Ethics, and Professional Responsibility Training Handbook</w:t>
      </w:r>
    </w:p>
    <w:p w14:paraId="214C533C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b/>
          <w:bCs/>
          <w:lang w:val="en-US"/>
        </w:rPr>
        <w:t>Document Classification:</w:t>
      </w:r>
      <w:r>
        <w:rPr>
          <w:rFonts w:ascii="Helvetica" w:hAnsi="Helvetica"/>
          <w:lang w:val="pt-PT"/>
        </w:rPr>
        <w:t xml:space="preserve"> Internal Use</w:t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  <w:b/>
          <w:bCs/>
          <w:lang w:val="en-US"/>
        </w:rPr>
        <w:t>Owner:</w:t>
      </w:r>
      <w:r>
        <w:rPr>
          <w:rFonts w:ascii="Helvetica" w:hAnsi="Helvetica"/>
          <w:lang w:val="en-US"/>
        </w:rPr>
        <w:t xml:space="preserve"> Human Resources / Executive Management</w:t>
      </w:r>
      <w:r>
        <w:rPr>
          <w:rFonts w:ascii="Helvetica" w:eastAsia="Helvetica" w:hAnsi="Helvetica" w:cs="Helvetica"/>
        </w:rPr>
        <w:br/>
      </w:r>
      <w:proofErr w:type="spellStart"/>
      <w:r>
        <w:rPr>
          <w:rFonts w:ascii="Helvetica" w:hAnsi="Helvetica"/>
          <w:b/>
          <w:bCs/>
          <w:lang w:val="es-ES_tradnl"/>
        </w:rPr>
        <w:t>Audience</w:t>
      </w:r>
      <w:proofErr w:type="spellEnd"/>
      <w:r>
        <w:rPr>
          <w:rFonts w:ascii="Helvetica" w:hAnsi="Helvetica"/>
          <w:b/>
          <w:bCs/>
          <w:lang w:val="es-ES_tradnl"/>
        </w:rPr>
        <w:t>:</w:t>
      </w:r>
      <w:r>
        <w:rPr>
          <w:rFonts w:ascii="Helvetica" w:hAnsi="Helvetica"/>
          <w:lang w:val="en-US"/>
        </w:rPr>
        <w:t xml:space="preserve"> Employees, Contractors, Consultants, Temporary Workers</w:t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  <w:b/>
          <w:bCs/>
          <w:lang w:val="en-US"/>
        </w:rPr>
        <w:t>Training Frequency:</w:t>
      </w:r>
      <w:r>
        <w:rPr>
          <w:rFonts w:ascii="Helvetica" w:hAnsi="Helvetica"/>
          <w:lang w:val="en-US"/>
        </w:rPr>
        <w:t xml:space="preserve"> Upon Hire and Annually</w:t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  <w:b/>
          <w:bCs/>
          <w:lang w:val="en-US"/>
        </w:rPr>
        <w:t>Related Controls:</w:t>
      </w:r>
      <w:r>
        <w:rPr>
          <w:rFonts w:ascii="Helvetica" w:hAnsi="Helvetica"/>
        </w:rPr>
        <w:t xml:space="preserve"> SOC 2 CC1.1, CC1.2, CC1.4, CC1.5</w:t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  <w:b/>
          <w:bCs/>
          <w:lang w:val="en-US"/>
        </w:rPr>
        <w:t>Related Documents:</w:t>
      </w:r>
    </w:p>
    <w:p w14:paraId="0821E218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Code of Conduct</w:t>
      </w:r>
    </w:p>
    <w:p w14:paraId="16EB562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Information Security Policy</w:t>
      </w:r>
    </w:p>
    <w:p w14:paraId="5D55398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Acceptable Use Policy</w:t>
      </w:r>
    </w:p>
    <w:p w14:paraId="298C2F88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Human Resources Security Policy</w:t>
      </w:r>
    </w:p>
    <w:p w14:paraId="02083F3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Privacy Policy</w:t>
      </w:r>
    </w:p>
    <w:p w14:paraId="116CD28E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Incident Response Plan</w:t>
      </w:r>
    </w:p>
    <w:p w14:paraId="16D65B52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387A1914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fr-FR"/>
        </w:rPr>
        <w:t>1. Introduction</w:t>
      </w:r>
    </w:p>
    <w:p w14:paraId="3F20E843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Purpose</w:t>
      </w:r>
    </w:p>
    <w:p w14:paraId="6C7B1D91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 xml:space="preserve">The purpose of this training is to ensure that all personnel understand and comply with </w:t>
      </w:r>
      <w:proofErr w:type="spellStart"/>
      <w:r>
        <w:rPr>
          <w:rFonts w:ascii="Helvetica" w:hAnsi="Helvetica"/>
          <w:lang w:val="en-US"/>
        </w:rPr>
        <w:t>Iristel's</w:t>
      </w:r>
      <w:proofErr w:type="spellEnd"/>
      <w:r>
        <w:rPr>
          <w:rFonts w:ascii="Helvetica" w:hAnsi="Helvetica"/>
          <w:lang w:val="en-US"/>
        </w:rPr>
        <w:t xml:space="preserve"> standards of ethical conduct, professional behavior, security responsibilities, and commitment to protecting customer, company, and partner information.</w:t>
      </w:r>
    </w:p>
    <w:p w14:paraId="4A2A2B9A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As a telecommunications service provider, Iristel</w:t>
      </w:r>
      <w:r>
        <w:rPr>
          <w:rFonts w:ascii="Helvetica" w:hAnsi="Helvetica"/>
          <w:lang w:val="en-US"/>
        </w:rPr>
        <w:t xml:space="preserve"> plays a critical role in delivering communications services to businesses, government organizations, wholesale carriers, and consumers. Our customers trust us with their communications, personal information, and business-critical services. Every employee contributes to maintaining that trust.</w:t>
      </w:r>
    </w:p>
    <w:p w14:paraId="4ED78A63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 xml:space="preserve">This training supports </w:t>
      </w:r>
      <w:proofErr w:type="spellStart"/>
      <w:r>
        <w:rPr>
          <w:rFonts w:ascii="Helvetica" w:hAnsi="Helvetica"/>
          <w:lang w:val="en-US"/>
        </w:rPr>
        <w:t>Iristel's</w:t>
      </w:r>
      <w:proofErr w:type="spellEnd"/>
      <w:r>
        <w:rPr>
          <w:rFonts w:ascii="Helvetica" w:hAnsi="Helvetica"/>
          <w:lang w:val="en-US"/>
        </w:rPr>
        <w:t xml:space="preserve"> commitment to:</w:t>
      </w:r>
    </w:p>
    <w:p w14:paraId="3DE4D0D5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Integrity and ethical business conduct</w:t>
      </w:r>
    </w:p>
    <w:p w14:paraId="0E2C3F31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Customer trust</w:t>
      </w:r>
    </w:p>
    <w:p w14:paraId="5280FD09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Information security</w:t>
      </w:r>
    </w:p>
    <w:p w14:paraId="397831FD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Privacy protection</w:t>
      </w:r>
    </w:p>
    <w:p w14:paraId="53228A1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Regulatory compliance</w:t>
      </w:r>
    </w:p>
    <w:p w14:paraId="6F1812EE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Professional accountability</w:t>
      </w:r>
    </w:p>
    <w:p w14:paraId="099B235C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1FA82D4E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Learning Objectives</w:t>
      </w:r>
    </w:p>
    <w:p w14:paraId="11DEDB9C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Upon completion of this training, personnel will be able to:</w:t>
      </w:r>
    </w:p>
    <w:p w14:paraId="2D9BB415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 xml:space="preserve">Understand </w:t>
      </w:r>
      <w:proofErr w:type="spellStart"/>
      <w:r>
        <w:rPr>
          <w:rFonts w:ascii="Helvetica" w:hAnsi="Helvetica"/>
          <w:lang w:val="en-US"/>
        </w:rPr>
        <w:t>Iristel's</w:t>
      </w:r>
      <w:proofErr w:type="spellEnd"/>
      <w:r>
        <w:rPr>
          <w:rFonts w:ascii="Helvetica" w:hAnsi="Helvetica"/>
          <w:lang w:val="en-US"/>
        </w:rPr>
        <w:t xml:space="preserve"> ethical standards.</w:t>
      </w:r>
    </w:p>
    <w:p w14:paraId="49585D4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Identify acceptable and unacceptable behavior.</w:t>
      </w:r>
    </w:p>
    <w:p w14:paraId="5DFE2F0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Protect customer and company information.</w:t>
      </w:r>
    </w:p>
    <w:p w14:paraId="7B5DE92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Recognize security risks and report concerns.</w:t>
      </w:r>
    </w:p>
    <w:p w14:paraId="5CC6EC1D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Understand conflicts of interest.</w:t>
      </w:r>
    </w:p>
    <w:p w14:paraId="565CF81D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Maintain professionalism in all business activities.</w:t>
      </w:r>
    </w:p>
    <w:p w14:paraId="47A759B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Understand consequences of policy violations.</w:t>
      </w:r>
    </w:p>
    <w:p w14:paraId="7A2A5C08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46199DD6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2. Iristel Values and Ethical Expectations</w:t>
      </w:r>
    </w:p>
    <w:p w14:paraId="5FC8E931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Why Ethics Matter</w:t>
      </w:r>
    </w:p>
    <w:p w14:paraId="39A6DD76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Ethics are the foundation of trust.</w:t>
      </w:r>
    </w:p>
    <w:p w14:paraId="518AB77B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Customers rely on Iristel to:</w:t>
      </w:r>
    </w:p>
    <w:p w14:paraId="51ADCBB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Carry voice traffic.</w:t>
      </w:r>
    </w:p>
    <w:p w14:paraId="136C0F42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Process customer information.</w:t>
      </w:r>
    </w:p>
    <w:p w14:paraId="3392152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Protect communications data.</w:t>
      </w:r>
    </w:p>
    <w:p w14:paraId="0642E35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Deliver reliable telecommunications services.</w:t>
      </w:r>
    </w:p>
    <w:p w14:paraId="4F178C51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 single unethical action can:</w:t>
      </w:r>
    </w:p>
    <w:p w14:paraId="556EDCD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Damage customer trust.</w:t>
      </w:r>
    </w:p>
    <w:p w14:paraId="191BD12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 xml:space="preserve">Harm </w:t>
      </w:r>
      <w:proofErr w:type="spellStart"/>
      <w:r>
        <w:rPr>
          <w:rFonts w:ascii="Helvetica" w:hAnsi="Helvetica"/>
          <w:lang w:val="en-US"/>
        </w:rPr>
        <w:t>Iristel's</w:t>
      </w:r>
      <w:proofErr w:type="spellEnd"/>
      <w:r>
        <w:rPr>
          <w:rFonts w:ascii="Helvetica" w:hAnsi="Helvetica"/>
          <w:lang w:val="en-US"/>
        </w:rPr>
        <w:t xml:space="preserve"> reputation.</w:t>
      </w:r>
    </w:p>
    <w:p w14:paraId="5B34320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Create legal exposure.</w:t>
      </w:r>
    </w:p>
    <w:p w14:paraId="7C6FA3A8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Cause regulatory penalties.</w:t>
      </w:r>
    </w:p>
    <w:p w14:paraId="61E66CE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Result in financial loss.</w:t>
      </w:r>
    </w:p>
    <w:p w14:paraId="5FED948A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3868672C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Core Ethical Principles</w:t>
      </w:r>
    </w:p>
    <w:p w14:paraId="184AD230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All personnel are expected to:</w:t>
      </w:r>
    </w:p>
    <w:p w14:paraId="096E2EB1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Act Honestly</w:t>
      </w:r>
    </w:p>
    <w:p w14:paraId="6301F911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Tell the truth.</w:t>
      </w:r>
    </w:p>
    <w:p w14:paraId="5DBCE6ED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it-IT"/>
        </w:rPr>
      </w:pPr>
      <w:r>
        <w:rPr>
          <w:rFonts w:ascii="Helvetica" w:hAnsi="Helvetica"/>
          <w:lang w:val="it-IT"/>
        </w:rPr>
        <w:t>Be transparent.</w:t>
      </w:r>
    </w:p>
    <w:p w14:paraId="32F4059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Report facts accurately.</w:t>
      </w:r>
    </w:p>
    <w:p w14:paraId="56863BA1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Avoid misleading statements.</w:t>
      </w:r>
    </w:p>
    <w:p w14:paraId="76AA72EA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Act with Integrity</w:t>
      </w:r>
    </w:p>
    <w:p w14:paraId="04077CA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Do the right thing even when nobody is watching.</w:t>
      </w:r>
    </w:p>
    <w:p w14:paraId="2E4535F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Follow company policies.</w:t>
      </w:r>
    </w:p>
    <w:p w14:paraId="3034C3F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Follow legal and regulatory requirements.</w:t>
      </w:r>
    </w:p>
    <w:p w14:paraId="734D9B49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Act Professionally</w:t>
      </w:r>
    </w:p>
    <w:p w14:paraId="034B3C3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Treat customers respectfully.</w:t>
      </w:r>
    </w:p>
    <w:p w14:paraId="785153F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Treat colleagues respectfully.</w:t>
      </w:r>
    </w:p>
    <w:p w14:paraId="630EB94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Maintain professional communications.</w:t>
      </w:r>
    </w:p>
    <w:p w14:paraId="46E65FC3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Be Accountable</w:t>
      </w:r>
    </w:p>
    <w:p w14:paraId="0EF4919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Take ownership of actions.</w:t>
      </w:r>
    </w:p>
    <w:p w14:paraId="5780ECFF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Report mistakes promptly.</w:t>
      </w:r>
    </w:p>
    <w:p w14:paraId="06E8DCDA" w14:textId="5E06CF6B" w:rsidR="00FD0ACA" w:rsidRPr="003B2598" w:rsidRDefault="00504DE9" w:rsidP="003B2598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Cooperate with investigations.</w:t>
      </w:r>
    </w:p>
    <w:p w14:paraId="2E6D3E76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3. Responsibilities of All Personnel</w:t>
      </w:r>
    </w:p>
    <w:p w14:paraId="3001EF3D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Every individual is responsible for:</w:t>
      </w:r>
    </w:p>
    <w:p w14:paraId="5543BDBE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Following company policies.</w:t>
      </w:r>
    </w:p>
    <w:p w14:paraId="22D2FFE9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Protecting information assets.</w:t>
      </w:r>
    </w:p>
    <w:p w14:paraId="13B057F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Reporting concerns.</w:t>
      </w:r>
    </w:p>
    <w:p w14:paraId="6F2BCC7D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Maintaining professionalism.</w:t>
      </w:r>
    </w:p>
    <w:p w14:paraId="7E50B9DD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Supporting a culture of compliance.</w:t>
      </w:r>
    </w:p>
    <w:p w14:paraId="79F74732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No employee may:</w:t>
      </w:r>
    </w:p>
    <w:p w14:paraId="1E73495E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Ignore security concerns.</w:t>
      </w:r>
    </w:p>
    <w:p w14:paraId="47D26CE5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proofErr w:type="gramStart"/>
      <w:r>
        <w:rPr>
          <w:rFonts w:ascii="Helvetica" w:hAnsi="Helvetica"/>
          <w:lang w:val="en-US"/>
        </w:rPr>
        <w:t>Conceal</w:t>
      </w:r>
      <w:proofErr w:type="gramEnd"/>
      <w:r>
        <w:rPr>
          <w:rFonts w:ascii="Helvetica" w:hAnsi="Helvetica"/>
          <w:lang w:val="en-US"/>
        </w:rPr>
        <w:t xml:space="preserve"> incidents.</w:t>
      </w:r>
    </w:p>
    <w:p w14:paraId="6EA86D8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Bypass established controls.</w:t>
      </w:r>
    </w:p>
    <w:p w14:paraId="4E7F845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Misuse company resources.</w:t>
      </w:r>
    </w:p>
    <w:p w14:paraId="0D0456B9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7A7FA044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4. Protection of Customer Information</w:t>
      </w:r>
    </w:p>
    <w:p w14:paraId="0D343F3A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Why Customer Information Matters</w:t>
      </w:r>
    </w:p>
    <w:p w14:paraId="286A448D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Iristel manages information including:</w:t>
      </w:r>
    </w:p>
    <w:p w14:paraId="0FD49CB5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Customer account records</w:t>
      </w:r>
    </w:p>
    <w:p w14:paraId="6A8C8A2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Subscriber information</w:t>
      </w:r>
    </w:p>
    <w:p w14:paraId="2C9D793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Billing information</w:t>
      </w:r>
    </w:p>
    <w:p w14:paraId="3040653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Support records</w:t>
      </w:r>
    </w:p>
    <w:p w14:paraId="31788D5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nl-NL"/>
        </w:rPr>
      </w:pPr>
      <w:r>
        <w:rPr>
          <w:rFonts w:ascii="Helvetica" w:hAnsi="Helvetica"/>
          <w:lang w:val="nl-NL"/>
        </w:rPr>
        <w:t>Communications metadata</w:t>
      </w:r>
    </w:p>
    <w:p w14:paraId="78D3BEB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Service provisioning information</w:t>
      </w:r>
    </w:p>
    <w:p w14:paraId="6E493AF7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Customers trust us to protect this information.</w:t>
      </w:r>
    </w:p>
    <w:p w14:paraId="0A67FB90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522A7118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Confidential Information</w:t>
      </w:r>
    </w:p>
    <w:p w14:paraId="41417EE2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Confidential information includes:</w:t>
      </w:r>
    </w:p>
    <w:p w14:paraId="08AD83CA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Customer Information</w:t>
      </w:r>
    </w:p>
    <w:p w14:paraId="03A58E2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Names</w:t>
      </w:r>
    </w:p>
    <w:p w14:paraId="014A9F9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Addresses</w:t>
      </w:r>
    </w:p>
    <w:p w14:paraId="26D8692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Phone numbers</w:t>
      </w:r>
    </w:p>
    <w:p w14:paraId="5745B63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Contact details</w:t>
      </w:r>
    </w:p>
    <w:p w14:paraId="286CF75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Billing records</w:t>
      </w:r>
    </w:p>
    <w:p w14:paraId="7758ECF0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Business Information</w:t>
      </w:r>
    </w:p>
    <w:p w14:paraId="29869F76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Pricing</w:t>
      </w:r>
    </w:p>
    <w:p w14:paraId="2CA0377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Contracts</w:t>
      </w:r>
    </w:p>
    <w:p w14:paraId="197D1359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Vendor information</w:t>
      </w:r>
    </w:p>
    <w:p w14:paraId="6E5BF081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Financial information</w:t>
      </w:r>
    </w:p>
    <w:p w14:paraId="5826876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Strategic plans</w:t>
      </w:r>
    </w:p>
    <w:p w14:paraId="5924CAFD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Technical Information</w:t>
      </w:r>
    </w:p>
    <w:p w14:paraId="738C2692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Network diagrams</w:t>
      </w:r>
    </w:p>
    <w:p w14:paraId="62B0A6FF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pt-PT"/>
        </w:rPr>
      </w:pPr>
      <w:r>
        <w:rPr>
          <w:rFonts w:ascii="Helvetica" w:hAnsi="Helvetica"/>
          <w:lang w:val="pt-PT"/>
        </w:rPr>
        <w:t>System configurations</w:t>
      </w:r>
    </w:p>
    <w:p w14:paraId="2E037D7F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Security architecture</w:t>
      </w:r>
    </w:p>
    <w:p w14:paraId="56F24A7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Vulnerability information</w:t>
      </w:r>
    </w:p>
    <w:p w14:paraId="0D62858A" w14:textId="77777777" w:rsidR="003B2598" w:rsidRPr="005C486C" w:rsidRDefault="003B2598" w:rsidP="003B2598">
      <w:pPr>
        <w:rPr>
          <w:rFonts w:ascii="Helvetica" w:hAnsi="Helvetica"/>
          <w:b/>
          <w:bCs/>
        </w:rPr>
      </w:pPr>
    </w:p>
    <w:p w14:paraId="4A0517EE" w14:textId="59AE438E" w:rsidR="00FD0ACA" w:rsidRPr="003B2598" w:rsidRDefault="00504DE9" w:rsidP="003B2598">
      <w:pPr>
        <w:rPr>
          <w:rFonts w:ascii="Helvetica" w:hAnsi="Helvetica" w:cs="Arial Unicode MS"/>
          <w:b/>
          <w:bCs/>
          <w:color w:val="000000"/>
          <w:sz w:val="36"/>
          <w:szCs w:val="36"/>
          <w:lang w:eastAsia="en-CA"/>
          <w14:textOutline w14:w="0" w14:cap="flat" w14:cmpd="sng" w14:algn="ctr">
            <w14:noFill/>
            <w14:prstDash w14:val="solid"/>
            <w14:bevel/>
          </w14:textOutline>
        </w:rPr>
      </w:pPr>
      <w:r w:rsidRPr="00E0102D">
        <w:rPr>
          <w:rFonts w:ascii="Helvetica" w:hAnsi="Helvetica"/>
          <w:b/>
          <w:bCs/>
          <w:sz w:val="32"/>
          <w:szCs w:val="32"/>
        </w:rPr>
        <w:t>Rules for Handling Confidential Information</w:t>
      </w:r>
    </w:p>
    <w:p w14:paraId="4073D110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P</w:t>
      </w:r>
      <w:r>
        <w:rPr>
          <w:rFonts w:ascii="Helvetica" w:hAnsi="Helvetica"/>
          <w:lang w:val="en-US"/>
        </w:rPr>
        <w:t>ersonnel must:</w:t>
      </w:r>
    </w:p>
    <w:p w14:paraId="36283738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Access only information required for their job.</w:t>
      </w:r>
    </w:p>
    <w:p w14:paraId="3FDB221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Follow the need-to-know principle.</w:t>
      </w:r>
    </w:p>
    <w:p w14:paraId="54B8399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Store information only in approved systems.</w:t>
      </w:r>
    </w:p>
    <w:p w14:paraId="3A85BF7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Protect information from unauthorized disclosure.</w:t>
      </w:r>
    </w:p>
    <w:p w14:paraId="380E9311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Personnel must not:</w:t>
      </w:r>
    </w:p>
    <w:p w14:paraId="222CC96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 xml:space="preserve">Share customer information with unauthorized </w:t>
      </w:r>
      <w:proofErr w:type="gramStart"/>
      <w:r>
        <w:rPr>
          <w:rFonts w:ascii="Helvetica" w:hAnsi="Helvetica"/>
          <w:lang w:val="en-US"/>
        </w:rPr>
        <w:t>persons</w:t>
      </w:r>
      <w:proofErr w:type="gramEnd"/>
      <w:r>
        <w:rPr>
          <w:rFonts w:ascii="Helvetica" w:hAnsi="Helvetica"/>
          <w:lang w:val="en-US"/>
        </w:rPr>
        <w:t>.</w:t>
      </w:r>
    </w:p>
    <w:p w14:paraId="2B37EA56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Copy information to personal devices.</w:t>
      </w:r>
    </w:p>
    <w:p w14:paraId="1B259E4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Email sensitive information to personal accounts.</w:t>
      </w:r>
    </w:p>
    <w:p w14:paraId="0D3552F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Discuss confidential information in public locations.</w:t>
      </w:r>
    </w:p>
    <w:p w14:paraId="51BBE940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30F02633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Scenario Exercise</w:t>
      </w:r>
    </w:p>
    <w:p w14:paraId="07F6463A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 xml:space="preserve">A friend asks whether a specific telephone number belongs to one of </w:t>
      </w:r>
      <w:proofErr w:type="spellStart"/>
      <w:r>
        <w:rPr>
          <w:rFonts w:ascii="Helvetica" w:hAnsi="Helvetica"/>
          <w:lang w:val="en-US"/>
        </w:rPr>
        <w:t>Iristel's</w:t>
      </w:r>
      <w:proofErr w:type="spellEnd"/>
      <w:r>
        <w:rPr>
          <w:rFonts w:ascii="Helvetica" w:hAnsi="Helvetica"/>
          <w:lang w:val="en-US"/>
        </w:rPr>
        <w:t xml:space="preserve"> customers.</w:t>
      </w:r>
    </w:p>
    <w:p w14:paraId="0DF0CE6E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Correct Action</w:t>
      </w:r>
    </w:p>
    <w:p w14:paraId="6A2BFDA4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Do not disclose any customer information.</w:t>
      </w:r>
    </w:p>
    <w:p w14:paraId="34AE78CF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Advise that customer information is confidential and cannot be disclosed.</w:t>
      </w:r>
    </w:p>
    <w:p w14:paraId="245D7D2F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319841B3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5. Information Security Responsibilities</w:t>
      </w:r>
    </w:p>
    <w:p w14:paraId="34B00F6C" w14:textId="4E838975" w:rsidR="00FD0ACA" w:rsidRPr="00E0102D" w:rsidRDefault="00504DE9" w:rsidP="00E0102D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Information security is everyone's responsibility.</w:t>
      </w:r>
    </w:p>
    <w:p w14:paraId="614C801E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Password Security</w:t>
      </w:r>
    </w:p>
    <w:p w14:paraId="4EDBEF97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Personnel must:</w:t>
      </w:r>
    </w:p>
    <w:p w14:paraId="668354E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Use strong passwords.</w:t>
      </w:r>
    </w:p>
    <w:p w14:paraId="575C6AE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Protect passwords.</w:t>
      </w:r>
    </w:p>
    <w:p w14:paraId="0F7EAD2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Never share passwords.</w:t>
      </w:r>
    </w:p>
    <w:p w14:paraId="09C4E38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Use MFA where required.</w:t>
      </w:r>
    </w:p>
    <w:p w14:paraId="615A1E71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Personnel must not:</w:t>
      </w:r>
    </w:p>
    <w:p w14:paraId="594EB1D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Share credentials.</w:t>
      </w:r>
    </w:p>
    <w:p w14:paraId="3B084D75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Write passwords on sticky notes.</w:t>
      </w:r>
    </w:p>
    <w:p w14:paraId="69FBE378" w14:textId="16D3DFB8" w:rsidR="005C486C" w:rsidRPr="005C486C" w:rsidRDefault="00504DE9" w:rsidP="005C486C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Reuse passwords across systems.</w:t>
      </w:r>
    </w:p>
    <w:p w14:paraId="62EFA23A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Email Security</w:t>
      </w:r>
    </w:p>
    <w:p w14:paraId="1E2F7F70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Be cautious with:</w:t>
      </w:r>
    </w:p>
    <w:p w14:paraId="1F38A28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Unexpected emails</w:t>
      </w:r>
    </w:p>
    <w:p w14:paraId="5AC03A1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Attachments</w:t>
      </w:r>
    </w:p>
    <w:p w14:paraId="1B8223EF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Links</w:t>
      </w:r>
    </w:p>
    <w:p w14:paraId="6AA9408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Requests for credentials</w:t>
      </w:r>
    </w:p>
    <w:p w14:paraId="7A1E0197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6C2FE9AD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Phishing Awareness</w:t>
      </w:r>
    </w:p>
    <w:p w14:paraId="05247A60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Signs of phishing include:</w:t>
      </w:r>
    </w:p>
    <w:p w14:paraId="63777756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Urgent requests</w:t>
      </w:r>
    </w:p>
    <w:p w14:paraId="7929FC8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Unexpected attachments</w:t>
      </w:r>
    </w:p>
    <w:p w14:paraId="5AC8A7A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Requests for passwords</w:t>
      </w:r>
    </w:p>
    <w:p w14:paraId="5ED53DF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Suspicious links</w:t>
      </w:r>
    </w:p>
    <w:p w14:paraId="35B7D7D8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If suspicious:</w:t>
      </w:r>
    </w:p>
    <w:p w14:paraId="68E05780" w14:textId="77777777" w:rsidR="00FD0ACA" w:rsidRDefault="00504DE9">
      <w:pPr>
        <w:pStyle w:val="Default"/>
        <w:numPr>
          <w:ilvl w:val="0"/>
          <w:numId w:val="4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Do not click.</w:t>
      </w:r>
    </w:p>
    <w:p w14:paraId="0189C822" w14:textId="77777777" w:rsidR="00FD0ACA" w:rsidRDefault="00504DE9">
      <w:pPr>
        <w:pStyle w:val="Default"/>
        <w:numPr>
          <w:ilvl w:val="0"/>
          <w:numId w:val="4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Report to IT/Security.</w:t>
      </w:r>
    </w:p>
    <w:p w14:paraId="1DCF72C8" w14:textId="77777777" w:rsidR="00FD0ACA" w:rsidRDefault="00504DE9">
      <w:pPr>
        <w:pStyle w:val="Default"/>
        <w:numPr>
          <w:ilvl w:val="0"/>
          <w:numId w:val="4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Delete the email if instructed.</w:t>
      </w:r>
    </w:p>
    <w:p w14:paraId="3A731F80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6D8C435B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Scenario Exercise</w:t>
      </w:r>
    </w:p>
    <w:p w14:paraId="3900F817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You receive an email appearing to be from Microsoft asking you to verify your password.</w:t>
      </w:r>
    </w:p>
    <w:p w14:paraId="753A51E9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Correct Action</w:t>
      </w:r>
    </w:p>
    <w:p w14:paraId="5965436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Do not click.</w:t>
      </w:r>
    </w:p>
    <w:p w14:paraId="1CD734F6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Report to Security.</w:t>
      </w:r>
    </w:p>
    <w:p w14:paraId="07178ED9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Follow phishing reporting procedures.</w:t>
      </w:r>
    </w:p>
    <w:p w14:paraId="2DCFC744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171C4A88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6. Appropriate Use of Company Resources</w:t>
      </w:r>
    </w:p>
    <w:p w14:paraId="3363FA2E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Company resources exist to support business activities.</w:t>
      </w:r>
    </w:p>
    <w:p w14:paraId="1D818816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Examples include:</w:t>
      </w:r>
    </w:p>
    <w:p w14:paraId="0D4E718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Computers</w:t>
      </w:r>
    </w:p>
    <w:p w14:paraId="156566F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it-IT"/>
        </w:rPr>
      </w:pPr>
      <w:r>
        <w:rPr>
          <w:rFonts w:ascii="Helvetica" w:hAnsi="Helvetica"/>
          <w:lang w:val="it-IT"/>
        </w:rPr>
        <w:t>Mobile devices</w:t>
      </w:r>
    </w:p>
    <w:p w14:paraId="6E2ACF7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Networks</w:t>
      </w:r>
    </w:p>
    <w:p w14:paraId="7B64FC1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fr-FR"/>
        </w:rPr>
      </w:pPr>
      <w:r>
        <w:rPr>
          <w:rFonts w:ascii="Helvetica" w:hAnsi="Helvetica"/>
          <w:lang w:val="fr-FR"/>
        </w:rPr>
        <w:t>Applications</w:t>
      </w:r>
    </w:p>
    <w:p w14:paraId="6C28CB42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Email</w:t>
      </w:r>
    </w:p>
    <w:p w14:paraId="740AA46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Internet access</w:t>
      </w:r>
    </w:p>
    <w:p w14:paraId="5750EB63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56632030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Acceptable Use</w:t>
      </w:r>
    </w:p>
    <w:p w14:paraId="33D6A881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Acceptable activities include:</w:t>
      </w:r>
    </w:p>
    <w:p w14:paraId="4D0B394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Business communications</w:t>
      </w:r>
    </w:p>
    <w:p w14:paraId="42A024A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Customer support</w:t>
      </w:r>
    </w:p>
    <w:p w14:paraId="14AB747D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Service delivery</w:t>
      </w:r>
    </w:p>
    <w:p w14:paraId="10A0940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Authorized research</w:t>
      </w:r>
    </w:p>
    <w:p w14:paraId="7B5AFE32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Approved collaboration</w:t>
      </w:r>
    </w:p>
    <w:p w14:paraId="6CD6AC76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02A32514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Unacceptable Use</w:t>
      </w:r>
    </w:p>
    <w:p w14:paraId="47D22DA2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Prohibited activities include:</w:t>
      </w:r>
    </w:p>
    <w:p w14:paraId="652D70A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Illegal activities</w:t>
      </w:r>
    </w:p>
    <w:p w14:paraId="1B4693A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Harassment</w:t>
      </w:r>
    </w:p>
    <w:p w14:paraId="7D9A315F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Unauthorized software</w:t>
      </w:r>
    </w:p>
    <w:p w14:paraId="1F64F7F5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Viewing inappropriate content</w:t>
      </w:r>
    </w:p>
    <w:p w14:paraId="7F8941F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Sharing confidential information</w:t>
      </w:r>
    </w:p>
    <w:p w14:paraId="4FB40036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Circumventing security controls</w:t>
      </w:r>
    </w:p>
    <w:p w14:paraId="4778F80D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06D0DBCD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Scenario Exercise</w:t>
      </w:r>
    </w:p>
    <w:p w14:paraId="158CE91E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An employee installs unauthorized software to make a task easier.</w:t>
      </w:r>
    </w:p>
    <w:p w14:paraId="59D7ECBA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Correct Action</w:t>
      </w:r>
    </w:p>
    <w:p w14:paraId="4BA18AB0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Software must be approved through IT processes.</w:t>
      </w:r>
    </w:p>
    <w:p w14:paraId="0F526A17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Unauthorized software creates security and licensing risks.</w:t>
      </w:r>
    </w:p>
    <w:p w14:paraId="67BCBA43" w14:textId="77777777" w:rsidR="00FD0ACA" w:rsidRPr="00E0102D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  <w:sz w:val="40"/>
          <w:szCs w:val="40"/>
        </w:rPr>
      </w:pPr>
    </w:p>
    <w:p w14:paraId="4E42883C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7. Conflicts of Interest</w:t>
      </w:r>
    </w:p>
    <w:p w14:paraId="69715537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What Is a Conflict of Interest?</w:t>
      </w:r>
    </w:p>
    <w:p w14:paraId="748EFB5D" w14:textId="593A5023" w:rsidR="00FD0ACA" w:rsidRPr="005C486C" w:rsidRDefault="00504DE9" w:rsidP="005C486C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 conflict exists when personal interests interfere with business responsibilities.</w:t>
      </w:r>
    </w:p>
    <w:p w14:paraId="2C4E0C2F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Examples</w:t>
      </w:r>
    </w:p>
    <w:p w14:paraId="4936220B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Vendor Relationship</w:t>
      </w:r>
    </w:p>
    <w:p w14:paraId="3CC4D7F6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An employee recommends a vendor owned by a family member.</w:t>
      </w:r>
    </w:p>
    <w:p w14:paraId="669DDBA5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Personal Financial Interest</w:t>
      </w:r>
    </w:p>
    <w:p w14:paraId="51003CA1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An employee participates in decisions affecting a company in which they own shares.</w:t>
      </w:r>
    </w:p>
    <w:p w14:paraId="1122D7B7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Outside Employment</w:t>
      </w:r>
    </w:p>
    <w:p w14:paraId="5E445FE2" w14:textId="001F4390" w:rsidR="005C486C" w:rsidRPr="005C486C" w:rsidRDefault="00504DE9" w:rsidP="005C486C">
      <w:pPr>
        <w:pStyle w:val="Default"/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An employ</w:t>
      </w:r>
      <w:r>
        <w:rPr>
          <w:rFonts w:ascii="Helvetica" w:hAnsi="Helvetica"/>
          <w:lang w:val="en-US"/>
        </w:rPr>
        <w:t>ee performs work for a competitor.</w:t>
      </w:r>
    </w:p>
    <w:p w14:paraId="3B316A49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Expectations</w:t>
      </w:r>
    </w:p>
    <w:p w14:paraId="71C73E61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Personnel must:</w:t>
      </w:r>
    </w:p>
    <w:p w14:paraId="03B1084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Avoid conflicts where possible.</w:t>
      </w:r>
    </w:p>
    <w:p w14:paraId="39964037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Disclose actual or potential conflicts.</w:t>
      </w:r>
    </w:p>
    <w:p w14:paraId="542A43F6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Cooperate with management review.</w:t>
      </w:r>
    </w:p>
    <w:p w14:paraId="747E273B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26B3EDBC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Scenario Exercise</w:t>
      </w:r>
    </w:p>
    <w:p w14:paraId="5FB3FCF8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 xml:space="preserve">You are evaluating telecom </w:t>
      </w:r>
      <w:proofErr w:type="gramStart"/>
      <w:r>
        <w:rPr>
          <w:rFonts w:ascii="Helvetica" w:hAnsi="Helvetica"/>
          <w:lang w:val="en-US"/>
        </w:rPr>
        <w:t>vendors</w:t>
      </w:r>
      <w:proofErr w:type="gramEnd"/>
      <w:r>
        <w:rPr>
          <w:rFonts w:ascii="Helvetica" w:hAnsi="Helvetica"/>
          <w:lang w:val="en-US"/>
        </w:rPr>
        <w:t xml:space="preserve"> and one bidder is owned by a close relative.</w:t>
      </w:r>
    </w:p>
    <w:p w14:paraId="16FC8E5D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Correct Action</w:t>
      </w:r>
    </w:p>
    <w:p w14:paraId="71EE3836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Disclose the relationship immediately and recuse yourself if required.</w:t>
      </w:r>
    </w:p>
    <w:p w14:paraId="5AEF52D2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2A492F03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8. Workplace Respect and Professional Conduct</w:t>
      </w:r>
    </w:p>
    <w:p w14:paraId="549D4F12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it-IT"/>
        </w:rPr>
        <w:t>Iristel promotes:</w:t>
      </w:r>
    </w:p>
    <w:p w14:paraId="31EF3C3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s-ES_tradnl"/>
        </w:rPr>
      </w:pPr>
      <w:proofErr w:type="spellStart"/>
      <w:r>
        <w:rPr>
          <w:rFonts w:ascii="Helvetica" w:hAnsi="Helvetica"/>
          <w:lang w:val="es-ES_tradnl"/>
        </w:rPr>
        <w:t>Respect</w:t>
      </w:r>
      <w:proofErr w:type="spellEnd"/>
    </w:p>
    <w:p w14:paraId="41E68358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s-ES_tradnl"/>
        </w:rPr>
      </w:pPr>
      <w:proofErr w:type="spellStart"/>
      <w:r>
        <w:rPr>
          <w:rFonts w:ascii="Helvetica" w:hAnsi="Helvetica"/>
          <w:lang w:val="es-ES_tradnl"/>
        </w:rPr>
        <w:t>Inclusion</w:t>
      </w:r>
      <w:proofErr w:type="spellEnd"/>
    </w:p>
    <w:p w14:paraId="43498DA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it-IT"/>
        </w:rPr>
      </w:pPr>
      <w:r>
        <w:rPr>
          <w:rFonts w:ascii="Helvetica" w:hAnsi="Helvetica"/>
          <w:lang w:val="it-IT"/>
        </w:rPr>
        <w:t>Professionalism</w:t>
      </w:r>
    </w:p>
    <w:p w14:paraId="77CB17F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Equal opportunity</w:t>
      </w:r>
    </w:p>
    <w:p w14:paraId="4563BE64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1E8BE3D0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Unacceptable Conduct</w:t>
      </w:r>
    </w:p>
    <w:p w14:paraId="77AF6219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Examples include:</w:t>
      </w:r>
    </w:p>
    <w:p w14:paraId="1E535A7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Harassment</w:t>
      </w:r>
    </w:p>
    <w:p w14:paraId="7EC31532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Bullying</w:t>
      </w:r>
    </w:p>
    <w:p w14:paraId="1D110A5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fr-FR"/>
        </w:rPr>
      </w:pPr>
      <w:r>
        <w:rPr>
          <w:rFonts w:ascii="Helvetica" w:hAnsi="Helvetica"/>
          <w:lang w:val="fr-FR"/>
        </w:rPr>
        <w:t>Discrimination</w:t>
      </w:r>
    </w:p>
    <w:p w14:paraId="31C56F5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Threats</w:t>
      </w:r>
    </w:p>
    <w:p w14:paraId="7E4C182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it-IT"/>
        </w:rPr>
      </w:pPr>
      <w:r>
        <w:rPr>
          <w:rFonts w:ascii="Helvetica" w:hAnsi="Helvetica"/>
          <w:lang w:val="it-IT"/>
        </w:rPr>
        <w:t>Retaliation</w:t>
      </w:r>
    </w:p>
    <w:p w14:paraId="4847133D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58A71E97" w14:textId="77777777" w:rsidR="004E78A8" w:rsidRDefault="004E78A8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1C99DAC6" w14:textId="77777777" w:rsidR="004E78A8" w:rsidRDefault="004E78A8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76EB56D6" w14:textId="77777777" w:rsidR="004E78A8" w:rsidRDefault="004E78A8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69B9F63B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Communication Expectations</w:t>
      </w:r>
    </w:p>
    <w:p w14:paraId="1E2824EE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Personnel should:</w:t>
      </w:r>
    </w:p>
    <w:p w14:paraId="051D7CB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Communicate professionally.</w:t>
      </w:r>
    </w:p>
    <w:p w14:paraId="5746C33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Treat others respectfully.</w:t>
      </w:r>
    </w:p>
    <w:p w14:paraId="50BCC291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Resolve disagreements constructively.</w:t>
      </w:r>
    </w:p>
    <w:p w14:paraId="7481127C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16AF08C6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Scenario Exercise</w:t>
      </w:r>
    </w:p>
    <w:p w14:paraId="53F052CB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 manager repeatedly humiliates employees during meetings.</w:t>
      </w:r>
    </w:p>
    <w:p w14:paraId="45A51ECC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Correct Action</w:t>
      </w:r>
    </w:p>
    <w:p w14:paraId="6A9B44E9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 xml:space="preserve">Report </w:t>
      </w:r>
      <w:proofErr w:type="gramStart"/>
      <w:r>
        <w:rPr>
          <w:rFonts w:ascii="Helvetica" w:hAnsi="Helvetica"/>
          <w:lang w:val="en-US"/>
        </w:rPr>
        <w:t>concerns through</w:t>
      </w:r>
      <w:proofErr w:type="gramEnd"/>
      <w:r>
        <w:rPr>
          <w:rFonts w:ascii="Helvetica" w:hAnsi="Helvetica"/>
          <w:lang w:val="en-US"/>
        </w:rPr>
        <w:t xml:space="preserve"> management, HR, or established reporting channels.</w:t>
      </w:r>
    </w:p>
    <w:p w14:paraId="61AF7F73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24B952B2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9. Regulatory Compliance</w:t>
      </w:r>
    </w:p>
    <w:p w14:paraId="74A62A10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Iristel operates within a regulated telecommunications environment.</w:t>
      </w:r>
    </w:p>
    <w:p w14:paraId="25A898E2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Personnel must comply with:</w:t>
      </w:r>
    </w:p>
    <w:p w14:paraId="4FFDCD5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fr-FR"/>
        </w:rPr>
      </w:pPr>
      <w:proofErr w:type="spellStart"/>
      <w:r>
        <w:rPr>
          <w:rFonts w:ascii="Helvetica" w:hAnsi="Helvetica"/>
          <w:lang w:val="fr-FR"/>
        </w:rPr>
        <w:t>Telecommunications</w:t>
      </w:r>
      <w:proofErr w:type="spellEnd"/>
      <w:r>
        <w:rPr>
          <w:rFonts w:ascii="Helvetica" w:hAnsi="Helvetica"/>
          <w:lang w:val="fr-FR"/>
        </w:rPr>
        <w:t xml:space="preserve"> </w:t>
      </w:r>
      <w:proofErr w:type="spellStart"/>
      <w:r>
        <w:rPr>
          <w:rFonts w:ascii="Helvetica" w:hAnsi="Helvetica"/>
          <w:lang w:val="fr-FR"/>
        </w:rPr>
        <w:t>regulations</w:t>
      </w:r>
      <w:proofErr w:type="spellEnd"/>
    </w:p>
    <w:p w14:paraId="56BABDF8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Privacy requirements</w:t>
      </w:r>
    </w:p>
    <w:p w14:paraId="5516C49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Security obligations</w:t>
      </w:r>
    </w:p>
    <w:p w14:paraId="658175A1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Contractual commitments</w:t>
      </w:r>
    </w:p>
    <w:p w14:paraId="328A7CF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Company policies</w:t>
      </w:r>
    </w:p>
    <w:p w14:paraId="05E95459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63557F6B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Individual Responsibility</w:t>
      </w:r>
    </w:p>
    <w:p w14:paraId="620628B3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"I did not know" is not an acceptable reason for violating policy.</w:t>
      </w:r>
    </w:p>
    <w:p w14:paraId="21544C65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Personnel are expected to:</w:t>
      </w:r>
    </w:p>
    <w:p w14:paraId="3A0391B6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it-IT"/>
        </w:rPr>
      </w:pPr>
      <w:r>
        <w:rPr>
          <w:rFonts w:ascii="Helvetica" w:hAnsi="Helvetica"/>
          <w:lang w:val="it-IT"/>
        </w:rPr>
        <w:t>Complete training.</w:t>
      </w:r>
    </w:p>
    <w:p w14:paraId="35F9D6D9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Read policies.</w:t>
      </w:r>
    </w:p>
    <w:p w14:paraId="4CB4139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Ask questions when uncertain.</w:t>
      </w:r>
    </w:p>
    <w:p w14:paraId="3360F3CE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2975FF27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10. Reporting Concerns</w:t>
      </w:r>
    </w:p>
    <w:p w14:paraId="2ECA426D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What Should Be Reported</w:t>
      </w:r>
    </w:p>
    <w:p w14:paraId="20631F79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Examples include:</w:t>
      </w:r>
    </w:p>
    <w:p w14:paraId="15BB3090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Security incidents</w:t>
      </w:r>
    </w:p>
    <w:p w14:paraId="4942C25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Privacy incidents</w:t>
      </w:r>
    </w:p>
    <w:p w14:paraId="2126DFD2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Fraud</w:t>
      </w:r>
    </w:p>
    <w:p w14:paraId="6B654F0E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Policy violations</w:t>
      </w:r>
    </w:p>
    <w:p w14:paraId="2896CF2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Ethical concerns</w:t>
      </w:r>
    </w:p>
    <w:p w14:paraId="3C953FB7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Harassment</w:t>
      </w:r>
    </w:p>
    <w:p w14:paraId="44BA2CB1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Conflicts of interest</w:t>
      </w:r>
    </w:p>
    <w:p w14:paraId="35515AA4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0D0F2557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Reporting Channels</w:t>
      </w:r>
    </w:p>
    <w:p w14:paraId="19183354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Concerns may be reported to:</w:t>
      </w:r>
    </w:p>
    <w:p w14:paraId="5075E43F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Manager</w:t>
      </w:r>
    </w:p>
    <w:p w14:paraId="55C230B5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Human Resources</w:t>
      </w:r>
    </w:p>
    <w:p w14:paraId="15D37835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Information Security</w:t>
      </w:r>
    </w:p>
    <w:p w14:paraId="6CB744A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Executive Management</w:t>
      </w:r>
    </w:p>
    <w:p w14:paraId="4DD255E5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1936231C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Good Faith Reporting</w:t>
      </w:r>
    </w:p>
    <w:p w14:paraId="4CEDB8BF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Personnel reporting concerns in good faith are protected from retaliation.</w:t>
      </w:r>
    </w:p>
    <w:p w14:paraId="56D54D7A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Retaliation is prohibited.</w:t>
      </w:r>
    </w:p>
    <w:p w14:paraId="500A3635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32CE76E2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Scenario Exercise</w:t>
      </w:r>
    </w:p>
    <w:p w14:paraId="35B37798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You discover that another employee has been accessing customer records without business justification.</w:t>
      </w:r>
    </w:p>
    <w:p w14:paraId="40FFE49A" w14:textId="77777777" w:rsidR="00FD0ACA" w:rsidRPr="00E0102D" w:rsidRDefault="00504DE9">
      <w:pPr>
        <w:pStyle w:val="Default"/>
        <w:suppressAutoHyphens/>
        <w:spacing w:before="0" w:after="281" w:line="240" w:lineRule="auto"/>
        <w:rPr>
          <w:rFonts w:ascii="Helvetica" w:eastAsia="Helvetica" w:hAnsi="Helvetica" w:cs="Helvetica"/>
          <w:b/>
          <w:bCs/>
        </w:rPr>
      </w:pPr>
      <w:r w:rsidRPr="00E0102D">
        <w:rPr>
          <w:rFonts w:ascii="Helvetica" w:hAnsi="Helvetica"/>
          <w:b/>
          <w:bCs/>
          <w:lang w:val="en-US"/>
        </w:rPr>
        <w:t>Correct Action</w:t>
      </w:r>
    </w:p>
    <w:p w14:paraId="33F1AE61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proofErr w:type="gramStart"/>
      <w:r>
        <w:rPr>
          <w:rFonts w:ascii="Helvetica" w:hAnsi="Helvetica"/>
          <w:lang w:val="en-US"/>
        </w:rPr>
        <w:t>Report</w:t>
      </w:r>
      <w:proofErr w:type="gramEnd"/>
      <w:r>
        <w:rPr>
          <w:rFonts w:ascii="Helvetica" w:hAnsi="Helvetica"/>
          <w:lang w:val="en-US"/>
        </w:rPr>
        <w:t xml:space="preserve"> the activity immediately.</w:t>
      </w:r>
    </w:p>
    <w:p w14:paraId="434E6B05" w14:textId="3D6F387E" w:rsidR="00931031" w:rsidRDefault="00504DE9" w:rsidP="004E78A8">
      <w:pPr>
        <w:pStyle w:val="Default"/>
        <w:suppressAutoHyphens/>
        <w:spacing w:before="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Do not confront the individual directly.</w:t>
      </w:r>
    </w:p>
    <w:p w14:paraId="5ED1A414" w14:textId="77777777" w:rsidR="004E78A8" w:rsidRDefault="004E78A8" w:rsidP="004E78A8">
      <w:pPr>
        <w:pStyle w:val="Default"/>
        <w:suppressAutoHyphens/>
        <w:spacing w:before="0" w:line="240" w:lineRule="auto"/>
        <w:rPr>
          <w:rFonts w:ascii="Helvetica" w:hAnsi="Helvetica"/>
          <w:lang w:val="en-US"/>
        </w:rPr>
      </w:pPr>
    </w:p>
    <w:p w14:paraId="5F7FAD6D" w14:textId="77777777" w:rsidR="004E78A8" w:rsidRPr="004E78A8" w:rsidRDefault="004E78A8" w:rsidP="004E78A8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sz w:val="16"/>
          <w:szCs w:val="16"/>
        </w:rPr>
      </w:pPr>
    </w:p>
    <w:p w14:paraId="07C0E803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11. Consequences of Violations</w:t>
      </w:r>
    </w:p>
    <w:p w14:paraId="0E917E3B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Violations may result in:</w:t>
      </w:r>
    </w:p>
    <w:p w14:paraId="7EA44751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Coaching</w:t>
      </w:r>
    </w:p>
    <w:p w14:paraId="7F50DCDE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Retraining</w:t>
      </w:r>
    </w:p>
    <w:p w14:paraId="5C3626F5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Written warning</w:t>
      </w:r>
    </w:p>
    <w:p w14:paraId="24817E0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Suspension</w:t>
      </w:r>
    </w:p>
    <w:p w14:paraId="16CC2058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Termination</w:t>
      </w:r>
    </w:p>
    <w:p w14:paraId="30018EFC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Legal action</w:t>
      </w:r>
    </w:p>
    <w:p w14:paraId="46D72A2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Regulatory reporting</w:t>
      </w:r>
    </w:p>
    <w:p w14:paraId="47799E8B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Consequences depend on:</w:t>
      </w:r>
    </w:p>
    <w:p w14:paraId="1FC41C0E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</w:rPr>
      </w:pPr>
      <w:r>
        <w:rPr>
          <w:rFonts w:ascii="Helvetica" w:hAnsi="Helvetica"/>
        </w:rPr>
        <w:t>Severity</w:t>
      </w:r>
    </w:p>
    <w:p w14:paraId="41750B98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fr-FR"/>
        </w:rPr>
      </w:pPr>
      <w:r>
        <w:rPr>
          <w:rFonts w:ascii="Helvetica" w:hAnsi="Helvetica"/>
          <w:lang w:val="fr-FR"/>
        </w:rPr>
        <w:t>Intent</w:t>
      </w:r>
    </w:p>
    <w:p w14:paraId="424A9D23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Impact</w:t>
      </w:r>
    </w:p>
    <w:p w14:paraId="437B162A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Previous history</w:t>
      </w:r>
    </w:p>
    <w:p w14:paraId="640E29EA" w14:textId="77777777" w:rsidR="00FD0ACA" w:rsidRPr="004E78A8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0E6ADBFD" w14:textId="77777777" w:rsidR="00FD0ACA" w:rsidRPr="00E0102D" w:rsidRDefault="00504DE9">
      <w:pPr>
        <w:pStyle w:val="Default"/>
        <w:suppressAutoHyphens/>
        <w:spacing w:before="0" w:after="322" w:line="240" w:lineRule="auto"/>
        <w:rPr>
          <w:rFonts w:ascii="Helvetica" w:eastAsia="Helvetica" w:hAnsi="Helvetica" w:cs="Helvetica"/>
          <w:b/>
          <w:bCs/>
          <w:sz w:val="40"/>
          <w:szCs w:val="40"/>
        </w:rPr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12. Telecom-Specific Ethics Scenarios</w:t>
      </w:r>
    </w:p>
    <w:p w14:paraId="3486348E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Scenario 1: Customer Data Request</w:t>
      </w:r>
    </w:p>
    <w:p w14:paraId="1B9AF58B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 friend asks you to look up information about a customer account.</w:t>
      </w:r>
    </w:p>
    <w:p w14:paraId="22CA93B0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b/>
          <w:bCs/>
          <w:lang w:val="en-US"/>
        </w:rPr>
        <w:t>Correct Response:</w:t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  <w:lang w:val="en-US"/>
        </w:rPr>
        <w:t>Decline and report the request if appropriate.</w:t>
      </w:r>
    </w:p>
    <w:p w14:paraId="509097A2" w14:textId="77777777" w:rsidR="00FD0ACA" w:rsidRPr="00E0102D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  <w:sz w:val="32"/>
          <w:szCs w:val="32"/>
        </w:rPr>
      </w:pPr>
    </w:p>
    <w:p w14:paraId="561613BE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Scenario 2: Network Outage</w:t>
      </w:r>
    </w:p>
    <w:p w14:paraId="28003D76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You discover a service-impacting outage but believe someone else will report it.</w:t>
      </w:r>
    </w:p>
    <w:p w14:paraId="2C429EC0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b/>
          <w:bCs/>
          <w:lang w:val="en-US"/>
        </w:rPr>
        <w:t>Correct Response:</w:t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  <w:lang w:val="en-US"/>
        </w:rPr>
        <w:t>Report immediately through established escalation channels.</w:t>
      </w:r>
    </w:p>
    <w:p w14:paraId="12D0FF26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76D90EA5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it-IT"/>
        </w:rPr>
        <w:t>Scenario 3: Vendor Gift</w:t>
      </w:r>
    </w:p>
    <w:p w14:paraId="0013D8D7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A vendor offers expensive event tickets while a contract decision is pending.</w:t>
      </w:r>
    </w:p>
    <w:p w14:paraId="14725E30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b/>
          <w:bCs/>
          <w:lang w:val="en-US"/>
        </w:rPr>
        <w:t>Correct Response:</w:t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  <w:lang w:val="en-US"/>
        </w:rPr>
        <w:t>Decline or disclose according to company policy.</w:t>
      </w:r>
    </w:p>
    <w:p w14:paraId="0294261E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08870365" w14:textId="77777777" w:rsidR="00FD0ACA" w:rsidRPr="00E0102D" w:rsidRDefault="00504DE9">
      <w:pPr>
        <w:pStyle w:val="Default"/>
        <w:suppressAutoHyphens/>
        <w:spacing w:before="0" w:after="299" w:line="240" w:lineRule="auto"/>
        <w:rPr>
          <w:rFonts w:ascii="Helvetica" w:eastAsia="Helvetica" w:hAnsi="Helvetica" w:cs="Helvetica"/>
          <w:b/>
          <w:bCs/>
          <w:sz w:val="32"/>
          <w:szCs w:val="32"/>
        </w:rPr>
      </w:pPr>
      <w:r w:rsidRPr="00E0102D">
        <w:rPr>
          <w:rFonts w:ascii="Helvetica" w:hAnsi="Helvetica"/>
          <w:b/>
          <w:bCs/>
          <w:sz w:val="32"/>
          <w:szCs w:val="32"/>
          <w:lang w:val="en-US"/>
        </w:rPr>
        <w:t>Scenario 4: Accidental Disclosure</w:t>
      </w:r>
    </w:p>
    <w:p w14:paraId="3E99E758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You mistakenly email customer information to the wrong recipient.</w:t>
      </w:r>
    </w:p>
    <w:p w14:paraId="314CF558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b/>
          <w:bCs/>
          <w:lang w:val="en-US"/>
        </w:rPr>
        <w:t>Correct Response:</w:t>
      </w:r>
      <w:r>
        <w:rPr>
          <w:rFonts w:ascii="Helvetica" w:eastAsia="Helvetica" w:hAnsi="Helvetica" w:cs="Helvetica"/>
        </w:rPr>
        <w:br/>
      </w:r>
      <w:r>
        <w:rPr>
          <w:rFonts w:ascii="Helvetica" w:hAnsi="Helvetica"/>
          <w:lang w:val="en-US"/>
        </w:rPr>
        <w:t>Report immediately to Security and Privacy personnel.</w:t>
      </w:r>
    </w:p>
    <w:p w14:paraId="706CF5FA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Do not attempt to conceal the incident.</w:t>
      </w:r>
    </w:p>
    <w:p w14:paraId="1D5B6353" w14:textId="77777777" w:rsidR="004E78A8" w:rsidRDefault="004E78A8">
      <w:pPr>
        <w:pStyle w:val="Default"/>
        <w:suppressAutoHyphens/>
        <w:spacing w:before="0" w:after="240" w:line="240" w:lineRule="auto"/>
        <w:rPr>
          <w:rFonts w:ascii="Helvetica" w:hAnsi="Helvetica"/>
          <w:lang w:val="en-US"/>
        </w:rPr>
      </w:pPr>
    </w:p>
    <w:p w14:paraId="11811674" w14:textId="77777777" w:rsidR="004E78A8" w:rsidRDefault="004E78A8">
      <w:pPr>
        <w:pStyle w:val="Default"/>
        <w:suppressAutoHyphens/>
        <w:spacing w:before="0" w:after="240" w:line="240" w:lineRule="auto"/>
        <w:rPr>
          <w:rFonts w:ascii="Helvetica" w:hAnsi="Helvetica"/>
          <w:lang w:val="en-US"/>
        </w:rPr>
      </w:pPr>
    </w:p>
    <w:p w14:paraId="653DBE3C" w14:textId="77777777" w:rsidR="004E78A8" w:rsidRDefault="004E78A8">
      <w:pPr>
        <w:pStyle w:val="Default"/>
        <w:suppressAutoHyphens/>
        <w:spacing w:before="0" w:after="240" w:line="240" w:lineRule="auto"/>
        <w:rPr>
          <w:rFonts w:ascii="Helvetica" w:hAnsi="Helvetica"/>
          <w:lang w:val="en-US"/>
        </w:rPr>
      </w:pPr>
    </w:p>
    <w:p w14:paraId="09EE8C24" w14:textId="77777777" w:rsidR="004E78A8" w:rsidRDefault="004E78A8">
      <w:pPr>
        <w:pStyle w:val="Default"/>
        <w:suppressAutoHyphens/>
        <w:spacing w:before="0" w:after="240" w:line="240" w:lineRule="auto"/>
        <w:rPr>
          <w:rFonts w:ascii="Helvetica" w:hAnsi="Helvetica"/>
          <w:lang w:val="en-US"/>
        </w:rPr>
      </w:pPr>
    </w:p>
    <w:p w14:paraId="7FFDA575" w14:textId="77777777" w:rsidR="004E78A8" w:rsidRDefault="004E78A8">
      <w:pPr>
        <w:pStyle w:val="Default"/>
        <w:suppressAutoHyphens/>
        <w:spacing w:before="0" w:after="240" w:line="240" w:lineRule="auto"/>
        <w:rPr>
          <w:rFonts w:ascii="Helvetica" w:hAnsi="Helvetica"/>
          <w:lang w:val="en-US"/>
        </w:rPr>
      </w:pPr>
    </w:p>
    <w:p w14:paraId="5AAE97C2" w14:textId="77777777" w:rsidR="004E78A8" w:rsidRDefault="004E78A8">
      <w:pPr>
        <w:pStyle w:val="Default"/>
        <w:suppressAutoHyphens/>
        <w:spacing w:before="0" w:after="240" w:line="240" w:lineRule="auto"/>
        <w:rPr>
          <w:rFonts w:ascii="Helvetica" w:hAnsi="Helvetica"/>
          <w:lang w:val="en-US"/>
        </w:rPr>
      </w:pPr>
    </w:p>
    <w:p w14:paraId="737B2523" w14:textId="77777777" w:rsidR="004E78A8" w:rsidRDefault="004E78A8">
      <w:pPr>
        <w:pStyle w:val="Default"/>
        <w:suppressAutoHyphens/>
        <w:spacing w:before="0" w:after="240" w:line="240" w:lineRule="auto"/>
        <w:rPr>
          <w:rFonts w:ascii="Helvetica" w:hAnsi="Helvetica"/>
          <w:lang w:val="en-US"/>
        </w:rPr>
      </w:pPr>
    </w:p>
    <w:p w14:paraId="580E1038" w14:textId="77777777" w:rsidR="004E78A8" w:rsidRDefault="004E78A8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</w:p>
    <w:p w14:paraId="1F255CD3" w14:textId="77777777" w:rsidR="00FD0ACA" w:rsidRDefault="00FD0ACA">
      <w:pPr>
        <w:pStyle w:val="Default"/>
        <w:suppressAutoHyphens/>
        <w:spacing w:before="0" w:line="240" w:lineRule="auto"/>
        <w:rPr>
          <w:rFonts w:ascii="Helvetica" w:eastAsia="Helvetica" w:hAnsi="Helvetica" w:cs="Helvetica"/>
          <w:color w:val="808080"/>
        </w:rPr>
      </w:pPr>
    </w:p>
    <w:p w14:paraId="407E1146" w14:textId="08BC1B6B" w:rsidR="00FD0ACA" w:rsidRPr="00931031" w:rsidRDefault="00504DE9">
      <w:pPr>
        <w:pStyle w:val="Default"/>
        <w:suppressAutoHyphens/>
        <w:spacing w:before="0" w:after="322" w:line="240" w:lineRule="auto"/>
      </w:pPr>
      <w:r w:rsidRPr="00E0102D">
        <w:rPr>
          <w:rFonts w:ascii="Helvetica" w:hAnsi="Helvetica"/>
          <w:b/>
          <w:bCs/>
          <w:sz w:val="40"/>
          <w:szCs w:val="40"/>
          <w:lang w:val="en-US"/>
        </w:rPr>
        <w:t>14. Employee Acknowledgment</w:t>
      </w:r>
    </w:p>
    <w:p w14:paraId="3F698A43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I acknowledge that:</w:t>
      </w:r>
    </w:p>
    <w:p w14:paraId="4EEA1264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 have completed the Code of Conduct and Ethics Training.</w:t>
      </w:r>
    </w:p>
    <w:p w14:paraId="04D06F4E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 understand my responsibilities.</w:t>
      </w:r>
    </w:p>
    <w:p w14:paraId="4B4AC92B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 agree to comply with Iristel policies.</w:t>
      </w:r>
    </w:p>
    <w:p w14:paraId="0F145B8E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 understand violations may result in disciplinary action.</w:t>
      </w:r>
    </w:p>
    <w:p w14:paraId="1B08FD67" w14:textId="77777777" w:rsidR="00FD0ACA" w:rsidRDefault="00504DE9">
      <w:pPr>
        <w:pStyle w:val="Default"/>
        <w:numPr>
          <w:ilvl w:val="0"/>
          <w:numId w:val="2"/>
        </w:numPr>
        <w:suppressAutoHyphens/>
        <w:spacing w:before="0" w:after="240" w:line="24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I understand my obligation to report concerns.</w:t>
      </w:r>
    </w:p>
    <w:p w14:paraId="42EE0F57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Employee Name: ______________________</w:t>
      </w:r>
    </w:p>
    <w:p w14:paraId="41CF5BEA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Signature: ___________________________</w:t>
      </w:r>
    </w:p>
    <w:p w14:paraId="4B05FBA5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Date: _______________________________</w:t>
      </w:r>
    </w:p>
    <w:p w14:paraId="3F93C867" w14:textId="77777777" w:rsidR="00FD0ACA" w:rsidRDefault="00504DE9">
      <w:pPr>
        <w:pStyle w:val="Default"/>
        <w:suppressAutoHyphens/>
        <w:spacing w:before="0" w:after="240" w:line="240" w:lineRule="auto"/>
        <w:rPr>
          <w:rFonts w:ascii="Helvetica" w:eastAsia="Helvetica" w:hAnsi="Helvetica" w:cs="Helvetica"/>
        </w:rPr>
      </w:pPr>
      <w:r>
        <w:rPr>
          <w:rFonts w:ascii="Helvetica" w:hAnsi="Helvetica"/>
          <w:lang w:val="en-US"/>
        </w:rPr>
        <w:t>Manager: ____________________________</w:t>
      </w:r>
    </w:p>
    <w:p w14:paraId="237BDAA1" w14:textId="77777777" w:rsidR="00FD0ACA" w:rsidRDefault="00FD0ACA">
      <w:pPr>
        <w:pStyle w:val="Default"/>
        <w:suppressAutoHyphens/>
        <w:spacing w:before="0" w:line="240" w:lineRule="auto"/>
      </w:pPr>
    </w:p>
    <w:sectPr w:rsidR="00FD0ACA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5F94F" w14:textId="77777777" w:rsidR="00504DE9" w:rsidRDefault="00504DE9">
      <w:r>
        <w:separator/>
      </w:r>
    </w:p>
  </w:endnote>
  <w:endnote w:type="continuationSeparator" w:id="0">
    <w:p w14:paraId="7AFA1944" w14:textId="77777777" w:rsidR="00504DE9" w:rsidRDefault="0050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F573A" w14:textId="168D7B42" w:rsidR="001327C7" w:rsidRDefault="001327C7" w:rsidP="001327C7">
    <w:pPr>
      <w:pStyle w:val="Footer"/>
      <w:rPr>
        <w:rFonts w:ascii="Trebuchet MS"/>
        <w:color w:val="3E3E3E"/>
        <w:spacing w:val="-12"/>
        <w:w w:val="95"/>
      </w:rPr>
    </w:pPr>
    <w:r>
      <w:rPr>
        <w:rFonts w:ascii="Trebuchet MS"/>
        <w:color w:val="3E3E3E"/>
        <w:w w:val="95"/>
      </w:rPr>
      <w:t>675</w:t>
    </w:r>
    <w:r>
      <w:rPr>
        <w:rFonts w:ascii="Trebuchet MS"/>
        <w:color w:val="3E3E3E"/>
        <w:spacing w:val="4"/>
        <w:w w:val="95"/>
      </w:rPr>
      <w:t xml:space="preserve"> </w:t>
    </w:r>
    <w:r>
      <w:rPr>
        <w:rFonts w:ascii="Trebuchet MS"/>
        <w:color w:val="3E3E3E"/>
        <w:w w:val="95"/>
      </w:rPr>
      <w:t>COCHRANE</w:t>
    </w:r>
    <w:r>
      <w:rPr>
        <w:rFonts w:ascii="Trebuchet MS"/>
        <w:color w:val="3E3E3E"/>
        <w:spacing w:val="5"/>
        <w:w w:val="95"/>
      </w:rPr>
      <w:t xml:space="preserve"> </w:t>
    </w:r>
    <w:r>
      <w:rPr>
        <w:rFonts w:ascii="Trebuchet MS"/>
        <w:color w:val="3E3E3E"/>
        <w:w w:val="95"/>
      </w:rPr>
      <w:t>DRIVE</w:t>
    </w:r>
    <w:r>
      <w:rPr>
        <w:rFonts w:ascii="Trebuchet MS"/>
        <w:color w:val="3E3E3E"/>
        <w:spacing w:val="5"/>
        <w:w w:val="95"/>
      </w:rPr>
      <w:t xml:space="preserve"> </w:t>
    </w:r>
    <w:r>
      <w:rPr>
        <w:rFonts w:ascii="Trebuchet MS"/>
        <w:color w:val="3E3E3E"/>
        <w:w w:val="95"/>
      </w:rPr>
      <w:t>I</w:t>
    </w:r>
    <w:r>
      <w:rPr>
        <w:rFonts w:ascii="Trebuchet MS"/>
        <w:color w:val="3E3E3E"/>
        <w:spacing w:val="5"/>
        <w:w w:val="95"/>
      </w:rPr>
      <w:t xml:space="preserve"> </w:t>
    </w:r>
    <w:r>
      <w:rPr>
        <w:rFonts w:ascii="Trebuchet MS"/>
        <w:color w:val="3E3E3E"/>
        <w:w w:val="95"/>
      </w:rPr>
      <w:t>6TH</w:t>
    </w:r>
    <w:r>
      <w:rPr>
        <w:rFonts w:ascii="Trebuchet MS"/>
        <w:color w:val="3E3E3E"/>
        <w:spacing w:val="4"/>
        <w:w w:val="95"/>
      </w:rPr>
      <w:t xml:space="preserve"> </w:t>
    </w:r>
    <w:r>
      <w:rPr>
        <w:rFonts w:ascii="Trebuchet MS"/>
        <w:color w:val="3E3E3E"/>
        <w:w w:val="95"/>
      </w:rPr>
      <w:t>FLOOR,</w:t>
    </w:r>
    <w:r>
      <w:rPr>
        <w:rFonts w:ascii="Trebuchet MS"/>
        <w:color w:val="3E3E3E"/>
        <w:spacing w:val="4"/>
        <w:w w:val="95"/>
      </w:rPr>
      <w:t xml:space="preserve"> </w:t>
    </w:r>
    <w:r>
      <w:rPr>
        <w:rFonts w:ascii="Trebuchet MS"/>
        <w:color w:val="3E3E3E"/>
        <w:w w:val="95"/>
      </w:rPr>
      <w:t>EAST</w:t>
    </w:r>
    <w:r>
      <w:rPr>
        <w:rFonts w:ascii="Trebuchet MS"/>
        <w:color w:val="3E3E3E"/>
        <w:spacing w:val="3"/>
        <w:w w:val="95"/>
      </w:rPr>
      <w:t xml:space="preserve"> </w:t>
    </w:r>
    <w:r>
      <w:rPr>
        <w:rFonts w:ascii="Trebuchet MS"/>
        <w:color w:val="3E3E3E"/>
        <w:w w:val="95"/>
      </w:rPr>
      <w:t>TOWER</w:t>
    </w:r>
    <w:r>
      <w:rPr>
        <w:rFonts w:ascii="Trebuchet MS"/>
        <w:color w:val="3E3E3E"/>
        <w:spacing w:val="4"/>
        <w:w w:val="95"/>
      </w:rPr>
      <w:t xml:space="preserve"> </w:t>
    </w:r>
    <w:r>
      <w:rPr>
        <w:rFonts w:ascii="Trebuchet MS"/>
        <w:color w:val="3E3E3E"/>
        <w:w w:val="95"/>
      </w:rPr>
      <w:t>I</w:t>
    </w:r>
    <w:r>
      <w:rPr>
        <w:rFonts w:ascii="Trebuchet MS"/>
        <w:color w:val="3E3E3E"/>
        <w:spacing w:val="3"/>
        <w:w w:val="95"/>
      </w:rPr>
      <w:t xml:space="preserve"> </w:t>
    </w:r>
    <w:r>
      <w:rPr>
        <w:rFonts w:ascii="Trebuchet MS"/>
        <w:color w:val="3E3E3E"/>
        <w:w w:val="95"/>
      </w:rPr>
      <w:t>MARKHAM,</w:t>
    </w:r>
    <w:r>
      <w:rPr>
        <w:rFonts w:ascii="Trebuchet MS"/>
        <w:color w:val="3E3E3E"/>
        <w:spacing w:val="8"/>
        <w:w w:val="95"/>
      </w:rPr>
      <w:t xml:space="preserve"> </w:t>
    </w:r>
    <w:r>
      <w:rPr>
        <w:rFonts w:ascii="Trebuchet MS"/>
        <w:color w:val="3E3E3E"/>
        <w:w w:val="95"/>
      </w:rPr>
      <w:t>ONT</w:t>
    </w:r>
    <w:r>
      <w:rPr>
        <w:rFonts w:ascii="Trebuchet MS"/>
        <w:color w:val="3E3E3E"/>
        <w:spacing w:val="6"/>
        <w:w w:val="95"/>
      </w:rPr>
      <w:t xml:space="preserve"> </w:t>
    </w:r>
    <w:r>
      <w:rPr>
        <w:rFonts w:ascii="Trebuchet MS"/>
        <w:color w:val="3E3E3E"/>
        <w:w w:val="95"/>
      </w:rPr>
      <w:t>L3R</w:t>
    </w:r>
    <w:r>
      <w:rPr>
        <w:rFonts w:ascii="Trebuchet MS"/>
        <w:color w:val="3E3E3E"/>
        <w:spacing w:val="2"/>
        <w:w w:val="95"/>
      </w:rPr>
      <w:t xml:space="preserve"> </w:t>
    </w:r>
    <w:r>
      <w:rPr>
        <w:rFonts w:ascii="Trebuchet MS"/>
        <w:color w:val="3E3E3E"/>
        <w:w w:val="95"/>
      </w:rPr>
      <w:t>OB8</w:t>
    </w:r>
    <w:r>
      <w:rPr>
        <w:rFonts w:ascii="Trebuchet MS"/>
        <w:color w:val="3E3E3E"/>
        <w:spacing w:val="5"/>
        <w:w w:val="95"/>
      </w:rPr>
      <w:t xml:space="preserve"> </w:t>
    </w:r>
    <w:r>
      <w:rPr>
        <w:rFonts w:ascii="Trebuchet MS"/>
        <w:color w:val="3E3E3E"/>
        <w:w w:val="95"/>
      </w:rPr>
      <w:t>CANADA</w:t>
    </w:r>
    <w:r>
      <w:rPr>
        <w:rFonts w:ascii="Trebuchet MS"/>
        <w:color w:val="3E3E3E"/>
        <w:spacing w:val="-12"/>
        <w:w w:val="95"/>
      </w:rPr>
      <w:t xml:space="preserve"> </w:t>
    </w:r>
  </w:p>
  <w:p w14:paraId="60B204CA" w14:textId="77777777" w:rsidR="001327C7" w:rsidRDefault="001327C7" w:rsidP="001327C7">
    <w:pPr>
      <w:pStyle w:val="Footer"/>
    </w:pPr>
    <w:r>
      <w:rPr>
        <w:rFonts w:ascii="Trebuchet MS"/>
        <w:color w:val="3E3E3E"/>
        <w:w w:val="95"/>
      </w:rPr>
      <w:t>P.+1</w:t>
    </w:r>
    <w:r>
      <w:rPr>
        <w:rFonts w:ascii="Trebuchet MS"/>
        <w:color w:val="3E3E3E"/>
        <w:spacing w:val="-66"/>
        <w:w w:val="95"/>
      </w:rPr>
      <w:t xml:space="preserve"> </w:t>
    </w:r>
    <w:r>
      <w:rPr>
        <w:rFonts w:ascii="Trebuchet MS"/>
        <w:color w:val="3E3E3E"/>
        <w:w w:val="90"/>
      </w:rPr>
      <w:t>(416)</w:t>
    </w:r>
    <w:r>
      <w:rPr>
        <w:rFonts w:ascii="Trebuchet MS"/>
        <w:color w:val="3E3E3E"/>
        <w:spacing w:val="-21"/>
        <w:w w:val="90"/>
      </w:rPr>
      <w:t xml:space="preserve"> </w:t>
    </w:r>
    <w:r>
      <w:rPr>
        <w:rFonts w:ascii="Trebuchet MS"/>
        <w:color w:val="3E3E3E"/>
        <w:w w:val="90"/>
      </w:rPr>
      <w:t>800-4747</w:t>
    </w:r>
    <w:r>
      <w:rPr>
        <w:rFonts w:ascii="Trebuchet MS"/>
        <w:color w:val="3E3E3E"/>
        <w:spacing w:val="-20"/>
        <w:w w:val="90"/>
      </w:rPr>
      <w:t xml:space="preserve"> </w:t>
    </w:r>
    <w:r>
      <w:rPr>
        <w:rFonts w:ascii="Trebuchet MS"/>
        <w:color w:val="3E3E3E"/>
        <w:w w:val="90"/>
      </w:rPr>
      <w:t>I</w:t>
    </w:r>
    <w:r>
      <w:rPr>
        <w:rFonts w:ascii="Trebuchet MS"/>
        <w:color w:val="3E3E3E"/>
        <w:spacing w:val="-21"/>
        <w:w w:val="90"/>
      </w:rPr>
      <w:t xml:space="preserve"> </w:t>
    </w:r>
    <w:r>
      <w:rPr>
        <w:rFonts w:ascii="Trebuchet MS"/>
        <w:color w:val="3E3E3E"/>
        <w:w w:val="90"/>
      </w:rPr>
      <w:t>F.</w:t>
    </w:r>
    <w:r>
      <w:rPr>
        <w:rFonts w:ascii="Trebuchet MS"/>
        <w:color w:val="3E3E3E"/>
        <w:spacing w:val="-22"/>
        <w:w w:val="90"/>
      </w:rPr>
      <w:t xml:space="preserve"> </w:t>
    </w:r>
    <w:r>
      <w:rPr>
        <w:rFonts w:ascii="Trebuchet MS"/>
        <w:color w:val="3E3E3E"/>
        <w:w w:val="90"/>
      </w:rPr>
      <w:t>+1</w:t>
    </w:r>
    <w:r>
      <w:rPr>
        <w:rFonts w:ascii="Trebuchet MS"/>
        <w:color w:val="3E3E3E"/>
        <w:spacing w:val="-20"/>
        <w:w w:val="90"/>
      </w:rPr>
      <w:t xml:space="preserve"> </w:t>
    </w:r>
    <w:r>
      <w:rPr>
        <w:rFonts w:ascii="Trebuchet MS"/>
        <w:color w:val="3E3E3E"/>
        <w:w w:val="90"/>
      </w:rPr>
      <w:t>(416)</w:t>
    </w:r>
    <w:r>
      <w:rPr>
        <w:rFonts w:ascii="Trebuchet MS"/>
        <w:color w:val="3E3E3E"/>
        <w:spacing w:val="-21"/>
        <w:w w:val="90"/>
      </w:rPr>
      <w:t xml:space="preserve"> </w:t>
    </w:r>
    <w:r>
      <w:rPr>
        <w:rFonts w:ascii="Trebuchet MS"/>
        <w:color w:val="3E3E3E"/>
        <w:w w:val="90"/>
      </w:rPr>
      <w:t>800-7931</w:t>
    </w:r>
    <w:r>
      <w:rPr>
        <w:rFonts w:ascii="Trebuchet MS"/>
        <w:color w:val="3E3E3E"/>
        <w:spacing w:val="-20"/>
        <w:w w:val="90"/>
      </w:rPr>
      <w:t xml:space="preserve"> </w:t>
    </w:r>
    <w:r>
      <w:rPr>
        <w:rFonts w:ascii="Trebuchet MS"/>
        <w:color w:val="3E3E3E"/>
        <w:w w:val="90"/>
      </w:rPr>
      <w:t>I</w:t>
    </w:r>
    <w:r>
      <w:rPr>
        <w:rFonts w:ascii="Trebuchet MS"/>
        <w:color w:val="3E3E3E"/>
        <w:spacing w:val="-21"/>
        <w:w w:val="90"/>
      </w:rPr>
      <w:t xml:space="preserve"> </w:t>
    </w:r>
    <w:hyperlink r:id="rId1">
      <w:r>
        <w:rPr>
          <w:rFonts w:ascii="Trebuchet MS"/>
          <w:color w:val="3E3E3E"/>
          <w:w w:val="90"/>
        </w:rPr>
        <w:t>WWW.IRISTEL.COM</w:t>
      </w:r>
    </w:hyperlink>
  </w:p>
  <w:p w14:paraId="2C7E5963" w14:textId="286EA67B" w:rsidR="00FD0ACA" w:rsidRDefault="00504DE9" w:rsidP="001327C7">
    <w:pPr>
      <w:pStyle w:val="HeaderFooter"/>
      <w:tabs>
        <w:tab w:val="clear" w:pos="9020"/>
        <w:tab w:val="center" w:pos="4680"/>
        <w:tab w:val="right" w:pos="9360"/>
      </w:tabs>
      <w:jc w:val="center"/>
    </w:pPr>
    <w:r>
      <w:rPr>
        <w:lang w:val="en-US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504670">
      <w:rPr>
        <w:noProof/>
      </w:rPr>
      <w:t>1</w:t>
    </w:r>
    <w:r>
      <w:fldChar w:fldCharType="end"/>
    </w:r>
    <w:r>
      <w:rPr>
        <w:lang w:val="en-US"/>
      </w:rPr>
      <w:t xml:space="preserve"> of </w:t>
    </w:r>
    <w:fldSimple w:instr=" NUMPAGES ">
      <w:r w:rsidR="00504670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E48F" w14:textId="77777777" w:rsidR="00504DE9" w:rsidRDefault="00504DE9">
      <w:r>
        <w:separator/>
      </w:r>
    </w:p>
  </w:footnote>
  <w:footnote w:type="continuationSeparator" w:id="0">
    <w:p w14:paraId="18D5CD1D" w14:textId="77777777" w:rsidR="00504DE9" w:rsidRDefault="0050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E50D" w14:textId="040B1DC0" w:rsidR="00FD0ACA" w:rsidRDefault="00504670"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398106B9" wp14:editId="07AAC3E3">
          <wp:simplePos x="0" y="0"/>
          <wp:positionH relativeFrom="column">
            <wp:posOffset>0</wp:posOffset>
          </wp:positionH>
          <wp:positionV relativeFrom="paragraph">
            <wp:posOffset>-146050</wp:posOffset>
          </wp:positionV>
          <wp:extent cx="1278467" cy="371918"/>
          <wp:effectExtent l="0" t="0" r="0" b="9525"/>
          <wp:wrapNone/>
          <wp:docPr id="844333436" name="Picture 2" descr="A black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333436" name="Picture 2" descr="A black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467" cy="37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C0972"/>
    <w:multiLevelType w:val="hybridMultilevel"/>
    <w:tmpl w:val="D58277C4"/>
    <w:numStyleLink w:val="Numbered"/>
  </w:abstractNum>
  <w:abstractNum w:abstractNumId="1" w15:restartNumberingAfterBreak="0">
    <w:nsid w:val="39CA2722"/>
    <w:multiLevelType w:val="hybridMultilevel"/>
    <w:tmpl w:val="D58277C4"/>
    <w:styleLink w:val="Numbered"/>
    <w:lvl w:ilvl="0" w:tplc="255CB3BE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FC75A4">
      <w:start w:val="1"/>
      <w:numFmt w:val="decimal"/>
      <w:lvlText w:val="%2.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94136E">
      <w:start w:val="1"/>
      <w:numFmt w:val="decimal"/>
      <w:lvlText w:val="%3.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BC4E1E">
      <w:start w:val="1"/>
      <w:numFmt w:val="decimal"/>
      <w:lvlText w:val="%4.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6C7B98">
      <w:start w:val="1"/>
      <w:numFmt w:val="decimal"/>
      <w:lvlText w:val="%5.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8E5386">
      <w:start w:val="1"/>
      <w:numFmt w:val="decimal"/>
      <w:lvlText w:val="%6.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8AB400">
      <w:start w:val="1"/>
      <w:numFmt w:val="decimal"/>
      <w:lvlText w:val="%7.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80E6AA">
      <w:start w:val="1"/>
      <w:numFmt w:val="decimal"/>
      <w:lvlText w:val="%8.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FC4064">
      <w:start w:val="1"/>
      <w:numFmt w:val="decimal"/>
      <w:lvlText w:val="%9.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D353948"/>
    <w:multiLevelType w:val="hybridMultilevel"/>
    <w:tmpl w:val="81225522"/>
    <w:styleLink w:val="Bullet"/>
    <w:lvl w:ilvl="0" w:tplc="6B00423A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305752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B22B288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1DA6792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62AD3EC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98863D0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B886D72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44027858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31B8CFCE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578D7AC2"/>
    <w:multiLevelType w:val="hybridMultilevel"/>
    <w:tmpl w:val="81225522"/>
    <w:numStyleLink w:val="Bullet"/>
  </w:abstractNum>
  <w:num w:numId="1" w16cid:durableId="1673678056">
    <w:abstractNumId w:val="2"/>
  </w:num>
  <w:num w:numId="2" w16cid:durableId="1684817948">
    <w:abstractNumId w:val="3"/>
  </w:num>
  <w:num w:numId="3" w16cid:durableId="1515724628">
    <w:abstractNumId w:val="1"/>
  </w:num>
  <w:num w:numId="4" w16cid:durableId="13699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ACA"/>
    <w:rsid w:val="001327C7"/>
    <w:rsid w:val="003B2598"/>
    <w:rsid w:val="004E78A8"/>
    <w:rsid w:val="00500B24"/>
    <w:rsid w:val="00504670"/>
    <w:rsid w:val="00504DE9"/>
    <w:rsid w:val="005C486C"/>
    <w:rsid w:val="006B2015"/>
    <w:rsid w:val="0079192A"/>
    <w:rsid w:val="00797909"/>
    <w:rsid w:val="00931031"/>
    <w:rsid w:val="00A05FB1"/>
    <w:rsid w:val="00D343F3"/>
    <w:rsid w:val="00D666AA"/>
    <w:rsid w:val="00DA3E0D"/>
    <w:rsid w:val="00E0102D"/>
    <w:rsid w:val="00FD0ACA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418B2"/>
  <w15:docId w15:val="{30890D23-D538-46AB-9F79-B38C8FD8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numbering" w:customStyle="1" w:styleId="Numbered">
    <w:name w:val="Numbered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504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67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04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67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ristel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1569</Words>
  <Characters>7990</Characters>
  <Application>Microsoft Office Word</Application>
  <DocSecurity>0</DocSecurity>
  <Lines>998</Lines>
  <Paragraphs>955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Tina Cui</cp:lastModifiedBy>
  <cp:revision>4</cp:revision>
  <dcterms:created xsi:type="dcterms:W3CDTF">2026-06-23T18:12:00Z</dcterms:created>
  <dcterms:modified xsi:type="dcterms:W3CDTF">2026-07-08T15:02:00Z</dcterms:modified>
</cp:coreProperties>
</file>