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Here are common questions to ask "Norma" (or your project lead) to help ensure your organization's plan for the new Aged Care Act is "bulletproof," based on the provided digital readiness checklist.</w:t>
      </w:r>
    </w:p>
    <w:p w:rsidR="00000000" w:rsidDel="00000000" w:rsidP="00000000" w:rsidRDefault="00000000" w:rsidRPr="00000000" w14:paraId="00000002">
      <w:pPr>
        <w:spacing w:after="240" w:before="240" w:lineRule="auto"/>
        <w:rPr>
          <w:rFonts w:ascii="Poppins" w:cs="Poppins" w:eastAsia="Poppins" w:hAnsi="Poppins"/>
        </w:rPr>
      </w:pPr>
      <w:r w:rsidDel="00000000" w:rsidR="00000000" w:rsidRPr="00000000">
        <w:rPr>
          <w:rFonts w:ascii="Poppins" w:cs="Poppins" w:eastAsia="Poppins" w:hAnsi="Poppins"/>
          <w:rtl w:val="0"/>
        </w:rPr>
        <w:t xml:space="preserve">These questions are designed to move beyond "Did we do this?" and probe for verification, ownership, and contingency planning.</w:t>
      </w:r>
    </w:p>
    <w:p w:rsidR="00000000" w:rsidDel="00000000" w:rsidP="00000000" w:rsidRDefault="00000000" w:rsidRPr="00000000" w14:paraId="00000003">
      <w:pPr>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rFonts w:ascii="Poppins" w:cs="Poppins" w:eastAsia="Poppins" w:hAnsi="Poppins"/>
          <w:b w:val="1"/>
          <w:bCs w:val="1"/>
          <w:sz w:val="34"/>
          <w:szCs w:val="34"/>
        </w:rPr>
      </w:pPr>
      <w:bookmarkStart w:colFirst="0" w:colLast="0" w:name="_fecf99jur5c3" w:id="0"/>
      <w:bookmarkEnd w:id="0"/>
      <w:r w:rsidDel="00000000" w:rsidR="00000000" w:rsidRPr="00000000">
        <w:rPr>
          <w:rFonts w:ascii="Poppins" w:cs="Poppins" w:eastAsia="Poppins" w:hAnsi="Poppins"/>
          <w:b w:val="1"/>
          <w:bCs w:val="1"/>
          <w:sz w:val="34"/>
          <w:szCs w:val="34"/>
          <w:rtl w:val="0"/>
        </w:rPr>
        <w:t xml:space="preserve">🏛️ 1. High-Level Strategy and Compliance</w:t>
      </w:r>
    </w:p>
    <w:p w:rsidR="00000000" w:rsidDel="00000000" w:rsidP="00000000" w:rsidRDefault="00000000" w:rsidRPr="00000000" w14:paraId="00000005">
      <w:pPr>
        <w:numPr>
          <w:ilvl w:val="0"/>
          <w:numId w:val="4"/>
        </w:numPr>
        <w:spacing w:after="0" w:afterAutospacing="0" w:before="240" w:lineRule="auto"/>
        <w:ind w:left="720" w:hanging="360"/>
      </w:pPr>
      <w:r w:rsidDel="00000000" w:rsidR="00000000" w:rsidRPr="00000000">
        <w:rPr>
          <w:rFonts w:ascii="Poppins" w:cs="Poppins" w:eastAsia="Poppins" w:hAnsi="Poppins"/>
          <w:b w:val="1"/>
          <w:bCs w:val="1"/>
          <w:rtl w:val="0"/>
        </w:rPr>
        <w:t xml:space="preserve">Accountability:</w:t>
      </w:r>
      <w:r w:rsidDel="00000000" w:rsidR="00000000" w:rsidRPr="00000000">
        <w:rPr>
          <w:rFonts w:ascii="Poppins" w:cs="Poppins" w:eastAsia="Poppins" w:hAnsi="Poppins"/>
          <w:rtl w:val="0"/>
        </w:rPr>
        <w:t xml:space="preserve"> Who is our single point of contact responsible for overseeing the </w:t>
      </w:r>
      <w:r w:rsidDel="00000000" w:rsidR="00000000" w:rsidRPr="00000000">
        <w:rPr>
          <w:rFonts w:ascii="Poppins" w:cs="Poppins" w:eastAsia="Poppins" w:hAnsi="Poppins"/>
          <w:b w:val="1"/>
          <w:bCs w:val="1"/>
          <w:rtl w:val="0"/>
        </w:rPr>
        <w:t xml:space="preserve">Provider Operational Readiness - Priority Actions List</w:t>
      </w:r>
      <w:r w:rsidDel="00000000" w:rsidR="00000000" w:rsidRPr="00000000">
        <w:rPr>
          <w:rFonts w:ascii="Poppins" w:cs="Poppins" w:eastAsia="Poppins" w:hAnsi="Poppins"/>
          <w:rtl w:val="0"/>
        </w:rPr>
        <w:t xml:space="preserve">, and how are they ensuring it aligns with this digital checklist?</w:t>
      </w:r>
    </w:p>
    <w:p w:rsidR="00000000" w:rsidDel="00000000" w:rsidP="00000000" w:rsidRDefault="00000000" w:rsidRPr="00000000" w14:paraId="00000006">
      <w:pPr>
        <w:numPr>
          <w:ilvl w:val="0"/>
          <w:numId w:val="4"/>
        </w:numPr>
        <w:spacing w:after="0" w:afterAutospacing="0" w:before="0" w:beforeAutospacing="0" w:lineRule="auto"/>
        <w:ind w:left="720" w:hanging="360"/>
      </w:pPr>
      <w:r w:rsidDel="00000000" w:rsidR="00000000" w:rsidRPr="00000000">
        <w:rPr>
          <w:rFonts w:ascii="Poppins" w:cs="Poppins" w:eastAsia="Poppins" w:hAnsi="Poppins"/>
          <w:b w:val="1"/>
          <w:bCs w:val="1"/>
          <w:rtl w:val="0"/>
        </w:rPr>
        <w:t xml:space="preserve">Deeming &amp; Registration:</w:t>
      </w:r>
      <w:r w:rsidDel="00000000" w:rsidR="00000000" w:rsidRPr="00000000">
        <w:rPr>
          <w:rFonts w:ascii="Poppins" w:cs="Poppins" w:eastAsia="Poppins" w:hAnsi="Poppins"/>
          <w:rtl w:val="0"/>
        </w:rPr>
        <w:t xml:space="preserve"> Have we reviewed our </w:t>
      </w:r>
      <w:r w:rsidDel="00000000" w:rsidR="00000000" w:rsidRPr="00000000">
        <w:rPr>
          <w:rFonts w:ascii="Poppins" w:cs="Poppins" w:eastAsia="Poppins" w:hAnsi="Poppins"/>
          <w:b w:val="1"/>
          <w:bCs w:val="1"/>
          <w:rtl w:val="0"/>
        </w:rPr>
        <w:t xml:space="preserve">deeming information and registration categories</w:t>
      </w:r>
      <w:r w:rsidDel="00000000" w:rsidR="00000000" w:rsidRPr="00000000">
        <w:rPr>
          <w:rFonts w:ascii="Poppins" w:cs="Poppins" w:eastAsia="Poppins" w:hAnsi="Poppins"/>
          <w:rtl w:val="0"/>
        </w:rPr>
        <w:t xml:space="preserve"> that were sent in April 2025? Do we have any disputes, and if so, who is managing the communication with the department?</w:t>
      </w:r>
    </w:p>
    <w:p w:rsidR="00000000" w:rsidDel="00000000" w:rsidP="00000000" w:rsidRDefault="00000000" w:rsidRPr="00000000" w14:paraId="00000007">
      <w:pPr>
        <w:numPr>
          <w:ilvl w:val="0"/>
          <w:numId w:val="4"/>
        </w:numPr>
        <w:spacing w:after="0" w:afterAutospacing="0" w:before="0" w:beforeAutospacing="0" w:lineRule="auto"/>
        <w:ind w:left="720" w:hanging="360"/>
      </w:pPr>
      <w:r w:rsidDel="00000000" w:rsidR="00000000" w:rsidRPr="00000000">
        <w:rPr>
          <w:rFonts w:ascii="Poppins" w:cs="Poppins" w:eastAsia="Poppins" w:hAnsi="Poppins"/>
          <w:b w:val="1"/>
          <w:bCs w:val="1"/>
          <w:rtl w:val="0"/>
        </w:rPr>
        <w:t xml:space="preserve">Workforce Training:</w:t>
      </w:r>
      <w:r w:rsidDel="00000000" w:rsidR="00000000" w:rsidRPr="00000000">
        <w:rPr>
          <w:rFonts w:ascii="Poppins" w:cs="Poppins" w:eastAsia="Poppins" w:hAnsi="Poppins"/>
          <w:rtl w:val="0"/>
        </w:rPr>
        <w:t xml:space="preserve"> What is our </w:t>
      </w:r>
      <w:r w:rsidDel="00000000" w:rsidR="00000000" w:rsidRPr="00000000">
        <w:rPr>
          <w:rFonts w:ascii="Poppins" w:cs="Poppins" w:eastAsia="Poppins" w:hAnsi="Poppins"/>
          <w:i w:val="1"/>
          <w:iCs w:val="1"/>
          <w:rtl w:val="0"/>
        </w:rPr>
        <w:t xml:space="preserve">specific</w:t>
      </w:r>
      <w:r w:rsidDel="00000000" w:rsidR="00000000" w:rsidRPr="00000000">
        <w:rPr>
          <w:rFonts w:ascii="Poppins" w:cs="Poppins" w:eastAsia="Poppins" w:hAnsi="Poppins"/>
          <w:rtl w:val="0"/>
        </w:rPr>
        <w:t xml:space="preserve"> plan to </w:t>
      </w:r>
      <w:r w:rsidDel="00000000" w:rsidR="00000000" w:rsidRPr="00000000">
        <w:rPr>
          <w:rFonts w:ascii="Poppins" w:cs="Poppins" w:eastAsia="Poppins" w:hAnsi="Poppins"/>
          <w:b w:val="1"/>
          <w:bCs w:val="1"/>
          <w:rtl w:val="0"/>
        </w:rPr>
        <w:t xml:space="preserve">train our workforce on the technical changes</w:t>
      </w:r>
      <w:r w:rsidDel="00000000" w:rsidR="00000000" w:rsidRPr="00000000">
        <w:rPr>
          <w:rFonts w:ascii="Poppins" w:cs="Poppins" w:eastAsia="Poppins" w:hAnsi="Poppins"/>
          <w:rtl w:val="0"/>
        </w:rPr>
        <w:t xml:space="preserve"> to government portals and our internal systems? How will we track completion and competency?</w:t>
      </w:r>
    </w:p>
    <w:p w:rsidR="00000000" w:rsidDel="00000000" w:rsidP="00000000" w:rsidRDefault="00000000" w:rsidRPr="00000000" w14:paraId="00000008">
      <w:pPr>
        <w:numPr>
          <w:ilvl w:val="0"/>
          <w:numId w:val="4"/>
        </w:numPr>
        <w:spacing w:after="240" w:before="0" w:beforeAutospacing="0" w:lineRule="auto"/>
        <w:ind w:left="720" w:hanging="360"/>
      </w:pPr>
      <w:r w:rsidDel="00000000" w:rsidR="00000000" w:rsidRPr="00000000">
        <w:rPr>
          <w:rFonts w:ascii="Poppins" w:cs="Poppins" w:eastAsia="Poppins" w:hAnsi="Poppins"/>
          <w:b w:val="1"/>
          <w:bCs w:val="1"/>
          <w:rtl w:val="0"/>
        </w:rPr>
        <w:t xml:space="preserve">Internal Processes:</w:t>
      </w:r>
      <w:r w:rsidDel="00000000" w:rsidR="00000000" w:rsidRPr="00000000">
        <w:rPr>
          <w:rFonts w:ascii="Poppins" w:cs="Poppins" w:eastAsia="Poppins" w:hAnsi="Poppins"/>
          <w:rtl w:val="0"/>
        </w:rPr>
        <w:t xml:space="preserve"> How have we </w:t>
      </w:r>
      <w:r w:rsidDel="00000000" w:rsidR="00000000" w:rsidRPr="00000000">
        <w:rPr>
          <w:rFonts w:ascii="Poppins" w:cs="Poppins" w:eastAsia="Poppins" w:hAnsi="Poppins"/>
          <w:b w:val="1"/>
          <w:bCs w:val="1"/>
          <w:rtl w:val="0"/>
        </w:rPr>
        <w:t xml:space="preserve">updated our internal business processes and IT systems</w:t>
      </w:r>
      <w:r w:rsidDel="00000000" w:rsidR="00000000" w:rsidRPr="00000000">
        <w:rPr>
          <w:rFonts w:ascii="Poppins" w:cs="Poppins" w:eastAsia="Poppins" w:hAnsi="Poppins"/>
          <w:rtl w:val="0"/>
        </w:rPr>
        <w:t xml:space="preserve"> to reflect the new services, standards, and reporting obligations? Can you show me the new documented workflow?</w:t>
      </w:r>
    </w:p>
    <w:p w:rsidR="00000000" w:rsidDel="00000000" w:rsidP="00000000" w:rsidRDefault="00000000" w:rsidRPr="00000000" w14:paraId="00000009">
      <w:pPr>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rFonts w:ascii="Poppins" w:cs="Poppins" w:eastAsia="Poppins" w:hAnsi="Poppins"/>
          <w:b w:val="1"/>
          <w:bCs w:val="1"/>
          <w:sz w:val="34"/>
          <w:szCs w:val="34"/>
        </w:rPr>
      </w:pPr>
      <w:bookmarkStart w:colFirst="0" w:colLast="0" w:name="_51keij4b4s0q" w:id="1"/>
      <w:bookmarkEnd w:id="1"/>
      <w:r w:rsidDel="00000000" w:rsidR="00000000" w:rsidRPr="00000000">
        <w:rPr>
          <w:rFonts w:ascii="Poppins" w:cs="Poppins" w:eastAsia="Poppins" w:hAnsi="Poppins"/>
          <w:b w:val="1"/>
          <w:bCs w:val="1"/>
          <w:sz w:val="34"/>
          <w:szCs w:val="34"/>
          <w:rtl w:val="0"/>
        </w:rPr>
        <w:t xml:space="preserve">💻 2. Government Systems (GPMS &amp; ACPP)</w:t>
      </w:r>
    </w:p>
    <w:p w:rsidR="00000000" w:rsidDel="00000000" w:rsidP="00000000" w:rsidRDefault="00000000" w:rsidRPr="00000000" w14:paraId="0000000B">
      <w:pPr>
        <w:numPr>
          <w:ilvl w:val="0"/>
          <w:numId w:val="1"/>
        </w:numPr>
        <w:spacing w:after="0" w:afterAutospacing="0" w:before="240" w:lineRule="auto"/>
        <w:ind w:left="720" w:hanging="360"/>
      </w:pPr>
      <w:r w:rsidDel="00000000" w:rsidR="00000000" w:rsidRPr="00000000">
        <w:rPr>
          <w:rFonts w:ascii="Poppins" w:cs="Poppins" w:eastAsia="Poppins" w:hAnsi="Poppins"/>
          <w:b w:val="1"/>
          <w:bCs w:val="1"/>
          <w:rtl w:val="0"/>
        </w:rPr>
        <w:t xml:space="preserve">Data Integrity:</w:t>
      </w:r>
      <w:r w:rsidDel="00000000" w:rsidR="00000000" w:rsidRPr="00000000">
        <w:rPr>
          <w:rFonts w:ascii="Poppins" w:cs="Poppins" w:eastAsia="Poppins" w:hAnsi="Poppins"/>
          <w:rtl w:val="0"/>
        </w:rPr>
        <w:t xml:space="preserve"> Who is </w:t>
      </w:r>
      <w:r w:rsidDel="00000000" w:rsidR="00000000" w:rsidRPr="00000000">
        <w:rPr>
          <w:rFonts w:ascii="Poppins" w:cs="Poppins" w:eastAsia="Poppins" w:hAnsi="Poppins"/>
          <w:i w:val="1"/>
          <w:iCs w:val="1"/>
          <w:rtl w:val="0"/>
        </w:rPr>
        <w:t xml:space="preserve">personally</w:t>
      </w:r>
      <w:r w:rsidDel="00000000" w:rsidR="00000000" w:rsidRPr="00000000">
        <w:rPr>
          <w:rFonts w:ascii="Poppins" w:cs="Poppins" w:eastAsia="Poppins" w:hAnsi="Poppins"/>
          <w:rtl w:val="0"/>
        </w:rPr>
        <w:t xml:space="preserve"> responsible for verifying that all our provider information, contact details, and user roles are </w:t>
      </w:r>
      <w:r w:rsidDel="00000000" w:rsidR="00000000" w:rsidRPr="00000000">
        <w:rPr>
          <w:rFonts w:ascii="Poppins" w:cs="Poppins" w:eastAsia="Poppins" w:hAnsi="Poppins"/>
          <w:b w:val="1"/>
          <w:bCs w:val="1"/>
          <w:rtl w:val="0"/>
        </w:rPr>
        <w:t xml:space="preserve">100% accurate in GPMS right now</w:t>
      </w:r>
      <w:r w:rsidDel="00000000" w:rsidR="00000000" w:rsidRPr="00000000">
        <w:rPr>
          <w:rFonts w:ascii="Poppins" w:cs="Poppins" w:eastAsia="Poppins" w:hAnsi="Poppins"/>
          <w:rtl w:val="0"/>
        </w:rPr>
        <w:t xml:space="preserve">?</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rFonts w:ascii="Poppins" w:cs="Poppins" w:eastAsia="Poppins" w:hAnsi="Poppins"/>
          <w:b w:val="1"/>
          <w:bCs w:val="1"/>
          <w:rtl w:val="0"/>
        </w:rPr>
        <w:t xml:space="preserve">Key Personnel:</w:t>
      </w:r>
      <w:r w:rsidDel="00000000" w:rsidR="00000000" w:rsidRPr="00000000">
        <w:rPr>
          <w:rFonts w:ascii="Poppins" w:cs="Poppins" w:eastAsia="Poppins" w:hAnsi="Poppins"/>
          <w:rtl w:val="0"/>
        </w:rPr>
        <w:t xml:space="preserve"> What is our exact internal process for submitting </w:t>
      </w:r>
      <w:r w:rsidDel="00000000" w:rsidR="00000000" w:rsidRPr="00000000">
        <w:rPr>
          <w:rFonts w:ascii="Poppins" w:cs="Poppins" w:eastAsia="Poppins" w:hAnsi="Poppins"/>
          <w:b w:val="1"/>
          <w:bCs w:val="1"/>
          <w:rtl w:val="0"/>
        </w:rPr>
        <w:t xml:space="preserve">material changes and key personnel changes</w:t>
      </w:r>
      <w:r w:rsidDel="00000000" w:rsidR="00000000" w:rsidRPr="00000000">
        <w:rPr>
          <w:rFonts w:ascii="Poppins" w:cs="Poppins" w:eastAsia="Poppins" w:hAnsi="Poppins"/>
          <w:rtl w:val="0"/>
        </w:rPr>
        <w:t xml:space="preserve"> through the GPMS "Manage Your Organisation" tile? Who holds the "Organisation Administrator" role, especially for our CHSP/NATSIFACP services?</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Fonts w:ascii="Poppins" w:cs="Poppins" w:eastAsia="Poppins" w:hAnsi="Poppins"/>
          <w:b w:val="1"/>
          <w:bCs w:val="1"/>
          <w:rtl w:val="0"/>
        </w:rPr>
        <w:t xml:space="preserve">Maintenance Blackouts:</w:t>
      </w:r>
      <w:r w:rsidDel="00000000" w:rsidR="00000000" w:rsidRPr="00000000">
        <w:rPr>
          <w:rFonts w:ascii="Poppins" w:cs="Poppins" w:eastAsia="Poppins" w:hAnsi="Poppins"/>
          <w:rtl w:val="0"/>
        </w:rPr>
        <w:t xml:space="preserve"> What is our contingency plan for the </w:t>
      </w:r>
      <w:r w:rsidDel="00000000" w:rsidR="00000000" w:rsidRPr="00000000">
        <w:rPr>
          <w:rFonts w:ascii="Poppins" w:cs="Poppins" w:eastAsia="Poppins" w:hAnsi="Poppins"/>
          <w:b w:val="1"/>
          <w:bCs w:val="1"/>
          <w:rtl w:val="0"/>
        </w:rPr>
        <w:t xml:space="preserve">scheduled GPMS maintenance</w:t>
      </w:r>
      <w:r w:rsidDel="00000000" w:rsidR="00000000" w:rsidRPr="00000000">
        <w:rPr>
          <w:rFonts w:ascii="Poppins" w:cs="Poppins" w:eastAsia="Poppins" w:hAnsi="Poppins"/>
          <w:rtl w:val="0"/>
        </w:rPr>
        <w:t xml:space="preserve"> (Oct 17-19 and Oct 30-Nov 3)? How will we ensure all critical changes, like QFR contacts and personnel updates , are submitted </w:t>
      </w:r>
      <w:r w:rsidDel="00000000" w:rsidR="00000000" w:rsidRPr="00000000">
        <w:rPr>
          <w:rFonts w:ascii="Poppins" w:cs="Poppins" w:eastAsia="Poppins" w:hAnsi="Poppins"/>
          <w:i w:val="1"/>
          <w:iCs w:val="1"/>
          <w:rtl w:val="0"/>
        </w:rPr>
        <w:t xml:space="preserve">before</w:t>
      </w:r>
      <w:r w:rsidDel="00000000" w:rsidR="00000000" w:rsidRPr="00000000">
        <w:rPr>
          <w:rFonts w:ascii="Poppins" w:cs="Poppins" w:eastAsia="Poppins" w:hAnsi="Poppins"/>
          <w:rtl w:val="0"/>
        </w:rPr>
        <w:t xml:space="preserve"> the </w:t>
      </w:r>
      <w:r w:rsidDel="00000000" w:rsidR="00000000" w:rsidRPr="00000000">
        <w:rPr>
          <w:rFonts w:ascii="Poppins" w:cs="Poppins" w:eastAsia="Poppins" w:hAnsi="Poppins"/>
          <w:b w:val="1"/>
          <w:bCs w:val="1"/>
          <w:rtl w:val="0"/>
        </w:rPr>
        <w:t xml:space="preserve">5:00 PM (AEDT) October 17 deadline</w:t>
      </w:r>
      <w:r w:rsidDel="00000000" w:rsidR="00000000" w:rsidRPr="00000000">
        <w:rPr>
          <w:rFonts w:ascii="Poppins" w:cs="Poppins" w:eastAsia="Poppins" w:hAnsi="Poppins"/>
          <w:rtl w:val="0"/>
        </w:rPr>
        <w:t xml:space="preserve">?</w:t>
      </w:r>
    </w:p>
    <w:p w:rsidR="00000000" w:rsidDel="00000000" w:rsidP="00000000" w:rsidRDefault="00000000" w:rsidRPr="00000000" w14:paraId="0000000E">
      <w:pPr>
        <w:numPr>
          <w:ilvl w:val="0"/>
          <w:numId w:val="1"/>
        </w:numPr>
        <w:spacing w:after="240" w:before="0" w:beforeAutospacing="0" w:lineRule="auto"/>
        <w:ind w:left="720" w:hanging="360"/>
      </w:pPr>
      <w:r w:rsidDel="00000000" w:rsidR="00000000" w:rsidRPr="00000000">
        <w:rPr>
          <w:rFonts w:ascii="Poppins" w:cs="Poppins" w:eastAsia="Poppins" w:hAnsi="Poppins"/>
          <w:b w:val="1"/>
          <w:bCs w:val="1"/>
          <w:rtl w:val="0"/>
        </w:rPr>
        <w:t xml:space="preserve">System Access:</w:t>
      </w:r>
      <w:r w:rsidDel="00000000" w:rsidR="00000000" w:rsidRPr="00000000">
        <w:rPr>
          <w:rFonts w:ascii="Poppins" w:cs="Poppins" w:eastAsia="Poppins" w:hAnsi="Poppins"/>
          <w:rtl w:val="0"/>
        </w:rPr>
        <w:t xml:space="preserve"> How are we tracking the setup of </w:t>
      </w:r>
      <w:r w:rsidDel="00000000" w:rsidR="00000000" w:rsidRPr="00000000">
        <w:rPr>
          <w:rFonts w:ascii="Poppins" w:cs="Poppins" w:eastAsia="Poppins" w:hAnsi="Poppins"/>
          <w:b w:val="1"/>
          <w:bCs w:val="1"/>
          <w:rtl w:val="0"/>
        </w:rPr>
        <w:t xml:space="preserve">authentication for all users of newly deemed provider organisations</w:t>
      </w:r>
      <w:r w:rsidDel="00000000" w:rsidR="00000000" w:rsidRPr="00000000">
        <w:rPr>
          <w:rFonts w:ascii="Poppins" w:cs="Poppins" w:eastAsia="Poppins" w:hAnsi="Poppins"/>
          <w:rtl w:val="0"/>
        </w:rPr>
        <w:t xml:space="preserve"> to ensure they have access on day one?</w:t>
      </w:r>
    </w:p>
    <w:p w:rsidR="00000000" w:rsidDel="00000000" w:rsidP="00000000" w:rsidRDefault="00000000" w:rsidRPr="00000000" w14:paraId="0000000F">
      <w:pPr>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rFonts w:ascii="Poppins" w:cs="Poppins" w:eastAsia="Poppins" w:hAnsi="Poppins"/>
          <w:b w:val="1"/>
          <w:bCs w:val="1"/>
          <w:sz w:val="34"/>
          <w:szCs w:val="34"/>
        </w:rPr>
      </w:pPr>
      <w:bookmarkStart w:colFirst="0" w:colLast="0" w:name="_wv6s8hcrpr4z" w:id="2"/>
      <w:bookmarkEnd w:id="2"/>
      <w:r w:rsidDel="00000000" w:rsidR="00000000" w:rsidRPr="00000000">
        <w:rPr>
          <w:rFonts w:ascii="Poppins" w:cs="Poppins" w:eastAsia="Poppins" w:hAnsi="Poppins"/>
          <w:b w:val="1"/>
          <w:bCs w:val="1"/>
          <w:sz w:val="34"/>
          <w:szCs w:val="34"/>
          <w:rtl w:val="0"/>
        </w:rPr>
        <w:t xml:space="preserve">🏠 3. Support at Home Transition (Pricing &amp; Claims)</w:t>
      </w:r>
    </w:p>
    <w:p w:rsidR="00000000" w:rsidDel="00000000" w:rsidP="00000000" w:rsidRDefault="00000000" w:rsidRPr="00000000" w14:paraId="00000011">
      <w:pPr>
        <w:numPr>
          <w:ilvl w:val="0"/>
          <w:numId w:val="2"/>
        </w:numPr>
        <w:spacing w:after="0" w:afterAutospacing="0" w:before="240" w:lineRule="auto"/>
        <w:ind w:left="720" w:hanging="360"/>
      </w:pPr>
      <w:r w:rsidDel="00000000" w:rsidR="00000000" w:rsidRPr="00000000">
        <w:rPr>
          <w:rFonts w:ascii="Poppins" w:cs="Poppins" w:eastAsia="Poppins" w:hAnsi="Poppins"/>
          <w:b w:val="1"/>
          <w:bCs w:val="1"/>
          <w:rtl w:val="0"/>
        </w:rPr>
        <w:t xml:space="preserve">Pricing Strategy:</w:t>
      </w:r>
      <w:r w:rsidDel="00000000" w:rsidR="00000000" w:rsidRPr="00000000">
        <w:rPr>
          <w:rFonts w:ascii="Poppins" w:cs="Poppins" w:eastAsia="Poppins" w:hAnsi="Poppins"/>
          <w:rtl w:val="0"/>
        </w:rPr>
        <w:t xml:space="preserve"> Who is responsible for </w:t>
      </w:r>
      <w:r w:rsidDel="00000000" w:rsidR="00000000" w:rsidRPr="00000000">
        <w:rPr>
          <w:rFonts w:ascii="Poppins" w:cs="Poppins" w:eastAsia="Poppins" w:hAnsi="Poppins"/>
          <w:b w:val="1"/>
          <w:bCs w:val="1"/>
          <w:rtl w:val="0"/>
        </w:rPr>
        <w:t xml:space="preserve">uploading the PDF of our revised Support at Home pricing schedule</w:t>
      </w:r>
      <w:r w:rsidDel="00000000" w:rsidR="00000000" w:rsidRPr="00000000">
        <w:rPr>
          <w:rFonts w:ascii="Poppins" w:cs="Poppins" w:eastAsia="Poppins" w:hAnsi="Poppins"/>
          <w:rtl w:val="0"/>
        </w:rPr>
        <w:t xml:space="preserve"> to the My Aged Care Service and Support Portal in September/October?</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rFonts w:ascii="Poppins" w:cs="Poppins" w:eastAsia="Poppins" w:hAnsi="Poppins"/>
          <w:b w:val="1"/>
          <w:bCs w:val="1"/>
          <w:rtl w:val="0"/>
        </w:rPr>
        <w:t xml:space="preserve">Critical Data Entry:</w:t>
      </w:r>
      <w:r w:rsidDel="00000000" w:rsidR="00000000" w:rsidRPr="00000000">
        <w:rPr>
          <w:rFonts w:ascii="Poppins" w:cs="Poppins" w:eastAsia="Poppins" w:hAnsi="Poppins"/>
          <w:rtl w:val="0"/>
        </w:rPr>
        <w:t xml:space="preserve"> Who is assigned to </w:t>
      </w:r>
      <w:r w:rsidDel="00000000" w:rsidR="00000000" w:rsidRPr="00000000">
        <w:rPr>
          <w:rFonts w:ascii="Poppins" w:cs="Poppins" w:eastAsia="Poppins" w:hAnsi="Poppins"/>
          <w:b w:val="1"/>
          <w:bCs w:val="1"/>
          <w:rtl w:val="0"/>
        </w:rPr>
        <w:t xml:space="preserve">verify and update our service and pricing information</w:t>
      </w:r>
      <w:r w:rsidDel="00000000" w:rsidR="00000000" w:rsidRPr="00000000">
        <w:rPr>
          <w:rFonts w:ascii="Poppins" w:cs="Poppins" w:eastAsia="Poppins" w:hAnsi="Poppins"/>
          <w:rtl w:val="0"/>
        </w:rPr>
        <w:t xml:space="preserve"> in the My Aged Care Service and Support Portal during the critical </w:t>
      </w:r>
      <w:r w:rsidDel="00000000" w:rsidR="00000000" w:rsidRPr="00000000">
        <w:rPr>
          <w:rFonts w:ascii="Poppins" w:cs="Poppins" w:eastAsia="Poppins" w:hAnsi="Poppins"/>
          <w:b w:val="1"/>
          <w:bCs w:val="1"/>
          <w:rtl w:val="0"/>
        </w:rPr>
        <w:t xml:space="preserve">November 3-7 window</w:t>
      </w:r>
      <w:r w:rsidDel="00000000" w:rsidR="00000000" w:rsidRPr="00000000">
        <w:rPr>
          <w:rFonts w:ascii="Poppins" w:cs="Poppins" w:eastAsia="Poppins" w:hAnsi="Poppins"/>
          <w:rtl w:val="0"/>
        </w:rPr>
        <w:t xml:space="preserve">? What is our backup plan if that person is sick?</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rFonts w:ascii="Poppins" w:cs="Poppins" w:eastAsia="Poppins" w:hAnsi="Poppins"/>
          <w:b w:val="1"/>
          <w:bCs w:val="1"/>
          <w:rtl w:val="0"/>
        </w:rPr>
        <w:t xml:space="preserve">Final Claims (Old System):</w:t>
      </w:r>
      <w:r w:rsidDel="00000000" w:rsidR="00000000" w:rsidRPr="00000000">
        <w:rPr>
          <w:rFonts w:ascii="Poppins" w:cs="Poppins" w:eastAsia="Poppins" w:hAnsi="Poppins"/>
          <w:rtl w:val="0"/>
        </w:rPr>
        <w:t xml:space="preserve"> What is our </w:t>
      </w:r>
      <w:r w:rsidDel="00000000" w:rsidR="00000000" w:rsidRPr="00000000">
        <w:rPr>
          <w:rFonts w:ascii="Poppins" w:cs="Poppins" w:eastAsia="Poppins" w:hAnsi="Poppins"/>
          <w:i w:val="1"/>
          <w:iCs w:val="1"/>
          <w:rtl w:val="0"/>
        </w:rPr>
        <w:t xml:space="preserve">internal</w:t>
      </w:r>
      <w:r w:rsidDel="00000000" w:rsidR="00000000" w:rsidRPr="00000000">
        <w:rPr>
          <w:rFonts w:ascii="Poppins" w:cs="Poppins" w:eastAsia="Poppins" w:hAnsi="Poppins"/>
          <w:rtl w:val="0"/>
        </w:rPr>
        <w:t xml:space="preserve"> cutoff date for staff to submit their data to guarantee we meet the </w:t>
      </w:r>
      <w:r w:rsidDel="00000000" w:rsidR="00000000" w:rsidRPr="00000000">
        <w:rPr>
          <w:rFonts w:ascii="Poppins" w:cs="Poppins" w:eastAsia="Poppins" w:hAnsi="Poppins"/>
          <w:b w:val="1"/>
          <w:bCs w:val="1"/>
          <w:rtl w:val="0"/>
        </w:rPr>
        <w:t xml:space="preserve">October 24 deadline for residential claims</w:t>
      </w:r>
      <w:r w:rsidDel="00000000" w:rsidR="00000000" w:rsidRPr="00000000">
        <w:rPr>
          <w:rFonts w:ascii="Poppins" w:cs="Poppins" w:eastAsia="Poppins" w:hAnsi="Poppins"/>
          <w:rtl w:val="0"/>
        </w:rPr>
        <w:t xml:space="preserve"> and the </w:t>
      </w:r>
      <w:r w:rsidDel="00000000" w:rsidR="00000000" w:rsidRPr="00000000">
        <w:rPr>
          <w:rFonts w:ascii="Poppins" w:cs="Poppins" w:eastAsia="Poppins" w:hAnsi="Poppins"/>
          <w:b w:val="1"/>
          <w:bCs w:val="1"/>
          <w:rtl w:val="0"/>
        </w:rPr>
        <w:t xml:space="preserve">October 31 deadline for Home Care claims</w:t>
      </w:r>
      <w:r w:rsidDel="00000000" w:rsidR="00000000" w:rsidRPr="00000000">
        <w:rPr>
          <w:rFonts w:ascii="Poppins" w:cs="Poppins" w:eastAsia="Poppins" w:hAnsi="Poppins"/>
          <w:rtl w:val="0"/>
        </w:rPr>
        <w:t xml:space="preserve">?</w:t>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rFonts w:ascii="Poppins" w:cs="Poppins" w:eastAsia="Poppins" w:hAnsi="Poppins"/>
          <w:b w:val="1"/>
          <w:bCs w:val="1"/>
          <w:rtl w:val="0"/>
        </w:rPr>
        <w:t xml:space="preserve">Claiming Process:</w:t>
      </w:r>
      <w:r w:rsidDel="00000000" w:rsidR="00000000" w:rsidRPr="00000000">
        <w:rPr>
          <w:rFonts w:ascii="Poppins" w:cs="Poppins" w:eastAsia="Poppins" w:hAnsi="Poppins"/>
          <w:rtl w:val="0"/>
        </w:rPr>
        <w:t xml:space="preserve"> How have we prepared our finance team for the </w:t>
      </w:r>
      <w:r w:rsidDel="00000000" w:rsidR="00000000" w:rsidRPr="00000000">
        <w:rPr>
          <w:rFonts w:ascii="Poppins" w:cs="Poppins" w:eastAsia="Poppins" w:hAnsi="Poppins"/>
          <w:b w:val="1"/>
          <w:bCs w:val="1"/>
          <w:rtl w:val="0"/>
        </w:rPr>
        <w:t xml:space="preserve">new Support at Home claiming processes</w:t>
      </w:r>
      <w:r w:rsidDel="00000000" w:rsidR="00000000" w:rsidRPr="00000000">
        <w:rPr>
          <w:rFonts w:ascii="Poppins" w:cs="Poppins" w:eastAsia="Poppins" w:hAnsi="Poppins"/>
          <w:rtl w:val="0"/>
        </w:rPr>
        <w:t xml:space="preserve">? Do they understand how to finalise October HCP claims by November 30 to enable December 1 claiming for Support at Home?</w:t>
      </w:r>
    </w:p>
    <w:p w:rsidR="00000000" w:rsidDel="00000000" w:rsidP="00000000" w:rsidRDefault="00000000" w:rsidRPr="00000000" w14:paraId="00000015">
      <w:pPr>
        <w:numPr>
          <w:ilvl w:val="0"/>
          <w:numId w:val="2"/>
        </w:numPr>
        <w:spacing w:after="240" w:before="0" w:beforeAutospacing="0" w:lineRule="auto"/>
        <w:ind w:left="720" w:hanging="360"/>
      </w:pPr>
      <w:r w:rsidDel="00000000" w:rsidR="00000000" w:rsidRPr="00000000">
        <w:rPr>
          <w:rFonts w:ascii="Poppins" w:cs="Poppins" w:eastAsia="Poppins" w:hAnsi="Poppins"/>
          <w:b w:val="1"/>
          <w:bCs w:val="1"/>
          <w:rtl w:val="0"/>
        </w:rPr>
        <w:t xml:space="preserve">AT-HM Data:</w:t>
      </w:r>
      <w:r w:rsidDel="00000000" w:rsidR="00000000" w:rsidRPr="00000000">
        <w:rPr>
          <w:rFonts w:ascii="Poppins" w:cs="Poppins" w:eastAsia="Poppins" w:hAnsi="Poppins"/>
          <w:rtl w:val="0"/>
        </w:rPr>
        <w:t xml:space="preserve"> Who is our nominated coordinator for the </w:t>
      </w:r>
      <w:r w:rsidDel="00000000" w:rsidR="00000000" w:rsidRPr="00000000">
        <w:rPr>
          <w:rFonts w:ascii="Poppins" w:cs="Poppins" w:eastAsia="Poppins" w:hAnsi="Poppins"/>
          <w:b w:val="1"/>
          <w:bCs w:val="1"/>
          <w:rtl w:val="0"/>
        </w:rPr>
        <w:t xml:space="preserve">AT-HM Scheme data collection</w:t>
      </w:r>
      <w:r w:rsidDel="00000000" w:rsidR="00000000" w:rsidRPr="00000000">
        <w:rPr>
          <w:rFonts w:ascii="Poppins" w:cs="Poppins" w:eastAsia="Poppins" w:hAnsi="Poppins"/>
          <w:rtl w:val="0"/>
        </w:rPr>
        <w:t xml:space="preserve">, and what is their plan for gathering bulk requests and evidence for transitioning HCP clients between October 2025 and February 2026?</w:t>
      </w:r>
    </w:p>
    <w:p w:rsidR="00000000" w:rsidDel="00000000" w:rsidP="00000000" w:rsidRDefault="00000000" w:rsidRPr="00000000" w14:paraId="00000016">
      <w:pPr>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rFonts w:ascii="Poppins" w:cs="Poppins" w:eastAsia="Poppins" w:hAnsi="Poppins"/>
          <w:b w:val="1"/>
          <w:bCs w:val="1"/>
          <w:sz w:val="34"/>
          <w:szCs w:val="34"/>
        </w:rPr>
      </w:pPr>
      <w:bookmarkStart w:colFirst="0" w:colLast="0" w:name="_153bkq2qudzv" w:id="3"/>
      <w:bookmarkEnd w:id="3"/>
      <w:r w:rsidDel="00000000" w:rsidR="00000000" w:rsidRPr="00000000">
        <w:rPr>
          <w:rFonts w:ascii="Poppins" w:cs="Poppins" w:eastAsia="Poppins" w:hAnsi="Poppins"/>
          <w:b w:val="1"/>
          <w:bCs w:val="1"/>
          <w:sz w:val="34"/>
          <w:szCs w:val="34"/>
          <w:rtl w:val="0"/>
        </w:rPr>
        <w:t xml:space="preserve">👥 4. Participant (Client) Management</w:t>
      </w:r>
    </w:p>
    <w:p w:rsidR="00000000" w:rsidDel="00000000" w:rsidP="00000000" w:rsidRDefault="00000000" w:rsidRPr="00000000" w14:paraId="00000018">
      <w:pPr>
        <w:numPr>
          <w:ilvl w:val="0"/>
          <w:numId w:val="3"/>
        </w:numPr>
        <w:spacing w:after="0" w:afterAutospacing="0" w:before="240" w:lineRule="auto"/>
        <w:ind w:left="720" w:hanging="360"/>
      </w:pPr>
      <w:r w:rsidDel="00000000" w:rsidR="00000000" w:rsidRPr="00000000">
        <w:rPr>
          <w:rFonts w:ascii="Poppins" w:cs="Poppins" w:eastAsia="Poppins" w:hAnsi="Poppins"/>
          <w:b w:val="1"/>
          <w:bCs w:val="1"/>
          <w:rtl w:val="0"/>
        </w:rPr>
        <w:t xml:space="preserve">Service Agreements:</w:t>
      </w:r>
      <w:r w:rsidDel="00000000" w:rsidR="00000000" w:rsidRPr="00000000">
        <w:rPr>
          <w:rFonts w:ascii="Poppins" w:cs="Poppins" w:eastAsia="Poppins" w:hAnsi="Poppins"/>
          <w:rtl w:val="0"/>
        </w:rPr>
        <w:t xml:space="preserve"> What is our </w:t>
      </w:r>
      <w:r w:rsidDel="00000000" w:rsidR="00000000" w:rsidRPr="00000000">
        <w:rPr>
          <w:rFonts w:ascii="Poppins" w:cs="Poppins" w:eastAsia="Poppins" w:hAnsi="Poppins"/>
          <w:i w:val="1"/>
          <w:iCs w:val="1"/>
          <w:rtl w:val="0"/>
        </w:rPr>
        <w:t xml:space="preserve">exact</w:t>
      </w:r>
      <w:r w:rsidDel="00000000" w:rsidR="00000000" w:rsidRPr="00000000">
        <w:rPr>
          <w:rFonts w:ascii="Poppins" w:cs="Poppins" w:eastAsia="Poppins" w:hAnsi="Poppins"/>
          <w:rtl w:val="0"/>
        </w:rPr>
        <w:t xml:space="preserve"> process for engaging all HCP care recipients to sign </w:t>
      </w:r>
      <w:r w:rsidDel="00000000" w:rsidR="00000000" w:rsidRPr="00000000">
        <w:rPr>
          <w:rFonts w:ascii="Poppins" w:cs="Poppins" w:eastAsia="Poppins" w:hAnsi="Poppins"/>
          <w:b w:val="1"/>
          <w:bCs w:val="1"/>
          <w:rtl w:val="0"/>
        </w:rPr>
        <w:t xml:space="preserve">new Support at Home service agreements</w:t>
      </w:r>
      <w:r w:rsidDel="00000000" w:rsidR="00000000" w:rsidRPr="00000000">
        <w:rPr>
          <w:rFonts w:ascii="Poppins" w:cs="Poppins" w:eastAsia="Poppins" w:hAnsi="Poppins"/>
          <w:rtl w:val="0"/>
        </w:rPr>
        <w:t xml:space="preserve"> (or variations)? How are we tracking this to ensure 100% completion?</w:t>
      </w:r>
    </w:p>
    <w:p w:rsidR="00000000" w:rsidDel="00000000" w:rsidP="00000000" w:rsidRDefault="00000000" w:rsidRPr="00000000" w14:paraId="00000019">
      <w:pPr>
        <w:numPr>
          <w:ilvl w:val="0"/>
          <w:numId w:val="3"/>
        </w:numPr>
        <w:spacing w:after="0" w:afterAutospacing="0" w:before="0" w:beforeAutospacing="0" w:lineRule="auto"/>
        <w:ind w:left="720" w:hanging="360"/>
      </w:pPr>
      <w:r w:rsidDel="00000000" w:rsidR="00000000" w:rsidRPr="00000000">
        <w:rPr>
          <w:rFonts w:ascii="Poppins" w:cs="Poppins" w:eastAsia="Poppins" w:hAnsi="Poppins"/>
          <w:b w:val="1"/>
          <w:bCs w:val="1"/>
          <w:rtl w:val="0"/>
        </w:rPr>
        <w:t xml:space="preserve">Client Communication:</w:t>
      </w:r>
      <w:r w:rsidDel="00000000" w:rsidR="00000000" w:rsidRPr="00000000">
        <w:rPr>
          <w:rFonts w:ascii="Poppins" w:cs="Poppins" w:eastAsia="Poppins" w:hAnsi="Poppins"/>
          <w:rtl w:val="0"/>
        </w:rPr>
        <w:t xml:space="preserve"> How are we training our staff to discuss the </w:t>
      </w:r>
      <w:r w:rsidDel="00000000" w:rsidR="00000000" w:rsidRPr="00000000">
        <w:rPr>
          <w:rFonts w:ascii="Poppins" w:cs="Poppins" w:eastAsia="Poppins" w:hAnsi="Poppins"/>
          <w:b w:val="1"/>
          <w:bCs w:val="1"/>
          <w:rtl w:val="0"/>
        </w:rPr>
        <w:t xml:space="preserve">new estimated contribution rates</w:t>
      </w:r>
      <w:r w:rsidDel="00000000" w:rsidR="00000000" w:rsidRPr="00000000">
        <w:rPr>
          <w:rFonts w:ascii="Poppins" w:cs="Poppins" w:eastAsia="Poppins" w:hAnsi="Poppins"/>
          <w:rtl w:val="0"/>
        </w:rPr>
        <w:t xml:space="preserve"> with participants? Do they know where to access the indicative rates in the ACPP starting October 1?</w:t>
      </w:r>
    </w:p>
    <w:p w:rsidR="00000000" w:rsidDel="00000000" w:rsidP="00000000" w:rsidRDefault="00000000" w:rsidRPr="00000000" w14:paraId="0000001A">
      <w:pPr>
        <w:numPr>
          <w:ilvl w:val="0"/>
          <w:numId w:val="3"/>
        </w:numPr>
        <w:spacing w:after="240" w:before="0" w:beforeAutospacing="0" w:lineRule="auto"/>
        <w:ind w:left="720" w:hanging="360"/>
      </w:pPr>
      <w:r w:rsidDel="00000000" w:rsidR="00000000" w:rsidRPr="00000000">
        <w:rPr>
          <w:rFonts w:ascii="Poppins" w:cs="Poppins" w:eastAsia="Poppins" w:hAnsi="Poppins"/>
          <w:b w:val="1"/>
          <w:bCs w:val="1"/>
          <w:rtl w:val="0"/>
        </w:rPr>
        <w:t xml:space="preserve">Information Provision:</w:t>
      </w:r>
      <w:r w:rsidDel="00000000" w:rsidR="00000000" w:rsidRPr="00000000">
        <w:rPr>
          <w:rFonts w:ascii="Poppins" w:cs="Poppins" w:eastAsia="Poppins" w:hAnsi="Poppins"/>
          <w:rtl w:val="0"/>
        </w:rPr>
        <w:t xml:space="preserve"> How do we </w:t>
      </w:r>
      <w:r w:rsidDel="00000000" w:rsidR="00000000" w:rsidRPr="00000000">
        <w:rPr>
          <w:rFonts w:ascii="Poppins" w:cs="Poppins" w:eastAsia="Poppins" w:hAnsi="Poppins"/>
          <w:i w:val="1"/>
          <w:iCs w:val="1"/>
          <w:rtl w:val="0"/>
        </w:rPr>
        <w:t xml:space="preserve">prove</w:t>
      </w:r>
      <w:r w:rsidDel="00000000" w:rsidR="00000000" w:rsidRPr="00000000">
        <w:rPr>
          <w:rFonts w:ascii="Poppins" w:cs="Poppins" w:eastAsia="Poppins" w:hAnsi="Poppins"/>
          <w:rtl w:val="0"/>
        </w:rPr>
        <w:t xml:space="preserve"> that every client has been </w:t>
      </w:r>
      <w:r w:rsidDel="00000000" w:rsidR="00000000" w:rsidRPr="00000000">
        <w:rPr>
          <w:rFonts w:ascii="Poppins" w:cs="Poppins" w:eastAsia="Poppins" w:hAnsi="Poppins"/>
          <w:b w:val="1"/>
          <w:bCs w:val="1"/>
          <w:rtl w:val="0"/>
        </w:rPr>
        <w:t xml:space="preserve">provided with a copy of the Statement of Rights</w:t>
      </w:r>
      <w:r w:rsidDel="00000000" w:rsidR="00000000" w:rsidRPr="00000000">
        <w:rPr>
          <w:rFonts w:ascii="Poppins" w:cs="Poppins" w:eastAsia="Poppins" w:hAnsi="Poppins"/>
          <w:rtl w:val="0"/>
        </w:rPr>
        <w:t xml:space="preserve"> and all other required information (Code of Conduct, complaints, etc.)?</w:t>
      </w:r>
    </w:p>
    <w:p w:rsidR="00000000" w:rsidDel="00000000" w:rsidP="00000000" w:rsidRDefault="00000000" w:rsidRPr="00000000" w14:paraId="0000001B">
      <w:pPr>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rFonts w:ascii="Poppins" w:cs="Poppins" w:eastAsia="Poppins" w:hAnsi="Poppins"/>
          <w:b w:val="1"/>
          <w:bCs w:val="1"/>
          <w:sz w:val="34"/>
          <w:szCs w:val="34"/>
        </w:rPr>
      </w:pPr>
      <w:bookmarkStart w:colFirst="0" w:colLast="0" w:name="_x6nrxcgs5ke9" w:id="4"/>
      <w:bookmarkEnd w:id="4"/>
      <w:r w:rsidDel="00000000" w:rsidR="00000000" w:rsidRPr="00000000">
        <w:rPr>
          <w:rFonts w:ascii="Poppins" w:cs="Poppins" w:eastAsia="Poppins" w:hAnsi="Poppins"/>
          <w:b w:val="1"/>
          <w:bCs w:val="1"/>
          <w:sz w:val="34"/>
          <w:szCs w:val="34"/>
          <w:rtl w:val="0"/>
        </w:rPr>
        <w:t xml:space="preserve">🔌 5. Internal IT &amp; Vendor Management</w:t>
      </w:r>
    </w:p>
    <w:p w:rsidR="00000000" w:rsidDel="00000000" w:rsidP="00000000" w:rsidRDefault="00000000" w:rsidRPr="00000000" w14:paraId="0000001D">
      <w:pPr>
        <w:numPr>
          <w:ilvl w:val="0"/>
          <w:numId w:val="5"/>
        </w:numPr>
        <w:spacing w:after="0" w:afterAutospacing="0" w:before="240" w:lineRule="auto"/>
        <w:ind w:left="720" w:hanging="360"/>
      </w:pPr>
      <w:r w:rsidDel="00000000" w:rsidR="00000000" w:rsidRPr="00000000">
        <w:rPr>
          <w:rFonts w:ascii="Poppins" w:cs="Poppins" w:eastAsia="Poppins" w:hAnsi="Poppins"/>
          <w:b w:val="1"/>
          <w:bCs w:val="1"/>
          <w:rtl w:val="0"/>
        </w:rPr>
        <w:t xml:space="preserve">Vendor Readiness:</w:t>
      </w:r>
      <w:r w:rsidDel="00000000" w:rsidR="00000000" w:rsidRPr="00000000">
        <w:rPr>
          <w:rFonts w:ascii="Poppins" w:cs="Poppins" w:eastAsia="Poppins" w:hAnsi="Poppins"/>
          <w:rtl w:val="0"/>
        </w:rPr>
        <w:t xml:space="preserve"> Have our </w:t>
      </w:r>
      <w:r w:rsidDel="00000000" w:rsidR="00000000" w:rsidRPr="00000000">
        <w:rPr>
          <w:rFonts w:ascii="Poppins" w:cs="Poppins" w:eastAsia="Poppins" w:hAnsi="Poppins"/>
          <w:b w:val="1"/>
          <w:bCs w:val="1"/>
          <w:rtl w:val="0"/>
        </w:rPr>
        <w:t xml:space="preserve">software vendors or internal ICT teams</w:t>
      </w:r>
      <w:r w:rsidDel="00000000" w:rsidR="00000000" w:rsidRPr="00000000">
        <w:rPr>
          <w:rFonts w:ascii="Poppins" w:cs="Poppins" w:eastAsia="Poppins" w:hAnsi="Poppins"/>
          <w:rtl w:val="0"/>
        </w:rPr>
        <w:t xml:space="preserve"> confirmed they are ready for these changes?</w:t>
      </w:r>
    </w:p>
    <w:p w:rsidR="00000000" w:rsidDel="00000000" w:rsidP="00000000" w:rsidRDefault="00000000" w:rsidRPr="00000000" w14:paraId="0000001E">
      <w:pPr>
        <w:numPr>
          <w:ilvl w:val="0"/>
          <w:numId w:val="5"/>
        </w:numPr>
        <w:spacing w:after="0" w:afterAutospacing="0" w:before="0" w:beforeAutospacing="0" w:lineRule="auto"/>
        <w:ind w:left="720" w:hanging="360"/>
      </w:pPr>
      <w:r w:rsidDel="00000000" w:rsidR="00000000" w:rsidRPr="00000000">
        <w:rPr>
          <w:rFonts w:ascii="Poppins" w:cs="Poppins" w:eastAsia="Poppins" w:hAnsi="Poppins"/>
          <w:b w:val="1"/>
          <w:bCs w:val="1"/>
          <w:rtl w:val="0"/>
        </w:rPr>
        <w:t xml:space="preserve">API Development:</w:t>
      </w:r>
      <w:r w:rsidDel="00000000" w:rsidR="00000000" w:rsidRPr="00000000">
        <w:rPr>
          <w:rFonts w:ascii="Poppins" w:cs="Poppins" w:eastAsia="Poppins" w:hAnsi="Poppins"/>
          <w:rtl w:val="0"/>
        </w:rPr>
        <w:t xml:space="preserve"> What is the status of developing </w:t>
      </w:r>
      <w:r w:rsidDel="00000000" w:rsidR="00000000" w:rsidRPr="00000000">
        <w:rPr>
          <w:rFonts w:ascii="Poppins" w:cs="Poppins" w:eastAsia="Poppins" w:hAnsi="Poppins"/>
          <w:b w:val="1"/>
          <w:bCs w:val="1"/>
          <w:rtl w:val="0"/>
        </w:rPr>
        <w:t xml:space="preserve">API solutions to streamline reporting and claiming</w:t>
      </w:r>
      <w:r w:rsidDel="00000000" w:rsidR="00000000" w:rsidRPr="00000000">
        <w:rPr>
          <w:rFonts w:ascii="Poppins" w:cs="Poppins" w:eastAsia="Poppins" w:hAnsi="Poppins"/>
          <w:rtl w:val="0"/>
        </w:rPr>
        <w:t xml:space="preserve">? Have our vendors reviewed the B2G Developer Portal and technical specifications?</w:t>
      </w:r>
    </w:p>
    <w:p w:rsidR="00000000" w:rsidDel="00000000" w:rsidP="00000000" w:rsidRDefault="00000000" w:rsidRPr="00000000" w14:paraId="0000001F">
      <w:pPr>
        <w:numPr>
          <w:ilvl w:val="0"/>
          <w:numId w:val="5"/>
        </w:numPr>
        <w:spacing w:after="240" w:before="0" w:beforeAutospacing="0" w:lineRule="auto"/>
        <w:ind w:left="720" w:hanging="360"/>
      </w:pPr>
      <w:r w:rsidDel="00000000" w:rsidR="00000000" w:rsidRPr="00000000">
        <w:rPr>
          <w:rFonts w:ascii="Poppins" w:cs="Poppins" w:eastAsia="Poppins" w:hAnsi="Poppins"/>
          <w:b w:val="1"/>
          <w:bCs w:val="1"/>
          <w:rtl w:val="0"/>
        </w:rPr>
        <w:t xml:space="preserve">Internal System Deployment:</w:t>
      </w:r>
      <w:r w:rsidDel="00000000" w:rsidR="00000000" w:rsidRPr="00000000">
        <w:rPr>
          <w:rFonts w:ascii="Poppins" w:cs="Poppins" w:eastAsia="Poppins" w:hAnsi="Poppins"/>
          <w:rtl w:val="0"/>
        </w:rPr>
        <w:t xml:space="preserve"> When are we </w:t>
      </w:r>
      <w:r w:rsidDel="00000000" w:rsidR="00000000" w:rsidRPr="00000000">
        <w:rPr>
          <w:rFonts w:ascii="Poppins" w:cs="Poppins" w:eastAsia="Poppins" w:hAnsi="Poppins"/>
          <w:b w:val="1"/>
          <w:bCs w:val="1"/>
          <w:rtl w:val="0"/>
        </w:rPr>
        <w:t xml:space="preserve">deploying the digital changes to our </w:t>
      </w:r>
      <w:r w:rsidDel="00000000" w:rsidR="00000000" w:rsidRPr="00000000">
        <w:rPr>
          <w:rFonts w:ascii="Poppins" w:cs="Poppins" w:eastAsia="Poppins" w:hAnsi="Poppins"/>
          <w:b w:val="1"/>
          <w:bCs w:val="1"/>
          <w:i w:val="1"/>
          <w:iCs w:val="1"/>
          <w:rtl w:val="0"/>
        </w:rPr>
        <w:t xml:space="preserve">own</w:t>
      </w:r>
      <w:r w:rsidDel="00000000" w:rsidR="00000000" w:rsidRPr="00000000">
        <w:rPr>
          <w:rFonts w:ascii="Poppins" w:cs="Poppins" w:eastAsia="Poppins" w:hAnsi="Poppins"/>
          <w:b w:val="1"/>
          <w:bCs w:val="1"/>
          <w:rtl w:val="0"/>
        </w:rPr>
        <w:t xml:space="preserve"> internal systems</w:t>
      </w:r>
      <w:r w:rsidDel="00000000" w:rsidR="00000000" w:rsidRPr="00000000">
        <w:rPr>
          <w:rFonts w:ascii="Poppins" w:cs="Poppins" w:eastAsia="Poppins" w:hAnsi="Poppins"/>
          <w:rtl w:val="0"/>
        </w:rPr>
        <w:t xml:space="preserve">? What is the testing and rollout schedule?</w:t>
      </w:r>
    </w:p>
    <w:p w:rsidR="00000000" w:rsidDel="00000000" w:rsidP="00000000" w:rsidRDefault="00000000" w:rsidRPr="00000000" w14:paraId="00000020">
      <w:pPr>
        <w:rPr>
          <w:rFonts w:ascii="Poppins" w:cs="Poppins" w:eastAsia="Poppins" w:hAnsi="Poppi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