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5AD7C" w14:textId="77777777" w:rsidR="0086568B" w:rsidRPr="0086568B" w:rsidRDefault="0086568B" w:rsidP="0086568B">
      <w:pPr>
        <w:rPr>
          <w:b/>
          <w:bCs/>
        </w:rPr>
      </w:pPr>
      <w:r w:rsidRPr="0086568B">
        <w:rPr>
          <w:b/>
          <w:bCs/>
        </w:rPr>
        <w:t xml:space="preserve">[Facility </w:t>
      </w:r>
      <w:proofErr w:type="gramStart"/>
      <w:r w:rsidRPr="0086568B">
        <w:rPr>
          <w:b/>
          <w:bCs/>
        </w:rPr>
        <w:t>Name] —</w:t>
      </w:r>
      <w:proofErr w:type="gramEnd"/>
      <w:r w:rsidRPr="0086568B">
        <w:rPr>
          <w:b/>
          <w:bCs/>
        </w:rPr>
        <w:t xml:space="preserve"> Consumer Rights, Dignity and Choice Policy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2"/>
        <w:gridCol w:w="2398"/>
        <w:gridCol w:w="1418"/>
        <w:gridCol w:w="1612"/>
      </w:tblGrid>
      <w:tr w:rsidR="0086568B" w:rsidRPr="0086568B" w14:paraId="3DB96F3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1D2FC1" w14:textId="77777777" w:rsidR="0086568B" w:rsidRPr="0086568B" w:rsidRDefault="0086568B" w:rsidP="0086568B">
            <w:pPr>
              <w:rPr>
                <w:b/>
                <w:bCs/>
              </w:rPr>
            </w:pPr>
            <w:r w:rsidRPr="0086568B">
              <w:rPr>
                <w:b/>
                <w:bCs/>
              </w:rPr>
              <w:t>Policy Number</w:t>
            </w:r>
          </w:p>
        </w:tc>
        <w:tc>
          <w:tcPr>
            <w:tcW w:w="0" w:type="auto"/>
            <w:vAlign w:val="center"/>
            <w:hideMark/>
          </w:tcPr>
          <w:p w14:paraId="40BE0AC8" w14:textId="77777777" w:rsidR="0086568B" w:rsidRPr="0086568B" w:rsidRDefault="0086568B" w:rsidP="0086568B">
            <w:r w:rsidRPr="0086568B">
              <w:t>[e.g. CR-001]</w:t>
            </w:r>
          </w:p>
        </w:tc>
        <w:tc>
          <w:tcPr>
            <w:tcW w:w="0" w:type="auto"/>
            <w:vAlign w:val="center"/>
            <w:hideMark/>
          </w:tcPr>
          <w:p w14:paraId="55B0644F" w14:textId="77777777" w:rsidR="0086568B" w:rsidRPr="0086568B" w:rsidRDefault="0086568B" w:rsidP="0086568B">
            <w:pPr>
              <w:rPr>
                <w:b/>
                <w:bCs/>
              </w:rPr>
            </w:pPr>
            <w:r w:rsidRPr="0086568B">
              <w:rPr>
                <w:b/>
                <w:bCs/>
              </w:rPr>
              <w:t>Version</w:t>
            </w:r>
          </w:p>
        </w:tc>
        <w:tc>
          <w:tcPr>
            <w:tcW w:w="0" w:type="auto"/>
            <w:vAlign w:val="center"/>
            <w:hideMark/>
          </w:tcPr>
          <w:p w14:paraId="6B0519BE" w14:textId="77777777" w:rsidR="0086568B" w:rsidRPr="0086568B" w:rsidRDefault="0086568B" w:rsidP="0086568B">
            <w:r w:rsidRPr="0086568B">
              <w:t>1.0</w:t>
            </w:r>
          </w:p>
        </w:tc>
      </w:tr>
      <w:tr w:rsidR="0086568B" w:rsidRPr="0086568B" w14:paraId="1D43DCC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EC0E5D" w14:textId="77777777" w:rsidR="0086568B" w:rsidRPr="0086568B" w:rsidRDefault="0086568B" w:rsidP="0086568B">
            <w:pPr>
              <w:rPr>
                <w:b/>
                <w:bCs/>
              </w:rPr>
            </w:pPr>
            <w:r w:rsidRPr="0086568B">
              <w:rPr>
                <w:b/>
                <w:bCs/>
              </w:rPr>
              <w:t>Effective Date</w:t>
            </w:r>
          </w:p>
        </w:tc>
        <w:tc>
          <w:tcPr>
            <w:tcW w:w="0" w:type="auto"/>
            <w:vAlign w:val="center"/>
            <w:hideMark/>
          </w:tcPr>
          <w:p w14:paraId="33EFAB8D" w14:textId="77777777" w:rsidR="0086568B" w:rsidRPr="0086568B" w:rsidRDefault="0086568B" w:rsidP="0086568B">
            <w:r w:rsidRPr="0086568B">
              <w:t>[DD/MM/YYYY]</w:t>
            </w:r>
          </w:p>
        </w:tc>
        <w:tc>
          <w:tcPr>
            <w:tcW w:w="0" w:type="auto"/>
            <w:vAlign w:val="center"/>
            <w:hideMark/>
          </w:tcPr>
          <w:p w14:paraId="0C9508AF" w14:textId="77777777" w:rsidR="0086568B" w:rsidRPr="0086568B" w:rsidRDefault="0086568B" w:rsidP="0086568B">
            <w:pPr>
              <w:rPr>
                <w:b/>
                <w:bCs/>
              </w:rPr>
            </w:pPr>
            <w:r w:rsidRPr="0086568B">
              <w:rPr>
                <w:b/>
                <w:bCs/>
              </w:rPr>
              <w:t>Review Date</w:t>
            </w:r>
          </w:p>
        </w:tc>
        <w:tc>
          <w:tcPr>
            <w:tcW w:w="0" w:type="auto"/>
            <w:vAlign w:val="center"/>
            <w:hideMark/>
          </w:tcPr>
          <w:p w14:paraId="4C7AC77D" w14:textId="77777777" w:rsidR="0086568B" w:rsidRPr="0086568B" w:rsidRDefault="0086568B" w:rsidP="0086568B">
            <w:r w:rsidRPr="0086568B">
              <w:t>[DD/MM/YYYY]</w:t>
            </w:r>
          </w:p>
        </w:tc>
      </w:tr>
      <w:tr w:rsidR="0086568B" w:rsidRPr="0086568B" w14:paraId="77018A8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7A8EDF" w14:textId="77777777" w:rsidR="0086568B" w:rsidRPr="0086568B" w:rsidRDefault="0086568B" w:rsidP="0086568B">
            <w:pPr>
              <w:rPr>
                <w:b/>
                <w:bCs/>
              </w:rPr>
            </w:pPr>
            <w:r w:rsidRPr="0086568B">
              <w:rPr>
                <w:b/>
                <w:bCs/>
              </w:rPr>
              <w:t>Policy Owner</w:t>
            </w:r>
          </w:p>
        </w:tc>
        <w:tc>
          <w:tcPr>
            <w:tcW w:w="0" w:type="auto"/>
            <w:vAlign w:val="center"/>
            <w:hideMark/>
          </w:tcPr>
          <w:p w14:paraId="2BC7D828" w14:textId="77777777" w:rsidR="0086568B" w:rsidRPr="0086568B" w:rsidRDefault="0086568B" w:rsidP="0086568B">
            <w:r w:rsidRPr="0086568B">
              <w:t>CEO / Facility Manager</w:t>
            </w:r>
          </w:p>
        </w:tc>
        <w:tc>
          <w:tcPr>
            <w:tcW w:w="0" w:type="auto"/>
            <w:vAlign w:val="center"/>
            <w:hideMark/>
          </w:tcPr>
          <w:p w14:paraId="2CBC3386" w14:textId="77777777" w:rsidR="0086568B" w:rsidRPr="0086568B" w:rsidRDefault="0086568B" w:rsidP="0086568B">
            <w:pPr>
              <w:rPr>
                <w:b/>
                <w:bCs/>
              </w:rPr>
            </w:pPr>
            <w:r w:rsidRPr="0086568B">
              <w:rPr>
                <w:b/>
                <w:bCs/>
              </w:rPr>
              <w:t>Approved By</w:t>
            </w:r>
          </w:p>
        </w:tc>
        <w:tc>
          <w:tcPr>
            <w:tcW w:w="0" w:type="auto"/>
            <w:vAlign w:val="center"/>
            <w:hideMark/>
          </w:tcPr>
          <w:p w14:paraId="4B116FF9" w14:textId="77777777" w:rsidR="0086568B" w:rsidRPr="0086568B" w:rsidRDefault="0086568B" w:rsidP="0086568B">
            <w:r w:rsidRPr="0086568B">
              <w:t>[CEO / Board]</w:t>
            </w:r>
          </w:p>
        </w:tc>
      </w:tr>
    </w:tbl>
    <w:p w14:paraId="112D6765" w14:textId="77777777" w:rsidR="0086568B" w:rsidRPr="0086568B" w:rsidRDefault="0086568B" w:rsidP="0086568B">
      <w:pPr>
        <w:rPr>
          <w:b/>
          <w:bCs/>
        </w:rPr>
      </w:pPr>
      <w:r w:rsidRPr="0086568B">
        <w:rPr>
          <w:b/>
          <w:bCs/>
        </w:rPr>
        <w:t>1. Purpose</w:t>
      </w:r>
    </w:p>
    <w:p w14:paraId="15E44045" w14:textId="77777777" w:rsidR="0086568B" w:rsidRPr="0086568B" w:rsidRDefault="0086568B" w:rsidP="0086568B">
      <w:r w:rsidRPr="0086568B">
        <w:t xml:space="preserve">This policy establishes [Facility Name]'s commitment to actively upholding the rights, dignity, and choices of every resident. It </w:t>
      </w:r>
      <w:proofErr w:type="spellStart"/>
      <w:r w:rsidRPr="0086568B">
        <w:t>operationalises</w:t>
      </w:r>
      <w:proofErr w:type="spellEnd"/>
      <w:r w:rsidRPr="0086568B">
        <w:t xml:space="preserve"> the Charter of Aged Care Rights and the person-</w:t>
      </w:r>
      <w:proofErr w:type="spellStart"/>
      <w:r w:rsidRPr="0086568B">
        <w:t>centred</w:t>
      </w:r>
      <w:proofErr w:type="spellEnd"/>
      <w:r w:rsidRPr="0086568B">
        <w:t xml:space="preserve"> obligations of the Strengthened Aged Care Quality Standards, ensuring residents are treated as individuals with unique values, preferences, and the right to self-determination.</w:t>
      </w:r>
    </w:p>
    <w:p w14:paraId="708261D8" w14:textId="77777777" w:rsidR="0086568B" w:rsidRPr="0086568B" w:rsidRDefault="0086568B" w:rsidP="0086568B">
      <w:pPr>
        <w:rPr>
          <w:b/>
          <w:bCs/>
        </w:rPr>
      </w:pPr>
      <w:r w:rsidRPr="0086568B">
        <w:rPr>
          <w:b/>
          <w:bCs/>
        </w:rPr>
        <w:t>2. Scope</w:t>
      </w:r>
    </w:p>
    <w:p w14:paraId="54F07FF2" w14:textId="77777777" w:rsidR="0086568B" w:rsidRPr="0086568B" w:rsidRDefault="0086568B" w:rsidP="0086568B">
      <w:r w:rsidRPr="0086568B">
        <w:t>This policy applies to all staff, contractors, and volunteers at [Facility Name] and covers all interactions with residents and their families or representatives.</w:t>
      </w:r>
    </w:p>
    <w:p w14:paraId="29695715" w14:textId="77777777" w:rsidR="0086568B" w:rsidRPr="0086568B" w:rsidRDefault="0086568B" w:rsidP="0086568B">
      <w:pPr>
        <w:rPr>
          <w:b/>
          <w:bCs/>
        </w:rPr>
      </w:pPr>
      <w:r w:rsidRPr="0086568B">
        <w:rPr>
          <w:b/>
          <w:bCs/>
        </w:rPr>
        <w:t>3. Policy Statement</w:t>
      </w:r>
    </w:p>
    <w:p w14:paraId="493E973F" w14:textId="77777777" w:rsidR="0086568B" w:rsidRPr="0086568B" w:rsidRDefault="0086568B" w:rsidP="0086568B">
      <w:r w:rsidRPr="0086568B">
        <w:t>[Facility Name] believes that every resident is a whole person — not a patient, a bed number, or a care task. We are committed to:</w:t>
      </w:r>
    </w:p>
    <w:p w14:paraId="013D24D5" w14:textId="77777777" w:rsidR="0086568B" w:rsidRPr="0086568B" w:rsidRDefault="0086568B" w:rsidP="0086568B">
      <w:pPr>
        <w:numPr>
          <w:ilvl w:val="0"/>
          <w:numId w:val="1"/>
        </w:numPr>
      </w:pPr>
      <w:r w:rsidRPr="0086568B">
        <w:t>Treating every resident with unconditional dignity and respect</w:t>
      </w:r>
    </w:p>
    <w:p w14:paraId="21BAA3CC" w14:textId="77777777" w:rsidR="0086568B" w:rsidRPr="0086568B" w:rsidRDefault="0086568B" w:rsidP="0086568B">
      <w:pPr>
        <w:numPr>
          <w:ilvl w:val="0"/>
          <w:numId w:val="1"/>
        </w:numPr>
      </w:pPr>
      <w:r w:rsidRPr="0086568B">
        <w:t>Supporting every resident to make informed decisions about their care and daily life</w:t>
      </w:r>
    </w:p>
    <w:p w14:paraId="102A873B" w14:textId="77777777" w:rsidR="0086568B" w:rsidRPr="0086568B" w:rsidRDefault="0086568B" w:rsidP="0086568B">
      <w:pPr>
        <w:numPr>
          <w:ilvl w:val="0"/>
          <w:numId w:val="1"/>
        </w:numPr>
      </w:pPr>
      <w:r w:rsidRPr="0086568B">
        <w:t>Actively upholding each resident's rights under the Charter of Aged Care Rights</w:t>
      </w:r>
    </w:p>
    <w:p w14:paraId="4A92914D" w14:textId="77777777" w:rsidR="0086568B" w:rsidRPr="0086568B" w:rsidRDefault="0086568B" w:rsidP="0086568B">
      <w:pPr>
        <w:numPr>
          <w:ilvl w:val="0"/>
          <w:numId w:val="1"/>
        </w:numPr>
      </w:pPr>
      <w:proofErr w:type="spellStart"/>
      <w:r w:rsidRPr="0086568B">
        <w:t>Recognising</w:t>
      </w:r>
      <w:proofErr w:type="spellEnd"/>
      <w:r w:rsidRPr="0086568B">
        <w:t xml:space="preserve"> and valuing each resident's identity, culture, language, and beliefs</w:t>
      </w:r>
    </w:p>
    <w:p w14:paraId="73DD1544" w14:textId="77777777" w:rsidR="0086568B" w:rsidRPr="0086568B" w:rsidRDefault="0086568B" w:rsidP="0086568B">
      <w:pPr>
        <w:numPr>
          <w:ilvl w:val="0"/>
          <w:numId w:val="1"/>
        </w:numPr>
      </w:pPr>
      <w:r w:rsidRPr="0086568B">
        <w:t>Never subjecting a resident to unlawful discrimination, abuse, or neglect</w:t>
      </w:r>
    </w:p>
    <w:p w14:paraId="0385D595" w14:textId="77777777" w:rsidR="0086568B" w:rsidRPr="0086568B" w:rsidRDefault="0086568B" w:rsidP="0086568B">
      <w:pPr>
        <w:rPr>
          <w:b/>
          <w:bCs/>
        </w:rPr>
      </w:pPr>
      <w:r w:rsidRPr="0086568B">
        <w:rPr>
          <w:b/>
          <w:bCs/>
        </w:rPr>
        <w:t>4. Resident Rights — Charter of Aged Care Rights</w:t>
      </w:r>
    </w:p>
    <w:p w14:paraId="405F5C9E" w14:textId="77777777" w:rsidR="0086568B" w:rsidRPr="0086568B" w:rsidRDefault="0086568B" w:rsidP="0086568B">
      <w:r w:rsidRPr="0086568B">
        <w:t>All residents of [Facility Name] have the right to:</w:t>
      </w:r>
    </w:p>
    <w:p w14:paraId="2570E8AD" w14:textId="77777777" w:rsidR="0086568B" w:rsidRPr="0086568B" w:rsidRDefault="0086568B" w:rsidP="0086568B">
      <w:pPr>
        <w:numPr>
          <w:ilvl w:val="0"/>
          <w:numId w:val="2"/>
        </w:numPr>
      </w:pPr>
      <w:r w:rsidRPr="0086568B">
        <w:t>Safe and high-quality care and services</w:t>
      </w:r>
    </w:p>
    <w:p w14:paraId="779AEF10" w14:textId="77777777" w:rsidR="0086568B" w:rsidRPr="0086568B" w:rsidRDefault="0086568B" w:rsidP="0086568B">
      <w:pPr>
        <w:numPr>
          <w:ilvl w:val="0"/>
          <w:numId w:val="2"/>
        </w:numPr>
      </w:pPr>
      <w:r w:rsidRPr="0086568B">
        <w:t>Be treated with dignity and respect</w:t>
      </w:r>
    </w:p>
    <w:p w14:paraId="0DD23E30" w14:textId="77777777" w:rsidR="0086568B" w:rsidRPr="0086568B" w:rsidRDefault="0086568B" w:rsidP="0086568B">
      <w:pPr>
        <w:numPr>
          <w:ilvl w:val="0"/>
          <w:numId w:val="2"/>
        </w:numPr>
      </w:pPr>
      <w:r w:rsidRPr="0086568B">
        <w:t>Have their identity, culture, and diversity valued</w:t>
      </w:r>
    </w:p>
    <w:p w14:paraId="55A87733" w14:textId="77777777" w:rsidR="0086568B" w:rsidRPr="0086568B" w:rsidRDefault="0086568B" w:rsidP="0086568B">
      <w:pPr>
        <w:numPr>
          <w:ilvl w:val="0"/>
          <w:numId w:val="2"/>
        </w:numPr>
      </w:pPr>
      <w:r w:rsidRPr="0086568B">
        <w:t>Live without abuse and neglect</w:t>
      </w:r>
    </w:p>
    <w:p w14:paraId="3AF1CF79" w14:textId="77777777" w:rsidR="0086568B" w:rsidRPr="0086568B" w:rsidRDefault="0086568B" w:rsidP="0086568B">
      <w:pPr>
        <w:numPr>
          <w:ilvl w:val="0"/>
          <w:numId w:val="2"/>
        </w:numPr>
      </w:pPr>
      <w:r w:rsidRPr="0086568B">
        <w:lastRenderedPageBreak/>
        <w:t>Be informed about their care and services in a way they can understand</w:t>
      </w:r>
    </w:p>
    <w:p w14:paraId="69B116AB" w14:textId="77777777" w:rsidR="0086568B" w:rsidRPr="0086568B" w:rsidRDefault="0086568B" w:rsidP="0086568B">
      <w:pPr>
        <w:numPr>
          <w:ilvl w:val="0"/>
          <w:numId w:val="2"/>
        </w:numPr>
      </w:pPr>
      <w:r w:rsidRPr="0086568B">
        <w:t>Access their personal information</w:t>
      </w:r>
    </w:p>
    <w:p w14:paraId="49BF836D" w14:textId="77777777" w:rsidR="0086568B" w:rsidRPr="0086568B" w:rsidRDefault="0086568B" w:rsidP="0086568B">
      <w:pPr>
        <w:numPr>
          <w:ilvl w:val="0"/>
          <w:numId w:val="2"/>
        </w:numPr>
      </w:pPr>
      <w:r w:rsidRPr="0086568B">
        <w:t>Have control over and make decisions about their care, including end-of-life care</w:t>
      </w:r>
    </w:p>
    <w:p w14:paraId="5321B640" w14:textId="77777777" w:rsidR="0086568B" w:rsidRPr="0086568B" w:rsidRDefault="0086568B" w:rsidP="0086568B">
      <w:pPr>
        <w:numPr>
          <w:ilvl w:val="0"/>
          <w:numId w:val="2"/>
        </w:numPr>
      </w:pPr>
      <w:r w:rsidRPr="0086568B">
        <w:t>Have their personal, health, and sensitive information kept private</w:t>
      </w:r>
    </w:p>
    <w:p w14:paraId="4F59A44B" w14:textId="77777777" w:rsidR="0086568B" w:rsidRPr="0086568B" w:rsidRDefault="0086568B" w:rsidP="0086568B">
      <w:pPr>
        <w:numPr>
          <w:ilvl w:val="0"/>
          <w:numId w:val="2"/>
        </w:numPr>
      </w:pPr>
      <w:r w:rsidRPr="0086568B">
        <w:t>Have their concerns addressed and be supported to make a complaint</w:t>
      </w:r>
    </w:p>
    <w:p w14:paraId="3D00B26E" w14:textId="77777777" w:rsidR="0086568B" w:rsidRPr="0086568B" w:rsidRDefault="0086568B" w:rsidP="0086568B">
      <w:pPr>
        <w:numPr>
          <w:ilvl w:val="0"/>
          <w:numId w:val="2"/>
        </w:numPr>
      </w:pPr>
      <w:r w:rsidRPr="0086568B">
        <w:t>Be treated fairly and not be discriminated against</w:t>
      </w:r>
    </w:p>
    <w:p w14:paraId="5EC9EFFD" w14:textId="77777777" w:rsidR="0086568B" w:rsidRPr="0086568B" w:rsidRDefault="0086568B" w:rsidP="0086568B">
      <w:pPr>
        <w:numPr>
          <w:ilvl w:val="0"/>
          <w:numId w:val="2"/>
        </w:numPr>
      </w:pPr>
      <w:r w:rsidRPr="0086568B">
        <w:t>Associate and communicate in the way they choose</w:t>
      </w:r>
    </w:p>
    <w:p w14:paraId="0408A870" w14:textId="77777777" w:rsidR="0086568B" w:rsidRPr="0086568B" w:rsidRDefault="0086568B" w:rsidP="0086568B">
      <w:pPr>
        <w:numPr>
          <w:ilvl w:val="0"/>
          <w:numId w:val="2"/>
        </w:numPr>
      </w:pPr>
      <w:r w:rsidRPr="0086568B">
        <w:t>Exercise their autonomy and be independent as they choose</w:t>
      </w:r>
    </w:p>
    <w:p w14:paraId="5B3276E6" w14:textId="77777777" w:rsidR="0086568B" w:rsidRPr="0086568B" w:rsidRDefault="0086568B" w:rsidP="0086568B">
      <w:pPr>
        <w:rPr>
          <w:b/>
          <w:bCs/>
        </w:rPr>
      </w:pPr>
      <w:r w:rsidRPr="0086568B">
        <w:rPr>
          <w:b/>
          <w:bCs/>
        </w:rPr>
        <w:t>5. Procedures</w:t>
      </w:r>
    </w:p>
    <w:p w14:paraId="3A0847D2" w14:textId="77777777" w:rsidR="0086568B" w:rsidRPr="0086568B" w:rsidRDefault="0086568B" w:rsidP="0086568B">
      <w:pPr>
        <w:rPr>
          <w:b/>
          <w:bCs/>
        </w:rPr>
      </w:pPr>
      <w:r w:rsidRPr="0086568B">
        <w:rPr>
          <w:b/>
          <w:bCs/>
        </w:rPr>
        <w:t>5.1 Informed Consent</w:t>
      </w:r>
    </w:p>
    <w:p w14:paraId="6AB81D33" w14:textId="77777777" w:rsidR="0086568B" w:rsidRPr="0086568B" w:rsidRDefault="0086568B" w:rsidP="0086568B">
      <w:pPr>
        <w:numPr>
          <w:ilvl w:val="0"/>
          <w:numId w:val="3"/>
        </w:numPr>
      </w:pPr>
      <w:r w:rsidRPr="0086568B">
        <w:t>Staff will provide residents with clear, understandable information about any care or service before obtaining consent.</w:t>
      </w:r>
    </w:p>
    <w:p w14:paraId="34452C88" w14:textId="77777777" w:rsidR="0086568B" w:rsidRPr="0086568B" w:rsidRDefault="0086568B" w:rsidP="0086568B">
      <w:pPr>
        <w:numPr>
          <w:ilvl w:val="0"/>
          <w:numId w:val="3"/>
        </w:numPr>
      </w:pPr>
      <w:r w:rsidRPr="0086568B">
        <w:t>Residents with decision-making capacity have the right to refuse any care or service, and this refusal will be respected and documented.</w:t>
      </w:r>
    </w:p>
    <w:p w14:paraId="5CCA32AC" w14:textId="77777777" w:rsidR="0086568B" w:rsidRPr="0086568B" w:rsidRDefault="0086568B" w:rsidP="0086568B">
      <w:pPr>
        <w:numPr>
          <w:ilvl w:val="0"/>
          <w:numId w:val="3"/>
        </w:numPr>
      </w:pPr>
      <w:r w:rsidRPr="0086568B">
        <w:t>Where a resident lacks decision-making capacity for a specific decision, the relevant substitute decision-maker will be consulted in accordance with applicable state/territory legislation.</w:t>
      </w:r>
    </w:p>
    <w:p w14:paraId="5406E572" w14:textId="77777777" w:rsidR="0086568B" w:rsidRPr="0086568B" w:rsidRDefault="0086568B" w:rsidP="0086568B">
      <w:pPr>
        <w:rPr>
          <w:b/>
          <w:bCs/>
        </w:rPr>
      </w:pPr>
      <w:r w:rsidRPr="0086568B">
        <w:rPr>
          <w:b/>
          <w:bCs/>
        </w:rPr>
        <w:t>5.2 Dignity of Risk</w:t>
      </w:r>
    </w:p>
    <w:p w14:paraId="279D3503" w14:textId="77777777" w:rsidR="0086568B" w:rsidRPr="0086568B" w:rsidRDefault="0086568B" w:rsidP="0086568B">
      <w:pPr>
        <w:numPr>
          <w:ilvl w:val="0"/>
          <w:numId w:val="4"/>
        </w:numPr>
      </w:pPr>
      <w:r w:rsidRPr="0086568B">
        <w:t xml:space="preserve">[Facility Name] </w:t>
      </w:r>
      <w:proofErr w:type="spellStart"/>
      <w:r w:rsidRPr="0086568B">
        <w:t>recognises</w:t>
      </w:r>
      <w:proofErr w:type="spellEnd"/>
      <w:r w:rsidRPr="0086568B">
        <w:t xml:space="preserve"> that residents have the right to make choices that may carry an element of risk, provided they have the capacity to understand and accept that risk.</w:t>
      </w:r>
    </w:p>
    <w:p w14:paraId="55076B76" w14:textId="77777777" w:rsidR="0086568B" w:rsidRPr="0086568B" w:rsidRDefault="0086568B" w:rsidP="0086568B">
      <w:pPr>
        <w:numPr>
          <w:ilvl w:val="0"/>
          <w:numId w:val="4"/>
        </w:numPr>
      </w:pPr>
      <w:r w:rsidRPr="0086568B">
        <w:t xml:space="preserve">Staff will not override resident choices solely </w:t>
      </w:r>
      <w:proofErr w:type="gramStart"/>
      <w:r w:rsidRPr="0086568B">
        <w:t>on the basis of</w:t>
      </w:r>
      <w:proofErr w:type="gramEnd"/>
      <w:r w:rsidRPr="0086568B">
        <w:t xml:space="preserve"> risk </w:t>
      </w:r>
      <w:proofErr w:type="spellStart"/>
      <w:r w:rsidRPr="0086568B">
        <w:t>minimisation</w:t>
      </w:r>
      <w:proofErr w:type="spellEnd"/>
      <w:r w:rsidRPr="0086568B">
        <w:t xml:space="preserve"> — the resident's right to self-determination will be weighed alongside duty of care obligations.</w:t>
      </w:r>
    </w:p>
    <w:p w14:paraId="18B270A0" w14:textId="77777777" w:rsidR="0086568B" w:rsidRPr="0086568B" w:rsidRDefault="0086568B" w:rsidP="0086568B">
      <w:pPr>
        <w:numPr>
          <w:ilvl w:val="0"/>
          <w:numId w:val="4"/>
        </w:numPr>
      </w:pPr>
      <w:r w:rsidRPr="0086568B">
        <w:t>Dignity of risk decisions will be documented in the resident's care plan.</w:t>
      </w:r>
    </w:p>
    <w:p w14:paraId="10976D0A" w14:textId="77777777" w:rsidR="0086568B" w:rsidRPr="0086568B" w:rsidRDefault="0086568B" w:rsidP="0086568B">
      <w:pPr>
        <w:rPr>
          <w:b/>
          <w:bCs/>
        </w:rPr>
      </w:pPr>
      <w:r w:rsidRPr="0086568B">
        <w:rPr>
          <w:b/>
          <w:bCs/>
        </w:rPr>
        <w:t>5.3 Communication and Information</w:t>
      </w:r>
    </w:p>
    <w:p w14:paraId="1C3ED3FB" w14:textId="77777777" w:rsidR="0086568B" w:rsidRPr="0086568B" w:rsidRDefault="0086568B" w:rsidP="0086568B">
      <w:pPr>
        <w:numPr>
          <w:ilvl w:val="0"/>
          <w:numId w:val="5"/>
        </w:numPr>
      </w:pPr>
      <w:r w:rsidRPr="0086568B">
        <w:t>Residents will be provided with information about their care, services, and rights in a language and format that is accessible to them.</w:t>
      </w:r>
    </w:p>
    <w:p w14:paraId="3156F244" w14:textId="77777777" w:rsidR="0086568B" w:rsidRPr="0086568B" w:rsidRDefault="0086568B" w:rsidP="0086568B">
      <w:pPr>
        <w:numPr>
          <w:ilvl w:val="0"/>
          <w:numId w:val="5"/>
        </w:numPr>
      </w:pPr>
      <w:r w:rsidRPr="0086568B">
        <w:lastRenderedPageBreak/>
        <w:t>Interpreter services will be arranged for residents whose primary language is not English.</w:t>
      </w:r>
    </w:p>
    <w:p w14:paraId="6F98E960" w14:textId="77777777" w:rsidR="0086568B" w:rsidRPr="0086568B" w:rsidRDefault="0086568B" w:rsidP="0086568B">
      <w:pPr>
        <w:numPr>
          <w:ilvl w:val="0"/>
          <w:numId w:val="5"/>
        </w:numPr>
      </w:pPr>
      <w:r w:rsidRPr="0086568B">
        <w:t>The Charter of Aged Care Rights will be provided to residents and their representatives on admission and displayed prominently in the facility.</w:t>
      </w:r>
    </w:p>
    <w:p w14:paraId="583DFD70" w14:textId="77777777" w:rsidR="0086568B" w:rsidRPr="0086568B" w:rsidRDefault="0086568B" w:rsidP="0086568B">
      <w:pPr>
        <w:rPr>
          <w:b/>
          <w:bCs/>
        </w:rPr>
      </w:pPr>
      <w:r w:rsidRPr="0086568B">
        <w:rPr>
          <w:b/>
          <w:bCs/>
        </w:rPr>
        <w:t>5.4 Anti-Discrimination</w:t>
      </w:r>
    </w:p>
    <w:p w14:paraId="5D308B60" w14:textId="77777777" w:rsidR="0086568B" w:rsidRPr="0086568B" w:rsidRDefault="0086568B" w:rsidP="0086568B">
      <w:pPr>
        <w:numPr>
          <w:ilvl w:val="0"/>
          <w:numId w:val="6"/>
        </w:numPr>
      </w:pPr>
      <w:r w:rsidRPr="0086568B">
        <w:t xml:space="preserve">[Facility Name] will not discriminate against any resident </w:t>
      </w:r>
      <w:proofErr w:type="gramStart"/>
      <w:r w:rsidRPr="0086568B">
        <w:t>on the basis of</w:t>
      </w:r>
      <w:proofErr w:type="gramEnd"/>
      <w:r w:rsidRPr="0086568B">
        <w:t xml:space="preserve"> age, gender, sexual orientation, race, ethnicity, religion, disability, or any other protected attribute under applicable discrimination law.</w:t>
      </w:r>
    </w:p>
    <w:p w14:paraId="2A5FCBFA" w14:textId="77777777" w:rsidR="0086568B" w:rsidRPr="0086568B" w:rsidRDefault="0086568B" w:rsidP="0086568B">
      <w:pPr>
        <w:numPr>
          <w:ilvl w:val="0"/>
          <w:numId w:val="6"/>
        </w:numPr>
      </w:pPr>
      <w:r w:rsidRPr="0086568B">
        <w:t xml:space="preserve">Staff who engage in discriminatory </w:t>
      </w:r>
      <w:proofErr w:type="spellStart"/>
      <w:r w:rsidRPr="0086568B">
        <w:t>behaviour</w:t>
      </w:r>
      <w:proofErr w:type="spellEnd"/>
      <w:r w:rsidRPr="0086568B">
        <w:t xml:space="preserve"> will face disciplinary action.</w:t>
      </w:r>
    </w:p>
    <w:p w14:paraId="3820F117" w14:textId="77777777" w:rsidR="0086568B" w:rsidRPr="0086568B" w:rsidRDefault="0086568B" w:rsidP="0086568B">
      <w:pPr>
        <w:rPr>
          <w:b/>
          <w:bCs/>
        </w:rPr>
      </w:pPr>
      <w:r w:rsidRPr="0086568B">
        <w:rPr>
          <w:b/>
          <w:bCs/>
        </w:rPr>
        <w:t>5.5 Complaints and Feedback</w:t>
      </w:r>
    </w:p>
    <w:p w14:paraId="62CDCCD4" w14:textId="77777777" w:rsidR="0086568B" w:rsidRPr="0086568B" w:rsidRDefault="0086568B" w:rsidP="0086568B">
      <w:pPr>
        <w:numPr>
          <w:ilvl w:val="0"/>
          <w:numId w:val="7"/>
        </w:numPr>
      </w:pPr>
      <w:r w:rsidRPr="0086568B">
        <w:t>Residents have the right to raise concerns or make a complaint without fear of adverse consequences.</w:t>
      </w:r>
    </w:p>
    <w:p w14:paraId="0C37DA2E" w14:textId="77777777" w:rsidR="0086568B" w:rsidRPr="0086568B" w:rsidRDefault="0086568B" w:rsidP="0086568B">
      <w:pPr>
        <w:numPr>
          <w:ilvl w:val="0"/>
          <w:numId w:val="7"/>
        </w:numPr>
      </w:pPr>
      <w:r w:rsidRPr="0086568B">
        <w:t>All complaints will be responded to in accordance with the Feedback and Complaints Management Policy.</w:t>
      </w:r>
    </w:p>
    <w:p w14:paraId="55B9BF2C" w14:textId="77777777" w:rsidR="0086568B" w:rsidRPr="0086568B" w:rsidRDefault="0086568B" w:rsidP="0086568B">
      <w:pPr>
        <w:numPr>
          <w:ilvl w:val="0"/>
          <w:numId w:val="7"/>
        </w:numPr>
      </w:pPr>
      <w:r w:rsidRPr="0086568B">
        <w:t>Residents will be informed of their right to contact the Aged Care Quality and Safety Commission if their complaint is not resolved to their satisfaction.</w:t>
      </w:r>
    </w:p>
    <w:p w14:paraId="51E7D81F" w14:textId="77777777" w:rsidR="0086568B" w:rsidRPr="0086568B" w:rsidRDefault="0086568B" w:rsidP="0086568B">
      <w:pPr>
        <w:rPr>
          <w:b/>
          <w:bCs/>
        </w:rPr>
      </w:pPr>
      <w:r w:rsidRPr="0086568B">
        <w:rPr>
          <w:b/>
          <w:bCs/>
        </w:rPr>
        <w:t>6. Roles and Responsibilities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7223"/>
      </w:tblGrid>
      <w:tr w:rsidR="0086568B" w:rsidRPr="0086568B" w14:paraId="6D0004A4" w14:textId="77777777" w:rsidTr="0086568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5AEEA2" w14:textId="77777777" w:rsidR="0086568B" w:rsidRPr="0086568B" w:rsidRDefault="0086568B" w:rsidP="0086568B">
            <w:pPr>
              <w:rPr>
                <w:b/>
                <w:bCs/>
              </w:rPr>
            </w:pPr>
            <w:r w:rsidRPr="0086568B">
              <w:rPr>
                <w:b/>
                <w:bCs/>
              </w:rPr>
              <w:t>Role</w:t>
            </w:r>
          </w:p>
        </w:tc>
        <w:tc>
          <w:tcPr>
            <w:tcW w:w="0" w:type="auto"/>
            <w:vAlign w:val="center"/>
            <w:hideMark/>
          </w:tcPr>
          <w:p w14:paraId="2981A0BC" w14:textId="77777777" w:rsidR="0086568B" w:rsidRPr="0086568B" w:rsidRDefault="0086568B" w:rsidP="0086568B">
            <w:pPr>
              <w:rPr>
                <w:b/>
                <w:bCs/>
              </w:rPr>
            </w:pPr>
            <w:r w:rsidRPr="0086568B">
              <w:rPr>
                <w:b/>
                <w:bCs/>
              </w:rPr>
              <w:t>Responsibility</w:t>
            </w:r>
          </w:p>
        </w:tc>
      </w:tr>
      <w:tr w:rsidR="0086568B" w:rsidRPr="0086568B" w14:paraId="65952784" w14:textId="77777777" w:rsidTr="0086568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BEF832" w14:textId="77777777" w:rsidR="0086568B" w:rsidRPr="0086568B" w:rsidRDefault="0086568B" w:rsidP="0086568B">
            <w:r w:rsidRPr="0086568B">
              <w:t>All Staff</w:t>
            </w:r>
          </w:p>
        </w:tc>
        <w:tc>
          <w:tcPr>
            <w:tcW w:w="0" w:type="auto"/>
            <w:vAlign w:val="center"/>
            <w:hideMark/>
          </w:tcPr>
          <w:p w14:paraId="1D44704E" w14:textId="77777777" w:rsidR="0086568B" w:rsidRPr="0086568B" w:rsidRDefault="0086568B" w:rsidP="0086568B">
            <w:r w:rsidRPr="0086568B">
              <w:t>Treat residents with dignity; uphold their rights at every interaction; act on concerns</w:t>
            </w:r>
          </w:p>
        </w:tc>
      </w:tr>
      <w:tr w:rsidR="0086568B" w:rsidRPr="0086568B" w14:paraId="416783FE" w14:textId="77777777" w:rsidTr="0086568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19E239" w14:textId="77777777" w:rsidR="0086568B" w:rsidRPr="0086568B" w:rsidRDefault="0086568B" w:rsidP="0086568B">
            <w:r w:rsidRPr="0086568B">
              <w:t>Facility Manager / DON</w:t>
            </w:r>
          </w:p>
        </w:tc>
        <w:tc>
          <w:tcPr>
            <w:tcW w:w="0" w:type="auto"/>
            <w:vAlign w:val="center"/>
            <w:hideMark/>
          </w:tcPr>
          <w:p w14:paraId="4A08746E" w14:textId="77777777" w:rsidR="0086568B" w:rsidRPr="0086568B" w:rsidRDefault="0086568B" w:rsidP="0086568B">
            <w:r w:rsidRPr="0086568B">
              <w:t>Embed rights-based culture; address systemic issues; respond to escalated concerns</w:t>
            </w:r>
          </w:p>
        </w:tc>
      </w:tr>
      <w:tr w:rsidR="0086568B" w:rsidRPr="0086568B" w14:paraId="34DC602E" w14:textId="77777777" w:rsidTr="0086568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3F6D8F" w14:textId="77777777" w:rsidR="0086568B" w:rsidRPr="0086568B" w:rsidRDefault="0086568B" w:rsidP="0086568B">
            <w:r w:rsidRPr="0086568B">
              <w:t>CEO</w:t>
            </w:r>
          </w:p>
        </w:tc>
        <w:tc>
          <w:tcPr>
            <w:tcW w:w="0" w:type="auto"/>
            <w:vAlign w:val="center"/>
            <w:hideMark/>
          </w:tcPr>
          <w:p w14:paraId="0B5AC8F7" w14:textId="77777777" w:rsidR="0086568B" w:rsidRPr="0086568B" w:rsidRDefault="0086568B" w:rsidP="0086568B">
            <w:r w:rsidRPr="0086568B">
              <w:t>Board reporting on consumer rights performance; cultural leadership</w:t>
            </w:r>
          </w:p>
        </w:tc>
      </w:tr>
      <w:tr w:rsidR="0086568B" w:rsidRPr="0086568B" w14:paraId="286B9246" w14:textId="77777777" w:rsidTr="0086568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62A440" w14:textId="77777777" w:rsidR="0086568B" w:rsidRPr="0086568B" w:rsidRDefault="0086568B" w:rsidP="0086568B">
            <w:r w:rsidRPr="0086568B">
              <w:t>Quality Manager</w:t>
            </w:r>
          </w:p>
        </w:tc>
        <w:tc>
          <w:tcPr>
            <w:tcW w:w="0" w:type="auto"/>
            <w:vAlign w:val="center"/>
            <w:hideMark/>
          </w:tcPr>
          <w:p w14:paraId="3443CF11" w14:textId="77777777" w:rsidR="0086568B" w:rsidRPr="0086568B" w:rsidRDefault="0086568B" w:rsidP="0086568B">
            <w:r w:rsidRPr="0086568B">
              <w:t>Monitor compliance; resident satisfaction surveys; policy review</w:t>
            </w:r>
          </w:p>
        </w:tc>
      </w:tr>
    </w:tbl>
    <w:p w14:paraId="41D74BC4" w14:textId="77777777" w:rsidR="0086568B" w:rsidRPr="0086568B" w:rsidRDefault="0086568B" w:rsidP="0086568B">
      <w:pPr>
        <w:rPr>
          <w:b/>
          <w:bCs/>
        </w:rPr>
      </w:pPr>
      <w:r w:rsidRPr="0086568B">
        <w:rPr>
          <w:b/>
          <w:bCs/>
        </w:rPr>
        <w:t>7. Related Policies</w:t>
      </w:r>
    </w:p>
    <w:p w14:paraId="7B826ADA" w14:textId="77777777" w:rsidR="0086568B" w:rsidRPr="0086568B" w:rsidRDefault="0086568B" w:rsidP="0086568B">
      <w:pPr>
        <w:numPr>
          <w:ilvl w:val="0"/>
          <w:numId w:val="8"/>
        </w:numPr>
      </w:pPr>
      <w:r w:rsidRPr="0086568B">
        <w:t>Feedback and Complaints Management Policy</w:t>
      </w:r>
    </w:p>
    <w:p w14:paraId="554A266E" w14:textId="77777777" w:rsidR="0086568B" w:rsidRPr="0086568B" w:rsidRDefault="0086568B" w:rsidP="0086568B">
      <w:pPr>
        <w:numPr>
          <w:ilvl w:val="0"/>
          <w:numId w:val="8"/>
        </w:numPr>
      </w:pPr>
      <w:r w:rsidRPr="0086568B">
        <w:t>Abuse and Neglect Prevention Policy</w:t>
      </w:r>
    </w:p>
    <w:p w14:paraId="18B11FE8" w14:textId="77777777" w:rsidR="0086568B" w:rsidRPr="0086568B" w:rsidRDefault="0086568B" w:rsidP="0086568B">
      <w:pPr>
        <w:numPr>
          <w:ilvl w:val="0"/>
          <w:numId w:val="8"/>
        </w:numPr>
      </w:pPr>
      <w:r w:rsidRPr="0086568B">
        <w:t>Privacy and Confidentiality Policy</w:t>
      </w:r>
    </w:p>
    <w:p w14:paraId="5E21C7DE" w14:textId="77777777" w:rsidR="0086568B" w:rsidRPr="0086568B" w:rsidRDefault="0086568B" w:rsidP="0086568B">
      <w:pPr>
        <w:numPr>
          <w:ilvl w:val="0"/>
          <w:numId w:val="8"/>
        </w:numPr>
      </w:pPr>
      <w:r w:rsidRPr="0086568B">
        <w:lastRenderedPageBreak/>
        <w:t>Cultural Diversity and Inclusion Policy</w:t>
      </w:r>
    </w:p>
    <w:p w14:paraId="50FD7F84" w14:textId="77777777" w:rsidR="0086568B" w:rsidRPr="0086568B" w:rsidRDefault="0086568B" w:rsidP="0086568B">
      <w:pPr>
        <w:numPr>
          <w:ilvl w:val="0"/>
          <w:numId w:val="8"/>
        </w:numPr>
      </w:pPr>
      <w:r w:rsidRPr="0086568B">
        <w:t>Advocacy and Access Policy</w:t>
      </w:r>
    </w:p>
    <w:p w14:paraId="2811CC10" w14:textId="77777777" w:rsidR="0086568B" w:rsidRPr="0086568B" w:rsidRDefault="0086568B" w:rsidP="0086568B">
      <w:pPr>
        <w:rPr>
          <w:b/>
          <w:bCs/>
        </w:rPr>
      </w:pPr>
      <w:r w:rsidRPr="0086568B">
        <w:rPr>
          <w:b/>
          <w:bCs/>
        </w:rPr>
        <w:t>8. Relevant Legislation and Standards</w:t>
      </w:r>
    </w:p>
    <w:p w14:paraId="4DCE44DF" w14:textId="77777777" w:rsidR="0086568B" w:rsidRPr="0086568B" w:rsidRDefault="0086568B" w:rsidP="0086568B">
      <w:pPr>
        <w:numPr>
          <w:ilvl w:val="0"/>
          <w:numId w:val="9"/>
        </w:numPr>
      </w:pPr>
      <w:r w:rsidRPr="0086568B">
        <w:t>Aged Care Act 1997 (</w:t>
      </w:r>
      <w:proofErr w:type="spellStart"/>
      <w:proofErr w:type="gramStart"/>
      <w:r w:rsidRPr="0086568B">
        <w:t>Cth</w:t>
      </w:r>
      <w:proofErr w:type="spellEnd"/>
      <w:r w:rsidRPr="0086568B">
        <w:t>) —</w:t>
      </w:r>
      <w:proofErr w:type="gramEnd"/>
      <w:r w:rsidRPr="0086568B">
        <w:t xml:space="preserve"> including the Charter of Aged Care Rights</w:t>
      </w:r>
    </w:p>
    <w:p w14:paraId="7D350EA7" w14:textId="77777777" w:rsidR="0086568B" w:rsidRPr="0086568B" w:rsidRDefault="0086568B" w:rsidP="0086568B">
      <w:pPr>
        <w:numPr>
          <w:ilvl w:val="0"/>
          <w:numId w:val="9"/>
        </w:numPr>
      </w:pPr>
      <w:r w:rsidRPr="0086568B">
        <w:t>Strengthened Aged Care Quality Standards — Standard 1 (The Person)</w:t>
      </w:r>
    </w:p>
    <w:p w14:paraId="77800F3B" w14:textId="77777777" w:rsidR="0086568B" w:rsidRPr="0086568B" w:rsidRDefault="0086568B" w:rsidP="0086568B">
      <w:pPr>
        <w:numPr>
          <w:ilvl w:val="0"/>
          <w:numId w:val="9"/>
        </w:numPr>
      </w:pPr>
      <w:r w:rsidRPr="0086568B">
        <w:t>Age Discrimination Act 2004 (</w:t>
      </w:r>
      <w:proofErr w:type="spellStart"/>
      <w:r w:rsidRPr="0086568B">
        <w:t>Cth</w:t>
      </w:r>
      <w:proofErr w:type="spellEnd"/>
      <w:r w:rsidRPr="0086568B">
        <w:t>)</w:t>
      </w:r>
    </w:p>
    <w:p w14:paraId="06D5404D" w14:textId="77777777" w:rsidR="0086568B" w:rsidRPr="0086568B" w:rsidRDefault="0086568B" w:rsidP="0086568B">
      <w:pPr>
        <w:numPr>
          <w:ilvl w:val="0"/>
          <w:numId w:val="9"/>
        </w:numPr>
      </w:pPr>
      <w:r w:rsidRPr="0086568B">
        <w:t>Disability Discrimination Act 1992 (</w:t>
      </w:r>
      <w:proofErr w:type="spellStart"/>
      <w:r w:rsidRPr="0086568B">
        <w:t>Cth</w:t>
      </w:r>
      <w:proofErr w:type="spellEnd"/>
      <w:r w:rsidRPr="0086568B">
        <w:t>)</w:t>
      </w:r>
    </w:p>
    <w:p w14:paraId="3E1072CF" w14:textId="77777777" w:rsidR="0086568B" w:rsidRPr="0086568B" w:rsidRDefault="0086568B" w:rsidP="0086568B">
      <w:pPr>
        <w:numPr>
          <w:ilvl w:val="0"/>
          <w:numId w:val="9"/>
        </w:numPr>
      </w:pPr>
      <w:r w:rsidRPr="0086568B">
        <w:t>Australian Human Rights Commission Act 1986 (</w:t>
      </w:r>
      <w:proofErr w:type="spellStart"/>
      <w:r w:rsidRPr="0086568B">
        <w:t>Cth</w:t>
      </w:r>
      <w:proofErr w:type="spellEnd"/>
      <w:r w:rsidRPr="0086568B">
        <w:t>)</w:t>
      </w:r>
    </w:p>
    <w:p w14:paraId="181148D1" w14:textId="77777777" w:rsidR="0086568B" w:rsidRPr="0086568B" w:rsidRDefault="0086568B" w:rsidP="0086568B">
      <w:pPr>
        <w:rPr>
          <w:b/>
          <w:bCs/>
        </w:rPr>
      </w:pPr>
      <w:r w:rsidRPr="0086568B">
        <w:rPr>
          <w:b/>
          <w:bCs/>
        </w:rPr>
        <w:t>9. Review and Monitoring</w:t>
      </w:r>
    </w:p>
    <w:p w14:paraId="6A2336B1" w14:textId="77777777" w:rsidR="0086568B" w:rsidRPr="0086568B" w:rsidRDefault="0086568B" w:rsidP="0086568B">
      <w:r w:rsidRPr="0086568B">
        <w:t>This policy will be reviewed annually or when there is a change in relevant legislation. Resident and family feedback will be reviewed quarterly to identify areas for improvement.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4"/>
        <w:gridCol w:w="555"/>
        <w:gridCol w:w="578"/>
        <w:gridCol w:w="1120"/>
      </w:tblGrid>
      <w:tr w:rsidR="0086568B" w:rsidRPr="0086568B" w14:paraId="09CF09C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F60A0D" w14:textId="77777777" w:rsidR="0086568B" w:rsidRPr="0086568B" w:rsidRDefault="0086568B" w:rsidP="0086568B">
            <w:pPr>
              <w:rPr>
                <w:b/>
                <w:bCs/>
              </w:rPr>
            </w:pPr>
            <w:r w:rsidRPr="0086568B">
              <w:rPr>
                <w:b/>
                <w:bCs/>
              </w:rPr>
              <w:t>Reviewed By</w:t>
            </w:r>
          </w:p>
        </w:tc>
        <w:tc>
          <w:tcPr>
            <w:tcW w:w="0" w:type="auto"/>
            <w:vAlign w:val="center"/>
            <w:hideMark/>
          </w:tcPr>
          <w:p w14:paraId="70EC882F" w14:textId="77777777" w:rsidR="0086568B" w:rsidRPr="0086568B" w:rsidRDefault="0086568B" w:rsidP="0086568B">
            <w:pPr>
              <w:rPr>
                <w:b/>
                <w:bCs/>
              </w:rPr>
            </w:pPr>
            <w:r w:rsidRPr="0086568B">
              <w:rPr>
                <w:b/>
                <w:bCs/>
              </w:rPr>
              <w:t>Role</w:t>
            </w:r>
          </w:p>
        </w:tc>
        <w:tc>
          <w:tcPr>
            <w:tcW w:w="0" w:type="auto"/>
            <w:vAlign w:val="center"/>
            <w:hideMark/>
          </w:tcPr>
          <w:p w14:paraId="3D316FC1" w14:textId="77777777" w:rsidR="0086568B" w:rsidRPr="0086568B" w:rsidRDefault="0086568B" w:rsidP="0086568B">
            <w:pPr>
              <w:rPr>
                <w:b/>
                <w:bCs/>
              </w:rPr>
            </w:pPr>
            <w:r w:rsidRPr="0086568B">
              <w:rPr>
                <w:b/>
                <w:bCs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2C99228B" w14:textId="77777777" w:rsidR="0086568B" w:rsidRPr="0086568B" w:rsidRDefault="0086568B" w:rsidP="0086568B">
            <w:pPr>
              <w:rPr>
                <w:b/>
                <w:bCs/>
              </w:rPr>
            </w:pPr>
            <w:r w:rsidRPr="0086568B">
              <w:rPr>
                <w:b/>
                <w:bCs/>
              </w:rPr>
              <w:t>Signature</w:t>
            </w:r>
          </w:p>
        </w:tc>
      </w:tr>
      <w:tr w:rsidR="0086568B" w:rsidRPr="0086568B" w14:paraId="5C33ABC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B63A74" w14:textId="77777777" w:rsidR="0086568B" w:rsidRPr="0086568B" w:rsidRDefault="0086568B" w:rsidP="0086568B">
            <w:r w:rsidRPr="0086568B">
              <w:t> </w:t>
            </w:r>
          </w:p>
        </w:tc>
        <w:tc>
          <w:tcPr>
            <w:tcW w:w="0" w:type="auto"/>
            <w:vAlign w:val="center"/>
            <w:hideMark/>
          </w:tcPr>
          <w:p w14:paraId="77ED7251" w14:textId="77777777" w:rsidR="0086568B" w:rsidRPr="0086568B" w:rsidRDefault="0086568B" w:rsidP="0086568B">
            <w:r w:rsidRPr="0086568B">
              <w:t> </w:t>
            </w:r>
          </w:p>
        </w:tc>
        <w:tc>
          <w:tcPr>
            <w:tcW w:w="0" w:type="auto"/>
            <w:vAlign w:val="center"/>
            <w:hideMark/>
          </w:tcPr>
          <w:p w14:paraId="6B478921" w14:textId="77777777" w:rsidR="0086568B" w:rsidRPr="0086568B" w:rsidRDefault="0086568B" w:rsidP="0086568B">
            <w:r w:rsidRPr="0086568B">
              <w:t> </w:t>
            </w:r>
          </w:p>
        </w:tc>
        <w:tc>
          <w:tcPr>
            <w:tcW w:w="0" w:type="auto"/>
            <w:vAlign w:val="center"/>
            <w:hideMark/>
          </w:tcPr>
          <w:p w14:paraId="3264B2FF" w14:textId="77777777" w:rsidR="0086568B" w:rsidRPr="0086568B" w:rsidRDefault="0086568B" w:rsidP="0086568B">
            <w:r w:rsidRPr="0086568B">
              <w:t> </w:t>
            </w:r>
          </w:p>
        </w:tc>
      </w:tr>
      <w:tr w:rsidR="0086568B" w:rsidRPr="0086568B" w14:paraId="00D204C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524557" w14:textId="77777777" w:rsidR="0086568B" w:rsidRPr="0086568B" w:rsidRDefault="0086568B" w:rsidP="0086568B">
            <w:pPr>
              <w:rPr>
                <w:b/>
                <w:bCs/>
              </w:rPr>
            </w:pPr>
            <w:r w:rsidRPr="0086568B">
              <w:rPr>
                <w:b/>
                <w:bCs/>
              </w:rPr>
              <w:t>Approved By</w:t>
            </w:r>
          </w:p>
        </w:tc>
        <w:tc>
          <w:tcPr>
            <w:tcW w:w="0" w:type="auto"/>
            <w:vAlign w:val="center"/>
            <w:hideMark/>
          </w:tcPr>
          <w:p w14:paraId="003AF619" w14:textId="77777777" w:rsidR="0086568B" w:rsidRPr="0086568B" w:rsidRDefault="0086568B" w:rsidP="0086568B">
            <w:pPr>
              <w:rPr>
                <w:b/>
                <w:bCs/>
              </w:rPr>
            </w:pPr>
            <w:r w:rsidRPr="0086568B">
              <w:rPr>
                <w:b/>
                <w:bCs/>
              </w:rPr>
              <w:t>Role</w:t>
            </w:r>
          </w:p>
        </w:tc>
        <w:tc>
          <w:tcPr>
            <w:tcW w:w="0" w:type="auto"/>
            <w:vAlign w:val="center"/>
            <w:hideMark/>
          </w:tcPr>
          <w:p w14:paraId="70FFC83D" w14:textId="77777777" w:rsidR="0086568B" w:rsidRPr="0086568B" w:rsidRDefault="0086568B" w:rsidP="0086568B">
            <w:pPr>
              <w:rPr>
                <w:b/>
                <w:bCs/>
              </w:rPr>
            </w:pPr>
            <w:r w:rsidRPr="0086568B">
              <w:rPr>
                <w:b/>
                <w:bCs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1FB1BDFB" w14:textId="77777777" w:rsidR="0086568B" w:rsidRPr="0086568B" w:rsidRDefault="0086568B" w:rsidP="0086568B">
            <w:pPr>
              <w:rPr>
                <w:b/>
                <w:bCs/>
              </w:rPr>
            </w:pPr>
            <w:r w:rsidRPr="0086568B">
              <w:rPr>
                <w:b/>
                <w:bCs/>
              </w:rPr>
              <w:t>Signature</w:t>
            </w:r>
          </w:p>
        </w:tc>
      </w:tr>
      <w:tr w:rsidR="0086568B" w:rsidRPr="0086568B" w14:paraId="674BEF0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0D06EE" w14:textId="77777777" w:rsidR="0086568B" w:rsidRPr="0086568B" w:rsidRDefault="0086568B" w:rsidP="0086568B">
            <w:r w:rsidRPr="0086568B">
              <w:t> </w:t>
            </w:r>
          </w:p>
        </w:tc>
        <w:tc>
          <w:tcPr>
            <w:tcW w:w="0" w:type="auto"/>
            <w:vAlign w:val="center"/>
            <w:hideMark/>
          </w:tcPr>
          <w:p w14:paraId="52CF8F62" w14:textId="77777777" w:rsidR="0086568B" w:rsidRPr="0086568B" w:rsidRDefault="0086568B" w:rsidP="0086568B">
            <w:r w:rsidRPr="0086568B">
              <w:t> </w:t>
            </w:r>
          </w:p>
        </w:tc>
        <w:tc>
          <w:tcPr>
            <w:tcW w:w="0" w:type="auto"/>
            <w:vAlign w:val="center"/>
            <w:hideMark/>
          </w:tcPr>
          <w:p w14:paraId="7FBC8D69" w14:textId="77777777" w:rsidR="0086568B" w:rsidRPr="0086568B" w:rsidRDefault="0086568B" w:rsidP="0086568B">
            <w:r w:rsidRPr="0086568B">
              <w:t> </w:t>
            </w:r>
          </w:p>
        </w:tc>
        <w:tc>
          <w:tcPr>
            <w:tcW w:w="0" w:type="auto"/>
            <w:vAlign w:val="center"/>
            <w:hideMark/>
          </w:tcPr>
          <w:p w14:paraId="7F89DF64" w14:textId="77777777" w:rsidR="0086568B" w:rsidRPr="0086568B" w:rsidRDefault="0086568B" w:rsidP="0086568B">
            <w:r w:rsidRPr="0086568B">
              <w:t> </w:t>
            </w:r>
          </w:p>
        </w:tc>
      </w:tr>
    </w:tbl>
    <w:p w14:paraId="19C1FFA0" w14:textId="77777777" w:rsidR="0086568B" w:rsidRDefault="0086568B"/>
    <w:sectPr w:rsidR="008656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12166"/>
    <w:multiLevelType w:val="multilevel"/>
    <w:tmpl w:val="12188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9076A4"/>
    <w:multiLevelType w:val="multilevel"/>
    <w:tmpl w:val="93EC3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15422A"/>
    <w:multiLevelType w:val="multilevel"/>
    <w:tmpl w:val="128E2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5829B4"/>
    <w:multiLevelType w:val="multilevel"/>
    <w:tmpl w:val="1FF20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872E99"/>
    <w:multiLevelType w:val="multilevel"/>
    <w:tmpl w:val="CA22E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3114B7"/>
    <w:multiLevelType w:val="multilevel"/>
    <w:tmpl w:val="AF7A4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8E3DC6"/>
    <w:multiLevelType w:val="multilevel"/>
    <w:tmpl w:val="4D58B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9B153D"/>
    <w:multiLevelType w:val="multilevel"/>
    <w:tmpl w:val="14FEC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B95EA8"/>
    <w:multiLevelType w:val="multilevel"/>
    <w:tmpl w:val="52108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9255090">
    <w:abstractNumId w:val="6"/>
  </w:num>
  <w:num w:numId="2" w16cid:durableId="949435134">
    <w:abstractNumId w:val="8"/>
  </w:num>
  <w:num w:numId="3" w16cid:durableId="544215138">
    <w:abstractNumId w:val="7"/>
  </w:num>
  <w:num w:numId="4" w16cid:durableId="2146462363">
    <w:abstractNumId w:val="2"/>
  </w:num>
  <w:num w:numId="5" w16cid:durableId="608508500">
    <w:abstractNumId w:val="0"/>
  </w:num>
  <w:num w:numId="6" w16cid:durableId="1957640791">
    <w:abstractNumId w:val="5"/>
  </w:num>
  <w:num w:numId="7" w16cid:durableId="365179929">
    <w:abstractNumId w:val="4"/>
  </w:num>
  <w:num w:numId="8" w16cid:durableId="1629781377">
    <w:abstractNumId w:val="3"/>
  </w:num>
  <w:num w:numId="9" w16cid:durableId="512110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68B"/>
    <w:rsid w:val="005901A9"/>
    <w:rsid w:val="0086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500A7"/>
  <w15:chartTrackingRefBased/>
  <w15:docId w15:val="{AD43D45D-CFCB-4253-89A9-6AF47B999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56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56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56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56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56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56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56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56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56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56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56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56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6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6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56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56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56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56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56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56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56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56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56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56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56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56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56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56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56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789</Words>
  <Characters>4503</Characters>
  <Application>Microsoft Office Word</Application>
  <DocSecurity>0</DocSecurity>
  <Lines>37</Lines>
  <Paragraphs>10</Paragraphs>
  <ScaleCrop>false</ScaleCrop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Nathaniel Paul</dc:creator>
  <cp:keywords/>
  <dc:description/>
  <cp:lastModifiedBy>Nathaniel Paul</cp:lastModifiedBy>
  <cp:revision>1</cp:revision>
  <dcterms:created xsi:type="dcterms:W3CDTF">2026-05-26T05:09:00Z</dcterms:created>
  <dcterms:modified xsi:type="dcterms:W3CDTF">2026-05-26T05:09:00Z</dcterms:modified>
</cp:coreProperties>
</file>