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Sensory Aids and Communication Support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8b84cd74jua"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responsibilities of [ORGANISATION NAME] in identifying, providing, and maintaining sensory aids and communication supports for residents. It applies throughout the resident's stay, from initial assessment at admission through to ongoing care reviews. The policy is designed to support residents in expressing their needs, exercising their rights, and participating fully in their own care. It reflects the organisation's commitment to person-centred practice in line with the Strengthened Aged Care Quality Standards.</w:t>
      </w:r>
    </w:p>
    <w:p w:rsidR="00000000" w:rsidDel="00000000" w:rsidP="00000000" w:rsidRDefault="00000000" w:rsidRPr="00000000" w14:paraId="0000000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ce1e2v41vlks"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residents receiving residential aged care services at [ORGANISATION NAME]</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staff involved in care planning, direct care delivery, or communication with residents, including registered nurses, enrolled nurses, personal care workers, allied health professionals, and administrative staff</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Contracted service providers including audiologists, optometrists, speech pathologists, and interpreter services</w:t>
      </w:r>
    </w:p>
    <w:p w:rsidR="00000000" w:rsidDel="00000000" w:rsidP="00000000" w:rsidRDefault="00000000" w:rsidRPr="00000000" w14:paraId="0000000F">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who interact directly with residents</w:t>
      </w:r>
    </w:p>
    <w:p w:rsidR="00000000" w:rsidDel="00000000" w:rsidP="00000000" w:rsidRDefault="00000000" w:rsidRPr="00000000" w14:paraId="0000001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ziyn7mq07fz"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6150"/>
        <w:tblGridChange w:id="0">
          <w:tblGrid>
            <w:gridCol w:w="2595"/>
            <w:gridCol w:w="615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Sensory aid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device or tool that supports a resident's hearing or vision, including hearing aids, cochlear implants, glasses, magnifiers, amplified telephones, and hearing loops.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Augmentative and alternative communication (AAC)</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methods and tools used to supplement or replace spoken or written language for residents with communication impairments, including picture boards, communication apps, and speech-generating devices.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support plan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documented plan, held within the resident's care plan, that details the resident's preferred communication methods, the aids they use, and instructions for staff on how to communicate effectively with that resident.</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Interpreter service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professional service providing spoken or sign language interpretation for residents whose primary language is not English, or who communicate using Auslan or another sign language.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Sensory impairment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reduction in hearing, vision, or other sensory function that affects a resident's ability to communicate, navigate their environment, or engage with daily activities.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Assistive technology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item, piece of equipment, or system used to maintain or improve the functional capabilities of a resident with a disability or sensory impairment, including both low-tech and high-tech solutions.</w:t>
            </w:r>
          </w:p>
        </w:tc>
      </w:tr>
    </w:tbl>
    <w:p w:rsidR="00000000" w:rsidDel="00000000" w:rsidP="00000000" w:rsidRDefault="00000000" w:rsidRPr="00000000" w14:paraId="0000001F">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zdyxzxqk9etv"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the following legislation, standards, and guidelines:</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2024 (Cth)</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1: The Person (requirements relating to individuality, dignity, and the right to communicate in preferred ways)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3: The Care and Services (requirements for assessment of functional needs and provision of appropriate supports)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Charter of Aged Care Rights (right to be heard and understood; right to receive information in an accessible format; right to make decisions about one's own care)</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Disability Discrimination Act 1992 (Cth)</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Act 1988 (Cth) and Australian Privacy Principles</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National Disability Insurance Scheme Act 2013 (Cth), where applicable to residents with NDIS plans</w:t>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guidance on person-centred care and communication</w:t>
      </w:r>
    </w:p>
    <w:p w:rsidR="00000000" w:rsidDel="00000000" w:rsidP="00000000" w:rsidRDefault="00000000" w:rsidRPr="00000000" w14:paraId="0000002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sviho8tnz6fm"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supporting every resident's ability to communicate effectively and to access the sensory aids they need for daily life. We recognise that hearing loss, vision impairment, and communication difficulties are common among older people and require proactive, individualised responses rather than a one-size-fits-all approach. Our staff are expected to treat each resident's communication needs with the same clinical seriousness as any other functional need. We will assess, document, provide, and maintain sensory and communication supports in a way that reflects the resident's own preferences, and we will review these supports whenever a resident's condition changes. No resident should experience a breakdown in communication because of a lack of appropriate equipment, training, or process.</w:t>
      </w:r>
    </w:p>
    <w:p w:rsidR="00000000" w:rsidDel="00000000" w:rsidP="00000000" w:rsidRDefault="00000000" w:rsidRPr="00000000" w14:paraId="0000002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7x0yvys0v0t"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6285"/>
        <w:tblGridChange w:id="0">
          <w:tblGrid>
            <w:gridCol w:w="2475"/>
            <w:gridCol w:w="62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Care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Owns this policy; oversees implementation; approves referrals for specialist assessments; reports on compliance to the governing body.</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initial sensory and communication assessments at admission; document findings in the care plan; initiate referrals to audiologists, optometrists, or speech pathologists as required; review communication support plans at scheduled care reviews and as needs change.</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Care Workers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residents with the daily use, cleaning, and storage of sensory aids in line with care plan instructions; report any faults, losses, or changes in resident ability to the supervising nurse promptly; follow individual communication plans when interacting with residents.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Allied Health (Speech Pathologist, Audiologist, Optometrist)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specialist assessments; provide written recommendations for aids and communication strategies; contribute to care plan documentation; train staff in specific communication techniques as required.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 Quality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Monitors policy adherence through audits and care plan reviews; tracks outstanding referrals and maintenance tasks; prepares reports for governance meetings; coordinates policy review at scheduled intervals.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 and Representative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Participates in assessment and care planning; provides informed consent for the provision and use of aids; raises concerns about aids or communication through the complaints process or directly with nursing staff.</w:t>
            </w:r>
          </w:p>
        </w:tc>
      </w:tr>
    </w:tbl>
    <w:p w:rsidR="00000000" w:rsidDel="00000000" w:rsidP="00000000" w:rsidRDefault="00000000" w:rsidRPr="00000000" w14:paraId="0000003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freeeu7rnp7"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B">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Assessment at admission:</w:t>
      </w:r>
      <w:r w:rsidDel="00000000" w:rsidR="00000000" w:rsidRPr="00000000">
        <w:rPr>
          <w:rFonts w:ascii="Times New Roman" w:cs="Times New Roman" w:eastAsia="Times New Roman" w:hAnsi="Times New Roman"/>
          <w:sz w:val="24"/>
          <w:szCs w:val="24"/>
          <w:rtl w:val="0"/>
        </w:rPr>
        <w:t xml:space="preserve"> Within 48 hours of admission, the admitting registered nurse screens the resident for sensory impairments and communication difficulties using the organisation's standardised assessment tool. This includes questions about hearing aids and glasses currently in use, preferred communication methods, language background, and any known diagnoses affecting communication. Results are documented in the resident's care plan.</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Specialist referral:</w:t>
      </w:r>
      <w:r w:rsidDel="00000000" w:rsidR="00000000" w:rsidRPr="00000000">
        <w:rPr>
          <w:rFonts w:ascii="Times New Roman" w:cs="Times New Roman" w:eastAsia="Times New Roman" w:hAnsi="Times New Roman"/>
          <w:sz w:val="24"/>
          <w:szCs w:val="24"/>
          <w:rtl w:val="0"/>
        </w:rPr>
        <w:t xml:space="preserve"> Where screening identifies a significant sensory or communication need that requires specialist input, the registered nurse initiates a referral within five business days. Referrals may be made to an audiologist for hearing assessment, an optometrist for vision assessment, or a speech pathologist for swallowing, voice, or AAC assessment. The resident or their representative is informed of the referral and their consent is obtained before proceeding.</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Communication support plan development:</w:t>
      </w:r>
      <w:r w:rsidDel="00000000" w:rsidR="00000000" w:rsidRPr="00000000">
        <w:rPr>
          <w:rFonts w:ascii="Times New Roman" w:cs="Times New Roman" w:eastAsia="Times New Roman" w:hAnsi="Times New Roman"/>
          <w:sz w:val="24"/>
          <w:szCs w:val="24"/>
          <w:rtl w:val="0"/>
        </w:rPr>
        <w:t xml:space="preserve"> Following assessment, a communication support plan is developed in collaboration with the resident. This plan is kept within the care plan and is accessible to all staff. It documents: preferred communication modes (verbal, written, AAC, sign language); specific aids in use and how to operate them; communication strategies that work well for this resident; and any sensory conditions that affect interactions, such as a preference for written information due to hearing loss.</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Provision and labelling of aids:</w:t>
      </w:r>
      <w:r w:rsidDel="00000000" w:rsidR="00000000" w:rsidRPr="00000000">
        <w:rPr>
          <w:rFonts w:ascii="Times New Roman" w:cs="Times New Roman" w:eastAsia="Times New Roman" w:hAnsi="Times New Roman"/>
          <w:sz w:val="24"/>
          <w:szCs w:val="24"/>
          <w:rtl w:val="0"/>
        </w:rPr>
        <w:t xml:space="preserve"> All sensory aids used by a resident are labelled clearly with the resident's name. Staff check that aids are accessible to the resident at the start of each shift, particularly before meals, social activities, and care interactions. Where a resident's aid is supplied by the organisation, it is recorded in the equipment register with the make, model, serial number, and date of issue.</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Daily maintenance by care staff:</w:t>
      </w:r>
      <w:r w:rsidDel="00000000" w:rsidR="00000000" w:rsidRPr="00000000">
        <w:rPr>
          <w:rFonts w:ascii="Times New Roman" w:cs="Times New Roman" w:eastAsia="Times New Roman" w:hAnsi="Times New Roman"/>
          <w:sz w:val="24"/>
          <w:szCs w:val="24"/>
          <w:rtl w:val="0"/>
        </w:rPr>
        <w:t xml:space="preserve"> Personal care workers are responsible for assisting residents with the daily care of aids as documented in their care plan. For hearing aids, this includes: checking the battery or charge level each morning; cleaning the device according to manufacturer instructions; confirming the device is functioning before placing it in or near the resident. For glasses, this includes: cleaning lenses daily; checking for damage; storing safely when not in use. Any faults, damage, or loss are reported to the supervising nurse on the same shift and documented in the incident log.</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Scheduled maintenance and replacement:</w:t>
      </w:r>
      <w:r w:rsidDel="00000000" w:rsidR="00000000" w:rsidRPr="00000000">
        <w:rPr>
          <w:rFonts w:ascii="Times New Roman" w:cs="Times New Roman" w:eastAsia="Times New Roman" w:hAnsi="Times New Roman"/>
          <w:sz w:val="24"/>
          <w:szCs w:val="24"/>
          <w:rtl w:val="0"/>
        </w:rPr>
        <w:t xml:space="preserve"> The Compliance or Quality Officer maintains a scheduled maintenance log for all facility-owned communication and sensory equipment, including hearing loops, AAC devices, and amplified telephones. Equipment is checked at least quarterly. Aids needing repair or replacement are flagged to the Director of Nursing. Residents are supported to access repairs or replacements for personally owned aids, including referral to relevant services such as the Australian Government Hearing Services Program where eligible.</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training:</w:t>
      </w:r>
      <w:r w:rsidDel="00000000" w:rsidR="00000000" w:rsidRPr="00000000">
        <w:rPr>
          <w:rFonts w:ascii="Times New Roman" w:cs="Times New Roman" w:eastAsia="Times New Roman" w:hAnsi="Times New Roman"/>
          <w:sz w:val="24"/>
          <w:szCs w:val="24"/>
          <w:rtl w:val="0"/>
        </w:rPr>
        <w:t xml:space="preserve"> All new staff complete training on this policy as part of their induction. Training covers: how to fit and care for common hearing aids; how to use and support resident use of AAC devices and communication boards; techniques for communicating effectively with residents who have hearing loss, vision impairment, or aphasia; when and how to access interpreter services. Refresher training is provided annually and whenever a significant change to aids or procedures occurs.</w:t>
      </w:r>
    </w:p>
    <w:p w:rsidR="00000000" w:rsidDel="00000000" w:rsidP="00000000" w:rsidRDefault="00000000" w:rsidRPr="00000000" w14:paraId="00000042">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Ongoing review:</w:t>
      </w:r>
      <w:r w:rsidDel="00000000" w:rsidR="00000000" w:rsidRPr="00000000">
        <w:rPr>
          <w:rFonts w:ascii="Times New Roman" w:cs="Times New Roman" w:eastAsia="Times New Roman" w:hAnsi="Times New Roman"/>
          <w:sz w:val="24"/>
          <w:szCs w:val="24"/>
          <w:rtl w:val="0"/>
        </w:rPr>
        <w:t xml:space="preserve"> The communication support plan is reviewed at each scheduled care review (minimum every three months) and additionally when: the resident's sensory or communication status changes; a new aid is introduced; the resident or their representative raises a concern; or following an incident involving communication or sensory aids. The resident is included in review discussions wherever possible.</w:t>
      </w:r>
    </w:p>
    <w:p w:rsidR="00000000" w:rsidDel="00000000" w:rsidP="00000000" w:rsidRDefault="00000000" w:rsidRPr="00000000" w14:paraId="00000043">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r30bhcmkq3y"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Compliance or Quality Officer conducts a quarterly audit of a random sample of care plans to confirm that communication support plans are present, current, and being followed. Audit findings are reported to the Director of Nursing and to the governance body at least twice yearly.</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reviewed in full every two years, or sooner if there is a change to the Aged Care Act, the Strengthened Aged Care Quality Standards, or other relevant legislation. The Director of Nursing is responsible for initiating the review and obtaining approval from the relevant governance body before the updated policy is implemented.</w:t>
      </w:r>
    </w:p>
    <w:p w:rsidR="00000000" w:rsidDel="00000000" w:rsidP="00000000" w:rsidRDefault="00000000" w:rsidRPr="00000000" w14:paraId="0000004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x6iodv4sx7eq"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7">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Consumer Rights, Dignity and Choice Policy</w:t>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Dementia Care Policy</w:t>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Reporting and Management Policy</w:t>
      </w:r>
    </w:p>
    <w:p w:rsidR="00000000" w:rsidDel="00000000" w:rsidP="00000000" w:rsidRDefault="00000000" w:rsidRPr="00000000" w14:paraId="0000004A">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Complaints Management Policy</w:t>
      </w:r>
    </w:p>
    <w:p w:rsidR="00000000" w:rsidDel="00000000" w:rsidP="00000000" w:rsidRDefault="00000000" w:rsidRPr="00000000" w14:paraId="0000004B">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Diversity and Cultural Inclusion Policy</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Care Planning Policy</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Equipment Management and Maintenance Policy</w:t>
      </w:r>
    </w:p>
    <w:p w:rsidR="00000000" w:rsidDel="00000000" w:rsidP="00000000" w:rsidRDefault="00000000" w:rsidRPr="00000000" w14:paraId="0000004E">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Orientation and Ongoing Training Policy</w:t>
      </w:r>
    </w:p>
    <w:p w:rsidR="00000000" w:rsidDel="00000000" w:rsidP="00000000" w:rsidRDefault="00000000" w:rsidRPr="00000000" w14:paraId="0000004F">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i04v75uz2bvk"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