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2eyvna6b1i7c" w:id="0"/>
      <w:bookmarkEnd w:id="0"/>
      <w:r w:rsidDel="00000000" w:rsidR="00000000" w:rsidRPr="00000000">
        <w:rPr>
          <w:rFonts w:ascii="Times New Roman" w:cs="Times New Roman" w:eastAsia="Times New Roman" w:hAnsi="Times New Roman"/>
          <w:b w:val="1"/>
          <w:bCs w:val="1"/>
          <w:sz w:val="67"/>
          <w:szCs w:val="67"/>
          <w:rtl w:val="0"/>
        </w:rPr>
        <w:t xml:space="preserve">RESIDENTIAL AGED CARE FACILITY</w:t>
      </w:r>
    </w:p>
    <w:p w:rsidR="00000000" w:rsidDel="00000000" w:rsidP="00000000" w:rsidRDefault="00000000" w:rsidRPr="00000000" w14:paraId="00000002">
      <w:pPr>
        <w:pStyle w:val="Heading2"/>
        <w:keepNext w:val="0"/>
        <w:keepLines w:val="0"/>
        <w:spacing w:after="520" w:before="0" w:lineRule="auto"/>
        <w:jc w:val="center"/>
        <w:rPr>
          <w:rFonts w:ascii="Times New Roman" w:cs="Times New Roman" w:eastAsia="Times New Roman" w:hAnsi="Times New Roman"/>
          <w:sz w:val="43"/>
          <w:szCs w:val="43"/>
        </w:rPr>
      </w:pPr>
      <w:bookmarkStart w:colFirst="0" w:colLast="0" w:name="_peff4nq9mj56" w:id="1"/>
      <w:bookmarkEnd w:id="1"/>
      <w:r w:rsidDel="00000000" w:rsidR="00000000" w:rsidRPr="00000000">
        <w:rPr>
          <w:rFonts w:ascii="Times New Roman" w:cs="Times New Roman" w:eastAsia="Times New Roman" w:hAnsi="Times New Roman"/>
          <w:sz w:val="43"/>
          <w:szCs w:val="43"/>
          <w:rtl w:val="0"/>
        </w:rPr>
        <w:t xml:space="preserve">Visitor and Support Person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443131462334"/>
        <w:gridCol w:w="2599.231905465288"/>
        <w:gridCol w:w="1880.2954209748893"/>
        <w:gridCol w:w="2060.029542097489"/>
        <w:tblGridChange w:id="0">
          <w:tblGrid>
            <w:gridCol w:w="2820.443131462334"/>
            <w:gridCol w:w="2599.231905465288"/>
            <w:gridCol w:w="1880.2954209748893"/>
            <w:gridCol w:w="2060.029542097489"/>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[DOC-NUMBER]</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Visitor and Support Person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NUMBER]</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POSITION TITLE]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bl>
    <w:p w:rsidR="00000000" w:rsidDel="00000000" w:rsidP="00000000" w:rsidRDefault="00000000" w:rsidRPr="00000000" w14:paraId="0000001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mjqd13rc2p13" w:id="2"/>
      <w:bookmarkEnd w:id="2"/>
      <w:r w:rsidDel="00000000" w:rsidR="00000000" w:rsidRPr="00000000">
        <w:rPr>
          <w:rFonts w:ascii="Times New Roman" w:cs="Times New Roman" w:eastAsia="Times New Roman" w:hAnsi="Times New Roman"/>
          <w:b w:val="1"/>
          <w:bCs w:val="1"/>
          <w:color w:val="000000"/>
          <w:rtl w:val="0"/>
        </w:rPr>
        <w:t xml:space="preserve">1. Purpose</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for managing access by visitors and support persons to [FACILITY NAME] in a manner that upholds the rights, dignity, safety, and wellbeing of all residents. It ensures that residents can freely receive visitors of their choosing while enabling the facility to maintain a safe and secure environment in accordance with applicable legislation and quality standards. The policy also sets out the procedures staff must follow when managing visitor access during normal operations, outbreak periods, after-hours periods, and situations where a visitor poses a risk to residents or others.</w:t>
      </w:r>
    </w:p>
    <w:p w:rsidR="00000000" w:rsidDel="00000000" w:rsidP="00000000" w:rsidRDefault="00000000" w:rsidRPr="00000000" w14:paraId="0000001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gxne6kzpn43" w:id="3"/>
      <w:bookmarkEnd w:id="3"/>
      <w:r w:rsidDel="00000000" w:rsidR="00000000" w:rsidRPr="00000000">
        <w:rPr>
          <w:rFonts w:ascii="Times New Roman" w:cs="Times New Roman" w:eastAsia="Times New Roman" w:hAnsi="Times New Roman"/>
          <w:b w:val="1"/>
          <w:bCs w:val="1"/>
          <w:color w:val="000000"/>
          <w:rtl w:val="0"/>
        </w:rPr>
        <w:t xml:space="preserve">2. Scope</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permanent, casual, and agency employees of [FACILITY NAME]</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and students on placement at the facility</w:t>
      </w:r>
    </w:p>
    <w:p w:rsidR="00000000" w:rsidDel="00000000" w:rsidP="00000000" w:rsidRDefault="00000000" w:rsidRPr="00000000" w14:paraId="00000019">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contracted external service providers and allied health practitioners attending the facility</w:t>
      </w:r>
    </w:p>
    <w:p w:rsidR="00000000" w:rsidDel="00000000" w:rsidP="00000000" w:rsidRDefault="00000000" w:rsidRPr="00000000" w14:paraId="0000001A">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persons visiting residents, including family members, friends, advocates, and legal representatives</w:t>
      </w:r>
    </w:p>
    <w:p w:rsidR="00000000" w:rsidDel="00000000" w:rsidP="00000000" w:rsidRDefault="00000000" w:rsidRPr="00000000" w14:paraId="0000001B">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Support persons nominated by residents under the </w:t>
      </w:r>
      <w:r w:rsidDel="00000000" w:rsidR="00000000" w:rsidRPr="00000000">
        <w:rPr>
          <w:rFonts w:ascii="Times New Roman" w:cs="Times New Roman" w:eastAsia="Times New Roman" w:hAnsi="Times New Roman"/>
          <w:i w:val="1"/>
          <w:iCs w:val="1"/>
          <w:sz w:val="24"/>
          <w:szCs w:val="24"/>
          <w:rtl w:val="0"/>
        </w:rPr>
        <w:t xml:space="preserve">Charter of Aged Care Rights 2019</w:t>
      </w:r>
    </w:p>
    <w:p w:rsidR="00000000" w:rsidDel="00000000" w:rsidP="00000000" w:rsidRDefault="00000000" w:rsidRPr="00000000" w14:paraId="0000001C">
      <w:pPr>
        <w:numPr>
          <w:ilvl w:val="0"/>
          <w:numId w:val="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Designated outbreak controllers and infection prevention coordinators during restriction periods</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across all areas of [FACILITY NAME], including general residential areas, memory support units, secure dementia units, and any shared common spaces.</w:t>
      </w:r>
    </w:p>
    <w:p w:rsidR="00000000" w:rsidDel="00000000" w:rsidP="00000000" w:rsidRDefault="00000000" w:rsidRPr="00000000" w14:paraId="0000001E">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uifx8uiwf20v" w:id="4"/>
      <w:bookmarkEnd w:id="4"/>
      <w:r w:rsidDel="00000000" w:rsidR="00000000" w:rsidRPr="00000000">
        <w:rPr>
          <w:rFonts w:ascii="Times New Roman" w:cs="Times New Roman" w:eastAsia="Times New Roman" w:hAnsi="Times New Roman"/>
          <w:b w:val="1"/>
          <w:bCs w:val="1"/>
          <w:color w:val="000000"/>
          <w:rtl w:val="0"/>
        </w:rPr>
        <w:t xml:space="preserve">3. Definitions</w:t>
      </w:r>
    </w:p>
    <w:p w:rsidR="00000000" w:rsidDel="00000000" w:rsidP="00000000" w:rsidRDefault="00000000" w:rsidRPr="00000000" w14:paraId="0000001F">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Visitor</w:t>
      </w:r>
    </w:p>
    <w:p w:rsidR="00000000" w:rsidDel="00000000" w:rsidP="00000000" w:rsidRDefault="00000000" w:rsidRPr="00000000" w14:paraId="00000020">
      <w:pPr>
        <w:spacing w:after="10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person who is not an employee, volunteer, or contracted provider of [FACILITY NAME] who enters the facility premises to see or spend time with a resident, attend a facility event, or conduct personal business with management.</w:t>
      </w:r>
    </w:p>
    <w:p w:rsidR="00000000" w:rsidDel="00000000" w:rsidP="00000000" w:rsidRDefault="00000000" w:rsidRPr="00000000" w14:paraId="00000021">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Support Person</w:t>
      </w:r>
    </w:p>
    <w:p w:rsidR="00000000" w:rsidDel="00000000" w:rsidP="00000000" w:rsidRDefault="00000000" w:rsidRPr="00000000" w14:paraId="00000022">
      <w:pPr>
        <w:spacing w:after="10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nominated by a resident, either informally or in writing, to provide personal, emotional, or advocacy support. A support person may include a family member, friend, carer, independent advocate, or legal representative. A support person is not the same as an enduring guardian or power of attorney, although the same individual may hold both roles.</w:t>
      </w:r>
    </w:p>
    <w:p w:rsidR="00000000" w:rsidDel="00000000" w:rsidP="00000000" w:rsidRDefault="00000000" w:rsidRPr="00000000" w14:paraId="00000023">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Essential Visitor</w:t>
      </w:r>
    </w:p>
    <w:p w:rsidR="00000000" w:rsidDel="00000000" w:rsidP="00000000" w:rsidRDefault="00000000" w:rsidRPr="00000000" w14:paraId="00000024">
      <w:pPr>
        <w:spacing w:after="10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whose presence is considered critical to the physical or emotional wellbeing of a resident, particularly during outbreak periods or facility lockdowns. Essential visitors may include close family members providing end-of-life support, nominated support persons, or legally appointed guardians and substitute decision-makers.</w:t>
      </w:r>
    </w:p>
    <w:p w:rsidR="00000000" w:rsidDel="00000000" w:rsidP="00000000" w:rsidRDefault="00000000" w:rsidRPr="00000000" w14:paraId="00000025">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Secure Unit / Memory Support Unit</w:t>
      </w:r>
    </w:p>
    <w:p w:rsidR="00000000" w:rsidDel="00000000" w:rsidP="00000000" w:rsidRDefault="00000000" w:rsidRPr="00000000" w14:paraId="00000026">
      <w:pPr>
        <w:spacing w:after="10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designated area of the facility with controlled access points designed to support the safety of residents living with moderate to severe dementia or other conditions that increase their risk of unassisted wandering or self-harm.</w:t>
      </w:r>
    </w:p>
    <w:p w:rsidR="00000000" w:rsidDel="00000000" w:rsidP="00000000" w:rsidRDefault="00000000" w:rsidRPr="00000000" w14:paraId="00000027">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Outbreak Restriction Period</w:t>
      </w:r>
    </w:p>
    <w:p w:rsidR="00000000" w:rsidDel="00000000" w:rsidP="00000000" w:rsidRDefault="00000000" w:rsidRPr="00000000" w14:paraId="00000028">
      <w:pPr>
        <w:spacing w:after="10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defined period during which visitor access is restricted in response to a confirmed or suspected outbreak of an infectious disease (e.g. influenza, COVID-19, gastroenteritis) within the facility, in accordance with a Public Health Order or direction from the facility's Medical Advisor or Director of Nursing.</w:t>
      </w:r>
    </w:p>
    <w:p w:rsidR="00000000" w:rsidDel="00000000" w:rsidP="00000000" w:rsidRDefault="00000000" w:rsidRPr="00000000" w14:paraId="00000029">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Risky Visitor</w:t>
      </w:r>
    </w:p>
    <w:p w:rsidR="00000000" w:rsidDel="00000000" w:rsidP="00000000" w:rsidRDefault="00000000" w:rsidRPr="00000000" w14:paraId="0000002A">
      <w:pPr>
        <w:spacing w:after="10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visitor whose behaviour, intent, or circumstances pose a credible risk to the safety, health, or emotional wellbeing of one or more residents, staff, or other visitors. This includes persons subject to intervention orders, persons who are visibly intoxicated, or persons exhibiting threatening or abusive behaviour.</w:t>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sa363o3q1q0p" w:id="5"/>
      <w:bookmarkEnd w:id="5"/>
      <w:r w:rsidDel="00000000" w:rsidR="00000000" w:rsidRPr="00000000">
        <w:rPr>
          <w:rFonts w:ascii="Times New Roman" w:cs="Times New Roman" w:eastAsia="Times New Roman" w:hAnsi="Times New Roman"/>
          <w:b w:val="1"/>
          <w:bCs w:val="1"/>
          <w:color w:val="000000"/>
          <w:rtl w:val="0"/>
        </w:rPr>
        <w:t xml:space="preserve">4. Policy Statement</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providing an environment where residents freely and openly receive visitors of their choosing, in accordance with Right 4 of the </w:t>
      </w:r>
      <w:r w:rsidDel="00000000" w:rsidR="00000000" w:rsidRPr="00000000">
        <w:rPr>
          <w:rFonts w:ascii="Times New Roman" w:cs="Times New Roman" w:eastAsia="Times New Roman" w:hAnsi="Times New Roman"/>
          <w:i w:val="1"/>
          <w:iCs w:val="1"/>
          <w:sz w:val="24"/>
          <w:szCs w:val="24"/>
          <w:rtl w:val="0"/>
        </w:rPr>
        <w:t xml:space="preserve">Charter of Aged Care Rights 2019</w:t>
      </w:r>
      <w:r w:rsidDel="00000000" w:rsidR="00000000" w:rsidRPr="00000000">
        <w:rPr>
          <w:rFonts w:ascii="Times New Roman" w:cs="Times New Roman" w:eastAsia="Times New Roman" w:hAnsi="Times New Roman"/>
          <w:sz w:val="24"/>
          <w:szCs w:val="24"/>
          <w:rtl w:val="0"/>
        </w:rPr>
        <w:t xml:space="preserve">, which affirms every resident's right to have their privacy respected and to have visitors at any time. Residents retain full autonomy over who may visit them, how often, and for how long, and staff must never restrict, discourage, or impose conditions on visiting without a lawful reason or the express agreement of the resident.</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recognises that family, friends, and support persons play an irreplaceable role in maintaining residents' social connections, mental health, cultural identity, and sense of dignity. Visitor access will therefore be facilitated in a welcoming and respectful manner, and any restrictions imposed for safety or infection control reasons will be proportionate, time-limited, and subject to regular review.</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 resident lacks decision-making capacity, the facility will work in partnership with the resident's nominated support person, enduring guardian, or substitute decision-maker to determine visiting arrangements that reflect the resident's best interests and known preferences. Under no circumstances will visiting restrictions be used as a punitive measure against residents or their families.</w:t>
      </w:r>
    </w:p>
    <w:p w:rsidR="00000000" w:rsidDel="00000000" w:rsidP="00000000" w:rsidRDefault="00000000" w:rsidRPr="00000000" w14:paraId="0000002F">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9c3f08eesqgq" w:id="6"/>
      <w:bookmarkEnd w:id="6"/>
      <w:r w:rsidDel="00000000" w:rsidR="00000000" w:rsidRPr="00000000">
        <w:rPr>
          <w:rFonts w:ascii="Times New Roman" w:cs="Times New Roman" w:eastAsia="Times New Roman" w:hAnsi="Times New Roman"/>
          <w:b w:val="1"/>
          <w:bCs w:val="1"/>
          <w:color w:val="000000"/>
          <w:rtl w:val="0"/>
        </w:rPr>
        <w:t xml:space="preserve">5. Procedures</w:t>
      </w:r>
    </w:p>
    <w:p w:rsidR="00000000" w:rsidDel="00000000" w:rsidP="00000000" w:rsidRDefault="00000000" w:rsidRPr="00000000" w14:paraId="00000030">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n03velcx37ha" w:id="7"/>
      <w:bookmarkEnd w:id="7"/>
      <w:r w:rsidDel="00000000" w:rsidR="00000000" w:rsidRPr="00000000">
        <w:rPr>
          <w:rFonts w:ascii="Times New Roman" w:cs="Times New Roman" w:eastAsia="Times New Roman" w:hAnsi="Times New Roman"/>
          <w:b w:val="1"/>
          <w:bCs w:val="1"/>
          <w:color w:val="000000"/>
          <w:rtl w:val="0"/>
        </w:rPr>
        <w:t xml:space="preserve">5.1 Resident Right to Receive Visitors</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Upon admission, the Admissions Coordinator or Care Coordinator must verbally explain to each resident (and their representative where appropriate) their right to receive visitors at any time, including outside standard visiting hours.</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copy of the facility's visitor access information sheet must be provided to the resident and their family or support person at the time of admission.</w:t>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resident's visiting preferences (e.g. preferred times, persons they do not wish to see, any privacy requirements) must be recorded in their care plan under the Social and Emotional Wellbeing section.</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Residents must be reminded at regular care plan reviews that they can update their visiting preferences at any time, including requesting that specific individuals be prohibited from visiting.</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not disclose a resident's room number, health status, or personal information to a visitor without the resident's consent, in accordance with the </w:t>
      </w:r>
      <w:r w:rsidDel="00000000" w:rsidR="00000000" w:rsidRPr="00000000">
        <w:rPr>
          <w:rFonts w:ascii="Times New Roman" w:cs="Times New Roman" w:eastAsia="Times New Roman" w:hAnsi="Times New Roman"/>
          <w:i w:val="1"/>
          <w:i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a resident asks that a particular person not be allowed to visit, this decision must be documented in the care plan and communicated discreetly to the front desk and relevant care staff. The reason for the restriction does not need to be disclosed to the excluded visitor.</w:t>
      </w:r>
    </w:p>
    <w:p w:rsidR="00000000" w:rsidDel="00000000" w:rsidP="00000000" w:rsidRDefault="00000000" w:rsidRPr="00000000" w14:paraId="00000037">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8o1ldux28zea" w:id="8"/>
      <w:bookmarkEnd w:id="8"/>
      <w:r w:rsidDel="00000000" w:rsidR="00000000" w:rsidRPr="00000000">
        <w:rPr>
          <w:rFonts w:ascii="Times New Roman" w:cs="Times New Roman" w:eastAsia="Times New Roman" w:hAnsi="Times New Roman"/>
          <w:b w:val="1"/>
          <w:bCs w:val="1"/>
          <w:color w:val="000000"/>
          <w:rtl w:val="0"/>
        </w:rPr>
        <w:t xml:space="preserve">5.2 Visitor Registration and Sign-In Procedures</w:t>
      </w:r>
    </w:p>
    <w:p w:rsidR="00000000" w:rsidDel="00000000" w:rsidP="00000000" w:rsidRDefault="00000000" w:rsidRPr="00000000" w14:paraId="00000038">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visitors to [FACILITY NAME] must sign in at the main reception using the facility's Visitor Register (paper or electronic) upon every visit. The register must capture:</w:t>
      </w:r>
    </w:p>
    <w:p w:rsidR="00000000" w:rsidDel="00000000" w:rsidP="00000000" w:rsidRDefault="00000000" w:rsidRPr="00000000" w14:paraId="00000039">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Full name of the visitor</w:t>
      </w:r>
    </w:p>
    <w:p w:rsidR="00000000" w:rsidDel="00000000" w:rsidP="00000000" w:rsidRDefault="00000000" w:rsidRPr="00000000" w14:paraId="0000003A">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Date and time of arrival</w:t>
      </w:r>
    </w:p>
    <w:p w:rsidR="00000000" w:rsidDel="00000000" w:rsidP="00000000" w:rsidRDefault="00000000" w:rsidRPr="00000000" w14:paraId="0000003B">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Name of the resident being visited</w:t>
      </w:r>
    </w:p>
    <w:p w:rsidR="00000000" w:rsidDel="00000000" w:rsidP="00000000" w:rsidRDefault="00000000" w:rsidRPr="00000000" w14:paraId="0000003C">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Relationship to resident</w:t>
      </w:r>
    </w:p>
    <w:p w:rsidR="00000000" w:rsidDel="00000000" w:rsidP="00000000" w:rsidRDefault="00000000" w:rsidRPr="00000000" w14:paraId="0000003D">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Time of departure</w:t>
      </w:r>
    </w:p>
    <w:p w:rsidR="00000000" w:rsidDel="00000000" w:rsidP="00000000" w:rsidRDefault="00000000" w:rsidRPr="00000000" w14:paraId="0000003E">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Vehicle registration (optional, for after-hours security)</w:t>
      </w:r>
    </w:p>
    <w:p w:rsidR="00000000" w:rsidDel="00000000" w:rsidP="00000000" w:rsidRDefault="00000000" w:rsidRPr="00000000" w14:paraId="0000003F">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Reception staff or the on-duty Registered Nurse must check that the visitor is not on any resident-specific exclusion list before granting access.</w:t>
      </w:r>
    </w:p>
    <w:p w:rsidR="00000000" w:rsidDel="00000000" w:rsidP="00000000" w:rsidRDefault="00000000" w:rsidRPr="00000000" w14:paraId="00000040">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visitors must wear a visitor identification lanyard or badge for the duration of their visit. Badges must be returned to reception upon departure.</w:t>
      </w:r>
    </w:p>
    <w:p w:rsidR="00000000" w:rsidDel="00000000" w:rsidP="00000000" w:rsidRDefault="00000000" w:rsidRPr="00000000" w14:paraId="00000041">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Visitors must be informed of the facility's relevant policies, including infection control expectations, where to find staff if assistance is needed, and the requirement to respect other residents' privacy.</w:t>
      </w:r>
    </w:p>
    <w:p w:rsidR="00000000" w:rsidDel="00000000" w:rsidP="00000000" w:rsidRDefault="00000000" w:rsidRPr="00000000" w14:paraId="00000042">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Children under the age of 16 must be accompanied by a responsible adult at all times while on facility premises.</w:t>
      </w:r>
    </w:p>
    <w:p w:rsidR="00000000" w:rsidDel="00000000" w:rsidP="00000000" w:rsidRDefault="00000000" w:rsidRPr="00000000" w14:paraId="00000043">
      <w:pPr>
        <w:numPr>
          <w:ilvl w:val="0"/>
          <w:numId w:val="1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Visitor Register is a confidential document. Access is restricted to authorised staff. The register must be retained for a minimum of 7 years in accordance with the facility's records management policy.</w:t>
      </w:r>
    </w:p>
    <w:p w:rsidR="00000000" w:rsidDel="00000000" w:rsidP="00000000" w:rsidRDefault="00000000" w:rsidRPr="00000000" w14:paraId="00000044">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55a9cflbhvcs" w:id="9"/>
      <w:bookmarkEnd w:id="9"/>
      <w:r w:rsidDel="00000000" w:rsidR="00000000" w:rsidRPr="00000000">
        <w:rPr>
          <w:rFonts w:ascii="Times New Roman" w:cs="Times New Roman" w:eastAsia="Times New Roman" w:hAnsi="Times New Roman"/>
          <w:b w:val="1"/>
          <w:bCs w:val="1"/>
          <w:color w:val="000000"/>
          <w:rtl w:val="0"/>
        </w:rPr>
        <w:t xml:space="preserve">5.3 Support Person Rights and Access</w:t>
      </w:r>
    </w:p>
    <w:p w:rsidR="00000000" w:rsidDel="00000000" w:rsidP="00000000" w:rsidRDefault="00000000" w:rsidRPr="00000000" w14:paraId="00000045">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Residents have the right to nominate one or more support persons. This nomination must be documented in the resident's care plan and reviewed at each care plan review.</w:t>
      </w:r>
    </w:p>
    <w:p w:rsidR="00000000" w:rsidDel="00000000" w:rsidP="00000000" w:rsidRDefault="00000000" w:rsidRPr="00000000" w14:paraId="00000046">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support person has the right to:</w:t>
      </w:r>
    </w:p>
    <w:p w:rsidR="00000000" w:rsidDel="00000000" w:rsidP="00000000" w:rsidRDefault="00000000" w:rsidRPr="00000000" w14:paraId="00000047">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Attend care planning meetings, case conferences, and clinical reviews with the resident's consent</w:t>
      </w:r>
    </w:p>
    <w:p w:rsidR="00000000" w:rsidDel="00000000" w:rsidP="00000000" w:rsidRDefault="00000000" w:rsidRPr="00000000" w14:paraId="00000048">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Access the resident's room without restriction during standard and extended visiting hours</w:t>
      </w:r>
    </w:p>
    <w:p w:rsidR="00000000" w:rsidDel="00000000" w:rsidP="00000000" w:rsidRDefault="00000000" w:rsidRPr="00000000" w14:paraId="00000049">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 present during clinical assessments, medical consultations, or aged care assessment visits, subject to the resident's consent and the clinician's professional judgement</w:t>
      </w:r>
    </w:p>
    <w:p w:rsidR="00000000" w:rsidDel="00000000" w:rsidP="00000000" w:rsidRDefault="00000000" w:rsidRPr="00000000" w14:paraId="0000004A">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Receive information about the resident's care in accordance with the resident's advance consent or current expressed wishes</w:t>
      </w:r>
    </w:p>
    <w:p w:rsidR="00000000" w:rsidDel="00000000" w:rsidP="00000000" w:rsidRDefault="00000000" w:rsidRPr="00000000" w14:paraId="0000004B">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Raise concerns or complaints on the resident's behalf without fear of adverse consequences</w:t>
      </w:r>
    </w:p>
    <w:p w:rsidR="00000000" w:rsidDel="00000000" w:rsidP="00000000" w:rsidRDefault="00000000" w:rsidRPr="00000000" w14:paraId="0000004C">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Support persons must still sign in via the Visitor Register on each visit unless a standing arrangement has been approved by the [POSITION TITLE, e.g. Director of Nursing].</w:t>
      </w:r>
    </w:p>
    <w:p w:rsidR="00000000" w:rsidDel="00000000" w:rsidP="00000000" w:rsidRDefault="00000000" w:rsidRPr="00000000" w14:paraId="0000004D">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not obstruct, delay, or discourage a support person from exercising their role. If a staff member has a concern about how a support person is engaging with a resident, this must be escalated to the [POSITION TITLE] immediately.</w:t>
      </w:r>
    </w:p>
    <w:p w:rsidR="00000000" w:rsidDel="00000000" w:rsidP="00000000" w:rsidRDefault="00000000" w:rsidRPr="00000000" w14:paraId="0000004E">
      <w:pPr>
        <w:numPr>
          <w:ilvl w:val="0"/>
          <w:numId w:val="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there is a dispute between multiple persons claiming to act as a resident's support person, the matter must be escalated to the [POSITION TITLE] and, if unresolved, referred to the facility's legal advisor or the relevant state/territory guardianship tribunal.</w:t>
      </w:r>
    </w:p>
    <w:p w:rsidR="00000000" w:rsidDel="00000000" w:rsidP="00000000" w:rsidRDefault="00000000" w:rsidRPr="00000000" w14:paraId="0000004F">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7oi9uc4neqix" w:id="10"/>
      <w:bookmarkEnd w:id="10"/>
      <w:r w:rsidDel="00000000" w:rsidR="00000000" w:rsidRPr="00000000">
        <w:rPr>
          <w:rFonts w:ascii="Times New Roman" w:cs="Times New Roman" w:eastAsia="Times New Roman" w:hAnsi="Times New Roman"/>
          <w:b w:val="1"/>
          <w:bCs w:val="1"/>
          <w:color w:val="000000"/>
          <w:rtl w:val="0"/>
        </w:rPr>
        <w:t xml:space="preserve">5.4 Secure Unit and Memory Support Unit Protocols</w:t>
      </w:r>
    </w:p>
    <w:p w:rsidR="00000000" w:rsidDel="00000000" w:rsidP="00000000" w:rsidRDefault="00000000" w:rsidRPr="00000000" w14:paraId="00000050">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visitors to the Secure Unit or Memory Support Unit must be signed in at the unit's dedicated sign-in point in addition to main reception, or at a combined access point designated by the facility.</w:t>
      </w:r>
    </w:p>
    <w:p w:rsidR="00000000" w:rsidDel="00000000" w:rsidP="00000000" w:rsidRDefault="00000000" w:rsidRPr="00000000" w14:paraId="00000051">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Visitors must be briefed by the unit's Registered Nurse or Care Coordinator on:</w:t>
      </w:r>
    </w:p>
    <w:p w:rsidR="00000000" w:rsidDel="00000000" w:rsidP="00000000" w:rsidRDefault="00000000" w:rsidRPr="00000000" w14:paraId="00000052">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Access and exit procedures, including keypad/fob operation</w:t>
      </w:r>
    </w:p>
    <w:p w:rsidR="00000000" w:rsidDel="00000000" w:rsidP="00000000" w:rsidRDefault="00000000" w:rsidRPr="00000000" w14:paraId="00000053">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importance of ensuring the unit door is secured behind them at all times</w:t>
      </w:r>
    </w:p>
    <w:p w:rsidR="00000000" w:rsidDel="00000000" w:rsidP="00000000" w:rsidRDefault="00000000" w:rsidRPr="00000000" w14:paraId="00000054">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Appropriate communication techniques when visiting a resident with dementia</w:t>
      </w:r>
    </w:p>
    <w:p w:rsidR="00000000" w:rsidDel="00000000" w:rsidP="00000000" w:rsidRDefault="00000000" w:rsidRPr="00000000" w14:paraId="00000055">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What to do if a resident becomes distressed or attempts to exit the unit</w:t>
      </w:r>
    </w:p>
    <w:p w:rsidR="00000000" w:rsidDel="00000000" w:rsidP="00000000" w:rsidRDefault="00000000" w:rsidRPr="00000000" w14:paraId="00000056">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Visitors must not allow any other resident to exit the secure unit while they are entering or leaving. If a resident attempts to exit, the visitor must alert staff immediately.</w:t>
      </w:r>
    </w:p>
    <w:p w:rsidR="00000000" w:rsidDel="00000000" w:rsidP="00000000" w:rsidRDefault="00000000" w:rsidRPr="00000000" w14:paraId="00000057">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Children visiting the Secure Unit must be under direct adult supervision at all times and must not be left alone with any resident other than the resident they are visiting.</w:t>
      </w:r>
    </w:p>
    <w:p w:rsidR="00000000" w:rsidDel="00000000" w:rsidP="00000000" w:rsidRDefault="00000000" w:rsidRPr="00000000" w14:paraId="00000058">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Visiting arrangements for residents in the Secure Unit must be reviewed in the care plan and updated to reflect any changes in the resident's behaviour, preferences, or clinical condition that may affect the appropriateness of particular visitors.</w:t>
      </w:r>
    </w:p>
    <w:p w:rsidR="00000000" w:rsidDel="00000000" w:rsidP="00000000" w:rsidRDefault="00000000" w:rsidRPr="00000000" w14:paraId="00000059">
      <w:pPr>
        <w:numPr>
          <w:ilvl w:val="0"/>
          <w:numId w:val="10"/>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use professional judgement to manage situations where a resident with dementia does not recognise a visitor or becomes distressed. Staff may ask a visitor to return at a different time if continued presence is causing the resident significant distress, and must document this decision.</w:t>
      </w:r>
    </w:p>
    <w:p w:rsidR="00000000" w:rsidDel="00000000" w:rsidP="00000000" w:rsidRDefault="00000000" w:rsidRPr="00000000" w14:paraId="0000005A">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qoc7ol7hdx0" w:id="11"/>
      <w:bookmarkEnd w:id="11"/>
      <w:r w:rsidDel="00000000" w:rsidR="00000000" w:rsidRPr="00000000">
        <w:rPr>
          <w:rFonts w:ascii="Times New Roman" w:cs="Times New Roman" w:eastAsia="Times New Roman" w:hAnsi="Times New Roman"/>
          <w:b w:val="1"/>
          <w:bCs w:val="1"/>
          <w:color w:val="000000"/>
          <w:rtl w:val="0"/>
        </w:rPr>
        <w:t xml:space="preserve">5.5 Outbreak Restriction Procedures</w:t>
      </w:r>
    </w:p>
    <w:p w:rsidR="00000000" w:rsidDel="00000000" w:rsidP="00000000" w:rsidRDefault="00000000" w:rsidRPr="00000000" w14:paraId="0000005B">
      <w:pPr>
        <w:numPr>
          <w:ilvl w:val="0"/>
          <w:numId w:val="1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When the [POSITION TITLE, e.g. Director of Nursing or Facility Manager] declares an outbreak restriction period, the following steps must be taken immediately:</w:t>
      </w:r>
    </w:p>
    <w:p w:rsidR="00000000" w:rsidDel="00000000" w:rsidP="00000000" w:rsidRDefault="00000000" w:rsidRPr="00000000" w14:paraId="0000005C">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all residents and their representatives of the restriction, including the reason, expected duration, and what access arrangements remain in place</w:t>
      </w:r>
    </w:p>
    <w:p w:rsidR="00000000" w:rsidDel="00000000" w:rsidP="00000000" w:rsidRDefault="00000000" w:rsidRPr="00000000" w14:paraId="0000005D">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Display clear signage at all entry points advising visitors of the outbreak and the current access restrictions</w:t>
      </w:r>
    </w:p>
    <w:p w:rsidR="00000000" w:rsidDel="00000000" w:rsidP="00000000" w:rsidRDefault="00000000" w:rsidRPr="00000000" w14:paraId="0000005E">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Update the facility's telephone message and website (where applicable) to reflect current visiting restrictions</w:t>
      </w:r>
    </w:p>
    <w:p w:rsidR="00000000" w:rsidDel="00000000" w:rsidP="00000000" w:rsidRDefault="00000000" w:rsidRPr="00000000" w14:paraId="0000005F">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the relevant state or territory health authority if required under the applicable Public Health Order</w:t>
      </w:r>
    </w:p>
    <w:p w:rsidR="00000000" w:rsidDel="00000000" w:rsidP="00000000" w:rsidRDefault="00000000" w:rsidRPr="00000000" w14:paraId="00000060">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During an outbreak restriction period, visitor access will be limited as specified in the facility's Outbreak Management Plan. At a minimum:</w:t>
      </w:r>
    </w:p>
    <w:p w:rsidR="00000000" w:rsidDel="00000000" w:rsidP="00000000" w:rsidRDefault="00000000" w:rsidRPr="00000000" w14:paraId="00000061">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Visitors who are symptomatic (e.g. fever, cough, diarrhoea, vomiting) must not enter the facility under any circumstances</w:t>
      </w:r>
    </w:p>
    <w:p w:rsidR="00000000" w:rsidDel="00000000" w:rsidP="00000000" w:rsidRDefault="00000000" w:rsidRPr="00000000" w14:paraId="00000062">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All entering visitors must complete a symptom screening questionnaire and, where directed by the Public Health Order, provide evidence of current vaccination</w:t>
      </w:r>
    </w:p>
    <w:p w:rsidR="00000000" w:rsidDel="00000000" w:rsidP="00000000" w:rsidRDefault="00000000" w:rsidRPr="00000000" w14:paraId="00000063">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Visitors may be required to wear appropriate PPE (mask, gloves, gown) as directed by the infection control coordinator</w:t>
      </w:r>
    </w:p>
    <w:p w:rsidR="00000000" w:rsidDel="00000000" w:rsidP="00000000" w:rsidRDefault="00000000" w:rsidRPr="00000000" w14:paraId="00000064">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Visitor numbers may be limited per resident per day</w:t>
      </w:r>
    </w:p>
    <w:p w:rsidR="00000000" w:rsidDel="00000000" w:rsidP="00000000" w:rsidRDefault="00000000" w:rsidRPr="00000000" w14:paraId="00000065">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Access to communal areas may be suspended; visits may be restricted to the resident's room</w:t>
      </w:r>
    </w:p>
    <w:p w:rsidR="00000000" w:rsidDel="00000000" w:rsidP="00000000" w:rsidRDefault="00000000" w:rsidRPr="00000000" w14:paraId="00000066">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Essential visitors must be identified at the commencement of an outbreak restriction period. The criteria for essential visitor status include:</w:t>
      </w:r>
    </w:p>
    <w:p w:rsidR="00000000" w:rsidDel="00000000" w:rsidP="00000000" w:rsidRDefault="00000000" w:rsidRPr="00000000" w14:paraId="00000067">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Resident is receiving palliative or end-of-life care</w:t>
      </w:r>
    </w:p>
    <w:p w:rsidR="00000000" w:rsidDel="00000000" w:rsidP="00000000" w:rsidRDefault="00000000" w:rsidRPr="00000000" w14:paraId="00000068">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Resident has experienced a significant deterioration in health or a medical emergency</w:t>
      </w:r>
    </w:p>
    <w:p w:rsidR="00000000" w:rsidDel="00000000" w:rsidP="00000000" w:rsidRDefault="00000000" w:rsidRPr="00000000" w14:paraId="00000069">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visit is necessary to support the resident's mental health or emotional stability, as assessed by the Registered Nurse</w:t>
      </w:r>
    </w:p>
    <w:p w:rsidR="00000000" w:rsidDel="00000000" w:rsidP="00000000" w:rsidRDefault="00000000" w:rsidRPr="00000000" w14:paraId="0000006A">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person is a legal guardian, substitute decision-maker, or official advocate</w:t>
      </w:r>
    </w:p>
    <w:p w:rsidR="00000000" w:rsidDel="00000000" w:rsidP="00000000" w:rsidRDefault="00000000" w:rsidRPr="00000000" w14:paraId="0000006B">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Essential visitors during an outbreak must:</w:t>
      </w:r>
    </w:p>
    <w:p w:rsidR="00000000" w:rsidDel="00000000" w:rsidP="00000000" w:rsidRDefault="00000000" w:rsidRPr="00000000" w14:paraId="0000006C">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Complete symptom screening and comply with all PPE requirements</w:t>
      </w:r>
    </w:p>
    <w:p w:rsidR="00000000" w:rsidDel="00000000" w:rsidP="00000000" w:rsidRDefault="00000000" w:rsidRPr="00000000" w14:paraId="0000006D">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Limit movement within the facility to the resident's room or designated area only</w:t>
      </w:r>
    </w:p>
    <w:p w:rsidR="00000000" w:rsidDel="00000000" w:rsidP="00000000" w:rsidRDefault="00000000" w:rsidRPr="00000000" w14:paraId="0000006E">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 informed of the infectious disease risk and sign a written acknowledgement</w:t>
      </w:r>
    </w:p>
    <w:p w:rsidR="00000000" w:rsidDel="00000000" w:rsidP="00000000" w:rsidRDefault="00000000" w:rsidRPr="00000000" w14:paraId="0000006F">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must review outbreak restrictions at least every 48 hours and lift restrictions as soon as it is safe to do so. The lifting of restrictions must be communicated to residents, families, and staff.</w:t>
      </w:r>
    </w:p>
    <w:p w:rsidR="00000000" w:rsidDel="00000000" w:rsidP="00000000" w:rsidRDefault="00000000" w:rsidRPr="00000000" w14:paraId="00000070">
      <w:pPr>
        <w:numPr>
          <w:ilvl w:val="0"/>
          <w:numId w:val="1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decisions to restrict or lift visitor access during an outbreak must be documented in the facility's outbreak register with the date, rationale, and authorising officer's name.</w:t>
      </w:r>
    </w:p>
    <w:p w:rsidR="00000000" w:rsidDel="00000000" w:rsidP="00000000" w:rsidRDefault="00000000" w:rsidRPr="00000000" w14:paraId="00000071">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s7w21ykxvdtz" w:id="12"/>
      <w:bookmarkEnd w:id="12"/>
      <w:r w:rsidDel="00000000" w:rsidR="00000000" w:rsidRPr="00000000">
        <w:rPr>
          <w:rFonts w:ascii="Times New Roman" w:cs="Times New Roman" w:eastAsia="Times New Roman" w:hAnsi="Times New Roman"/>
          <w:b w:val="1"/>
          <w:bCs w:val="1"/>
          <w:color w:val="000000"/>
          <w:rtl w:val="0"/>
        </w:rPr>
        <w:t xml:space="preserve">5.6 Managing Visitors Who Pose a Risk</w:t>
      </w:r>
    </w:p>
    <w:p w:rsidR="00000000" w:rsidDel="00000000" w:rsidP="00000000" w:rsidRDefault="00000000" w:rsidRPr="00000000" w14:paraId="00000072">
      <w:pPr>
        <w:numPr>
          <w:ilvl w:val="0"/>
          <w:numId w:val="1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Staff who observe a visitor behaving in a threatening, aggressive, intoxicated, or otherwise concerning manner must:</w:t>
      </w:r>
    </w:p>
    <w:p w:rsidR="00000000" w:rsidDel="00000000" w:rsidP="00000000" w:rsidRDefault="00000000" w:rsidRPr="00000000" w14:paraId="00000073">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the on-duty Registered Nurse or [POSITION TITLE] immediately</w:t>
      </w:r>
    </w:p>
    <w:p w:rsidR="00000000" w:rsidDel="00000000" w:rsidP="00000000" w:rsidRDefault="00000000" w:rsidRPr="00000000" w14:paraId="00000074">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 attempt to physically intervene unless trained to do so and it is safe</w:t>
      </w:r>
    </w:p>
    <w:p w:rsidR="00000000" w:rsidDel="00000000" w:rsidP="00000000" w:rsidRDefault="00000000" w:rsidRPr="00000000" w14:paraId="00000075">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Call emergency services (000) if there is an immediate risk to life or safety</w:t>
      </w:r>
    </w:p>
    <w:p w:rsidR="00000000" w:rsidDel="00000000" w:rsidP="00000000" w:rsidRDefault="00000000" w:rsidRPr="00000000" w14:paraId="00000076">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may ask a visitor to leave the premises if the visitor:</w:t>
      </w:r>
    </w:p>
    <w:p w:rsidR="00000000" w:rsidDel="00000000" w:rsidP="00000000" w:rsidRDefault="00000000" w:rsidRPr="00000000" w14:paraId="00000077">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Is visibly intoxicated or under the influence of illicit substances</w:t>
      </w:r>
    </w:p>
    <w:p w:rsidR="00000000" w:rsidDel="00000000" w:rsidP="00000000" w:rsidRDefault="00000000" w:rsidRPr="00000000" w14:paraId="00000078">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Is behaving aggressively, abusively, or in a manner that is distressing to residents or staff</w:t>
      </w:r>
    </w:p>
    <w:p w:rsidR="00000000" w:rsidDel="00000000" w:rsidP="00000000" w:rsidRDefault="00000000" w:rsidRPr="00000000" w14:paraId="00000079">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Is in breach of the facility's visitor guidelines or any applicable court or intervention order</w:t>
      </w:r>
    </w:p>
    <w:p w:rsidR="00000000" w:rsidDel="00000000" w:rsidP="00000000" w:rsidRDefault="00000000" w:rsidRPr="00000000" w14:paraId="0000007A">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Has been identified by the resident as a person they do not wish to see</w:t>
      </w:r>
    </w:p>
    <w:p w:rsidR="00000000" w:rsidDel="00000000" w:rsidP="00000000" w:rsidRDefault="00000000" w:rsidRPr="00000000" w14:paraId="0000007B">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Is suspected of attempting to financially, physically, or emotionally exploit a resident</w:t>
      </w:r>
    </w:p>
    <w:p w:rsidR="00000000" w:rsidDel="00000000" w:rsidP="00000000" w:rsidRDefault="00000000" w:rsidRPr="00000000" w14:paraId="0000007C">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a visitor refuses to leave when asked, staff must:</w:t>
      </w:r>
    </w:p>
    <w:p w:rsidR="00000000" w:rsidDel="00000000" w:rsidP="00000000" w:rsidRDefault="00000000" w:rsidRPr="00000000" w14:paraId="0000007D">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Remain calm and do not engage in argument</w:t>
      </w:r>
    </w:p>
    <w:p w:rsidR="00000000" w:rsidDel="00000000" w:rsidP="00000000" w:rsidRDefault="00000000" w:rsidRPr="00000000" w14:paraId="0000007E">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Call emergency services if the situation escalates</w:t>
      </w:r>
    </w:p>
    <w:p w:rsidR="00000000" w:rsidDel="00000000" w:rsidP="00000000" w:rsidRDefault="00000000" w:rsidRPr="00000000" w14:paraId="0000007F">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Document the incident in the incident register immediately after the situation is resolved</w:t>
      </w:r>
    </w:p>
    <w:p w:rsidR="00000000" w:rsidDel="00000000" w:rsidP="00000000" w:rsidRDefault="00000000" w:rsidRPr="00000000" w14:paraId="00000080">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visitor poses an ongoing risk, the [POSITION TITLE] may impose a formal exclusion from the facility. This must be:</w:t>
      </w:r>
    </w:p>
    <w:p w:rsidR="00000000" w:rsidDel="00000000" w:rsidP="00000000" w:rsidRDefault="00000000" w:rsidRPr="00000000" w14:paraId="00000081">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Documented in writing and provided to the excluded visitor</w:t>
      </w:r>
    </w:p>
    <w:p w:rsidR="00000000" w:rsidDel="00000000" w:rsidP="00000000" w:rsidRDefault="00000000" w:rsidRPr="00000000" w14:paraId="00000082">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Communicated to all reception and nursing staff</w:t>
      </w:r>
    </w:p>
    <w:p w:rsidR="00000000" w:rsidDel="00000000" w:rsidP="00000000" w:rsidRDefault="00000000" w:rsidRPr="00000000" w14:paraId="00000083">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Reviewed after a defined period or upon a formal request from the excluded person</w:t>
      </w:r>
    </w:p>
    <w:p w:rsidR="00000000" w:rsidDel="00000000" w:rsidP="00000000" w:rsidRDefault="00000000" w:rsidRPr="00000000" w14:paraId="00000084">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Considered in light of the resident's right to receive visitors — if the resident wishes to continue seeing the person, a supervised visit arrangement must be explored before a permanent exclusion is imposed</w:t>
      </w:r>
    </w:p>
    <w:p w:rsidR="00000000" w:rsidDel="00000000" w:rsidP="00000000" w:rsidRDefault="00000000" w:rsidRPr="00000000" w14:paraId="00000085">
      <w:pPr>
        <w:numPr>
          <w:ilvl w:val="0"/>
          <w:numId w:val="1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staff member reasonably suspects that a resident is being abused or exploited by a visitor, the Serious Incident Response Scheme (SIRS) mandatory reporting obligations must be considered and, where applicable, a report made to the Aged Care Quality and Safety Commission (ACQSC) within the required timeframe.</w:t>
      </w:r>
    </w:p>
    <w:p w:rsidR="00000000" w:rsidDel="00000000" w:rsidP="00000000" w:rsidRDefault="00000000" w:rsidRPr="00000000" w14:paraId="00000086">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tf3vvwsrhexe" w:id="13"/>
      <w:bookmarkEnd w:id="13"/>
      <w:r w:rsidDel="00000000" w:rsidR="00000000" w:rsidRPr="00000000">
        <w:rPr>
          <w:rFonts w:ascii="Times New Roman" w:cs="Times New Roman" w:eastAsia="Times New Roman" w:hAnsi="Times New Roman"/>
          <w:b w:val="1"/>
          <w:bCs w:val="1"/>
          <w:color w:val="000000"/>
          <w:rtl w:val="0"/>
        </w:rPr>
        <w:t xml:space="preserve">5.7 Volunteer and External Provider Access</w:t>
      </w:r>
    </w:p>
    <w:p w:rsidR="00000000" w:rsidDel="00000000" w:rsidP="00000000" w:rsidRDefault="00000000" w:rsidRPr="00000000" w14:paraId="00000087">
      <w:pPr>
        <w:numPr>
          <w:ilvl w:val="0"/>
          <w:numId w:val="1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volunteers must have a current and valid Working with Vulnerable People (WWVP) check or equivalent state/territory screening clearance before commencing at the facility. This must be verified and recorded by [POSITION TITLE, e.g. Human Resources Coordinator or Volunteer Coordinator] prior to the volunteer's first attendance.</w:t>
      </w:r>
    </w:p>
    <w:p w:rsidR="00000000" w:rsidDel="00000000" w:rsidP="00000000" w:rsidRDefault="00000000" w:rsidRPr="00000000" w14:paraId="00000088">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must sign in and out of the Visitor Register on each attendance and wear a designated volunteer identification badge.</w:t>
      </w:r>
    </w:p>
    <w:p w:rsidR="00000000" w:rsidDel="00000000" w:rsidP="00000000" w:rsidRDefault="00000000" w:rsidRPr="00000000" w14:paraId="00000089">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must be inducted into relevant policies including this policy, the facility's abuse and neglect prevention policy, infection control procedures, and confidentiality obligations before commencing activities with residents.</w:t>
      </w:r>
    </w:p>
    <w:p w:rsidR="00000000" w:rsidDel="00000000" w:rsidP="00000000" w:rsidRDefault="00000000" w:rsidRPr="00000000" w14:paraId="0000008A">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External service providers (e.g. allied health practitioners, hairdressers, entertainers, religious visitors) must:</w:t>
      </w:r>
    </w:p>
    <w:p w:rsidR="00000000" w:rsidDel="00000000" w:rsidP="00000000" w:rsidRDefault="00000000" w:rsidRPr="00000000" w14:paraId="0000008B">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Sign in at reception and produce identification if requested</w:t>
      </w:r>
    </w:p>
    <w:p w:rsidR="00000000" w:rsidDel="00000000" w:rsidP="00000000" w:rsidRDefault="00000000" w:rsidRPr="00000000" w14:paraId="0000008C">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 evidence of required professional registrations, insurances, and police/screening checks upon request</w:t>
      </w:r>
    </w:p>
    <w:p w:rsidR="00000000" w:rsidDel="00000000" w:rsidP="00000000" w:rsidRDefault="00000000" w:rsidRPr="00000000" w14:paraId="0000008D">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Comply with all facility infection control and safety requirements</w:t>
      </w:r>
    </w:p>
    <w:p w:rsidR="00000000" w:rsidDel="00000000" w:rsidP="00000000" w:rsidRDefault="00000000" w:rsidRPr="00000000" w14:paraId="0000008E">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 approach or engage residents other than those specifically named in their service agreement or referral</w:t>
      </w:r>
    </w:p>
    <w:p w:rsidR="00000000" w:rsidDel="00000000" w:rsidP="00000000" w:rsidRDefault="00000000" w:rsidRPr="00000000" w14:paraId="0000008F">
      <w:pPr>
        <w:numPr>
          <w:ilvl w:val="0"/>
          <w:numId w:val="1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Contracted external providers operating under a formal service agreement with the facility are governed by the terms of that agreement in addition to this policy.</w:t>
      </w:r>
    </w:p>
    <w:p w:rsidR="00000000" w:rsidDel="00000000" w:rsidP="00000000" w:rsidRDefault="00000000" w:rsidRPr="00000000" w14:paraId="00000090">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zde81goni6rs" w:id="14"/>
      <w:bookmarkEnd w:id="14"/>
      <w:r w:rsidDel="00000000" w:rsidR="00000000" w:rsidRPr="00000000">
        <w:rPr>
          <w:rFonts w:ascii="Times New Roman" w:cs="Times New Roman" w:eastAsia="Times New Roman" w:hAnsi="Times New Roman"/>
          <w:b w:val="1"/>
          <w:bCs w:val="1"/>
          <w:color w:val="000000"/>
          <w:rtl w:val="0"/>
        </w:rPr>
        <w:t xml:space="preserve">5.8 After-Hours Access</w:t>
      </w:r>
    </w:p>
    <w:p w:rsidR="00000000" w:rsidDel="00000000" w:rsidP="00000000" w:rsidRDefault="00000000" w:rsidRPr="00000000" w14:paraId="00000091">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[FACILITY NAME] permits after-hours visiting [INSERT AFTER-HOURS PERIOD, e.g. between 8:00 PM and 8:00 AM] in accordance with residents' rights and the facility's commitment to person-centred care.</w:t>
      </w:r>
    </w:p>
    <w:p w:rsidR="00000000" w:rsidDel="00000000" w:rsidP="00000000" w:rsidRDefault="00000000" w:rsidRPr="00000000" w14:paraId="0000009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Visitors wishing to attend outside of standard business hours must use the after-hours entry point at [INSERT LOCATION, e.g. main entrance intercom] and identify themselves to the on-duty staff member.</w:t>
      </w:r>
    </w:p>
    <w:p w:rsidR="00000000" w:rsidDel="00000000" w:rsidP="00000000" w:rsidRDefault="00000000" w:rsidRPr="00000000" w14:paraId="0000009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on-duty Registered Nurse or senior care staff member must verify the visitor's identity and confirm with the resident (where possible) or their representative that the visit is welcome before granting access.</w:t>
      </w:r>
    </w:p>
    <w:p w:rsidR="00000000" w:rsidDel="00000000" w:rsidP="00000000" w:rsidRDefault="00000000" w:rsidRPr="00000000" w14:paraId="0000009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after-hours visitors must sign in via the after-hours Visitor Register or electronic sign-in system and must wear a visitor badge for the duration of the visit.</w:t>
      </w:r>
    </w:p>
    <w:p w:rsidR="00000000" w:rsidDel="00000000" w:rsidP="00000000" w:rsidRDefault="00000000" w:rsidRPr="00000000" w14:paraId="00000095">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After-hours visitors must be escorted to the relevant care area by a staff member where possible, particularly in secure units.</w:t>
      </w:r>
    </w:p>
    <w:p w:rsidR="00000000" w:rsidDel="00000000" w:rsidP="00000000" w:rsidRDefault="00000000" w:rsidRPr="00000000" w14:paraId="00000096">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After-hours visiting for palliative or end-of-life care residents is unrestricted. Family members and support persons of residents receiving end-of-life care may remain overnight. The on-duty staff member must arrange appropriate comfort (e.g. chair, blanket, access to kitchen) for overnight support persons.</w:t>
      </w:r>
    </w:p>
    <w:p w:rsidR="00000000" w:rsidDel="00000000" w:rsidP="00000000" w:rsidRDefault="00000000" w:rsidRPr="00000000" w14:paraId="00000097">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After-hours access by persons not known to staff and who are not pre-registered must be assessed carefully. The on-duty Registered Nurse has authority to decline after-hours access if they cannot verify the visitor's identity or the resident's consent.</w:t>
      </w:r>
    </w:p>
    <w:p w:rsidR="00000000" w:rsidDel="00000000" w:rsidP="00000000" w:rsidRDefault="00000000" w:rsidRPr="00000000" w14:paraId="00000098">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after-hours incidents, including any access refusals, must be documented in the incident register and reported to the [POSITION TITLE] on the next business day.</w:t>
      </w:r>
    </w:p>
    <w:p w:rsidR="00000000" w:rsidDel="00000000" w:rsidP="00000000" w:rsidRDefault="00000000" w:rsidRPr="00000000" w14:paraId="0000009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i6ahvdnud4fq" w:id="15"/>
      <w:bookmarkEnd w:id="15"/>
      <w:r w:rsidDel="00000000" w:rsidR="00000000" w:rsidRPr="00000000">
        <w:rPr>
          <w:rFonts w:ascii="Times New Roman" w:cs="Times New Roman" w:eastAsia="Times New Roman" w:hAnsi="Times New Roman"/>
          <w:b w:val="1"/>
          <w:bCs w:val="1"/>
          <w:color w:val="000000"/>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17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Facility Manager / CEO]</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9D">
            <w:pPr>
              <w:numPr>
                <w:ilvl w:val="0"/>
                <w:numId w:val="11"/>
              </w:numPr>
              <w:ind w:left="720" w:hanging="360"/>
            </w:pPr>
            <w:r w:rsidDel="00000000" w:rsidR="00000000" w:rsidRPr="00000000">
              <w:rPr>
                <w:rFonts w:ascii="Times New Roman" w:cs="Times New Roman" w:eastAsia="Times New Roman" w:hAnsi="Times New Roman"/>
                <w:rtl w:val="0"/>
              </w:rPr>
              <w:t xml:space="preserve">Approve and review this policy</w:t>
            </w:r>
          </w:p>
          <w:p w:rsidR="00000000" w:rsidDel="00000000" w:rsidP="00000000" w:rsidRDefault="00000000" w:rsidRPr="00000000" w14:paraId="0000009E">
            <w:pPr>
              <w:numPr>
                <w:ilvl w:val="0"/>
                <w:numId w:val="11"/>
              </w:numPr>
              <w:ind w:left="720" w:hanging="360"/>
            </w:pPr>
            <w:r w:rsidDel="00000000" w:rsidR="00000000" w:rsidRPr="00000000">
              <w:rPr>
                <w:rFonts w:ascii="Times New Roman" w:cs="Times New Roman" w:eastAsia="Times New Roman" w:hAnsi="Times New Roman"/>
                <w:rtl w:val="0"/>
              </w:rPr>
              <w:t xml:space="preserve">Ensure sufficient staffing and resources to implement visitor management procedures</w:t>
            </w:r>
          </w:p>
          <w:p w:rsidR="00000000" w:rsidDel="00000000" w:rsidP="00000000" w:rsidRDefault="00000000" w:rsidRPr="00000000" w14:paraId="0000009F">
            <w:pPr>
              <w:numPr>
                <w:ilvl w:val="0"/>
                <w:numId w:val="11"/>
              </w:numPr>
              <w:ind w:left="720" w:hanging="360"/>
            </w:pPr>
            <w:r w:rsidDel="00000000" w:rsidR="00000000" w:rsidRPr="00000000">
              <w:rPr>
                <w:rFonts w:ascii="Times New Roman" w:cs="Times New Roman" w:eastAsia="Times New Roman" w:hAnsi="Times New Roman"/>
                <w:rtl w:val="0"/>
              </w:rPr>
              <w:t xml:space="preserve">Authorise formal visitor exclusions</w:t>
            </w:r>
          </w:p>
          <w:p w:rsidR="00000000" w:rsidDel="00000000" w:rsidP="00000000" w:rsidRDefault="00000000" w:rsidRPr="00000000" w14:paraId="000000A0">
            <w:pPr>
              <w:numPr>
                <w:ilvl w:val="0"/>
                <w:numId w:val="11"/>
              </w:numPr>
              <w:ind w:left="720" w:hanging="360"/>
            </w:pPr>
            <w:r w:rsidDel="00000000" w:rsidR="00000000" w:rsidRPr="00000000">
              <w:rPr>
                <w:rFonts w:ascii="Times New Roman" w:cs="Times New Roman" w:eastAsia="Times New Roman" w:hAnsi="Times New Roman"/>
                <w:rtl w:val="0"/>
              </w:rPr>
              <w:t xml:space="preserve">Ensure compliance with all applicable legislation and Public Health Orders</w:t>
            </w:r>
          </w:p>
        </w:tc>
      </w:tr>
      <w:tr>
        <w:trPr>
          <w:cantSplit w:val="0"/>
          <w:trHeight w:val="17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Nursing / Clinical Care Manager</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2">
            <w:pPr>
              <w:numPr>
                <w:ilvl w:val="0"/>
                <w:numId w:val="2"/>
              </w:numPr>
              <w:ind w:left="720" w:hanging="360"/>
            </w:pPr>
            <w:r w:rsidDel="00000000" w:rsidR="00000000" w:rsidRPr="00000000">
              <w:rPr>
                <w:rFonts w:ascii="Times New Roman" w:cs="Times New Roman" w:eastAsia="Times New Roman" w:hAnsi="Times New Roman"/>
                <w:rtl w:val="0"/>
              </w:rPr>
              <w:t xml:space="preserve">Declare and manage outbreak restriction periods in consultation with the Medical Advisor</w:t>
            </w:r>
          </w:p>
          <w:p w:rsidR="00000000" w:rsidDel="00000000" w:rsidP="00000000" w:rsidRDefault="00000000" w:rsidRPr="00000000" w14:paraId="000000A3">
            <w:pPr>
              <w:numPr>
                <w:ilvl w:val="0"/>
                <w:numId w:val="2"/>
              </w:numPr>
              <w:ind w:left="720" w:hanging="360"/>
            </w:pPr>
            <w:r w:rsidDel="00000000" w:rsidR="00000000" w:rsidRPr="00000000">
              <w:rPr>
                <w:rFonts w:ascii="Times New Roman" w:cs="Times New Roman" w:eastAsia="Times New Roman" w:hAnsi="Times New Roman"/>
                <w:rtl w:val="0"/>
              </w:rPr>
              <w:t xml:space="preserve">Review and resolve disputes regarding visitor access or support person rights</w:t>
            </w:r>
          </w:p>
          <w:p w:rsidR="00000000" w:rsidDel="00000000" w:rsidP="00000000" w:rsidRDefault="00000000" w:rsidRPr="00000000" w14:paraId="000000A4">
            <w:pPr>
              <w:numPr>
                <w:ilvl w:val="0"/>
                <w:numId w:val="2"/>
              </w:numPr>
              <w:ind w:left="720" w:hanging="360"/>
            </w:pPr>
            <w:r w:rsidDel="00000000" w:rsidR="00000000" w:rsidRPr="00000000">
              <w:rPr>
                <w:rFonts w:ascii="Times New Roman" w:cs="Times New Roman" w:eastAsia="Times New Roman" w:hAnsi="Times New Roman"/>
                <w:rtl w:val="0"/>
              </w:rPr>
              <w:t xml:space="preserve">Oversee SIRS reporting obligations related to visitor-related incidents</w:t>
            </w:r>
          </w:p>
          <w:p w:rsidR="00000000" w:rsidDel="00000000" w:rsidP="00000000" w:rsidRDefault="00000000" w:rsidRPr="00000000" w14:paraId="000000A5">
            <w:pPr>
              <w:numPr>
                <w:ilvl w:val="0"/>
                <w:numId w:val="2"/>
              </w:numPr>
              <w:ind w:left="720" w:hanging="360"/>
            </w:pPr>
            <w:r w:rsidDel="00000000" w:rsidR="00000000" w:rsidRPr="00000000">
              <w:rPr>
                <w:rFonts w:ascii="Times New Roman" w:cs="Times New Roman" w:eastAsia="Times New Roman" w:hAnsi="Times New Roman"/>
                <w:rtl w:val="0"/>
              </w:rPr>
              <w:t xml:space="preserve">Conduct regular audits of Visitor Register and access documentation</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Registered Nurse (on duty)</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7">
            <w:pPr>
              <w:numPr>
                <w:ilvl w:val="0"/>
                <w:numId w:val="7"/>
              </w:numPr>
              <w:ind w:left="720" w:hanging="360"/>
            </w:pPr>
            <w:r w:rsidDel="00000000" w:rsidR="00000000" w:rsidRPr="00000000">
              <w:rPr>
                <w:rFonts w:ascii="Times New Roman" w:cs="Times New Roman" w:eastAsia="Times New Roman" w:hAnsi="Times New Roman"/>
                <w:rtl w:val="0"/>
              </w:rPr>
              <w:t xml:space="preserve">Make clinical judgements about visitor access in the context of a resident's health and wellbeing</w:t>
            </w:r>
          </w:p>
          <w:p w:rsidR="00000000" w:rsidDel="00000000" w:rsidP="00000000" w:rsidRDefault="00000000" w:rsidRPr="00000000" w14:paraId="000000A8">
            <w:pPr>
              <w:numPr>
                <w:ilvl w:val="0"/>
                <w:numId w:val="7"/>
              </w:numPr>
              <w:ind w:left="720" w:hanging="360"/>
            </w:pPr>
            <w:r w:rsidDel="00000000" w:rsidR="00000000" w:rsidRPr="00000000">
              <w:rPr>
                <w:rFonts w:ascii="Times New Roman" w:cs="Times New Roman" w:eastAsia="Times New Roman" w:hAnsi="Times New Roman"/>
                <w:rtl w:val="0"/>
              </w:rPr>
              <w:t xml:space="preserve">Brief visitors entering the Secure Unit on safety protocols</w:t>
            </w:r>
          </w:p>
          <w:p w:rsidR="00000000" w:rsidDel="00000000" w:rsidP="00000000" w:rsidRDefault="00000000" w:rsidRPr="00000000" w14:paraId="000000A9">
            <w:pPr>
              <w:numPr>
                <w:ilvl w:val="0"/>
                <w:numId w:val="7"/>
              </w:numPr>
              <w:ind w:left="720" w:hanging="360"/>
            </w:pPr>
            <w:r w:rsidDel="00000000" w:rsidR="00000000" w:rsidRPr="00000000">
              <w:rPr>
                <w:rFonts w:ascii="Times New Roman" w:cs="Times New Roman" w:eastAsia="Times New Roman" w:hAnsi="Times New Roman"/>
                <w:rtl w:val="0"/>
              </w:rPr>
              <w:t xml:space="preserve">Manage after-hours visitor access decisions</w:t>
            </w:r>
          </w:p>
          <w:p w:rsidR="00000000" w:rsidDel="00000000" w:rsidP="00000000" w:rsidRDefault="00000000" w:rsidRPr="00000000" w14:paraId="000000AA">
            <w:pPr>
              <w:numPr>
                <w:ilvl w:val="0"/>
                <w:numId w:val="7"/>
              </w:numPr>
              <w:ind w:left="720" w:hanging="360"/>
            </w:pPr>
            <w:r w:rsidDel="00000000" w:rsidR="00000000" w:rsidRPr="00000000">
              <w:rPr>
                <w:rFonts w:ascii="Times New Roman" w:cs="Times New Roman" w:eastAsia="Times New Roman" w:hAnsi="Times New Roman"/>
                <w:rtl w:val="0"/>
              </w:rPr>
              <w:t xml:space="preserve">Escalate risky visitor situations and document incidents</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Reception / Administration Staff</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AC">
            <w:pPr>
              <w:numPr>
                <w:ilvl w:val="0"/>
                <w:numId w:val="4"/>
              </w:numPr>
              <w:ind w:left="720" w:hanging="360"/>
            </w:pPr>
            <w:r w:rsidDel="00000000" w:rsidR="00000000" w:rsidRPr="00000000">
              <w:rPr>
                <w:rFonts w:ascii="Times New Roman" w:cs="Times New Roman" w:eastAsia="Times New Roman" w:hAnsi="Times New Roman"/>
                <w:rtl w:val="0"/>
              </w:rPr>
              <w:t xml:space="preserve">Manage the Visitor Register and issue visitor badges</w:t>
            </w:r>
          </w:p>
          <w:p w:rsidR="00000000" w:rsidDel="00000000" w:rsidP="00000000" w:rsidRDefault="00000000" w:rsidRPr="00000000" w14:paraId="000000AD">
            <w:pPr>
              <w:numPr>
                <w:ilvl w:val="0"/>
                <w:numId w:val="4"/>
              </w:numPr>
              <w:ind w:left="720" w:hanging="360"/>
            </w:pPr>
            <w:r w:rsidDel="00000000" w:rsidR="00000000" w:rsidRPr="00000000">
              <w:rPr>
                <w:rFonts w:ascii="Times New Roman" w:cs="Times New Roman" w:eastAsia="Times New Roman" w:hAnsi="Times New Roman"/>
                <w:rtl w:val="0"/>
              </w:rPr>
              <w:t xml:space="preserve">Screen visitors against exclusion lists</w:t>
            </w:r>
          </w:p>
          <w:p w:rsidR="00000000" w:rsidDel="00000000" w:rsidP="00000000" w:rsidRDefault="00000000" w:rsidRPr="00000000" w14:paraId="000000AE">
            <w:pPr>
              <w:numPr>
                <w:ilvl w:val="0"/>
                <w:numId w:val="4"/>
              </w:numPr>
              <w:ind w:left="720" w:hanging="360"/>
            </w:pPr>
            <w:r w:rsidDel="00000000" w:rsidR="00000000" w:rsidRPr="00000000">
              <w:rPr>
                <w:rFonts w:ascii="Times New Roman" w:cs="Times New Roman" w:eastAsia="Times New Roman" w:hAnsi="Times New Roman"/>
                <w:rtl w:val="0"/>
              </w:rPr>
              <w:t xml:space="preserve">Conduct symptom screening during outbreak periods</w:t>
            </w:r>
          </w:p>
          <w:p w:rsidR="00000000" w:rsidDel="00000000" w:rsidP="00000000" w:rsidRDefault="00000000" w:rsidRPr="00000000" w14:paraId="000000AF">
            <w:pPr>
              <w:numPr>
                <w:ilvl w:val="0"/>
                <w:numId w:val="4"/>
              </w:numPr>
              <w:ind w:left="720" w:hanging="360"/>
            </w:pPr>
            <w:r w:rsidDel="00000000" w:rsidR="00000000" w:rsidRPr="00000000">
              <w:rPr>
                <w:rFonts w:ascii="Times New Roman" w:cs="Times New Roman" w:eastAsia="Times New Roman" w:hAnsi="Times New Roman"/>
                <w:rtl w:val="0"/>
              </w:rPr>
              <w:t xml:space="preserve">Greet visitors courteously and provide facility information</w:t>
            </w:r>
          </w:p>
          <w:p w:rsidR="00000000" w:rsidDel="00000000" w:rsidP="00000000" w:rsidRDefault="00000000" w:rsidRPr="00000000" w14:paraId="000000B0">
            <w:pPr>
              <w:numPr>
                <w:ilvl w:val="0"/>
                <w:numId w:val="4"/>
              </w:numPr>
              <w:ind w:left="720" w:hanging="360"/>
            </w:pPr>
            <w:r w:rsidDel="00000000" w:rsidR="00000000" w:rsidRPr="00000000">
              <w:rPr>
                <w:rFonts w:ascii="Times New Roman" w:cs="Times New Roman" w:eastAsia="Times New Roman" w:hAnsi="Times New Roman"/>
                <w:rtl w:val="0"/>
              </w:rPr>
              <w:t xml:space="preserve">Notify nursing staff of any visitor concerns</w:t>
            </w:r>
          </w:p>
        </w:tc>
      </w:tr>
      <w:tr>
        <w:trPr>
          <w:cantSplit w:val="0"/>
          <w:trHeight w:val="17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Staff (Personal Care Workers / Enrolled Nurses)</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2">
            <w:pPr>
              <w:numPr>
                <w:ilvl w:val="0"/>
                <w:numId w:val="3"/>
              </w:numPr>
              <w:ind w:left="720" w:hanging="360"/>
            </w:pPr>
            <w:r w:rsidDel="00000000" w:rsidR="00000000" w:rsidRPr="00000000">
              <w:rPr>
                <w:rFonts w:ascii="Times New Roman" w:cs="Times New Roman" w:eastAsia="Times New Roman" w:hAnsi="Times New Roman"/>
                <w:rtl w:val="0"/>
              </w:rPr>
              <w:t xml:space="preserve">Facilitate welcoming and comfortable visiting experiences for residents</w:t>
            </w:r>
          </w:p>
          <w:p w:rsidR="00000000" w:rsidDel="00000000" w:rsidP="00000000" w:rsidRDefault="00000000" w:rsidRPr="00000000" w14:paraId="000000B3">
            <w:pPr>
              <w:numPr>
                <w:ilvl w:val="0"/>
                <w:numId w:val="3"/>
              </w:numPr>
              <w:ind w:left="720" w:hanging="360"/>
            </w:pPr>
            <w:r w:rsidDel="00000000" w:rsidR="00000000" w:rsidRPr="00000000">
              <w:rPr>
                <w:rFonts w:ascii="Times New Roman" w:cs="Times New Roman" w:eastAsia="Times New Roman" w:hAnsi="Times New Roman"/>
                <w:rtl w:val="0"/>
              </w:rPr>
              <w:t xml:space="preserve">Alert the Registered Nurse if a visitor appears to be causing distress to a resident</w:t>
            </w:r>
          </w:p>
          <w:p w:rsidR="00000000" w:rsidDel="00000000" w:rsidP="00000000" w:rsidRDefault="00000000" w:rsidRPr="00000000" w14:paraId="000000B4">
            <w:pPr>
              <w:numPr>
                <w:ilvl w:val="0"/>
                <w:numId w:val="3"/>
              </w:numPr>
              <w:ind w:left="720" w:hanging="360"/>
            </w:pPr>
            <w:r w:rsidDel="00000000" w:rsidR="00000000" w:rsidRPr="00000000">
              <w:rPr>
                <w:rFonts w:ascii="Times New Roman" w:cs="Times New Roman" w:eastAsia="Times New Roman" w:hAnsi="Times New Roman"/>
                <w:rtl w:val="0"/>
              </w:rPr>
              <w:t xml:space="preserve">Support residents in exercising their right to nominate or exclude visitors</w:t>
            </w:r>
          </w:p>
          <w:p w:rsidR="00000000" w:rsidDel="00000000" w:rsidP="00000000" w:rsidRDefault="00000000" w:rsidRPr="00000000" w14:paraId="000000B5">
            <w:pPr>
              <w:numPr>
                <w:ilvl w:val="0"/>
                <w:numId w:val="3"/>
              </w:numPr>
              <w:ind w:left="720" w:hanging="360"/>
            </w:pPr>
            <w:r w:rsidDel="00000000" w:rsidR="00000000" w:rsidRPr="00000000">
              <w:rPr>
                <w:rFonts w:ascii="Times New Roman" w:cs="Times New Roman" w:eastAsia="Times New Roman" w:hAnsi="Times New Roman"/>
                <w:rtl w:val="0"/>
              </w:rPr>
              <w:t xml:space="preserve">Never disclose resident information to visitors without the resident's consent</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Volunteer Coordinator</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7">
            <w:pPr>
              <w:numPr>
                <w:ilvl w:val="0"/>
                <w:numId w:val="16"/>
              </w:numPr>
              <w:ind w:left="720" w:hanging="360"/>
            </w:pPr>
            <w:r w:rsidDel="00000000" w:rsidR="00000000" w:rsidRPr="00000000">
              <w:rPr>
                <w:rFonts w:ascii="Times New Roman" w:cs="Times New Roman" w:eastAsia="Times New Roman" w:hAnsi="Times New Roman"/>
                <w:rtl w:val="0"/>
              </w:rPr>
              <w:t xml:space="preserve">Maintain records of volunteer screening clearances and induction completion</w:t>
            </w:r>
          </w:p>
          <w:p w:rsidR="00000000" w:rsidDel="00000000" w:rsidP="00000000" w:rsidRDefault="00000000" w:rsidRPr="00000000" w14:paraId="000000B8">
            <w:pPr>
              <w:numPr>
                <w:ilvl w:val="0"/>
                <w:numId w:val="16"/>
              </w:numPr>
              <w:ind w:left="720" w:hanging="360"/>
            </w:pPr>
            <w:r w:rsidDel="00000000" w:rsidR="00000000" w:rsidRPr="00000000">
              <w:rPr>
                <w:rFonts w:ascii="Times New Roman" w:cs="Times New Roman" w:eastAsia="Times New Roman" w:hAnsi="Times New Roman"/>
                <w:rtl w:val="0"/>
              </w:rPr>
              <w:t xml:space="preserve">Ensure volunteers are briefed on this policy before commencing activities</w:t>
            </w:r>
          </w:p>
          <w:p w:rsidR="00000000" w:rsidDel="00000000" w:rsidP="00000000" w:rsidRDefault="00000000" w:rsidRPr="00000000" w14:paraId="000000B9">
            <w:pPr>
              <w:numPr>
                <w:ilvl w:val="0"/>
                <w:numId w:val="16"/>
              </w:numPr>
              <w:ind w:left="720" w:hanging="360"/>
            </w:pPr>
            <w:r w:rsidDel="00000000" w:rsidR="00000000" w:rsidRPr="00000000">
              <w:rPr>
                <w:rFonts w:ascii="Times New Roman" w:cs="Times New Roman" w:eastAsia="Times New Roman" w:hAnsi="Times New Roman"/>
                <w:rtl w:val="0"/>
              </w:rPr>
              <w:t xml:space="preserve">Manage the scheduling and supervision of volunteer activities</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BB">
            <w:pPr>
              <w:numPr>
                <w:ilvl w:val="0"/>
                <w:numId w:val="6"/>
              </w:numPr>
              <w:ind w:left="720" w:hanging="360"/>
            </w:pPr>
            <w:r w:rsidDel="00000000" w:rsidR="00000000" w:rsidRPr="00000000">
              <w:rPr>
                <w:rFonts w:ascii="Times New Roman" w:cs="Times New Roman" w:eastAsia="Times New Roman" w:hAnsi="Times New Roman"/>
                <w:rtl w:val="0"/>
              </w:rPr>
              <w:t xml:space="preserve">Comply with this policy at all times</w:t>
            </w:r>
          </w:p>
          <w:p w:rsidR="00000000" w:rsidDel="00000000" w:rsidP="00000000" w:rsidRDefault="00000000" w:rsidRPr="00000000" w14:paraId="000000BC">
            <w:pPr>
              <w:numPr>
                <w:ilvl w:val="0"/>
                <w:numId w:val="6"/>
              </w:numPr>
              <w:ind w:left="720" w:hanging="360"/>
            </w:pPr>
            <w:r w:rsidDel="00000000" w:rsidR="00000000" w:rsidRPr="00000000">
              <w:rPr>
                <w:rFonts w:ascii="Times New Roman" w:cs="Times New Roman" w:eastAsia="Times New Roman" w:hAnsi="Times New Roman"/>
                <w:rtl w:val="0"/>
              </w:rPr>
              <w:t xml:space="preserve">Report any breaches, concerns, or incidents involving visitors promptly</w:t>
            </w:r>
          </w:p>
          <w:p w:rsidR="00000000" w:rsidDel="00000000" w:rsidP="00000000" w:rsidRDefault="00000000" w:rsidRPr="00000000" w14:paraId="000000BD">
            <w:pPr>
              <w:numPr>
                <w:ilvl w:val="0"/>
                <w:numId w:val="6"/>
              </w:numPr>
              <w:ind w:left="720" w:hanging="360"/>
            </w:pPr>
            <w:r w:rsidDel="00000000" w:rsidR="00000000" w:rsidRPr="00000000">
              <w:rPr>
                <w:rFonts w:ascii="Times New Roman" w:cs="Times New Roman" w:eastAsia="Times New Roman" w:hAnsi="Times New Roman"/>
                <w:rtl w:val="0"/>
              </w:rPr>
              <w:t xml:space="preserve">Treat all visitors with courtesy and respect</w:t>
            </w:r>
          </w:p>
          <w:p w:rsidR="00000000" w:rsidDel="00000000" w:rsidP="00000000" w:rsidRDefault="00000000" w:rsidRPr="00000000" w14:paraId="000000BE">
            <w:pPr>
              <w:numPr>
                <w:ilvl w:val="0"/>
                <w:numId w:val="6"/>
              </w:numPr>
              <w:ind w:left="720" w:hanging="360"/>
            </w:pPr>
            <w:r w:rsidDel="00000000" w:rsidR="00000000" w:rsidRPr="00000000">
              <w:rPr>
                <w:rFonts w:ascii="Times New Roman" w:cs="Times New Roman" w:eastAsia="Times New Roman" w:hAnsi="Times New Roman"/>
                <w:rtl w:val="0"/>
              </w:rPr>
              <w:t xml:space="preserve">Maintain resident confidentiality in all interactions with visitors</w:t>
            </w:r>
          </w:p>
        </w:tc>
      </w:tr>
    </w:tbl>
    <w:p w:rsidR="00000000" w:rsidDel="00000000" w:rsidP="00000000" w:rsidRDefault="00000000" w:rsidRPr="00000000" w14:paraId="000000BF">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w54289u92qa2" w:id="16"/>
      <w:bookmarkEnd w:id="16"/>
      <w:r w:rsidDel="00000000" w:rsidR="00000000" w:rsidRPr="00000000">
        <w:rPr>
          <w:rFonts w:ascii="Times New Roman" w:cs="Times New Roman" w:eastAsia="Times New Roman" w:hAnsi="Times New Roman"/>
          <w:b w:val="1"/>
          <w:bCs w:val="1"/>
          <w:color w:val="000000"/>
          <w:rtl w:val="0"/>
        </w:rPr>
        <w:t xml:space="preserve">7. Compliance References</w:t>
      </w:r>
    </w:p>
    <w:p w:rsidR="00000000" w:rsidDel="00000000" w:rsidP="00000000" w:rsidRDefault="00000000" w:rsidRPr="00000000" w14:paraId="000000C0">
      <w:pPr>
        <w:numPr>
          <w:ilvl w:val="0"/>
          <w:numId w:val="18"/>
        </w:numPr>
        <w:spacing w:after="0" w:afterAutospacing="0" w:before="24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Charter of Aged Care Rights 2019</w:t>
      </w:r>
      <w:r w:rsidDel="00000000" w:rsidR="00000000" w:rsidRPr="00000000">
        <w:rPr>
          <w:rFonts w:ascii="Times New Roman" w:cs="Times New Roman" w:eastAsia="Times New Roman" w:hAnsi="Times New Roman"/>
          <w:sz w:val="24"/>
          <w:szCs w:val="24"/>
          <w:rtl w:val="0"/>
        </w:rPr>
        <w:t xml:space="preserve"> — Right 4 (right to have privacy and dignity respected, and personal, family, and financial affairs kept confidential; and right to have visitors at any time)</w:t>
      </w:r>
    </w:p>
    <w:p w:rsidR="00000000" w:rsidDel="00000000" w:rsidP="00000000" w:rsidRDefault="00000000" w:rsidRPr="00000000" w14:paraId="000000C1">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 — Standard 1: Consumer Dignity and Choice</w:t>
      </w:r>
      <w:r w:rsidDel="00000000" w:rsidR="00000000" w:rsidRPr="00000000">
        <w:rPr>
          <w:rFonts w:ascii="Times New Roman" w:cs="Times New Roman" w:eastAsia="Times New Roman" w:hAnsi="Times New Roman"/>
          <w:sz w:val="24"/>
          <w:szCs w:val="24"/>
          <w:rtl w:val="0"/>
        </w:rPr>
        <w:t xml:space="preserve"> — Requires the organisation to demonstrate that consumers are treated with dignity and respect, and that their identity, culture, and diversity are valued</w:t>
      </w:r>
    </w:p>
    <w:p w:rsidR="00000000" w:rsidDel="00000000" w:rsidP="00000000" w:rsidRDefault="00000000" w:rsidRPr="00000000" w14:paraId="000000C2">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 — Standard 3: Personal Care and Clinical Care</w:t>
      </w:r>
      <w:r w:rsidDel="00000000" w:rsidR="00000000" w:rsidRPr="00000000">
        <w:rPr>
          <w:rFonts w:ascii="Times New Roman" w:cs="Times New Roman" w:eastAsia="Times New Roman" w:hAnsi="Times New Roman"/>
          <w:sz w:val="24"/>
          <w:szCs w:val="24"/>
          <w:rtl w:val="0"/>
        </w:rPr>
        <w:t xml:space="preserve"> — Requires safe and effective personal and clinical care, including infection prevention and control</w:t>
      </w:r>
    </w:p>
    <w:p w:rsidR="00000000" w:rsidDel="00000000" w:rsidP="00000000" w:rsidRDefault="00000000" w:rsidRPr="00000000" w14:paraId="000000C3">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 — Standard 6: Feedback and Complaints</w:t>
      </w:r>
      <w:r w:rsidDel="00000000" w:rsidR="00000000" w:rsidRPr="00000000">
        <w:rPr>
          <w:rFonts w:ascii="Times New Roman" w:cs="Times New Roman" w:eastAsia="Times New Roman" w:hAnsi="Times New Roman"/>
          <w:sz w:val="24"/>
          <w:szCs w:val="24"/>
          <w:rtl w:val="0"/>
        </w:rPr>
        <w:t xml:space="preserve"> — Requires an open environment where consumers, families, and representatives can provide feedback and raise concerns without adverse consequence</w:t>
      </w:r>
    </w:p>
    <w:p w:rsidR="00000000" w:rsidDel="00000000" w:rsidP="00000000" w:rsidRDefault="00000000" w:rsidRPr="00000000" w14:paraId="000000C4">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Including obligations under the User Rights Principles and the Accountability Principles</w:t>
      </w:r>
    </w:p>
    <w:p w:rsidR="00000000" w:rsidDel="00000000" w:rsidP="00000000" w:rsidRDefault="00000000" w:rsidRPr="00000000" w14:paraId="000000C5">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 Australian Privacy Principles (APP 6, APP 11) regarding use and disclosure of personal information and health information</w:t>
      </w:r>
    </w:p>
    <w:p w:rsidR="00000000" w:rsidDel="00000000" w:rsidP="00000000" w:rsidRDefault="00000000" w:rsidRPr="00000000" w14:paraId="000000C6">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Serious Incident Response Scheme (SIRS)</w:t>
      </w:r>
      <w:r w:rsidDel="00000000" w:rsidR="00000000" w:rsidRPr="00000000">
        <w:rPr>
          <w:rFonts w:ascii="Times New Roman" w:cs="Times New Roman" w:eastAsia="Times New Roman" w:hAnsi="Times New Roman"/>
          <w:sz w:val="24"/>
          <w:szCs w:val="24"/>
          <w:rtl w:val="0"/>
        </w:rPr>
        <w:t xml:space="preserve"> — Mandatory reporting obligations for incidents involving abuse, neglect, or unexplained serious injury involving a consumer</w:t>
      </w:r>
    </w:p>
    <w:p w:rsidR="00000000" w:rsidDel="00000000" w:rsidP="00000000" w:rsidRDefault="00000000" w:rsidRPr="00000000" w14:paraId="000000C7">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Relevant State/Territory Public Health Acts and Orders</w:t>
      </w:r>
      <w:r w:rsidDel="00000000" w:rsidR="00000000" w:rsidRPr="00000000">
        <w:rPr>
          <w:rFonts w:ascii="Times New Roman" w:cs="Times New Roman" w:eastAsia="Times New Roman" w:hAnsi="Times New Roman"/>
          <w:sz w:val="24"/>
          <w:szCs w:val="24"/>
          <w:rtl w:val="0"/>
        </w:rPr>
        <w:t xml:space="preserve"> — Including any directions issued by the Chief Health Officer in relation to visitor access during declared public health emergencies (insert applicable jurisdiction: [STATE/TERRITORY])</w:t>
      </w:r>
    </w:p>
    <w:p w:rsidR="00000000" w:rsidDel="00000000" w:rsidP="00000000" w:rsidRDefault="00000000" w:rsidRPr="00000000" w14:paraId="000000C8">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Working with Vulnerable People (WWVP) / Working with Children Check</w:t>
      </w:r>
      <w:r w:rsidDel="00000000" w:rsidR="00000000" w:rsidRPr="00000000">
        <w:rPr>
          <w:rFonts w:ascii="Times New Roman" w:cs="Times New Roman" w:eastAsia="Times New Roman" w:hAnsi="Times New Roman"/>
          <w:sz w:val="24"/>
          <w:szCs w:val="24"/>
          <w:rtl w:val="0"/>
        </w:rPr>
        <w:t xml:space="preserve"> — Applicable state/territory requirements for volunteers and certain external providers</w:t>
      </w:r>
    </w:p>
    <w:p w:rsidR="00000000" w:rsidDel="00000000" w:rsidP="00000000" w:rsidRDefault="00000000" w:rsidRPr="00000000" w14:paraId="000000C9">
      <w:pPr>
        <w:numPr>
          <w:ilvl w:val="0"/>
          <w:numId w:val="18"/>
        </w:numPr>
        <w:spacing w:after="24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4"/>
          <w:szCs w:val="24"/>
          <w:rtl w:val="0"/>
        </w:rPr>
        <w:t xml:space="preserve">National Disability Insurance Scheme (NDIS) Quality and Safeguards Framework</w:t>
      </w:r>
      <w:r w:rsidDel="00000000" w:rsidR="00000000" w:rsidRPr="00000000">
        <w:rPr>
          <w:rFonts w:ascii="Times New Roman" w:cs="Times New Roman" w:eastAsia="Times New Roman" w:hAnsi="Times New Roman"/>
          <w:sz w:val="24"/>
          <w:szCs w:val="24"/>
          <w:rtl w:val="0"/>
        </w:rPr>
        <w:t xml:space="preserve"> — Where applicable to residents who are also NDIS participants</w:t>
      </w:r>
    </w:p>
    <w:p w:rsidR="00000000" w:rsidDel="00000000" w:rsidP="00000000" w:rsidRDefault="00000000" w:rsidRPr="00000000" w14:paraId="000000C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95xeb8vg3m2z" w:id="17"/>
      <w:bookmarkEnd w:id="17"/>
      <w:r w:rsidDel="00000000" w:rsidR="00000000" w:rsidRPr="00000000">
        <w:rPr>
          <w:rFonts w:ascii="Times New Roman" w:cs="Times New Roman" w:eastAsia="Times New Roman" w:hAnsi="Times New Roman"/>
          <w:b w:val="1"/>
          <w:bCs w:val="1"/>
          <w:color w:val="000000"/>
          <w:rtl w:val="0"/>
        </w:rPr>
        <w:t xml:space="preserve">8. Document Review</w:t>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annually or earlier if required by:</w:t>
      </w:r>
    </w:p>
    <w:p w:rsidR="00000000" w:rsidDel="00000000" w:rsidP="00000000" w:rsidRDefault="00000000" w:rsidRPr="00000000" w14:paraId="000000CC">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Changes to relevant legislation, regulatory requirements, or Aged Care Quality Standards</w:t>
      </w:r>
    </w:p>
    <w:p w:rsidR="00000000" w:rsidDel="00000000" w:rsidP="00000000" w:rsidRDefault="00000000" w:rsidRPr="00000000" w14:paraId="000000CD">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significant incident or near-miss involving visitor access</w:t>
      </w:r>
    </w:p>
    <w:p w:rsidR="00000000" w:rsidDel="00000000" w:rsidP="00000000" w:rsidRDefault="00000000" w:rsidRPr="00000000" w14:paraId="000000CE">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Feedback from residents, families, staff, or the Aged Care Quality and Safety Commission</w:t>
      </w:r>
    </w:p>
    <w:p w:rsidR="00000000" w:rsidDel="00000000" w:rsidP="00000000" w:rsidRDefault="00000000" w:rsidRPr="00000000" w14:paraId="000000CF">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outcome of an internal audit or an ACQSC assessment visit</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62.865583456425"/>
        <w:gridCol w:w="6097.134416543575"/>
        <w:tblGridChange w:id="0">
          <w:tblGrid>
            <w:gridCol w:w="3262.865583456425"/>
            <w:gridCol w:w="6097.13441654357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0">
            <w:pPr>
              <w:spacing w:after="2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Cycle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1">
            <w:pPr>
              <w:spacing w:after="2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(or as triggered above)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2">
            <w:pPr>
              <w:spacing w:after="2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3">
            <w:pPr>
              <w:spacing w:after="2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4">
            <w:pPr>
              <w:spacing w:after="2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for Initiating Review</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5">
            <w:pPr>
              <w:spacing w:after="2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r>
        <w:trPr>
          <w:cantSplit w:val="0"/>
          <w:trHeight w:val="13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6">
            <w:pPr>
              <w:spacing w:after="24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History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7">
            <w:pPr>
              <w:spacing w:after="240" w:before="240" w:lineRule="auto"/>
              <w:rPr>
                <w:rFonts w:ascii="Times New Roman" w:cs="Times New Roman" w:eastAsia="Times New Roman" w:hAnsi="Times New Roman"/>
              </w:rPr>
            </w:pPr>
            <w:r w:rsidDel="00000000" w:rsidR="00000000" w:rsidRPr="00000000">
              <w:rPr>
                <w:rtl w:val="0"/>
              </w:rPr>
            </w:r>
          </w:p>
          <w:tbl>
            <w:tblPr>
              <w:tblStyle w:val="Table4"/>
              <w:tblW w:w="5619.810747301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7.3385390476226"/>
              <w:gridCol w:w="1694.0099381818252"/>
              <w:gridCol w:w="968.0056789610428"/>
              <w:gridCol w:w="2070.4565911111195"/>
              <w:tblGridChange w:id="0">
                <w:tblGrid>
                  <w:gridCol w:w="887.3385390476226"/>
                  <w:gridCol w:w="1694.0099381818252"/>
                  <w:gridCol w:w="968.0056789610428"/>
                  <w:gridCol w:w="2070.4565911111195"/>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Summary of Changes</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[DD/MM/YYYY]</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D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 version</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E4">
            <w:pPr>
              <w:spacing w:after="240" w:before="18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txi4bc9td5hw" w:id="18"/>
      <w:bookmarkEnd w:id="18"/>
      <w:r w:rsidDel="00000000" w:rsidR="00000000" w:rsidRPr="00000000">
        <w:rPr>
          <w:rFonts w:ascii="Times New Roman" w:cs="Times New Roman" w:eastAsia="Times New Roman" w:hAnsi="Times New Roman"/>
          <w:b w:val="1"/>
          <w:bCs w:val="1"/>
          <w:color w:val="000000"/>
          <w:rtl w:val="0"/>
        </w:rPr>
        <w:t xml:space="preserve">Staff Acknowledgement</w:t>
      </w:r>
    </w:p>
    <w:p w:rsidR="00000000" w:rsidDel="00000000" w:rsidP="00000000" w:rsidRDefault="00000000" w:rsidRPr="00000000" w14:paraId="000000E6">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confirm that I have read, understood, and agree to comply with the </w:t>
      </w:r>
      <w:r w:rsidDel="00000000" w:rsidR="00000000" w:rsidRPr="00000000">
        <w:rPr>
          <w:rFonts w:ascii="Times New Roman" w:cs="Times New Roman" w:eastAsia="Times New Roman" w:hAnsi="Times New Roman"/>
          <w:b w:val="1"/>
          <w:bCs w:val="1"/>
          <w:sz w:val="24"/>
          <w:szCs w:val="24"/>
          <w:rtl w:val="0"/>
        </w:rPr>
        <w:t xml:space="preserve">Visitor and Support Person Policy</w:t>
      </w:r>
      <w:r w:rsidDel="00000000" w:rsidR="00000000" w:rsidRPr="00000000">
        <w:rPr>
          <w:rFonts w:ascii="Times New Roman" w:cs="Times New Roman" w:eastAsia="Times New Roman" w:hAnsi="Times New Roman"/>
          <w:sz w:val="24"/>
          <w:szCs w:val="24"/>
          <w:rtl w:val="0"/>
        </w:rPr>
        <w:t xml:space="preserve"> of [FACILITY NAME]. I understand that failure to comply with this policy may result in disciplinary action.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8.1683899556865"/>
        <w:gridCol w:w="2626.8833087149187"/>
        <w:gridCol w:w="2087.6809453471196"/>
        <w:gridCol w:w="1327.2673559822747"/>
        <w:tblGridChange w:id="0">
          <w:tblGrid>
            <w:gridCol w:w="3318.1683899556865"/>
            <w:gridCol w:w="2626.8833087149187"/>
            <w:gridCol w:w="2087.6809453471196"/>
            <w:gridCol w:w="1327.267355982274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7">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8">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9">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A">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C">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D">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E">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0">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1">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2">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3">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4">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5">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6">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7">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8">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9">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A">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C">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D">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FE">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FF">
      <w:pPr>
        <w:spacing w:after="200" w:before="680" w:lineRule="auto"/>
        <w:rPr>
          <w:rFonts w:ascii="Times New Roman" w:cs="Times New Roman" w:eastAsia="Times New Roman" w:hAnsi="Times New Roman"/>
          <w:color w:val="555555"/>
          <w:sz w:val="20"/>
          <w:szCs w:val="20"/>
        </w:rPr>
      </w:pPr>
      <w:r w:rsidDel="00000000" w:rsidR="00000000" w:rsidRPr="00000000">
        <w:rPr>
          <w:rFonts w:ascii="Times New Roman" w:cs="Times New Roman" w:eastAsia="Times New Roman" w:hAnsi="Times New Roman"/>
          <w:color w:val="555555"/>
          <w:sz w:val="20"/>
          <w:szCs w:val="20"/>
          <w:rtl w:val="0"/>
        </w:rPr>
        <w:t xml:space="preserve">This acknowledgement record must be retained in the staff member's personnel file. A copy of this policy is available from [POSITION TITLE] or via the facility's policy management system.</w:t>
      </w:r>
    </w:p>
    <w:p w:rsidR="00000000" w:rsidDel="00000000" w:rsidP="00000000" w:rsidRDefault="00000000" w:rsidRPr="00000000" w14:paraId="00000100">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1">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