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[Dirección, ciudad, provincia, código postal]</w:t>
      </w:r>
    </w:p>
    <w:p w:rsidR="00000000" w:rsidDel="00000000" w:rsidP="00000000" w:rsidRDefault="00000000" w:rsidRPr="00000000" w14:paraId="00000002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[DNI/NIF ]</w:t>
      </w:r>
    </w:p>
    <w:p w:rsidR="00000000" w:rsidDel="00000000" w:rsidP="00000000" w:rsidRDefault="00000000" w:rsidRPr="00000000" w14:paraId="00000003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[Número de teléfono]</w:t>
      </w:r>
    </w:p>
    <w:p w:rsidR="00000000" w:rsidDel="00000000" w:rsidP="00000000" w:rsidRDefault="00000000" w:rsidRPr="00000000" w14:paraId="00000004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[e-mail]</w:t>
      </w:r>
    </w:p>
    <w:p w:rsidR="00000000" w:rsidDel="00000000" w:rsidP="00000000" w:rsidRDefault="00000000" w:rsidRPr="00000000" w14:paraId="0000000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Lora" w:cs="Lora" w:eastAsia="Lora" w:hAnsi="Lora"/>
          <w:b w:val="1"/>
          <w:bCs w:val="1"/>
          <w:color w:val="0076af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076af"/>
          <w:sz w:val="28"/>
          <w:szCs w:val="28"/>
          <w:rtl w:val="0"/>
        </w:rPr>
        <w:t xml:space="preserve">FACTURA #</w:t>
        <w:tab/>
        <w:tab/>
        <w:tab/>
        <w:tab/>
        <w:tab/>
        <w:t xml:space="preserve">Cliente</w:t>
      </w:r>
    </w:p>
    <w:p w:rsidR="00000000" w:rsidDel="00000000" w:rsidP="00000000" w:rsidRDefault="00000000" w:rsidRPr="00000000" w14:paraId="00000007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Fecha: XX</w:t>
        <w:tab/>
        <w:tab/>
        <w:tab/>
        <w:tab/>
        <w:tab/>
        <w:tab/>
        <w:t xml:space="preserve">Nombre | Empresa:</w:t>
      </w:r>
    </w:p>
    <w:p w:rsidR="00000000" w:rsidDel="00000000" w:rsidP="00000000" w:rsidRDefault="00000000" w:rsidRPr="00000000" w14:paraId="00000008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Fecha de vencimiento: [DD/MM/AA]</w:t>
        <w:tab/>
        <w:tab/>
        <w:t xml:space="preserve">Dirección, ciudad y código postal:</w:t>
      </w:r>
    </w:p>
    <w:p w:rsidR="00000000" w:rsidDel="00000000" w:rsidP="00000000" w:rsidRDefault="00000000" w:rsidRPr="00000000" w14:paraId="00000009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Condiciones de pago: </w:t>
        <w:tab/>
        <w:tab/>
        <w:tab/>
        <w:tab/>
        <w:t xml:space="preserve">DNI/NIF:</w:t>
      </w:r>
    </w:p>
    <w:p w:rsidR="00000000" w:rsidDel="00000000" w:rsidP="00000000" w:rsidRDefault="00000000" w:rsidRPr="00000000" w14:paraId="0000000A">
      <w:pPr>
        <w:ind w:left="4320" w:firstLine="72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Teléfono </w:t>
      </w:r>
    </w:p>
    <w:p w:rsidR="00000000" w:rsidDel="00000000" w:rsidP="00000000" w:rsidRDefault="00000000" w:rsidRPr="00000000" w14:paraId="0000000B">
      <w:pPr>
        <w:ind w:left="4320" w:firstLine="72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e-mail:</w:t>
      </w:r>
    </w:p>
    <w:p w:rsidR="00000000" w:rsidDel="00000000" w:rsidP="00000000" w:rsidRDefault="00000000" w:rsidRPr="00000000" w14:paraId="0000000C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76a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ffffff"/>
                <w:sz w:val="28"/>
                <w:szCs w:val="28"/>
                <w:shd w:fill="auto" w:val="clear"/>
                <w:rtl w:val="0"/>
              </w:rPr>
              <w:t xml:space="preserve">DESCRIPCIÓN DEL ARTÍCULO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76a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ffffff"/>
                <w:sz w:val="28"/>
                <w:szCs w:val="28"/>
                <w:shd w:fill="auto" w:val="clear"/>
                <w:rtl w:val="0"/>
              </w:rPr>
              <w:t xml:space="preserve">IMPORTE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3d85c6" w:space="0" w:sz="6" w:val="single"/>
              <w:right w:color="000000" w:space="0" w:sz="6" w:val="single"/>
            </w:tcBorders>
            <w:shd w:fill="f7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Lora" w:cs="Lora" w:eastAsia="Lora" w:hAnsi="Lora"/>
                <w:color w:val="0076af"/>
                <w:sz w:val="22"/>
                <w:szCs w:val="22"/>
                <w:shd w:fill="auto" w:val="clear"/>
                <w:rtl w:val="0"/>
              </w:rPr>
              <w:t xml:space="preserve">Producto 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d85c6" w:space="0" w:sz="6" w:val="single"/>
              <w:right w:color="000000" w:space="0" w:sz="6" w:val="single"/>
            </w:tcBorders>
            <w:shd w:fill="f7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PT Mono" w:cs="PT Mono" w:eastAsia="PT Mono" w:hAnsi="PT Mono"/>
                <w:color w:val="0076af"/>
                <w:sz w:val="22"/>
                <w:szCs w:val="22"/>
                <w:shd w:fill="auto" w:val="clear"/>
                <w:rtl w:val="0"/>
              </w:rPr>
              <w:t xml:space="preserve">100.00 €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3d85c6" w:space="0" w:sz="6" w:val="single"/>
              <w:right w:color="000000" w:space="0" w:sz="6" w:val="single"/>
            </w:tcBorders>
            <w:shd w:fill="f7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Lora" w:cs="Lora" w:eastAsia="Lora" w:hAnsi="Lora"/>
                <w:color w:val="0076af"/>
                <w:sz w:val="22"/>
                <w:szCs w:val="22"/>
                <w:shd w:fill="auto" w:val="clear"/>
                <w:rtl w:val="0"/>
              </w:rPr>
              <w:t xml:space="preserve">Producto 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d85c6" w:space="0" w:sz="6" w:val="single"/>
              <w:right w:color="000000" w:space="0" w:sz="6" w:val="single"/>
            </w:tcBorders>
            <w:shd w:fill="f7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PT Mono" w:cs="PT Mono" w:eastAsia="PT Mono" w:hAnsi="PT Mono"/>
                <w:color w:val="0076af"/>
                <w:sz w:val="22"/>
                <w:szCs w:val="22"/>
                <w:shd w:fill="auto" w:val="clear"/>
                <w:rtl w:val="0"/>
              </w:rPr>
              <w:t xml:space="preserve">20.00 €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3d85c6" w:space="0" w:sz="6" w:val="single"/>
              <w:right w:color="000000" w:space="0" w:sz="6" w:val="single"/>
            </w:tcBorders>
            <w:shd w:fill="f7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d85c6" w:space="0" w:sz="6" w:val="single"/>
              <w:right w:color="000000" w:space="0" w:sz="6" w:val="single"/>
            </w:tcBorders>
            <w:shd w:fill="f7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3d85c6" w:space="0" w:sz="6" w:val="single"/>
              <w:right w:color="000000" w:space="0" w:sz="6" w:val="single"/>
            </w:tcBorders>
            <w:shd w:fill="f7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d85c6" w:space="0" w:sz="6" w:val="single"/>
              <w:right w:color="000000" w:space="0" w:sz="6" w:val="single"/>
            </w:tcBorders>
            <w:shd w:fill="f7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3d85c6" w:space="0" w:sz="6" w:val="single"/>
              <w:right w:color="000000" w:space="0" w:sz="6" w:val="single"/>
            </w:tcBorders>
            <w:shd w:fill="f7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d85c6" w:space="0" w:sz="6" w:val="single"/>
              <w:right w:color="000000" w:space="0" w:sz="6" w:val="single"/>
            </w:tcBorders>
            <w:shd w:fill="f7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3d85c6" w:space="0" w:sz="6" w:val="single"/>
              <w:right w:color="000000" w:space="0" w:sz="6" w:val="single"/>
            </w:tcBorders>
            <w:shd w:fill="f7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right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sz w:val="28"/>
                <w:szCs w:val="28"/>
                <w:shd w:fill="auto" w:val="clear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d85c6" w:space="0" w:sz="6" w:val="single"/>
              <w:right w:color="000000" w:space="0" w:sz="6" w:val="single"/>
            </w:tcBorders>
            <w:shd w:fill="f7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bCs w:val="1"/>
                <w:color w:val="000000"/>
                <w:sz w:val="22"/>
                <w:szCs w:val="22"/>
                <w:shd w:fill="auto" w:val="clear"/>
                <w:rtl w:val="0"/>
              </w:rPr>
              <w:t xml:space="preserve">120.00 €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3d85c6" w:space="0" w:sz="6" w:val="single"/>
              <w:right w:color="000000" w:space="0" w:sz="6" w:val="single"/>
            </w:tcBorders>
            <w:shd w:fill="f7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right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sz w:val="28"/>
                <w:szCs w:val="28"/>
                <w:shd w:fill="auto" w:val="clear"/>
                <w:rtl w:val="0"/>
              </w:rPr>
              <w:t xml:space="preserve">IRPF (15%)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d85c6" w:space="0" w:sz="6" w:val="single"/>
              <w:right w:color="000000" w:space="0" w:sz="6" w:val="single"/>
            </w:tcBorders>
            <w:shd w:fill="f7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bCs w:val="1"/>
                <w:color w:val="000000"/>
                <w:sz w:val="22"/>
                <w:szCs w:val="22"/>
                <w:shd w:fill="auto" w:val="clear"/>
                <w:rtl w:val="0"/>
              </w:rPr>
              <w:t xml:space="preserve">18.00 €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7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right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sz w:val="28"/>
                <w:szCs w:val="28"/>
                <w:shd w:fill="auto" w:val="clear"/>
                <w:rtl w:val="0"/>
              </w:rPr>
              <w:t xml:space="preserve">IVA (21%)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7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bCs w:val="1"/>
                <w:color w:val="000000"/>
                <w:sz w:val="22"/>
                <w:szCs w:val="22"/>
                <w:shd w:fill="auto" w:val="clear"/>
                <w:rtl w:val="0"/>
              </w:rPr>
              <w:t xml:space="preserve">25.20 €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24287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right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ffffff"/>
                <w:sz w:val="28"/>
                <w:szCs w:val="28"/>
                <w:shd w:fill="auto" w:val="clear"/>
                <w:rtl w:val="0"/>
              </w:rPr>
              <w:t xml:space="preserve">COSTE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24287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Lora" w:cs="Lora" w:eastAsia="Lora" w:hAnsi="Lora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PT Mono" w:cs="PT Mono" w:eastAsia="PT Mono" w:hAnsi="PT Mono"/>
                <w:b w:val="1"/>
                <w:bCs w:val="1"/>
                <w:color w:val="ffffff"/>
                <w:sz w:val="32"/>
                <w:szCs w:val="32"/>
                <w:shd w:fill="auto" w:val="clear"/>
                <w:rtl w:val="0"/>
              </w:rPr>
              <w:t xml:space="preserve">127.20 €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unito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PT Mono">
    <w:embedRegular w:fontKey="{00000000-0000-0000-0000-000000000000}" r:id="rId1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ind w:left="-144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>
        <w:rFonts w:ascii="Lora" w:cs="Lora" w:eastAsia="Lora" w:hAnsi="Lora"/>
        <w:color w:val="000000"/>
        <w:sz w:val="40"/>
        <w:szCs w:val="4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4210050</wp:posOffset>
              </wp:positionH>
              <wp:positionV relativeFrom="paragraph">
                <wp:posOffset>144145</wp:posOffset>
              </wp:positionV>
              <wp:extent cx="1504950" cy="100965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89225" y="598550"/>
                        <a:ext cx="1504950" cy="1009650"/>
                        <a:chOff x="1989225" y="598550"/>
                        <a:chExt cx="1492150" cy="100135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1994000" y="603325"/>
                          <a:ext cx="1482600" cy="991800"/>
                        </a:xfrm>
                        <a:prstGeom prst="rect">
                          <a:avLst/>
                        </a:prstGeom>
                        <a:solidFill>
                          <a:srgbClr val="0076AF"/>
                        </a:solidFill>
                        <a:ln cap="flat" cmpd="sng" w="9525">
                          <a:solidFill>
                            <a:srgbClr val="0076A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2239400" y="853825"/>
                          <a:ext cx="991800" cy="36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LOGO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4210050</wp:posOffset>
              </wp:positionH>
              <wp:positionV relativeFrom="paragraph">
                <wp:posOffset>144145</wp:posOffset>
              </wp:positionV>
              <wp:extent cx="1504950" cy="10096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4950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rPr>
        <w:rFonts w:ascii="Lora" w:cs="Lora" w:eastAsia="Lora" w:hAnsi="Lora"/>
        <w:color w:val="000000"/>
        <w:sz w:val="40"/>
        <w:szCs w:val="40"/>
      </w:rPr>
    </w:pPr>
    <w:r w:rsidDel="00000000" w:rsidR="00000000" w:rsidRPr="00000000">
      <w:rPr>
        <w:rFonts w:ascii="Lora" w:cs="Lora" w:eastAsia="Lora" w:hAnsi="Lora"/>
        <w:color w:val="000000"/>
        <w:sz w:val="40"/>
        <w:szCs w:val="40"/>
        <w:rtl w:val="0"/>
      </w:rPr>
      <w:t xml:space="preserve">Nombre de la empresa</w:t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unito Light" w:cs="Nunito Light" w:eastAsia="Nunito Light" w:hAnsi="Nunito Light"/>
        <w:color w:val="666666"/>
        <w:sz w:val="24"/>
        <w:szCs w:val="24"/>
        <w:highlight w:val="white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60" w:lineRule="auto"/>
      <w:jc w:val="center"/>
    </w:pPr>
    <w:rPr>
      <w:sz w:val="110"/>
      <w:szCs w:val="11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Nunito" w:cs="Nunito" w:eastAsia="Nunito" w:hAnsi="Nunito"/>
      <w:color w:val="666666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Nunito" w:cs="Nunito" w:eastAsia="Nunito" w:hAnsi="Nunito"/>
      <w:color w:val="666666"/>
      <w:sz w:val="34"/>
      <w:szCs w:val="3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NunitoLight-italic.ttf"/><Relationship Id="rId10" Type="http://schemas.openxmlformats.org/officeDocument/2006/relationships/font" Target="fonts/NunitoLight-bold.ttf"/><Relationship Id="rId13" Type="http://schemas.openxmlformats.org/officeDocument/2006/relationships/font" Target="fonts/PTMono-regular.ttf"/><Relationship Id="rId12" Type="http://schemas.openxmlformats.org/officeDocument/2006/relationships/font" Target="fonts/NunitoLight-boldItalic.ttf"/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9" Type="http://schemas.openxmlformats.org/officeDocument/2006/relationships/font" Target="fonts/NunitoLight-regular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