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0443" w14:textId="089ABCD9" w:rsidR="007E366B" w:rsidRPr="00BF3155" w:rsidRDefault="003D368E" w:rsidP="007E1487">
      <w:pPr>
        <w:jc w:val="center"/>
        <w:rPr>
          <w:sz w:val="24"/>
          <w:szCs w:val="24"/>
        </w:rPr>
      </w:pPr>
      <w:r>
        <w:rPr>
          <w:noProof/>
          <w:sz w:val="24"/>
          <w:szCs w:val="24"/>
        </w:rPr>
        <w:drawing>
          <wp:inline distT="0" distB="0" distL="0" distR="0" wp14:anchorId="334B9744" wp14:editId="5A421D1D">
            <wp:extent cx="1246703" cy="1647803"/>
            <wp:effectExtent l="0" t="0" r="0" b="0"/>
            <wp:docPr id="1955187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87875" name="Picture 19551878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9463" cy="1664668"/>
                    </a:xfrm>
                    <a:prstGeom prst="rect">
                      <a:avLst/>
                    </a:prstGeom>
                  </pic:spPr>
                </pic:pic>
              </a:graphicData>
            </a:graphic>
          </wp:inline>
        </w:drawing>
      </w:r>
    </w:p>
    <w:p w14:paraId="75571B5B" w14:textId="77777777" w:rsidR="008333FB" w:rsidRPr="00BF3155" w:rsidRDefault="008333FB" w:rsidP="00990486">
      <w:pPr>
        <w:rPr>
          <w:rFonts w:cstheme="minorHAnsi"/>
          <w:sz w:val="24"/>
          <w:szCs w:val="24"/>
        </w:rPr>
      </w:pPr>
    </w:p>
    <w:p w14:paraId="074E2DD9" w14:textId="4344B992" w:rsidR="002B3A27" w:rsidRPr="00BF3155" w:rsidRDefault="003E7D88" w:rsidP="00990486">
      <w:pPr>
        <w:spacing w:after="0"/>
        <w:jc w:val="center"/>
        <w:rPr>
          <w:rFonts w:asciiTheme="minorHAnsi" w:hAnsiTheme="minorHAnsi" w:cstheme="minorHAnsi"/>
          <w:b/>
          <w:bCs/>
          <w:sz w:val="32"/>
          <w:szCs w:val="32"/>
        </w:rPr>
      </w:pPr>
      <w:r w:rsidRPr="00BF3155">
        <w:rPr>
          <w:rFonts w:asciiTheme="minorHAnsi" w:hAnsiTheme="minorHAnsi" w:cstheme="minorHAnsi"/>
          <w:b/>
          <w:bCs/>
          <w:sz w:val="32"/>
          <w:szCs w:val="32"/>
        </w:rPr>
        <w:t>Safe Interactions</w:t>
      </w:r>
      <w:r w:rsidR="009039AF">
        <w:rPr>
          <w:rFonts w:asciiTheme="minorHAnsi" w:hAnsiTheme="minorHAnsi" w:cstheme="minorHAnsi"/>
          <w:b/>
          <w:bCs/>
          <w:sz w:val="32"/>
          <w:szCs w:val="32"/>
        </w:rPr>
        <w:t xml:space="preserve"> Reporting Procedures</w:t>
      </w:r>
    </w:p>
    <w:p w14:paraId="6FDF95C9" w14:textId="77777777" w:rsidR="00B41E51" w:rsidRPr="00BF3155" w:rsidRDefault="00B41E51">
      <w:pPr>
        <w:rPr>
          <w:sz w:val="24"/>
          <w:szCs w:val="24"/>
        </w:rPr>
      </w:pPr>
    </w:p>
    <w:p w14:paraId="639C0ACB" w14:textId="246E96BD" w:rsidR="00507179" w:rsidRPr="004B6566" w:rsidRDefault="00175388" w:rsidP="003B78EA">
      <w:pPr>
        <w:rPr>
          <w:b/>
          <w:bCs/>
          <w:sz w:val="24"/>
          <w:szCs w:val="24"/>
          <w:u w:val="single"/>
        </w:rPr>
      </w:pPr>
      <w:r w:rsidRPr="004B6566">
        <w:rPr>
          <w:b/>
          <w:bCs/>
          <w:sz w:val="24"/>
          <w:szCs w:val="24"/>
          <w:u w:val="single"/>
        </w:rPr>
        <w:t xml:space="preserve">Reporting Process and Procedures </w:t>
      </w:r>
    </w:p>
    <w:p w14:paraId="4DD8B2B0" w14:textId="224C1775" w:rsidR="00573818" w:rsidRDefault="00D26A66" w:rsidP="00573818">
      <w:pPr>
        <w:rPr>
          <w:sz w:val="24"/>
          <w:szCs w:val="24"/>
        </w:rPr>
      </w:pPr>
      <w:r>
        <w:rPr>
          <w:sz w:val="24"/>
          <w:szCs w:val="24"/>
        </w:rPr>
        <w:t>Incidents of harassment</w:t>
      </w:r>
      <w:r w:rsidR="00806D73">
        <w:rPr>
          <w:sz w:val="24"/>
          <w:szCs w:val="24"/>
        </w:rPr>
        <w:t>, including sexual harassment,</w:t>
      </w:r>
      <w:r>
        <w:rPr>
          <w:sz w:val="24"/>
          <w:szCs w:val="24"/>
        </w:rPr>
        <w:t xml:space="preserve"> or abuse must be reported</w:t>
      </w:r>
      <w:r w:rsidR="00FC6DEE">
        <w:rPr>
          <w:sz w:val="24"/>
          <w:szCs w:val="24"/>
        </w:rPr>
        <w:t>, in writing,</w:t>
      </w:r>
      <w:r w:rsidR="000F466D">
        <w:rPr>
          <w:sz w:val="24"/>
          <w:szCs w:val="24"/>
        </w:rPr>
        <w:t xml:space="preserve"> to the Board of Directors (</w:t>
      </w:r>
      <w:r w:rsidR="000F466D" w:rsidRPr="000F466D">
        <w:rPr>
          <w:sz w:val="24"/>
          <w:szCs w:val="24"/>
        </w:rPr>
        <w:t>warriorssoccer@telus.net)</w:t>
      </w:r>
      <w:r w:rsidR="000F466D">
        <w:rPr>
          <w:sz w:val="24"/>
          <w:szCs w:val="24"/>
        </w:rPr>
        <w:t>,</w:t>
      </w:r>
      <w:r w:rsidR="00FC6DEE">
        <w:rPr>
          <w:sz w:val="24"/>
          <w:szCs w:val="24"/>
        </w:rPr>
        <w:t xml:space="preserve"> as soon as possible after experiencing or witnessing an incident</w:t>
      </w:r>
      <w:r w:rsidR="00123C06">
        <w:rPr>
          <w:sz w:val="24"/>
          <w:szCs w:val="24"/>
        </w:rPr>
        <w:t xml:space="preserve"> </w:t>
      </w:r>
      <w:proofErr w:type="gramStart"/>
      <w:r w:rsidR="00397431">
        <w:rPr>
          <w:sz w:val="24"/>
          <w:szCs w:val="24"/>
        </w:rPr>
        <w:t>in order for</w:t>
      </w:r>
      <w:proofErr w:type="gramEnd"/>
      <w:r w:rsidR="00397431">
        <w:rPr>
          <w:sz w:val="24"/>
          <w:szCs w:val="24"/>
        </w:rPr>
        <w:t xml:space="preserve"> a proper investigation to be carried out in a timely manner. </w:t>
      </w:r>
      <w:r w:rsidR="00175388" w:rsidRPr="00BF3155">
        <w:rPr>
          <w:sz w:val="24"/>
          <w:szCs w:val="24"/>
        </w:rPr>
        <w:t xml:space="preserve">Complaints should include as much detail as possible, including </w:t>
      </w:r>
    </w:p>
    <w:p w14:paraId="31B201BF" w14:textId="77777777" w:rsidR="00573818" w:rsidRDefault="00175388" w:rsidP="00573818">
      <w:pPr>
        <w:pStyle w:val="ListParagraph"/>
        <w:numPr>
          <w:ilvl w:val="0"/>
          <w:numId w:val="7"/>
        </w:numPr>
        <w:rPr>
          <w:sz w:val="24"/>
          <w:szCs w:val="24"/>
        </w:rPr>
      </w:pPr>
      <w:r w:rsidRPr="00573818">
        <w:rPr>
          <w:sz w:val="24"/>
          <w:szCs w:val="24"/>
        </w:rPr>
        <w:t>the name(s) of the individual(s) involved</w:t>
      </w:r>
    </w:p>
    <w:p w14:paraId="0CECA6B7" w14:textId="77777777" w:rsidR="00573818" w:rsidRDefault="00573818" w:rsidP="00573818">
      <w:pPr>
        <w:pStyle w:val="ListParagraph"/>
        <w:numPr>
          <w:ilvl w:val="0"/>
          <w:numId w:val="7"/>
        </w:numPr>
        <w:rPr>
          <w:sz w:val="24"/>
          <w:szCs w:val="24"/>
        </w:rPr>
      </w:pPr>
      <w:r>
        <w:rPr>
          <w:sz w:val="24"/>
          <w:szCs w:val="24"/>
        </w:rPr>
        <w:t>a</w:t>
      </w:r>
      <w:r w:rsidR="00175388" w:rsidRPr="00573818">
        <w:rPr>
          <w:sz w:val="24"/>
          <w:szCs w:val="24"/>
        </w:rPr>
        <w:t xml:space="preserve"> description of the incident(s), including actions and/or comments made</w:t>
      </w:r>
    </w:p>
    <w:p w14:paraId="26F6FC6F" w14:textId="77777777" w:rsidR="00573818" w:rsidRDefault="00175388" w:rsidP="00573818">
      <w:pPr>
        <w:pStyle w:val="ListParagraph"/>
        <w:numPr>
          <w:ilvl w:val="0"/>
          <w:numId w:val="7"/>
        </w:numPr>
        <w:rPr>
          <w:sz w:val="24"/>
          <w:szCs w:val="24"/>
        </w:rPr>
      </w:pPr>
      <w:r w:rsidRPr="00573818">
        <w:rPr>
          <w:sz w:val="24"/>
          <w:szCs w:val="24"/>
        </w:rPr>
        <w:t xml:space="preserve">place(s), date(s) and time(s). </w:t>
      </w:r>
    </w:p>
    <w:p w14:paraId="1FC977D7" w14:textId="41BA3318" w:rsidR="00175388" w:rsidRDefault="00175388" w:rsidP="00F51235">
      <w:pPr>
        <w:rPr>
          <w:sz w:val="24"/>
          <w:szCs w:val="24"/>
        </w:rPr>
      </w:pPr>
      <w:r w:rsidRPr="000F466D">
        <w:rPr>
          <w:sz w:val="24"/>
          <w:szCs w:val="24"/>
        </w:rPr>
        <w:t>Edmonton Warriors Soccer Club recognizes that sexual harassment may occur in unequal relationships (i.e., between a supervisor, coach or parent and their employee or player). All incidents of abuse or sexual harassment will be kept confidential except to the extent necessary to protect workers or players, to investigate the incident and to take corrective action as required by law. Threats, attempts or physical or sexual assault are all criminal offences and can be reported to local authorities.</w:t>
      </w:r>
    </w:p>
    <w:p w14:paraId="37F35279" w14:textId="1B22A6F1" w:rsidR="00806D73" w:rsidRDefault="00806D73" w:rsidP="00F51235">
      <w:pPr>
        <w:rPr>
          <w:sz w:val="24"/>
          <w:szCs w:val="24"/>
        </w:rPr>
      </w:pPr>
      <w:r>
        <w:rPr>
          <w:sz w:val="24"/>
          <w:szCs w:val="24"/>
        </w:rPr>
        <w:t>The Edmonton Warriors Soccer Club holds the safety of our players and families to the utmost importance. Incidents and suspicions of child abuse will be reported to local law enforcement.</w:t>
      </w:r>
    </w:p>
    <w:p w14:paraId="37DB61FF" w14:textId="77777777" w:rsidR="00F51235" w:rsidRPr="00BF3155" w:rsidRDefault="00F51235" w:rsidP="00F51235">
      <w:pPr>
        <w:rPr>
          <w:sz w:val="24"/>
          <w:szCs w:val="24"/>
        </w:rPr>
      </w:pPr>
    </w:p>
    <w:p w14:paraId="29443C07" w14:textId="77777777" w:rsidR="00BF006F" w:rsidRPr="004B6566" w:rsidRDefault="00175388" w:rsidP="00BF006F">
      <w:pPr>
        <w:rPr>
          <w:b/>
          <w:bCs/>
          <w:sz w:val="24"/>
          <w:szCs w:val="24"/>
        </w:rPr>
      </w:pPr>
      <w:r w:rsidRPr="004B6566">
        <w:rPr>
          <w:b/>
          <w:bCs/>
          <w:sz w:val="24"/>
          <w:szCs w:val="24"/>
          <w:u w:val="single"/>
        </w:rPr>
        <w:t>Investigation Process and Procedures</w:t>
      </w:r>
      <w:r w:rsidRPr="004B6566">
        <w:rPr>
          <w:b/>
          <w:bCs/>
          <w:sz w:val="24"/>
          <w:szCs w:val="24"/>
        </w:rPr>
        <w:t xml:space="preserve"> </w:t>
      </w:r>
    </w:p>
    <w:p w14:paraId="5205B29D" w14:textId="138FAB7A" w:rsidR="00BF006F" w:rsidRDefault="00BF006F" w:rsidP="007E2CA2">
      <w:pPr>
        <w:rPr>
          <w:sz w:val="24"/>
          <w:szCs w:val="24"/>
        </w:rPr>
      </w:pPr>
      <w:r w:rsidRPr="00BF006F">
        <w:rPr>
          <w:sz w:val="24"/>
          <w:szCs w:val="24"/>
        </w:rPr>
        <w:t>The Edmonton Warriors Soccer Club is committed to ensuring that all complaints of abuse or sexual harassment are handled promptly, fairly, and with the highest level of confidentiality.</w:t>
      </w:r>
      <w:r w:rsidR="007E2CA2">
        <w:rPr>
          <w:sz w:val="24"/>
          <w:szCs w:val="24"/>
        </w:rPr>
        <w:t xml:space="preserve"> </w:t>
      </w:r>
      <w:r w:rsidR="007E2CA2" w:rsidRPr="007E2CA2">
        <w:rPr>
          <w:sz w:val="24"/>
          <w:szCs w:val="24"/>
        </w:rPr>
        <w:t>The following procedures outline the steps to be taken once a complaint is received.</w:t>
      </w:r>
    </w:p>
    <w:p w14:paraId="433C3869" w14:textId="1C0AA0FA" w:rsidR="007E2CA2" w:rsidRPr="00E57A50" w:rsidRDefault="007E2CA2" w:rsidP="00E73C91">
      <w:pPr>
        <w:pStyle w:val="ListParagraph"/>
        <w:rPr>
          <w:sz w:val="24"/>
          <w:szCs w:val="24"/>
        </w:rPr>
      </w:pPr>
      <w:r w:rsidRPr="004B6566">
        <w:rPr>
          <w:sz w:val="24"/>
          <w:szCs w:val="24"/>
          <w:u w:val="single"/>
        </w:rPr>
        <w:t>Understanding the Process</w:t>
      </w:r>
      <w:r w:rsidRPr="00E57A50">
        <w:rPr>
          <w:sz w:val="24"/>
          <w:szCs w:val="24"/>
        </w:rPr>
        <w:br/>
        <w:t>Ensure the complainant fully understands the Club’s procedures for addressing and resolving complaints.</w:t>
      </w:r>
    </w:p>
    <w:p w14:paraId="784CE2B3" w14:textId="5F69D379" w:rsidR="007E2CA2" w:rsidRDefault="007E2CA2" w:rsidP="00E57A50">
      <w:pPr>
        <w:ind w:left="720"/>
        <w:rPr>
          <w:sz w:val="24"/>
          <w:szCs w:val="24"/>
        </w:rPr>
      </w:pPr>
      <w:r w:rsidRPr="007E2CA2">
        <w:rPr>
          <w:sz w:val="24"/>
          <w:szCs w:val="24"/>
          <w:u w:val="single"/>
        </w:rPr>
        <w:t>Confidentiality</w:t>
      </w:r>
      <w:r w:rsidRPr="007E2CA2">
        <w:rPr>
          <w:sz w:val="24"/>
          <w:szCs w:val="24"/>
        </w:rPr>
        <w:br/>
        <w:t>Maintain confidentiality throughout the investigation process. At the outset of the investigation, all parties involved will be reminded of their obligation to uphold confidentiality.</w:t>
      </w:r>
    </w:p>
    <w:p w14:paraId="3FA6D872" w14:textId="2B6078D4" w:rsidR="004B448D" w:rsidRPr="004B448D" w:rsidRDefault="004B448D" w:rsidP="00E57A50">
      <w:pPr>
        <w:spacing w:after="0"/>
        <w:ind w:firstLine="720"/>
        <w:rPr>
          <w:sz w:val="24"/>
          <w:szCs w:val="24"/>
          <w:u w:val="single"/>
        </w:rPr>
      </w:pPr>
      <w:r w:rsidRPr="004B448D">
        <w:rPr>
          <w:sz w:val="24"/>
          <w:szCs w:val="24"/>
          <w:u w:val="single"/>
        </w:rPr>
        <w:t>Interviews</w:t>
      </w:r>
    </w:p>
    <w:p w14:paraId="7ECA671A" w14:textId="77777777" w:rsidR="004B448D" w:rsidRPr="004B448D" w:rsidRDefault="004B448D" w:rsidP="00E57A50">
      <w:pPr>
        <w:numPr>
          <w:ilvl w:val="0"/>
          <w:numId w:val="16"/>
        </w:numPr>
        <w:tabs>
          <w:tab w:val="num" w:pos="720"/>
        </w:tabs>
        <w:spacing w:after="0"/>
        <w:rPr>
          <w:sz w:val="24"/>
          <w:szCs w:val="24"/>
        </w:rPr>
      </w:pPr>
      <w:r w:rsidRPr="004B448D">
        <w:rPr>
          <w:sz w:val="24"/>
          <w:szCs w:val="24"/>
        </w:rPr>
        <w:lastRenderedPageBreak/>
        <w:t>Interview the individual who reported experiencing abuse or sexual harassment.</w:t>
      </w:r>
    </w:p>
    <w:p w14:paraId="35E23A8B" w14:textId="77777777" w:rsidR="004B448D" w:rsidRPr="004B448D" w:rsidRDefault="004B448D" w:rsidP="00E57A50">
      <w:pPr>
        <w:numPr>
          <w:ilvl w:val="0"/>
          <w:numId w:val="16"/>
        </w:numPr>
        <w:tabs>
          <w:tab w:val="num" w:pos="720"/>
        </w:tabs>
        <w:spacing w:after="0"/>
        <w:rPr>
          <w:sz w:val="24"/>
          <w:szCs w:val="24"/>
        </w:rPr>
      </w:pPr>
      <w:r w:rsidRPr="004B448D">
        <w:rPr>
          <w:sz w:val="24"/>
          <w:szCs w:val="24"/>
        </w:rPr>
        <w:t>Interview the alleged harasser, if they are an employee or volunteer of the Edmonton Warriors Soccer Club. If the alleged harasser is not affiliated with the Club, the investigator will make reasonable efforts to interview that individual.</w:t>
      </w:r>
    </w:p>
    <w:p w14:paraId="42ECC821" w14:textId="77777777" w:rsidR="004B448D" w:rsidRPr="004B448D" w:rsidRDefault="004B448D" w:rsidP="00E57A50">
      <w:pPr>
        <w:numPr>
          <w:ilvl w:val="0"/>
          <w:numId w:val="16"/>
        </w:numPr>
        <w:tabs>
          <w:tab w:val="num" w:pos="720"/>
        </w:tabs>
        <w:spacing w:after="0"/>
        <w:rPr>
          <w:sz w:val="24"/>
          <w:szCs w:val="24"/>
        </w:rPr>
      </w:pPr>
      <w:r w:rsidRPr="004B448D">
        <w:rPr>
          <w:sz w:val="24"/>
          <w:szCs w:val="24"/>
        </w:rPr>
        <w:t xml:space="preserve">Interview any relevant witnesses who are employees or volunteers of the Edmonton Warriors Soccer </w:t>
      </w:r>
      <w:proofErr w:type="gramStart"/>
      <w:r w:rsidRPr="004B448D">
        <w:rPr>
          <w:sz w:val="24"/>
          <w:szCs w:val="24"/>
        </w:rPr>
        <w:t>Club, and</w:t>
      </w:r>
      <w:proofErr w:type="gramEnd"/>
      <w:r w:rsidRPr="004B448D">
        <w:rPr>
          <w:sz w:val="24"/>
          <w:szCs w:val="24"/>
        </w:rPr>
        <w:t xml:space="preserve"> make reasonable efforts to interview witnesses who are not affiliated with the Club.</w:t>
      </w:r>
    </w:p>
    <w:p w14:paraId="10C66778" w14:textId="38BD999F" w:rsidR="004B448D" w:rsidRDefault="004B448D" w:rsidP="00E57A50">
      <w:pPr>
        <w:ind w:left="720"/>
        <w:rPr>
          <w:sz w:val="24"/>
          <w:szCs w:val="24"/>
        </w:rPr>
      </w:pPr>
      <w:r w:rsidRPr="004B448D">
        <w:rPr>
          <w:sz w:val="24"/>
          <w:szCs w:val="24"/>
          <w:u w:val="single"/>
        </w:rPr>
        <w:t>Evidence Collection</w:t>
      </w:r>
      <w:r w:rsidRPr="004B448D">
        <w:rPr>
          <w:sz w:val="24"/>
          <w:szCs w:val="24"/>
        </w:rPr>
        <w:br/>
        <w:t>Collect and review all relevant documents, records, and communications related to the complaint.</w:t>
      </w:r>
    </w:p>
    <w:p w14:paraId="705E25BD" w14:textId="77777777" w:rsidR="004B448D" w:rsidRPr="004B448D" w:rsidRDefault="004B448D" w:rsidP="00E57A50">
      <w:pPr>
        <w:spacing w:after="0"/>
        <w:ind w:left="720"/>
        <w:rPr>
          <w:sz w:val="24"/>
          <w:szCs w:val="24"/>
        </w:rPr>
      </w:pPr>
      <w:r w:rsidRPr="004B448D">
        <w:rPr>
          <w:sz w:val="24"/>
          <w:szCs w:val="24"/>
          <w:u w:val="single"/>
        </w:rPr>
        <w:t>Investigation Report</w:t>
      </w:r>
      <w:r w:rsidRPr="004B448D">
        <w:rPr>
          <w:sz w:val="24"/>
          <w:szCs w:val="24"/>
        </w:rPr>
        <w:br/>
        <w:t>Prepare a written report summarizing:</w:t>
      </w:r>
    </w:p>
    <w:p w14:paraId="66DAA6CA" w14:textId="77777777" w:rsidR="004B448D" w:rsidRPr="004B448D" w:rsidRDefault="004B448D" w:rsidP="00E57A50">
      <w:pPr>
        <w:numPr>
          <w:ilvl w:val="0"/>
          <w:numId w:val="17"/>
        </w:numPr>
        <w:tabs>
          <w:tab w:val="clear" w:pos="1440"/>
          <w:tab w:val="num" w:pos="720"/>
        </w:tabs>
        <w:spacing w:after="0"/>
        <w:rPr>
          <w:sz w:val="24"/>
          <w:szCs w:val="24"/>
        </w:rPr>
      </w:pPr>
      <w:r w:rsidRPr="004B448D">
        <w:rPr>
          <w:sz w:val="24"/>
          <w:szCs w:val="24"/>
        </w:rPr>
        <w:t>The steps taken during the investigation;</w:t>
      </w:r>
    </w:p>
    <w:p w14:paraId="6D3D7935" w14:textId="77777777" w:rsidR="004B448D" w:rsidRPr="004B448D" w:rsidRDefault="004B448D" w:rsidP="00E57A50">
      <w:pPr>
        <w:numPr>
          <w:ilvl w:val="0"/>
          <w:numId w:val="17"/>
        </w:numPr>
        <w:tabs>
          <w:tab w:val="clear" w:pos="1440"/>
          <w:tab w:val="num" w:pos="720"/>
        </w:tabs>
        <w:spacing w:after="0"/>
        <w:rPr>
          <w:sz w:val="24"/>
          <w:szCs w:val="24"/>
        </w:rPr>
      </w:pPr>
      <w:r w:rsidRPr="004B448D">
        <w:rPr>
          <w:sz w:val="24"/>
          <w:szCs w:val="24"/>
        </w:rPr>
        <w:t>The allegations made by the worker, volunteer, or player who reported experiencing abuse or sexual harassment;</w:t>
      </w:r>
    </w:p>
    <w:p w14:paraId="6A5FE0AF" w14:textId="77777777" w:rsidR="004B448D" w:rsidRPr="004B448D" w:rsidRDefault="004B448D" w:rsidP="00E57A50">
      <w:pPr>
        <w:numPr>
          <w:ilvl w:val="0"/>
          <w:numId w:val="17"/>
        </w:numPr>
        <w:tabs>
          <w:tab w:val="clear" w:pos="1440"/>
          <w:tab w:val="num" w:pos="720"/>
        </w:tabs>
        <w:spacing w:after="0"/>
        <w:rPr>
          <w:sz w:val="24"/>
          <w:szCs w:val="24"/>
        </w:rPr>
      </w:pPr>
      <w:r w:rsidRPr="004B448D">
        <w:rPr>
          <w:sz w:val="24"/>
          <w:szCs w:val="24"/>
        </w:rPr>
        <w:t>The response from the alleged harasser;</w:t>
      </w:r>
    </w:p>
    <w:p w14:paraId="7B3B9248" w14:textId="77777777" w:rsidR="004B448D" w:rsidRPr="004B448D" w:rsidRDefault="004B448D" w:rsidP="00E57A50">
      <w:pPr>
        <w:numPr>
          <w:ilvl w:val="0"/>
          <w:numId w:val="17"/>
        </w:numPr>
        <w:tabs>
          <w:tab w:val="clear" w:pos="1440"/>
          <w:tab w:val="num" w:pos="720"/>
        </w:tabs>
        <w:spacing w:after="0"/>
        <w:rPr>
          <w:sz w:val="24"/>
          <w:szCs w:val="24"/>
        </w:rPr>
      </w:pPr>
      <w:r w:rsidRPr="004B448D">
        <w:rPr>
          <w:sz w:val="24"/>
          <w:szCs w:val="24"/>
        </w:rPr>
        <w:t>The evidence obtained from witnesses; and</w:t>
      </w:r>
    </w:p>
    <w:p w14:paraId="3767C5E6" w14:textId="77777777" w:rsidR="004B448D" w:rsidRPr="004B448D" w:rsidRDefault="004B448D" w:rsidP="00E57A50">
      <w:pPr>
        <w:numPr>
          <w:ilvl w:val="0"/>
          <w:numId w:val="17"/>
        </w:numPr>
        <w:tabs>
          <w:tab w:val="clear" w:pos="1440"/>
          <w:tab w:val="num" w:pos="720"/>
        </w:tabs>
        <w:spacing w:after="0"/>
        <w:rPr>
          <w:sz w:val="24"/>
          <w:szCs w:val="24"/>
        </w:rPr>
      </w:pPr>
      <w:r w:rsidRPr="004B448D">
        <w:rPr>
          <w:sz w:val="24"/>
          <w:szCs w:val="24"/>
        </w:rPr>
        <w:t>Any additional evidence gathered.</w:t>
      </w:r>
    </w:p>
    <w:p w14:paraId="231FD835" w14:textId="0A6814B6" w:rsidR="004B448D" w:rsidRPr="004B448D" w:rsidRDefault="004B448D" w:rsidP="0046716A">
      <w:pPr>
        <w:ind w:left="720"/>
        <w:rPr>
          <w:sz w:val="24"/>
          <w:szCs w:val="24"/>
        </w:rPr>
      </w:pPr>
      <w:r w:rsidRPr="004B448D">
        <w:rPr>
          <w:sz w:val="24"/>
          <w:szCs w:val="24"/>
        </w:rPr>
        <w:t>The report must clearly outline the findings of fact and include a conclusion on whether sexual h</w:t>
      </w:r>
      <w:r w:rsidR="0046716A">
        <w:rPr>
          <w:sz w:val="24"/>
          <w:szCs w:val="24"/>
        </w:rPr>
        <w:t>a</w:t>
      </w:r>
      <w:r w:rsidRPr="004B448D">
        <w:rPr>
          <w:sz w:val="24"/>
          <w:szCs w:val="24"/>
        </w:rPr>
        <w:t>rassment occurred.</w:t>
      </w:r>
    </w:p>
    <w:p w14:paraId="33AAAE8A" w14:textId="5410AE11" w:rsidR="00E57A50" w:rsidRPr="00E57A50" w:rsidRDefault="00E57A50" w:rsidP="0046716A">
      <w:pPr>
        <w:ind w:left="720"/>
        <w:rPr>
          <w:sz w:val="24"/>
          <w:szCs w:val="24"/>
        </w:rPr>
      </w:pPr>
      <w:r w:rsidRPr="00E57A50">
        <w:rPr>
          <w:sz w:val="24"/>
          <w:szCs w:val="24"/>
          <w:u w:val="single"/>
        </w:rPr>
        <w:t>Notification of Results</w:t>
      </w:r>
      <w:r w:rsidRPr="00E57A50">
        <w:rPr>
          <w:sz w:val="24"/>
          <w:szCs w:val="24"/>
        </w:rPr>
        <w:br/>
        <w:t xml:space="preserve">Within ten (10) days of the completion of the investigation, the individual who reported experiencing the abuse or harassment and the alleged harasser—if they are a volunteer, player, or member of the Edmonton Warriors Soccer Club—will be informed </w:t>
      </w:r>
      <w:r w:rsidRPr="00E57A50">
        <w:rPr>
          <w:b/>
          <w:bCs/>
          <w:sz w:val="24"/>
          <w:szCs w:val="24"/>
        </w:rPr>
        <w:t>in writing</w:t>
      </w:r>
      <w:r w:rsidRPr="00E57A50">
        <w:rPr>
          <w:sz w:val="24"/>
          <w:szCs w:val="24"/>
        </w:rPr>
        <w:t xml:space="preserve"> of the investigation’s outcome and any corrective actions taken or to be taken.</w:t>
      </w:r>
    </w:p>
    <w:p w14:paraId="35F6C012" w14:textId="3457AA7F" w:rsidR="00E57A50" w:rsidRPr="00E57A50" w:rsidRDefault="0046716A" w:rsidP="0046716A">
      <w:pPr>
        <w:ind w:left="720"/>
        <w:rPr>
          <w:sz w:val="24"/>
          <w:szCs w:val="24"/>
        </w:rPr>
      </w:pPr>
      <w:r w:rsidRPr="00ED404F">
        <w:rPr>
          <w:sz w:val="24"/>
          <w:szCs w:val="24"/>
          <w:u w:val="single"/>
        </w:rPr>
        <w:t xml:space="preserve">Sanctions and </w:t>
      </w:r>
      <w:r w:rsidR="00E57A50" w:rsidRPr="00E57A50">
        <w:rPr>
          <w:sz w:val="24"/>
          <w:szCs w:val="24"/>
          <w:u w:val="single"/>
        </w:rPr>
        <w:t>Disciplinary Action</w:t>
      </w:r>
      <w:r w:rsidR="00E57A50" w:rsidRPr="00E57A50">
        <w:rPr>
          <w:sz w:val="24"/>
          <w:szCs w:val="24"/>
          <w:u w:val="single"/>
        </w:rPr>
        <w:br/>
      </w:r>
      <w:r w:rsidR="00E57A50" w:rsidRPr="00E57A50">
        <w:rPr>
          <w:sz w:val="24"/>
          <w:szCs w:val="24"/>
        </w:rPr>
        <w:t>Any individual found to have engaged in sexual harassment under this policy may be subject to one or more of the following actions:</w:t>
      </w:r>
    </w:p>
    <w:p w14:paraId="56334782" w14:textId="77777777" w:rsidR="00E57A50" w:rsidRPr="00E57A50" w:rsidRDefault="00E57A50" w:rsidP="00E73C91">
      <w:pPr>
        <w:numPr>
          <w:ilvl w:val="0"/>
          <w:numId w:val="18"/>
        </w:numPr>
        <w:tabs>
          <w:tab w:val="num" w:pos="720"/>
        </w:tabs>
        <w:spacing w:after="0"/>
        <w:rPr>
          <w:sz w:val="24"/>
          <w:szCs w:val="24"/>
        </w:rPr>
      </w:pPr>
      <w:r w:rsidRPr="00E57A50">
        <w:rPr>
          <w:sz w:val="24"/>
          <w:szCs w:val="24"/>
        </w:rPr>
        <w:t>Verbal or written warning</w:t>
      </w:r>
    </w:p>
    <w:p w14:paraId="084B1F52" w14:textId="77777777" w:rsidR="00E57A50" w:rsidRPr="00E57A50" w:rsidRDefault="00E57A50" w:rsidP="00E73C91">
      <w:pPr>
        <w:numPr>
          <w:ilvl w:val="0"/>
          <w:numId w:val="18"/>
        </w:numPr>
        <w:tabs>
          <w:tab w:val="num" w:pos="720"/>
        </w:tabs>
        <w:spacing w:after="0"/>
        <w:rPr>
          <w:sz w:val="24"/>
          <w:szCs w:val="24"/>
        </w:rPr>
      </w:pPr>
      <w:r w:rsidRPr="00E57A50">
        <w:rPr>
          <w:sz w:val="24"/>
          <w:szCs w:val="24"/>
        </w:rPr>
        <w:t>Suspension</w:t>
      </w:r>
    </w:p>
    <w:p w14:paraId="44FD3F24" w14:textId="77777777" w:rsidR="00E57A50" w:rsidRPr="00E57A50" w:rsidRDefault="00E57A50" w:rsidP="00E73C91">
      <w:pPr>
        <w:numPr>
          <w:ilvl w:val="0"/>
          <w:numId w:val="18"/>
        </w:numPr>
        <w:tabs>
          <w:tab w:val="num" w:pos="720"/>
        </w:tabs>
        <w:spacing w:after="0"/>
        <w:rPr>
          <w:sz w:val="24"/>
          <w:szCs w:val="24"/>
        </w:rPr>
      </w:pPr>
      <w:r w:rsidRPr="00E57A50">
        <w:rPr>
          <w:sz w:val="24"/>
          <w:szCs w:val="24"/>
        </w:rPr>
        <w:t>Dismissal</w:t>
      </w:r>
    </w:p>
    <w:p w14:paraId="426C2451" w14:textId="77777777" w:rsidR="00E57A50" w:rsidRPr="00E57A50" w:rsidRDefault="00E57A50" w:rsidP="00E73C91">
      <w:pPr>
        <w:numPr>
          <w:ilvl w:val="0"/>
          <w:numId w:val="18"/>
        </w:numPr>
        <w:tabs>
          <w:tab w:val="num" w:pos="720"/>
        </w:tabs>
        <w:spacing w:after="0"/>
        <w:rPr>
          <w:sz w:val="24"/>
          <w:szCs w:val="24"/>
        </w:rPr>
      </w:pPr>
      <w:r w:rsidRPr="00E57A50">
        <w:rPr>
          <w:sz w:val="24"/>
          <w:szCs w:val="24"/>
        </w:rPr>
        <w:t>Suspension of membership privileges</w:t>
      </w:r>
    </w:p>
    <w:p w14:paraId="2A7F1CAF" w14:textId="5B27E382" w:rsidR="004B448D" w:rsidRPr="004B448D" w:rsidRDefault="00E57A50" w:rsidP="0084026C">
      <w:pPr>
        <w:numPr>
          <w:ilvl w:val="0"/>
          <w:numId w:val="18"/>
        </w:numPr>
        <w:tabs>
          <w:tab w:val="num" w:pos="720"/>
        </w:tabs>
        <w:spacing w:after="0"/>
        <w:rPr>
          <w:sz w:val="24"/>
          <w:szCs w:val="24"/>
        </w:rPr>
      </w:pPr>
      <w:r w:rsidRPr="00E57A50">
        <w:rPr>
          <w:sz w:val="24"/>
          <w:szCs w:val="24"/>
        </w:rPr>
        <w:t>Reporting of the incident, including any suspected child abuse, to law enforcement authorities</w:t>
      </w:r>
    </w:p>
    <w:p w14:paraId="1DBD4614" w14:textId="7916B394" w:rsidR="00690F17" w:rsidRDefault="00326213" w:rsidP="0084026C">
      <w:pPr>
        <w:ind w:left="720"/>
        <w:rPr>
          <w:sz w:val="24"/>
          <w:szCs w:val="24"/>
        </w:rPr>
      </w:pPr>
      <w:r w:rsidRPr="00326213">
        <w:rPr>
          <w:sz w:val="24"/>
          <w:szCs w:val="24"/>
        </w:rPr>
        <w:t>Within ten (10) days of the completion of the investigation</w:t>
      </w:r>
      <w:r w:rsidR="0084026C">
        <w:rPr>
          <w:sz w:val="24"/>
          <w:szCs w:val="24"/>
        </w:rPr>
        <w:t xml:space="preserve">, parties involved </w:t>
      </w:r>
      <w:r w:rsidRPr="00326213">
        <w:rPr>
          <w:sz w:val="24"/>
          <w:szCs w:val="24"/>
        </w:rPr>
        <w:t xml:space="preserve">will be informed </w:t>
      </w:r>
      <w:r w:rsidRPr="00326213">
        <w:rPr>
          <w:b/>
          <w:bCs/>
          <w:sz w:val="24"/>
          <w:szCs w:val="24"/>
        </w:rPr>
        <w:t>in writing</w:t>
      </w:r>
      <w:r w:rsidRPr="00326213">
        <w:rPr>
          <w:sz w:val="24"/>
          <w:szCs w:val="24"/>
        </w:rPr>
        <w:t xml:space="preserve"> of the results of the investigation and any corrective actions taken</w:t>
      </w:r>
      <w:r w:rsidR="007667EF">
        <w:rPr>
          <w:sz w:val="24"/>
          <w:szCs w:val="24"/>
        </w:rPr>
        <w:t>,</w:t>
      </w:r>
      <w:r w:rsidRPr="00326213">
        <w:rPr>
          <w:sz w:val="24"/>
          <w:szCs w:val="24"/>
        </w:rPr>
        <w:t xml:space="preserve"> or to be taken</w:t>
      </w:r>
      <w:r w:rsidR="007667EF">
        <w:rPr>
          <w:sz w:val="24"/>
          <w:szCs w:val="24"/>
        </w:rPr>
        <w:t>,</w:t>
      </w:r>
      <w:r w:rsidRPr="00326213">
        <w:rPr>
          <w:sz w:val="24"/>
          <w:szCs w:val="24"/>
        </w:rPr>
        <w:t xml:space="preserve"> to address the abuse or sexual harassment.</w:t>
      </w:r>
    </w:p>
    <w:p w14:paraId="77689617" w14:textId="77777777" w:rsidR="0072779A" w:rsidRDefault="0072779A" w:rsidP="0072779A">
      <w:pPr>
        <w:rPr>
          <w:b/>
          <w:bCs/>
          <w:sz w:val="24"/>
          <w:szCs w:val="24"/>
        </w:rPr>
      </w:pPr>
    </w:p>
    <w:p w14:paraId="3ECA6B75" w14:textId="77777777" w:rsidR="00ED404F" w:rsidRDefault="00ED404F" w:rsidP="0072779A">
      <w:pPr>
        <w:rPr>
          <w:b/>
          <w:bCs/>
          <w:sz w:val="24"/>
          <w:szCs w:val="24"/>
        </w:rPr>
      </w:pPr>
    </w:p>
    <w:p w14:paraId="76C3F90B" w14:textId="1976A36F" w:rsidR="0072779A" w:rsidRPr="0072779A" w:rsidRDefault="0072779A" w:rsidP="0072779A">
      <w:pPr>
        <w:rPr>
          <w:b/>
          <w:bCs/>
          <w:sz w:val="24"/>
          <w:szCs w:val="24"/>
        </w:rPr>
      </w:pPr>
      <w:r w:rsidRPr="0072779A">
        <w:rPr>
          <w:b/>
          <w:bCs/>
          <w:sz w:val="24"/>
          <w:szCs w:val="24"/>
        </w:rPr>
        <w:t>Review of Policy</w:t>
      </w:r>
    </w:p>
    <w:p w14:paraId="510D97CC" w14:textId="22B6CF79" w:rsidR="00AF23F2" w:rsidRPr="00BF3155" w:rsidRDefault="0072779A" w:rsidP="003D368E">
      <w:pPr>
        <w:rPr>
          <w:sz w:val="24"/>
          <w:szCs w:val="24"/>
        </w:rPr>
      </w:pPr>
      <w:r w:rsidRPr="0072779A">
        <w:rPr>
          <w:sz w:val="24"/>
          <w:szCs w:val="24"/>
        </w:rPr>
        <w:t>The Edmonton Warriors Soccer Club will review this policy at least once annually, or sooner if any gaps or deficiencies are identified. Any updates or revisions to this policy will be communicated to employees and volunteers in a timely manner</w:t>
      </w:r>
      <w:r w:rsidR="00ED404F">
        <w:rPr>
          <w:sz w:val="24"/>
          <w:szCs w:val="24"/>
        </w:rPr>
        <w:t xml:space="preserve">. </w:t>
      </w:r>
      <w:r w:rsidRPr="0072779A">
        <w:rPr>
          <w:sz w:val="24"/>
          <w:szCs w:val="24"/>
        </w:rPr>
        <w:t xml:space="preserve">For clarification or to discuss any aspect of the Edmonton Warriors Soccer Club’s Sexual Harassment Policy, </w:t>
      </w:r>
      <w:r w:rsidR="003D368E" w:rsidRPr="003D368E">
        <w:rPr>
          <w:sz w:val="24"/>
          <w:szCs w:val="24"/>
          <w:lang w:val="en-US"/>
        </w:rPr>
        <w:t xml:space="preserve">please contact a member of the Board of Directors.  </w:t>
      </w:r>
    </w:p>
    <w:sectPr w:rsidR="00AF23F2" w:rsidRPr="00BF3155" w:rsidSect="00E62A94">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239"/>
    <w:multiLevelType w:val="hybridMultilevel"/>
    <w:tmpl w:val="DD209A7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6B4553"/>
    <w:multiLevelType w:val="hybridMultilevel"/>
    <w:tmpl w:val="7088A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1958B3"/>
    <w:multiLevelType w:val="multilevel"/>
    <w:tmpl w:val="1F8C94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614815"/>
    <w:multiLevelType w:val="hybridMultilevel"/>
    <w:tmpl w:val="BF7CA112"/>
    <w:lvl w:ilvl="0" w:tplc="1009000F">
      <w:start w:val="1"/>
      <w:numFmt w:val="decimal"/>
      <w:lvlText w:val="%1."/>
      <w:lvlJc w:val="left"/>
      <w:pPr>
        <w:ind w:left="72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944A5A"/>
    <w:multiLevelType w:val="hybridMultilevel"/>
    <w:tmpl w:val="31B2DEA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697992"/>
    <w:multiLevelType w:val="hybridMultilevel"/>
    <w:tmpl w:val="558097B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4EA6668"/>
    <w:multiLevelType w:val="multilevel"/>
    <w:tmpl w:val="073CD5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BCB3494"/>
    <w:multiLevelType w:val="multilevel"/>
    <w:tmpl w:val="AD5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511D2"/>
    <w:multiLevelType w:val="hybridMultilevel"/>
    <w:tmpl w:val="CAD01F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391EC4"/>
    <w:multiLevelType w:val="hybridMultilevel"/>
    <w:tmpl w:val="1978558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C3409D"/>
    <w:multiLevelType w:val="hybridMultilevel"/>
    <w:tmpl w:val="4B268218"/>
    <w:lvl w:ilvl="0" w:tplc="10090003">
      <w:start w:val="1"/>
      <w:numFmt w:val="bullet"/>
      <w:lvlText w:val="o"/>
      <w:lvlJc w:val="left"/>
      <w:pPr>
        <w:ind w:left="720" w:hanging="360"/>
      </w:pPr>
      <w:rPr>
        <w:rFonts w:ascii="Courier New" w:hAnsi="Courier New" w:cs="Courier New" w:hint="default"/>
      </w:r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F">
      <w:start w:val="1"/>
      <w:numFmt w:val="decimal"/>
      <w:lvlText w:val="%4."/>
      <w:lvlJc w:val="left"/>
      <w:pPr>
        <w:ind w:left="2880" w:hanging="360"/>
      </w:pPr>
    </w:lvl>
    <w:lvl w:ilvl="4" w:tplc="E6D8A236">
      <w:start w:val="2"/>
      <w:numFmt w:val="bullet"/>
      <w:lvlText w:val="-"/>
      <w:lvlJc w:val="left"/>
      <w:pPr>
        <w:ind w:left="3600" w:hanging="360"/>
      </w:pPr>
      <w:rPr>
        <w:rFonts w:ascii="Cambria" w:eastAsiaTheme="majorEastAsia" w:hAnsi="Cambria" w:cstheme="majorBidi"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0135A9"/>
    <w:multiLevelType w:val="multilevel"/>
    <w:tmpl w:val="AB464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B996E4A"/>
    <w:multiLevelType w:val="hybridMultilevel"/>
    <w:tmpl w:val="0F0E064A"/>
    <w:lvl w:ilvl="0" w:tplc="D58C1BF0">
      <w:numFmt w:val="bullet"/>
      <w:lvlText w:val="-"/>
      <w:lvlJc w:val="left"/>
      <w:pPr>
        <w:ind w:left="720" w:hanging="360"/>
      </w:pPr>
      <w:rPr>
        <w:rFonts w:ascii="Cambria" w:eastAsiaTheme="majorEastAsia" w:hAnsi="Cambria"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DE45C4"/>
    <w:multiLevelType w:val="multilevel"/>
    <w:tmpl w:val="6EC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82460"/>
    <w:multiLevelType w:val="hybridMultilevel"/>
    <w:tmpl w:val="3F502D96"/>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444847"/>
    <w:multiLevelType w:val="hybridMultilevel"/>
    <w:tmpl w:val="3E50F07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DC4742"/>
    <w:multiLevelType w:val="hybridMultilevel"/>
    <w:tmpl w:val="B02E67FC"/>
    <w:lvl w:ilvl="0" w:tplc="10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0B2234D"/>
    <w:multiLevelType w:val="hybridMultilevel"/>
    <w:tmpl w:val="DDDAA5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2E34A51"/>
    <w:multiLevelType w:val="hybridMultilevel"/>
    <w:tmpl w:val="9CC83B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4526977">
    <w:abstractNumId w:val="10"/>
  </w:num>
  <w:num w:numId="2" w16cid:durableId="896823946">
    <w:abstractNumId w:val="12"/>
  </w:num>
  <w:num w:numId="3" w16cid:durableId="1905409136">
    <w:abstractNumId w:val="16"/>
  </w:num>
  <w:num w:numId="4" w16cid:durableId="1808814569">
    <w:abstractNumId w:val="5"/>
  </w:num>
  <w:num w:numId="5" w16cid:durableId="1662195622">
    <w:abstractNumId w:val="0"/>
  </w:num>
  <w:num w:numId="6" w16cid:durableId="1112936333">
    <w:abstractNumId w:val="3"/>
  </w:num>
  <w:num w:numId="7" w16cid:durableId="217908576">
    <w:abstractNumId w:val="15"/>
  </w:num>
  <w:num w:numId="8" w16cid:durableId="1508323368">
    <w:abstractNumId w:val="9"/>
  </w:num>
  <w:num w:numId="9" w16cid:durableId="1876426832">
    <w:abstractNumId w:val="4"/>
  </w:num>
  <w:num w:numId="10" w16cid:durableId="1009530309">
    <w:abstractNumId w:val="18"/>
  </w:num>
  <w:num w:numId="11" w16cid:durableId="1181041971">
    <w:abstractNumId w:val="1"/>
  </w:num>
  <w:num w:numId="12" w16cid:durableId="27025043">
    <w:abstractNumId w:val="17"/>
  </w:num>
  <w:num w:numId="13" w16cid:durableId="670909454">
    <w:abstractNumId w:val="14"/>
  </w:num>
  <w:num w:numId="14" w16cid:durableId="1279138577">
    <w:abstractNumId w:val="13"/>
  </w:num>
  <w:num w:numId="15" w16cid:durableId="1692024086">
    <w:abstractNumId w:val="7"/>
  </w:num>
  <w:num w:numId="16" w16cid:durableId="1537884785">
    <w:abstractNumId w:val="11"/>
  </w:num>
  <w:num w:numId="17" w16cid:durableId="1157654081">
    <w:abstractNumId w:val="2"/>
  </w:num>
  <w:num w:numId="18" w16cid:durableId="599680490">
    <w:abstractNumId w:val="6"/>
  </w:num>
  <w:num w:numId="19" w16cid:durableId="308827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8F"/>
    <w:rsid w:val="000174CC"/>
    <w:rsid w:val="00023DD8"/>
    <w:rsid w:val="0003709B"/>
    <w:rsid w:val="00037660"/>
    <w:rsid w:val="00060154"/>
    <w:rsid w:val="000676ED"/>
    <w:rsid w:val="00096DD0"/>
    <w:rsid w:val="000A5709"/>
    <w:rsid w:val="000D18BD"/>
    <w:rsid w:val="000D7683"/>
    <w:rsid w:val="000E1F21"/>
    <w:rsid w:val="000F466D"/>
    <w:rsid w:val="00110D82"/>
    <w:rsid w:val="001143B2"/>
    <w:rsid w:val="001168F0"/>
    <w:rsid w:val="00123C06"/>
    <w:rsid w:val="00130CEB"/>
    <w:rsid w:val="00131685"/>
    <w:rsid w:val="00153F54"/>
    <w:rsid w:val="00163236"/>
    <w:rsid w:val="00175388"/>
    <w:rsid w:val="00181B7D"/>
    <w:rsid w:val="001B74D8"/>
    <w:rsid w:val="001B79DF"/>
    <w:rsid w:val="001C0B23"/>
    <w:rsid w:val="001D41CA"/>
    <w:rsid w:val="001F445C"/>
    <w:rsid w:val="001F5659"/>
    <w:rsid w:val="001F7EBC"/>
    <w:rsid w:val="00201746"/>
    <w:rsid w:val="002341FF"/>
    <w:rsid w:val="002371AB"/>
    <w:rsid w:val="002505AE"/>
    <w:rsid w:val="00270770"/>
    <w:rsid w:val="00291426"/>
    <w:rsid w:val="0029243D"/>
    <w:rsid w:val="002936AE"/>
    <w:rsid w:val="002A4A24"/>
    <w:rsid w:val="002B3A27"/>
    <w:rsid w:val="002C7461"/>
    <w:rsid w:val="002D2FCA"/>
    <w:rsid w:val="00310245"/>
    <w:rsid w:val="003110E1"/>
    <w:rsid w:val="00326213"/>
    <w:rsid w:val="0033141A"/>
    <w:rsid w:val="00336BEB"/>
    <w:rsid w:val="00345B61"/>
    <w:rsid w:val="00361980"/>
    <w:rsid w:val="00365A6F"/>
    <w:rsid w:val="0037399F"/>
    <w:rsid w:val="00397431"/>
    <w:rsid w:val="003A4623"/>
    <w:rsid w:val="003B0564"/>
    <w:rsid w:val="003B78EA"/>
    <w:rsid w:val="003D368E"/>
    <w:rsid w:val="003E7D88"/>
    <w:rsid w:val="004229BF"/>
    <w:rsid w:val="00422BF4"/>
    <w:rsid w:val="00447667"/>
    <w:rsid w:val="00457BB9"/>
    <w:rsid w:val="0046716A"/>
    <w:rsid w:val="00485829"/>
    <w:rsid w:val="0049588F"/>
    <w:rsid w:val="00496DC9"/>
    <w:rsid w:val="004A1938"/>
    <w:rsid w:val="004B448D"/>
    <w:rsid w:val="004B6566"/>
    <w:rsid w:val="004C3402"/>
    <w:rsid w:val="004E1F46"/>
    <w:rsid w:val="004E3A68"/>
    <w:rsid w:val="004F58D4"/>
    <w:rsid w:val="00507179"/>
    <w:rsid w:val="005355F2"/>
    <w:rsid w:val="00540BD3"/>
    <w:rsid w:val="00546A1C"/>
    <w:rsid w:val="0055041B"/>
    <w:rsid w:val="00552668"/>
    <w:rsid w:val="00567649"/>
    <w:rsid w:val="0057289A"/>
    <w:rsid w:val="00573818"/>
    <w:rsid w:val="0058007A"/>
    <w:rsid w:val="005816F4"/>
    <w:rsid w:val="005A71F4"/>
    <w:rsid w:val="005B3616"/>
    <w:rsid w:val="005B586B"/>
    <w:rsid w:val="005D31F0"/>
    <w:rsid w:val="005F2CB3"/>
    <w:rsid w:val="00606E05"/>
    <w:rsid w:val="00614332"/>
    <w:rsid w:val="00616AA2"/>
    <w:rsid w:val="00625EA4"/>
    <w:rsid w:val="0064047C"/>
    <w:rsid w:val="00646972"/>
    <w:rsid w:val="006630A4"/>
    <w:rsid w:val="0067570C"/>
    <w:rsid w:val="00686153"/>
    <w:rsid w:val="00690F17"/>
    <w:rsid w:val="006A6D2A"/>
    <w:rsid w:val="006B19E4"/>
    <w:rsid w:val="006B7D1D"/>
    <w:rsid w:val="006C5BFF"/>
    <w:rsid w:val="006D5719"/>
    <w:rsid w:val="00703CCA"/>
    <w:rsid w:val="00706549"/>
    <w:rsid w:val="00715C57"/>
    <w:rsid w:val="00717F56"/>
    <w:rsid w:val="00723382"/>
    <w:rsid w:val="0072779A"/>
    <w:rsid w:val="007319F4"/>
    <w:rsid w:val="007667EF"/>
    <w:rsid w:val="007B6054"/>
    <w:rsid w:val="007B7C42"/>
    <w:rsid w:val="007E1487"/>
    <w:rsid w:val="007E2CA2"/>
    <w:rsid w:val="007E366B"/>
    <w:rsid w:val="007E6F4D"/>
    <w:rsid w:val="00806D73"/>
    <w:rsid w:val="008333FB"/>
    <w:rsid w:val="0084026C"/>
    <w:rsid w:val="00853D79"/>
    <w:rsid w:val="008704BC"/>
    <w:rsid w:val="0088730E"/>
    <w:rsid w:val="008B6645"/>
    <w:rsid w:val="008C2881"/>
    <w:rsid w:val="008D123B"/>
    <w:rsid w:val="008F25D3"/>
    <w:rsid w:val="008F3091"/>
    <w:rsid w:val="008F3996"/>
    <w:rsid w:val="00901933"/>
    <w:rsid w:val="009039AF"/>
    <w:rsid w:val="00923DB0"/>
    <w:rsid w:val="00935CFA"/>
    <w:rsid w:val="00990486"/>
    <w:rsid w:val="009926BA"/>
    <w:rsid w:val="00A069F2"/>
    <w:rsid w:val="00A55B2F"/>
    <w:rsid w:val="00A8312C"/>
    <w:rsid w:val="00A86150"/>
    <w:rsid w:val="00A87DD6"/>
    <w:rsid w:val="00A94D3A"/>
    <w:rsid w:val="00AC6603"/>
    <w:rsid w:val="00AD4E7D"/>
    <w:rsid w:val="00AD62A4"/>
    <w:rsid w:val="00AF23F2"/>
    <w:rsid w:val="00B022F0"/>
    <w:rsid w:val="00B13FB5"/>
    <w:rsid w:val="00B30BDD"/>
    <w:rsid w:val="00B3163B"/>
    <w:rsid w:val="00B41E51"/>
    <w:rsid w:val="00B42CE0"/>
    <w:rsid w:val="00B456B9"/>
    <w:rsid w:val="00B6472B"/>
    <w:rsid w:val="00B74910"/>
    <w:rsid w:val="00BA2F5C"/>
    <w:rsid w:val="00BB2CA5"/>
    <w:rsid w:val="00BD2DAA"/>
    <w:rsid w:val="00BF006F"/>
    <w:rsid w:val="00BF3155"/>
    <w:rsid w:val="00BF66EF"/>
    <w:rsid w:val="00C00BDC"/>
    <w:rsid w:val="00C4028F"/>
    <w:rsid w:val="00C5492E"/>
    <w:rsid w:val="00C575C3"/>
    <w:rsid w:val="00CB546D"/>
    <w:rsid w:val="00CD2A5F"/>
    <w:rsid w:val="00D02985"/>
    <w:rsid w:val="00D0791C"/>
    <w:rsid w:val="00D21C22"/>
    <w:rsid w:val="00D25D64"/>
    <w:rsid w:val="00D26865"/>
    <w:rsid w:val="00D26A66"/>
    <w:rsid w:val="00D60218"/>
    <w:rsid w:val="00D8272E"/>
    <w:rsid w:val="00D960BC"/>
    <w:rsid w:val="00DA09AD"/>
    <w:rsid w:val="00DB5D5A"/>
    <w:rsid w:val="00DD6BCD"/>
    <w:rsid w:val="00DF5695"/>
    <w:rsid w:val="00E10342"/>
    <w:rsid w:val="00E57A50"/>
    <w:rsid w:val="00E61C4D"/>
    <w:rsid w:val="00E62302"/>
    <w:rsid w:val="00E62A94"/>
    <w:rsid w:val="00E73C91"/>
    <w:rsid w:val="00E77A93"/>
    <w:rsid w:val="00E8246A"/>
    <w:rsid w:val="00E9615B"/>
    <w:rsid w:val="00EA70AB"/>
    <w:rsid w:val="00EC07F1"/>
    <w:rsid w:val="00ED404F"/>
    <w:rsid w:val="00EE302A"/>
    <w:rsid w:val="00F0260E"/>
    <w:rsid w:val="00F22A5D"/>
    <w:rsid w:val="00F4453D"/>
    <w:rsid w:val="00F51235"/>
    <w:rsid w:val="00FA27B7"/>
    <w:rsid w:val="00FB5076"/>
    <w:rsid w:val="00FB5468"/>
    <w:rsid w:val="00FC6DEE"/>
    <w:rsid w:val="00FD42B3"/>
    <w:rsid w:val="00FD4F7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BC84E"/>
  <w15:docId w15:val="{26710B13-86C4-4512-911D-C559BAF4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CA" w:eastAsia="en-CA"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0C"/>
  </w:style>
  <w:style w:type="paragraph" w:styleId="Heading1">
    <w:name w:val="heading 1"/>
    <w:basedOn w:val="Normal"/>
    <w:next w:val="Normal"/>
    <w:link w:val="Heading1Char"/>
    <w:uiPriority w:val="9"/>
    <w:qFormat/>
    <w:rsid w:val="0067570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67570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67570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67570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67570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7570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7570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7570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7570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5F2"/>
    <w:rPr>
      <w:rFonts w:ascii="Tahoma" w:hAnsi="Tahoma" w:cs="Tahoma"/>
      <w:sz w:val="16"/>
      <w:szCs w:val="16"/>
    </w:rPr>
  </w:style>
  <w:style w:type="character" w:customStyle="1" w:styleId="BalloonTextChar">
    <w:name w:val="Balloon Text Char"/>
    <w:basedOn w:val="DefaultParagraphFont"/>
    <w:link w:val="BalloonText"/>
    <w:uiPriority w:val="99"/>
    <w:semiHidden/>
    <w:rsid w:val="005355F2"/>
    <w:rPr>
      <w:rFonts w:ascii="Tahoma" w:hAnsi="Tahoma" w:cs="Tahoma"/>
      <w:sz w:val="16"/>
      <w:szCs w:val="16"/>
      <w:lang w:val="en-US" w:eastAsia="en-US"/>
    </w:rPr>
  </w:style>
  <w:style w:type="paragraph" w:styleId="BodyText">
    <w:name w:val="Body Text"/>
    <w:basedOn w:val="Normal"/>
    <w:link w:val="BodyTextChar"/>
    <w:unhideWhenUsed/>
    <w:rsid w:val="005355F2"/>
    <w:pPr>
      <w:spacing w:after="120" w:line="276" w:lineRule="auto"/>
    </w:pPr>
    <w:rPr>
      <w:rFonts w:ascii="Calibri" w:eastAsia="Calibri" w:hAnsi="Calibri"/>
    </w:rPr>
  </w:style>
  <w:style w:type="character" w:customStyle="1" w:styleId="BodyTextChar">
    <w:name w:val="Body Text Char"/>
    <w:basedOn w:val="DefaultParagraphFont"/>
    <w:link w:val="BodyText"/>
    <w:rsid w:val="005355F2"/>
    <w:rPr>
      <w:rFonts w:ascii="Calibri" w:eastAsia="Calibri" w:hAnsi="Calibri"/>
      <w:sz w:val="22"/>
      <w:szCs w:val="22"/>
      <w:lang w:val="en-US" w:eastAsia="en-US"/>
    </w:rPr>
  </w:style>
  <w:style w:type="character" w:styleId="Hyperlink">
    <w:name w:val="Hyperlink"/>
    <w:basedOn w:val="DefaultParagraphFont"/>
    <w:uiPriority w:val="99"/>
    <w:unhideWhenUsed/>
    <w:rsid w:val="005816F4"/>
    <w:rPr>
      <w:color w:val="0000FF" w:themeColor="hyperlink"/>
      <w:u w:val="single"/>
    </w:rPr>
  </w:style>
  <w:style w:type="character" w:customStyle="1" w:styleId="Heading1Char">
    <w:name w:val="Heading 1 Char"/>
    <w:basedOn w:val="DefaultParagraphFont"/>
    <w:link w:val="Heading1"/>
    <w:uiPriority w:val="9"/>
    <w:rsid w:val="0067570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67570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67570C"/>
    <w:rPr>
      <w:caps/>
      <w:color w:val="622423" w:themeColor="accent2" w:themeShade="7F"/>
      <w:sz w:val="24"/>
      <w:szCs w:val="24"/>
    </w:rPr>
  </w:style>
  <w:style w:type="character" w:customStyle="1" w:styleId="Heading4Char">
    <w:name w:val="Heading 4 Char"/>
    <w:basedOn w:val="DefaultParagraphFont"/>
    <w:link w:val="Heading4"/>
    <w:uiPriority w:val="9"/>
    <w:semiHidden/>
    <w:rsid w:val="0067570C"/>
    <w:rPr>
      <w:caps/>
      <w:color w:val="622423" w:themeColor="accent2" w:themeShade="7F"/>
      <w:spacing w:val="10"/>
    </w:rPr>
  </w:style>
  <w:style w:type="character" w:customStyle="1" w:styleId="Heading5Char">
    <w:name w:val="Heading 5 Char"/>
    <w:basedOn w:val="DefaultParagraphFont"/>
    <w:link w:val="Heading5"/>
    <w:uiPriority w:val="9"/>
    <w:semiHidden/>
    <w:rsid w:val="0067570C"/>
    <w:rPr>
      <w:caps/>
      <w:color w:val="622423" w:themeColor="accent2" w:themeShade="7F"/>
      <w:spacing w:val="10"/>
    </w:rPr>
  </w:style>
  <w:style w:type="character" w:customStyle="1" w:styleId="Heading6Char">
    <w:name w:val="Heading 6 Char"/>
    <w:basedOn w:val="DefaultParagraphFont"/>
    <w:link w:val="Heading6"/>
    <w:uiPriority w:val="9"/>
    <w:semiHidden/>
    <w:rsid w:val="0067570C"/>
    <w:rPr>
      <w:caps/>
      <w:color w:val="943634" w:themeColor="accent2" w:themeShade="BF"/>
      <w:spacing w:val="10"/>
    </w:rPr>
  </w:style>
  <w:style w:type="character" w:customStyle="1" w:styleId="Heading7Char">
    <w:name w:val="Heading 7 Char"/>
    <w:basedOn w:val="DefaultParagraphFont"/>
    <w:link w:val="Heading7"/>
    <w:uiPriority w:val="9"/>
    <w:semiHidden/>
    <w:rsid w:val="0067570C"/>
    <w:rPr>
      <w:i/>
      <w:iCs/>
      <w:caps/>
      <w:color w:val="943634" w:themeColor="accent2" w:themeShade="BF"/>
      <w:spacing w:val="10"/>
    </w:rPr>
  </w:style>
  <w:style w:type="character" w:customStyle="1" w:styleId="Heading8Char">
    <w:name w:val="Heading 8 Char"/>
    <w:basedOn w:val="DefaultParagraphFont"/>
    <w:link w:val="Heading8"/>
    <w:uiPriority w:val="9"/>
    <w:semiHidden/>
    <w:rsid w:val="0067570C"/>
    <w:rPr>
      <w:caps/>
      <w:spacing w:val="10"/>
      <w:sz w:val="20"/>
      <w:szCs w:val="20"/>
    </w:rPr>
  </w:style>
  <w:style w:type="character" w:customStyle="1" w:styleId="Heading9Char">
    <w:name w:val="Heading 9 Char"/>
    <w:basedOn w:val="DefaultParagraphFont"/>
    <w:link w:val="Heading9"/>
    <w:uiPriority w:val="9"/>
    <w:semiHidden/>
    <w:rsid w:val="0067570C"/>
    <w:rPr>
      <w:i/>
      <w:iCs/>
      <w:caps/>
      <w:spacing w:val="10"/>
      <w:sz w:val="20"/>
      <w:szCs w:val="20"/>
    </w:rPr>
  </w:style>
  <w:style w:type="paragraph" w:styleId="Caption">
    <w:name w:val="caption"/>
    <w:basedOn w:val="Normal"/>
    <w:next w:val="Normal"/>
    <w:uiPriority w:val="35"/>
    <w:semiHidden/>
    <w:unhideWhenUsed/>
    <w:qFormat/>
    <w:rsid w:val="0067570C"/>
    <w:rPr>
      <w:caps/>
      <w:spacing w:val="10"/>
      <w:sz w:val="18"/>
      <w:szCs w:val="18"/>
    </w:rPr>
  </w:style>
  <w:style w:type="paragraph" w:styleId="Title">
    <w:name w:val="Title"/>
    <w:basedOn w:val="Normal"/>
    <w:next w:val="Normal"/>
    <w:link w:val="TitleChar"/>
    <w:uiPriority w:val="10"/>
    <w:qFormat/>
    <w:rsid w:val="0067570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7570C"/>
    <w:rPr>
      <w:caps/>
      <w:color w:val="632423" w:themeColor="accent2" w:themeShade="80"/>
      <w:spacing w:val="50"/>
      <w:sz w:val="44"/>
      <w:szCs w:val="44"/>
    </w:rPr>
  </w:style>
  <w:style w:type="paragraph" w:styleId="Subtitle">
    <w:name w:val="Subtitle"/>
    <w:basedOn w:val="Normal"/>
    <w:next w:val="Normal"/>
    <w:link w:val="SubtitleChar"/>
    <w:uiPriority w:val="11"/>
    <w:qFormat/>
    <w:rsid w:val="0067570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7570C"/>
    <w:rPr>
      <w:caps/>
      <w:spacing w:val="20"/>
      <w:sz w:val="18"/>
      <w:szCs w:val="18"/>
    </w:rPr>
  </w:style>
  <w:style w:type="character" w:styleId="Strong">
    <w:name w:val="Strong"/>
    <w:uiPriority w:val="22"/>
    <w:qFormat/>
    <w:rsid w:val="0067570C"/>
    <w:rPr>
      <w:b/>
      <w:bCs/>
      <w:color w:val="943634" w:themeColor="accent2" w:themeShade="BF"/>
      <w:spacing w:val="5"/>
    </w:rPr>
  </w:style>
  <w:style w:type="character" w:styleId="Emphasis">
    <w:name w:val="Emphasis"/>
    <w:uiPriority w:val="20"/>
    <w:qFormat/>
    <w:rsid w:val="0067570C"/>
    <w:rPr>
      <w:caps/>
      <w:spacing w:val="5"/>
      <w:sz w:val="20"/>
      <w:szCs w:val="20"/>
    </w:rPr>
  </w:style>
  <w:style w:type="paragraph" w:styleId="NoSpacing">
    <w:name w:val="No Spacing"/>
    <w:basedOn w:val="Normal"/>
    <w:link w:val="NoSpacingChar"/>
    <w:uiPriority w:val="1"/>
    <w:qFormat/>
    <w:rsid w:val="0067570C"/>
    <w:pPr>
      <w:spacing w:after="0" w:line="240" w:lineRule="auto"/>
    </w:pPr>
  </w:style>
  <w:style w:type="character" w:customStyle="1" w:styleId="NoSpacingChar">
    <w:name w:val="No Spacing Char"/>
    <w:basedOn w:val="DefaultParagraphFont"/>
    <w:link w:val="NoSpacing"/>
    <w:uiPriority w:val="1"/>
    <w:rsid w:val="0067570C"/>
  </w:style>
  <w:style w:type="paragraph" w:styleId="ListParagraph">
    <w:name w:val="List Paragraph"/>
    <w:basedOn w:val="Normal"/>
    <w:uiPriority w:val="34"/>
    <w:qFormat/>
    <w:rsid w:val="0067570C"/>
    <w:pPr>
      <w:ind w:left="720"/>
      <w:contextualSpacing/>
    </w:pPr>
  </w:style>
  <w:style w:type="paragraph" w:styleId="Quote">
    <w:name w:val="Quote"/>
    <w:basedOn w:val="Normal"/>
    <w:next w:val="Normal"/>
    <w:link w:val="QuoteChar"/>
    <w:uiPriority w:val="29"/>
    <w:qFormat/>
    <w:rsid w:val="0067570C"/>
    <w:rPr>
      <w:i/>
      <w:iCs/>
    </w:rPr>
  </w:style>
  <w:style w:type="character" w:customStyle="1" w:styleId="QuoteChar">
    <w:name w:val="Quote Char"/>
    <w:basedOn w:val="DefaultParagraphFont"/>
    <w:link w:val="Quote"/>
    <w:uiPriority w:val="29"/>
    <w:rsid w:val="0067570C"/>
    <w:rPr>
      <w:i/>
      <w:iCs/>
    </w:rPr>
  </w:style>
  <w:style w:type="paragraph" w:styleId="IntenseQuote">
    <w:name w:val="Intense Quote"/>
    <w:basedOn w:val="Normal"/>
    <w:next w:val="Normal"/>
    <w:link w:val="IntenseQuoteChar"/>
    <w:uiPriority w:val="30"/>
    <w:qFormat/>
    <w:rsid w:val="0067570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7570C"/>
    <w:rPr>
      <w:caps/>
      <w:color w:val="622423" w:themeColor="accent2" w:themeShade="7F"/>
      <w:spacing w:val="5"/>
      <w:sz w:val="20"/>
      <w:szCs w:val="20"/>
    </w:rPr>
  </w:style>
  <w:style w:type="character" w:styleId="SubtleEmphasis">
    <w:name w:val="Subtle Emphasis"/>
    <w:uiPriority w:val="19"/>
    <w:qFormat/>
    <w:rsid w:val="0067570C"/>
    <w:rPr>
      <w:i/>
      <w:iCs/>
    </w:rPr>
  </w:style>
  <w:style w:type="character" w:styleId="IntenseEmphasis">
    <w:name w:val="Intense Emphasis"/>
    <w:uiPriority w:val="21"/>
    <w:qFormat/>
    <w:rsid w:val="0067570C"/>
    <w:rPr>
      <w:i/>
      <w:iCs/>
      <w:caps/>
      <w:spacing w:val="10"/>
      <w:sz w:val="20"/>
      <w:szCs w:val="20"/>
    </w:rPr>
  </w:style>
  <w:style w:type="character" w:styleId="SubtleReference">
    <w:name w:val="Subtle Reference"/>
    <w:basedOn w:val="DefaultParagraphFont"/>
    <w:uiPriority w:val="31"/>
    <w:qFormat/>
    <w:rsid w:val="0067570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7570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7570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7570C"/>
    <w:pPr>
      <w:outlineLvl w:val="9"/>
    </w:pPr>
    <w:rPr>
      <w:lang w:bidi="en-US"/>
    </w:rPr>
  </w:style>
  <w:style w:type="character" w:styleId="UnresolvedMention">
    <w:name w:val="Unresolved Mention"/>
    <w:basedOn w:val="DefaultParagraphFont"/>
    <w:uiPriority w:val="99"/>
    <w:semiHidden/>
    <w:unhideWhenUsed/>
    <w:rsid w:val="001143B2"/>
    <w:rPr>
      <w:color w:val="605E5C"/>
      <w:shd w:val="clear" w:color="auto" w:fill="E1DFDD"/>
    </w:rPr>
  </w:style>
  <w:style w:type="paragraph" w:styleId="NormalWeb">
    <w:name w:val="Normal (Web)"/>
    <w:basedOn w:val="Normal"/>
    <w:uiPriority w:val="99"/>
    <w:semiHidden/>
    <w:unhideWhenUsed/>
    <w:rsid w:val="009019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4347</CharactersWithSpaces>
  <SharedDoc>false</SharedDoc>
  <HLinks>
    <vt:vector size="6" baseType="variant">
      <vt:variant>
        <vt:i4>6881333</vt:i4>
      </vt:variant>
      <vt:variant>
        <vt:i4>2170</vt:i4>
      </vt:variant>
      <vt:variant>
        <vt:i4>1025</vt:i4>
      </vt:variant>
      <vt:variant>
        <vt:i4>1</vt:i4>
      </vt:variant>
      <vt:variant>
        <vt:lpwstr>J:\FIRST Documents and Settings\Warriors Soccer Club\My Documents\Warriors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cdenam</dc:creator>
  <cp:lastModifiedBy>Nasab Radwan</cp:lastModifiedBy>
  <cp:revision>4</cp:revision>
  <cp:lastPrinted>2022-02-15T17:59:00Z</cp:lastPrinted>
  <dcterms:created xsi:type="dcterms:W3CDTF">2026-05-13T16:54:00Z</dcterms:created>
  <dcterms:modified xsi:type="dcterms:W3CDTF">2026-06-16T16:30:00Z</dcterms:modified>
</cp:coreProperties>
</file>