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Charge Card Rewards Terms of Service</w:t>
      </w:r>
    </w:p>
    <w:p w:rsidR="00000000" w:rsidDel="00000000" w:rsidP="00000000" w:rsidRDefault="00000000" w:rsidRPr="00000000" w14:paraId="00000002">
      <w:pPr>
        <w:spacing w:after="360" w:lineRule="auto"/>
        <w:jc w:val="center"/>
        <w:rPr/>
      </w:pPr>
      <w:r w:rsidDel="00000000" w:rsidR="00000000" w:rsidRPr="00000000">
        <w:rPr>
          <w:i w:val="1"/>
          <w:iCs w:val="1"/>
          <w:rtl w:val="0"/>
        </w:rPr>
        <w:t xml:space="preserve">Last update: May 1, 2026</w:t>
      </w:r>
      <w:r w:rsidDel="00000000" w:rsidR="00000000" w:rsidRPr="00000000">
        <w:rPr>
          <w:rtl w:val="0"/>
        </w:rPr>
      </w:r>
    </w:p>
    <w:p w:rsidR="00000000" w:rsidDel="00000000" w:rsidP="00000000" w:rsidRDefault="00000000" w:rsidRPr="00000000" w14:paraId="00000003">
      <w:pPr>
        <w:spacing w:after="200" w:lineRule="auto"/>
        <w:rPr/>
      </w:pPr>
      <w:r w:rsidDel="00000000" w:rsidR="00000000" w:rsidRPr="00000000">
        <w:rPr>
          <w:rtl w:val="0"/>
        </w:rPr>
        <w:t xml:space="preserve">These Charge Card Rewards Terms of Service (“Agreement”) outline the rules and conditions governing the rewards program (“Program”) associated with the use of the Every Charge Card (“Card”) sponsored by Every, Inc. (“Sponsor”). By participating in the Program, you (“Cardholder”) agree to the terms and conditions set forth herein.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 Rewards Points Structure:</w:t>
      </w:r>
    </w:p>
    <w:p w:rsidR="00000000" w:rsidDel="00000000" w:rsidP="00000000" w:rsidRDefault="00000000" w:rsidRPr="00000000" w14:paraId="00000005">
      <w:pPr>
        <w:spacing w:after="120" w:lineRule="auto"/>
        <w:rPr/>
      </w:pPr>
      <w:r w:rsidDel="00000000" w:rsidR="00000000" w:rsidRPr="00000000">
        <w:rPr>
          <w:b w:val="1"/>
          <w:bCs w:val="1"/>
          <w:rtl w:val="0"/>
        </w:rPr>
        <w:t xml:space="preserve">1.1 </w:t>
      </w:r>
      <w:r w:rsidDel="00000000" w:rsidR="00000000" w:rsidRPr="00000000">
        <w:rPr>
          <w:rtl w:val="0"/>
        </w:rPr>
        <w:t xml:space="preserve">Cardholders will earn rewards points based on their daily available Every Business Deposit Account balance and how much they spend on their Card each day. Points will be calculated daily and tallied for the entire month based on the deposit account balance at the end of each day and their Card purchases made during that day, as follows: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 points for every $1 in Card purchases if the available Every Business Deposit Account balance is less than $1,000,000.</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points for every $1 in Card purchases if the available Every Business Deposit Account balance is $1,000,000 or more.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2. Conversion of Points to Dollars:</w:t>
      </w:r>
    </w:p>
    <w:p w:rsidR="00000000" w:rsidDel="00000000" w:rsidP="00000000" w:rsidRDefault="00000000" w:rsidRPr="00000000" w14:paraId="00000009">
      <w:pPr>
        <w:spacing w:after="200" w:lineRule="auto"/>
        <w:rPr/>
      </w:pPr>
      <w:r w:rsidDel="00000000" w:rsidR="00000000" w:rsidRPr="00000000">
        <w:rPr>
          <w:b w:val="1"/>
          <w:bCs w:val="1"/>
          <w:rtl w:val="0"/>
        </w:rPr>
        <w:t xml:space="preserve">2.1 </w:t>
      </w:r>
      <w:r w:rsidDel="00000000" w:rsidR="00000000" w:rsidRPr="00000000">
        <w:rPr>
          <w:rtl w:val="0"/>
        </w:rPr>
        <w:t xml:space="preserve">Rewards points can be converted into dollars at a rate of 100 points to $1. Cardholders can request the conversion of their rewards points to dollars, and the equivalent dollar amount will be credited to the Every Business Deposit Account they have designated.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3. Eligibility:</w:t>
      </w:r>
    </w:p>
    <w:p w:rsidR="00000000" w:rsidDel="00000000" w:rsidP="00000000" w:rsidRDefault="00000000" w:rsidRPr="00000000" w14:paraId="0000000B">
      <w:pPr>
        <w:spacing w:after="120" w:lineRule="auto"/>
        <w:rPr/>
      </w:pPr>
      <w:r w:rsidDel="00000000" w:rsidR="00000000" w:rsidRPr="00000000">
        <w:rPr>
          <w:b w:val="1"/>
          <w:bCs w:val="1"/>
          <w:rtl w:val="0"/>
        </w:rPr>
        <w:t xml:space="preserve">3.1 </w:t>
      </w:r>
      <w:r w:rsidDel="00000000" w:rsidR="00000000" w:rsidRPr="00000000">
        <w:rPr>
          <w:rtl w:val="0"/>
        </w:rPr>
        <w:t xml:space="preserve">Participation in the Program is available to Cardholders with a valid Every Charge Card and a Every Business Deposit Account.</w:t>
      </w:r>
    </w:p>
    <w:p w:rsidR="00000000" w:rsidDel="00000000" w:rsidP="00000000" w:rsidRDefault="00000000" w:rsidRPr="00000000" w14:paraId="0000000C">
      <w:pPr>
        <w:spacing w:after="200" w:lineRule="auto"/>
        <w:rPr/>
      </w:pPr>
      <w:r w:rsidDel="00000000" w:rsidR="00000000" w:rsidRPr="00000000">
        <w:rPr>
          <w:b w:val="1"/>
          <w:bCs w:val="1"/>
          <w:rtl w:val="0"/>
        </w:rPr>
        <w:t xml:space="preserve">3.2 </w:t>
      </w:r>
      <w:r w:rsidDel="00000000" w:rsidR="00000000" w:rsidRPr="00000000">
        <w:rPr>
          <w:rtl w:val="0"/>
        </w:rPr>
        <w:t xml:space="preserve">To be eligible for rewards points, the Cardholder’s Every Business Deposit Account must remain open and in good standing, and the Every Charge Card must be current and not in default.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4. Calculation and Crediting of Rewards Points:</w:t>
      </w:r>
    </w:p>
    <w:p w:rsidR="00000000" w:rsidDel="00000000" w:rsidP="00000000" w:rsidRDefault="00000000" w:rsidRPr="00000000" w14:paraId="0000000E">
      <w:pPr>
        <w:spacing w:after="120" w:lineRule="auto"/>
        <w:rPr/>
      </w:pPr>
      <w:r w:rsidDel="00000000" w:rsidR="00000000" w:rsidRPr="00000000">
        <w:rPr>
          <w:b w:val="1"/>
          <w:bCs w:val="1"/>
          <w:rtl w:val="0"/>
        </w:rPr>
        <w:t xml:space="preserve">4.1 </w:t>
      </w:r>
      <w:r w:rsidDel="00000000" w:rsidR="00000000" w:rsidRPr="00000000">
        <w:rPr>
          <w:rtl w:val="0"/>
        </w:rPr>
        <w:t xml:space="preserve">Rewards points are calculated daily based on the Cardholder’s daily  available Every Business Deposit Account balance and Card purchases made during that day. The daily points are tallied to determine the total points for the month, rounded to the nearest point.</w:t>
      </w:r>
    </w:p>
    <w:p w:rsidR="00000000" w:rsidDel="00000000" w:rsidP="00000000" w:rsidRDefault="00000000" w:rsidRPr="00000000" w14:paraId="0000000F">
      <w:pPr>
        <w:spacing w:after="120" w:lineRule="auto"/>
        <w:rPr/>
      </w:pPr>
      <w:r w:rsidDel="00000000" w:rsidR="00000000" w:rsidRPr="00000000">
        <w:rPr>
          <w:b w:val="1"/>
          <w:bCs w:val="1"/>
          <w:rtl w:val="0"/>
        </w:rPr>
        <w:t xml:space="preserve">4.2 </w:t>
      </w:r>
      <w:r w:rsidDel="00000000" w:rsidR="00000000" w:rsidRPr="00000000">
        <w:rPr>
          <w:rtl w:val="0"/>
        </w:rPr>
        <w:t xml:space="preserve">Rewards points will be credited to the Cardholder’s rewards account on the 5th of the following month following the calculation.</w:t>
      </w:r>
    </w:p>
    <w:p w:rsidR="00000000" w:rsidDel="00000000" w:rsidP="00000000" w:rsidRDefault="00000000" w:rsidRPr="00000000" w14:paraId="00000010">
      <w:pPr>
        <w:spacing w:after="200" w:lineRule="auto"/>
        <w:rPr/>
      </w:pPr>
      <w:r w:rsidDel="00000000" w:rsidR="00000000" w:rsidRPr="00000000">
        <w:rPr>
          <w:b w:val="1"/>
          <w:bCs w:val="1"/>
          <w:rtl w:val="0"/>
        </w:rPr>
        <w:t xml:space="preserve">4.3 </w:t>
      </w:r>
      <w:r w:rsidDel="00000000" w:rsidR="00000000" w:rsidRPr="00000000">
        <w:rPr>
          <w:rtl w:val="0"/>
        </w:rPr>
        <w:t xml:space="preserve">Rewards points can be converted to dollars as outlined in Section 2, with the conversion process taking up to 5 business days to complete.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5. Program Changes and Termination:</w:t>
      </w:r>
    </w:p>
    <w:p w:rsidR="00000000" w:rsidDel="00000000" w:rsidP="00000000" w:rsidRDefault="00000000" w:rsidRPr="00000000" w14:paraId="00000012">
      <w:pPr>
        <w:spacing w:after="120" w:lineRule="auto"/>
        <w:rPr/>
      </w:pPr>
      <w:r w:rsidDel="00000000" w:rsidR="00000000" w:rsidRPr="00000000">
        <w:rPr>
          <w:b w:val="1"/>
          <w:bCs w:val="1"/>
          <w:rtl w:val="0"/>
        </w:rPr>
        <w:t xml:space="preserve">5.1 </w:t>
      </w:r>
      <w:r w:rsidDel="00000000" w:rsidR="00000000" w:rsidRPr="00000000">
        <w:rPr>
          <w:rtl w:val="0"/>
        </w:rPr>
        <w:t xml:space="preserve">The Sponsor reserves the right to modify, suspend, or terminate the Program, or any aspect thereof, at any time. Prior notice will be given to Cardholders as required by law.</w:t>
      </w:r>
    </w:p>
    <w:p w:rsidR="00000000" w:rsidDel="00000000" w:rsidP="00000000" w:rsidRDefault="00000000" w:rsidRPr="00000000" w14:paraId="00000013">
      <w:pPr>
        <w:spacing w:after="200" w:lineRule="auto"/>
        <w:rPr/>
      </w:pPr>
      <w:r w:rsidDel="00000000" w:rsidR="00000000" w:rsidRPr="00000000">
        <w:rPr>
          <w:b w:val="1"/>
          <w:bCs w:val="1"/>
          <w:rtl w:val="0"/>
        </w:rPr>
        <w:t xml:space="preserve">5.2 </w:t>
      </w:r>
      <w:r w:rsidDel="00000000" w:rsidR="00000000" w:rsidRPr="00000000">
        <w:rPr>
          <w:rtl w:val="0"/>
        </w:rPr>
        <w:t xml:space="preserve">In the event of Program termination, Cardholders will be given a reasonable period to redeem any remaining rewards points.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6. Account Verification:</w:t>
      </w:r>
    </w:p>
    <w:p w:rsidR="00000000" w:rsidDel="00000000" w:rsidP="00000000" w:rsidRDefault="00000000" w:rsidRPr="00000000" w14:paraId="00000015">
      <w:pPr>
        <w:spacing w:after="120" w:lineRule="auto"/>
        <w:rPr/>
      </w:pPr>
      <w:r w:rsidDel="00000000" w:rsidR="00000000" w:rsidRPr="00000000">
        <w:rPr>
          <w:b w:val="1"/>
          <w:bCs w:val="1"/>
          <w:rtl w:val="0"/>
        </w:rPr>
        <w:t xml:space="preserve">6.1 </w:t>
      </w:r>
      <w:r w:rsidDel="00000000" w:rsidR="00000000" w:rsidRPr="00000000">
        <w:rPr>
          <w:rtl w:val="0"/>
        </w:rPr>
        <w:t xml:space="preserve">The Sponsor reserves the right to verify the Cardholder’s Every Business Deposit Account  balance through its internal records and systems.</w:t>
      </w:r>
    </w:p>
    <w:p w:rsidR="00000000" w:rsidDel="00000000" w:rsidP="00000000" w:rsidRDefault="00000000" w:rsidRPr="00000000" w14:paraId="00000016">
      <w:pPr>
        <w:spacing w:after="200" w:lineRule="auto"/>
        <w:rPr/>
      </w:pPr>
      <w:r w:rsidDel="00000000" w:rsidR="00000000" w:rsidRPr="00000000">
        <w:rPr>
          <w:b w:val="1"/>
          <w:bCs w:val="1"/>
          <w:rtl w:val="0"/>
        </w:rPr>
        <w:t xml:space="preserve">6.2 </w:t>
      </w:r>
      <w:r w:rsidDel="00000000" w:rsidR="00000000" w:rsidRPr="00000000">
        <w:rPr>
          <w:rtl w:val="0"/>
        </w:rPr>
        <w:t xml:space="preserve">Any discrepancies in checking account balance between the Cardholder’s records and the Sponsor’s records will be resolved in accordance with Section 8 of these Terms.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7. Account Responsibility:</w:t>
      </w:r>
    </w:p>
    <w:p w:rsidR="00000000" w:rsidDel="00000000" w:rsidP="00000000" w:rsidRDefault="00000000" w:rsidRPr="00000000" w14:paraId="00000018">
      <w:pPr>
        <w:spacing w:after="120" w:lineRule="auto"/>
        <w:rPr/>
      </w:pPr>
      <w:r w:rsidDel="00000000" w:rsidR="00000000" w:rsidRPr="00000000">
        <w:rPr>
          <w:b w:val="1"/>
          <w:bCs w:val="1"/>
          <w:rtl w:val="0"/>
        </w:rPr>
        <w:t xml:space="preserve">7.1 </w:t>
      </w:r>
      <w:r w:rsidDel="00000000" w:rsidR="00000000" w:rsidRPr="00000000">
        <w:rPr>
          <w:rtl w:val="0"/>
        </w:rPr>
        <w:t xml:space="preserve">Cardholders are solely responsible for maintaining the accuracy of their Every Business Deposit Account balance information.</w:t>
      </w:r>
    </w:p>
    <w:p w:rsidR="00000000" w:rsidDel="00000000" w:rsidP="00000000" w:rsidRDefault="00000000" w:rsidRPr="00000000" w14:paraId="00000019">
      <w:pPr>
        <w:spacing w:after="200" w:lineRule="auto"/>
        <w:rPr/>
      </w:pPr>
      <w:r w:rsidDel="00000000" w:rsidR="00000000" w:rsidRPr="00000000">
        <w:rPr>
          <w:b w:val="1"/>
          <w:bCs w:val="1"/>
          <w:rtl w:val="0"/>
        </w:rPr>
        <w:t xml:space="preserve">7.2 </w:t>
      </w:r>
      <w:r w:rsidDel="00000000" w:rsidR="00000000" w:rsidRPr="00000000">
        <w:rPr>
          <w:rtl w:val="0"/>
        </w:rPr>
        <w:t xml:space="preserve">The Sponsor shall not be liable for any inaccuracies in Every Business Deposit Account balance reported by the Cardholder.</w:t>
      </w:r>
    </w:p>
    <w:p w:rsidR="00000000" w:rsidDel="00000000" w:rsidP="00000000" w:rsidRDefault="00000000" w:rsidRPr="00000000" w14:paraId="0000001A">
      <w:pPr>
        <w:spacing w:after="200" w:lineRule="auto"/>
        <w:rPr/>
      </w:pPr>
      <w:r w:rsidDel="00000000" w:rsidR="00000000" w:rsidRPr="00000000">
        <w:rPr>
          <w:b w:val="1"/>
          <w:bCs w:val="1"/>
          <w:rtl w:val="0"/>
        </w:rPr>
        <w:t xml:space="preserve">7.3 </w:t>
      </w:r>
      <w:r w:rsidDel="00000000" w:rsidR="00000000" w:rsidRPr="00000000">
        <w:rPr>
          <w:rtl w:val="0"/>
        </w:rPr>
        <w:t xml:space="preserve">Nothing in Section 7 shall be construed to limit any rights available to the Cardholder under applicable federal or state law, including any right to challenge errors in the calculation or crediting of rewards through the dispute process set forth in Section 8 of this Agreement.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8. Disputes and Error Resolution</w:t>
      </w:r>
    </w:p>
    <w:p w:rsidR="00000000" w:rsidDel="00000000" w:rsidP="00000000" w:rsidRDefault="00000000" w:rsidRPr="00000000" w14:paraId="0000001C">
      <w:pPr>
        <w:spacing w:after="200" w:lineRule="auto"/>
        <w:rPr/>
      </w:pPr>
      <w:r w:rsidDel="00000000" w:rsidR="00000000" w:rsidRPr="00000000">
        <w:rPr>
          <w:b w:val="1"/>
          <w:bCs w:val="1"/>
          <w:rtl w:val="0"/>
        </w:rPr>
        <w:t xml:space="preserve">8.1</w:t>
      </w:r>
      <w:r w:rsidDel="00000000" w:rsidR="00000000" w:rsidRPr="00000000">
        <w:rPr>
          <w:rtl w:val="0"/>
        </w:rPr>
        <w:t xml:space="preserve"> If a Cardholder believes that an error has occurred in the calculation, crediting, or conversion of rewards points, the Cardholder may submit a written dispute to the Sponsor by contacting customer service within 60 days of the date the error is alleged to have occurred.</w:t>
      </w:r>
    </w:p>
    <w:p w:rsidR="00000000" w:rsidDel="00000000" w:rsidP="00000000" w:rsidRDefault="00000000" w:rsidRPr="00000000" w14:paraId="0000001D">
      <w:pPr>
        <w:spacing w:after="200" w:lineRule="auto"/>
        <w:rPr/>
      </w:pPr>
      <w:r w:rsidDel="00000000" w:rsidR="00000000" w:rsidRPr="00000000">
        <w:rPr>
          <w:b w:val="1"/>
          <w:bCs w:val="1"/>
          <w:rtl w:val="0"/>
        </w:rPr>
        <w:t xml:space="preserve">8.2</w:t>
      </w:r>
      <w:r w:rsidDel="00000000" w:rsidR="00000000" w:rsidRPr="00000000">
        <w:rPr>
          <w:rtl w:val="0"/>
        </w:rPr>
        <w:t xml:space="preserve"> If the Sponsor determines that an error occurred, it will correct the Cardholder’s rewards account balance or checking account credit, as applicable, within five (5) business days of that determination and will notify the Cardholder in writing of the correction made. If the Sponsor determines that no error occurred, it will provide the Cardholder with a written explanation of that determination, including the basis for its findings.</w:t>
      </w:r>
    </w:p>
    <w:p w:rsidR="00000000" w:rsidDel="00000000" w:rsidP="00000000" w:rsidRDefault="00000000" w:rsidRPr="00000000" w14:paraId="0000001E">
      <w:pPr>
        <w:spacing w:after="120" w:lineRule="auto"/>
        <w:rPr/>
      </w:pPr>
      <w:r w:rsidDel="00000000" w:rsidR="00000000" w:rsidRPr="00000000">
        <w:rPr>
          <w:b w:val="1"/>
          <w:bCs w:val="1"/>
          <w:rtl w:val="0"/>
        </w:rPr>
        <w:t xml:space="preserve">8.3 </w:t>
      </w:r>
      <w:r w:rsidDel="00000000" w:rsidR="00000000" w:rsidRPr="00000000">
        <w:rPr>
          <w:rtl w:val="0"/>
        </w:rPr>
        <w:t xml:space="preserve">The Sponsor will acknowledge receipt of a properly submitted dispute within ten (10) business days. The Sponsor will complete its investigation and provide the Cardholder with a written determination within forty-five (45) calendar days of receipt of the dispute. If the Sponsor requires additional time to investigate, it will notify the Cardholder of the delay and the expected resolution date, which shall not exceed ninety (90) calendar days from receipt of the dispute.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9. Fraud and Misuse:</w:t>
      </w:r>
    </w:p>
    <w:p w:rsidR="00000000" w:rsidDel="00000000" w:rsidP="00000000" w:rsidRDefault="00000000" w:rsidRPr="00000000" w14:paraId="00000020">
      <w:pPr>
        <w:spacing w:after="200" w:lineRule="auto"/>
        <w:rPr/>
      </w:pPr>
      <w:r w:rsidDel="00000000" w:rsidR="00000000" w:rsidRPr="00000000">
        <w:rPr>
          <w:b w:val="1"/>
          <w:bCs w:val="1"/>
          <w:rtl w:val="0"/>
        </w:rPr>
        <w:t xml:space="preserve">9.1 </w:t>
      </w:r>
      <w:r w:rsidDel="00000000" w:rsidR="00000000" w:rsidRPr="00000000">
        <w:rPr>
          <w:rtl w:val="0"/>
        </w:rPr>
        <w:t xml:space="preserve">Any fraudulent activity, misuse of the Card, or attempts to manipulate Every Business Deposit Account balances for the purpose of earning higher rewards may result in the immediate termination of the Cardholder’s participation in the Program and possible legal action.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10. Rewards Points Expiration and Forfeiture:</w:t>
      </w:r>
    </w:p>
    <w:p w:rsidR="00000000" w:rsidDel="00000000" w:rsidP="00000000" w:rsidRDefault="00000000" w:rsidRPr="00000000" w14:paraId="00000022">
      <w:pPr>
        <w:rPr/>
      </w:pPr>
      <w:r w:rsidDel="00000000" w:rsidR="00000000" w:rsidRPr="00000000">
        <w:rPr>
          <w:b w:val="1"/>
          <w:bCs w:val="1"/>
          <w:rtl w:val="0"/>
        </w:rPr>
        <w:t xml:space="preserve">10.1</w:t>
      </w:r>
      <w:r w:rsidDel="00000000" w:rsidR="00000000" w:rsidRPr="00000000">
        <w:rPr>
          <w:rtl w:val="0"/>
        </w:rPr>
        <w:t xml:space="preserve"> Rewards points do not expire provided the Card and the Every Business Deposit Account remain open and in good standing.</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after="120" w:lineRule="auto"/>
        <w:rPr/>
      </w:pPr>
      <w:r w:rsidDel="00000000" w:rsidR="00000000" w:rsidRPr="00000000">
        <w:rPr>
          <w:b w:val="1"/>
          <w:bCs w:val="1"/>
          <w:rtl w:val="0"/>
        </w:rPr>
        <w:t xml:space="preserve">10.2 </w:t>
      </w:r>
      <w:r w:rsidDel="00000000" w:rsidR="00000000" w:rsidRPr="00000000">
        <w:rPr>
          <w:rtl w:val="0"/>
        </w:rPr>
        <w:t xml:space="preserve">Rewards points will be forfeited, and any pending conversion requests will be cancelled, upon the occurrence of any of the following events: (a) closure of the Cardholder’s Charge Card account for any reason; (b) the Cardholder’s Charge Card account entering a status of default as defined in the Cardholder’s Card agreement; or (c) termination of the Cardholder’s participation in the Program by the Sponsor pursuant to Section 9 of this Agreement as a result of fraud or misuse.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11. Governing Law:</w:t>
      </w:r>
    </w:p>
    <w:p w:rsidR="00000000" w:rsidDel="00000000" w:rsidP="00000000" w:rsidRDefault="00000000" w:rsidRPr="00000000" w14:paraId="00000027">
      <w:pPr>
        <w:spacing w:after="240" w:lineRule="auto"/>
        <w:rPr/>
      </w:pPr>
      <w:r w:rsidDel="00000000" w:rsidR="00000000" w:rsidRPr="00000000">
        <w:rPr>
          <w:b w:val="1"/>
          <w:bCs w:val="1"/>
          <w:rtl w:val="0"/>
        </w:rPr>
        <w:t xml:space="preserve">11.1 </w:t>
      </w:r>
      <w:r w:rsidDel="00000000" w:rsidR="00000000" w:rsidRPr="00000000">
        <w:rPr>
          <w:rtl w:val="0"/>
        </w:rPr>
        <w:t xml:space="preserve">This Agreement shall be governed by and construed in accordance with the laws of the jurisdiction where the Sponsor is headquartered.</w:t>
      </w:r>
    </w:p>
    <w:p w:rsidR="00000000" w:rsidDel="00000000" w:rsidP="00000000" w:rsidRDefault="00000000" w:rsidRPr="00000000" w14:paraId="00000028">
      <w:pPr>
        <w:spacing w:after="200" w:lineRule="auto"/>
        <w:rPr/>
      </w:pPr>
      <w:r w:rsidDel="00000000" w:rsidR="00000000" w:rsidRPr="00000000">
        <w:rPr>
          <w:rtl w:val="0"/>
        </w:rPr>
        <w:t xml:space="preserve">By using the Every Charge Card, the Cardholder acknowledges that they have read and understood the terms of this Agreement and agree to be bound by its conditions. The Sponsor reserves the right to amend this Agreement at any time, with or without prior notice to Cardholders. It is the Cardholder’s responsibility to review this Agreement periodically for updates and changes.</w:t>
      </w:r>
    </w:p>
    <w:p w:rsidR="00000000" w:rsidDel="00000000" w:rsidP="00000000" w:rsidRDefault="00000000" w:rsidRPr="00000000" w14:paraId="00000029">
      <w:pPr>
        <w:rPr/>
      </w:pPr>
      <w:r w:rsidDel="00000000" w:rsidR="00000000" w:rsidRPr="00000000">
        <w:rPr>
          <w:rtl w:val="0"/>
        </w:rPr>
        <w:t xml:space="preserve">If you have any questions or concerns regarding this Agreement or the Program, please contact the Sponsor’s customer service.</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JRVJQpmgs7/MDTmbi8NgUZQMA==">CgMxLjA4AGpMCjVzdWdnZXN0SWRJbXBvcnQ1MjljZTE2Yi02ZDYzLTRkMjItOWU3NC05Y2UyMjEyMGI0ZjhfNRITQ2hyaXN0b3BoZXIgQ2Fycm9sbGpMCjVzdWdnZXN0SWRJbXBvcnQ1MjljZTE2Yi02ZDYzLTRkMjItOWU3NC05Y2UyMjEyMGI0ZjhfMRITQ2hyaXN0b3BoZXIgQ2Fycm9sbGpMCjVzdWdnZXN0SWRJbXBvcnQ1MjljZTE2Yi02ZDYzLTRkMjItOWU3NC05Y2UyMjEyMGI0ZjhfMxITQ2hyaXN0b3BoZXIgQ2Fycm9sbHIhMUpyeHVsQl82cXVOczRPNW02V2I0Ujl1Vi1zc0k4UH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0x010100A12FCA3C2323344BAEB26C610AC9A045</vt:lpwstr>
  </property>
  <property fmtid="{D5CDD505-2E9C-101B-9397-08002B2CF9AE}" pid="3" name="MediaServiceImageTags">
    <vt:lpwstr>MediaServiceImageTags</vt:lpwstr>
  </property>
</Properties>
</file>