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3710" w14:textId="77777777" w:rsidR="002F3137" w:rsidRPr="002F3137" w:rsidRDefault="002F3137" w:rsidP="00AC023F">
      <w:pPr>
        <w:pStyle w:val="BodyText"/>
        <w:rPr>
          <w:rFonts w:ascii="Source Sans Pro" w:hAnsi="Source Sans Pro"/>
          <w:sz w:val="24"/>
          <w:szCs w:val="24"/>
        </w:rPr>
      </w:pPr>
    </w:p>
    <w:p w14:paraId="74F6601D" w14:textId="119F3CC3" w:rsidR="002F3137" w:rsidRPr="002F3137" w:rsidRDefault="00F106F9" w:rsidP="002F3137">
      <w:pPr>
        <w:pStyle w:val="BodyText"/>
        <w:jc w:val="center"/>
        <w:rPr>
          <w:rFonts w:ascii="Source Sans Pro" w:hAnsi="Source Sans Pro" w:cs="Arial"/>
          <w:sz w:val="24"/>
          <w:szCs w:val="24"/>
          <w:lang w:val="en-US"/>
        </w:rPr>
      </w:pPr>
      <w:bookmarkStart w:id="0" w:name="Registered_Charity_Number:_1045429"/>
      <w:bookmarkEnd w:id="0"/>
      <w:r>
        <w:rPr>
          <w:rFonts w:ascii="Source Sans Pro" w:hAnsi="Source Sans Pro" w:cs="Arial"/>
          <w:sz w:val="24"/>
          <w:szCs w:val="24"/>
          <w:lang w:val="en-US"/>
        </w:rPr>
        <w:t xml:space="preserve">Let’s </w:t>
      </w:r>
      <w:r w:rsidR="002F3137" w:rsidRPr="002F3137">
        <w:rPr>
          <w:rFonts w:ascii="Source Sans Pro" w:hAnsi="Source Sans Pro" w:cs="Arial"/>
          <w:sz w:val="24"/>
          <w:szCs w:val="24"/>
          <w:lang w:val="en-US"/>
        </w:rPr>
        <w:t>Talk Well Office, 4</w:t>
      </w:r>
      <w:r w:rsidR="002F3137" w:rsidRPr="002F3137">
        <w:rPr>
          <w:rFonts w:ascii="Source Sans Pro" w:hAnsi="Source Sans Pro" w:cs="Arial"/>
          <w:sz w:val="24"/>
          <w:szCs w:val="24"/>
          <w:vertAlign w:val="superscript"/>
          <w:lang w:val="en-US"/>
        </w:rPr>
        <w:t>th</w:t>
      </w:r>
      <w:r w:rsidR="002F3137" w:rsidRPr="002F3137">
        <w:rPr>
          <w:rFonts w:ascii="Source Sans Pro" w:hAnsi="Source Sans Pro" w:cs="Arial"/>
          <w:sz w:val="24"/>
          <w:szCs w:val="24"/>
          <w:lang w:val="en-US"/>
        </w:rPr>
        <w:t xml:space="preserve"> Floor, Building 7, Vantage Point Business Village</w:t>
      </w:r>
    </w:p>
    <w:p w14:paraId="1D0E978D" w14:textId="142545E0" w:rsidR="002F3137" w:rsidRPr="002F3137" w:rsidRDefault="002F3137" w:rsidP="002F3137">
      <w:pPr>
        <w:pStyle w:val="BodyText"/>
        <w:jc w:val="center"/>
        <w:rPr>
          <w:rFonts w:ascii="Source Sans Pro" w:hAnsi="Source Sans Pro" w:cs="Arial"/>
          <w:sz w:val="24"/>
          <w:szCs w:val="24"/>
        </w:rPr>
      </w:pPr>
      <w:r w:rsidRPr="002F3137">
        <w:rPr>
          <w:rFonts w:ascii="Source Sans Pro" w:hAnsi="Source Sans Pro" w:cs="Arial"/>
          <w:sz w:val="24"/>
          <w:szCs w:val="24"/>
          <w:lang w:val="en-US"/>
        </w:rPr>
        <w:t>Mitcheldean, Gloucestershire, GL17 ODD</w:t>
      </w:r>
    </w:p>
    <w:p w14:paraId="5BF49222" w14:textId="4C94C71E" w:rsidR="002F3137" w:rsidRPr="002F3137" w:rsidRDefault="002F3137" w:rsidP="002F3137">
      <w:pPr>
        <w:pStyle w:val="BodyText"/>
        <w:jc w:val="center"/>
        <w:rPr>
          <w:rFonts w:ascii="Source Sans Pro" w:hAnsi="Source Sans Pro" w:cs="Arial"/>
          <w:sz w:val="24"/>
          <w:szCs w:val="24"/>
          <w:lang w:val="en-US"/>
        </w:rPr>
      </w:pPr>
      <w:r w:rsidRPr="002F3137">
        <w:rPr>
          <w:rFonts w:ascii="Source Sans Pro" w:hAnsi="Source Sans Pro" w:cs="Arial"/>
          <w:sz w:val="24"/>
          <w:szCs w:val="24"/>
          <w:lang w:val="en-US"/>
        </w:rPr>
        <w:t>Telephone: 01594 372777 Text: 07520634063</w:t>
      </w:r>
    </w:p>
    <w:p w14:paraId="53D8BB50" w14:textId="12EDC047" w:rsidR="002F3137" w:rsidRPr="002F3137" w:rsidRDefault="002F3137" w:rsidP="002F3137">
      <w:pPr>
        <w:pStyle w:val="BodyText"/>
        <w:jc w:val="center"/>
        <w:rPr>
          <w:rFonts w:ascii="Source Sans Pro" w:hAnsi="Source Sans Pro" w:cs="Arial"/>
          <w:sz w:val="24"/>
          <w:szCs w:val="24"/>
        </w:rPr>
      </w:pPr>
      <w:r w:rsidRPr="002F3137">
        <w:rPr>
          <w:rFonts w:ascii="Source Sans Pro" w:hAnsi="Source Sans Pro" w:cs="Arial"/>
          <w:sz w:val="24"/>
          <w:szCs w:val="24"/>
          <w:lang w:val="en-US"/>
        </w:rPr>
        <w:t xml:space="preserve">Email: </w:t>
      </w:r>
      <w:hyperlink r:id="rId7" w:history="1">
        <w:r w:rsidR="00806C82" w:rsidRPr="00B909AD">
          <w:rPr>
            <w:rStyle w:val="Hyperlink"/>
            <w:rFonts w:ascii="Source Sans Pro" w:hAnsi="Source Sans Pro" w:cs="Arial"/>
            <w:sz w:val="24"/>
            <w:szCs w:val="24"/>
            <w:lang w:val="en-US"/>
          </w:rPr>
          <w:t>hello@letstalkwell.org.uk</w:t>
        </w:r>
      </w:hyperlink>
      <w:r w:rsidRPr="002F3137">
        <w:rPr>
          <w:rFonts w:ascii="Source Sans Pro" w:hAnsi="Source Sans Pro" w:cs="Arial"/>
          <w:sz w:val="24"/>
          <w:szCs w:val="24"/>
          <w:lang w:val="en-US"/>
        </w:rPr>
        <w:t xml:space="preserve"> Website: </w:t>
      </w:r>
      <w:hyperlink r:id="rId8" w:history="1">
        <w:r w:rsidR="00806C82" w:rsidRPr="00B909AD">
          <w:rPr>
            <w:rStyle w:val="Hyperlink"/>
            <w:rFonts w:ascii="Source Sans Pro" w:hAnsi="Source Sans Pro" w:cs="Arial"/>
            <w:sz w:val="24"/>
            <w:szCs w:val="24"/>
            <w:lang w:val="en-US"/>
          </w:rPr>
          <w:t>www.letstalkwell.org.uk</w:t>
        </w:r>
      </w:hyperlink>
    </w:p>
    <w:p w14:paraId="6418B9FB" w14:textId="77777777" w:rsidR="00387E6C" w:rsidRPr="002F3137" w:rsidRDefault="00387E6C" w:rsidP="007B0C51">
      <w:pPr>
        <w:pStyle w:val="BodyText"/>
        <w:spacing w:before="10"/>
        <w:jc w:val="both"/>
        <w:rPr>
          <w:rFonts w:ascii="Source Sans Pro" w:hAnsi="Source Sans Pro" w:cs="Arial"/>
          <w:sz w:val="24"/>
          <w:szCs w:val="24"/>
        </w:rPr>
      </w:pPr>
    </w:p>
    <w:p w14:paraId="23A3C174" w14:textId="77777777" w:rsidR="00387E6C" w:rsidRPr="002F3137" w:rsidRDefault="00FD2E94" w:rsidP="002F3137">
      <w:pPr>
        <w:spacing w:before="57"/>
        <w:ind w:left="2652" w:right="3272"/>
        <w:jc w:val="center"/>
        <w:rPr>
          <w:rFonts w:ascii="Source Sans Pro" w:hAnsi="Source Sans Pro" w:cs="Arial"/>
          <w:b/>
          <w:sz w:val="48"/>
          <w:szCs w:val="48"/>
        </w:rPr>
      </w:pPr>
      <w:r w:rsidRPr="002F3137">
        <w:rPr>
          <w:rFonts w:ascii="Source Sans Pro" w:hAnsi="Source Sans Pro" w:cs="Arial"/>
          <w:b/>
          <w:sz w:val="48"/>
          <w:szCs w:val="48"/>
          <w:u w:val="single"/>
        </w:rPr>
        <w:t>Job Pack</w:t>
      </w:r>
    </w:p>
    <w:p w14:paraId="5C414EDD" w14:textId="77777777" w:rsidR="00387E6C" w:rsidRPr="002F3137" w:rsidRDefault="00387E6C" w:rsidP="002F3137">
      <w:pPr>
        <w:pStyle w:val="BodyText"/>
        <w:spacing w:before="5"/>
        <w:jc w:val="center"/>
        <w:rPr>
          <w:rFonts w:ascii="Source Sans Pro" w:hAnsi="Source Sans Pro" w:cs="Arial"/>
          <w:b/>
          <w:sz w:val="20"/>
          <w:szCs w:val="20"/>
        </w:rPr>
      </w:pPr>
    </w:p>
    <w:p w14:paraId="507B5850" w14:textId="7144F0A1" w:rsidR="00387E6C" w:rsidRPr="002F3137" w:rsidRDefault="00FD2E94" w:rsidP="005135FD">
      <w:pPr>
        <w:spacing w:before="56"/>
        <w:ind w:left="1038"/>
        <w:jc w:val="both"/>
        <w:rPr>
          <w:rFonts w:ascii="Source Sans Pro" w:hAnsi="Source Sans Pro" w:cs="Arial"/>
          <w:b/>
          <w:sz w:val="24"/>
          <w:szCs w:val="24"/>
        </w:rPr>
      </w:pPr>
      <w:r w:rsidRPr="002F3137">
        <w:rPr>
          <w:rFonts w:ascii="Source Sans Pro" w:hAnsi="Source Sans Pro" w:cs="Arial"/>
          <w:b/>
          <w:sz w:val="24"/>
          <w:szCs w:val="24"/>
        </w:rPr>
        <w:t>Job Pack:</w:t>
      </w:r>
      <w:r w:rsidR="005135FD">
        <w:rPr>
          <w:rFonts w:ascii="Source Sans Pro" w:hAnsi="Source Sans Pro" w:cs="Arial"/>
          <w:b/>
          <w:sz w:val="24"/>
          <w:szCs w:val="24"/>
        </w:rPr>
        <w:t xml:space="preserve"> </w:t>
      </w:r>
      <w:r w:rsidR="005135FD" w:rsidRPr="005135FD">
        <w:rPr>
          <w:rFonts w:ascii="Source Sans Pro" w:hAnsi="Source Sans Pro" w:cs="Arial"/>
          <w:b/>
          <w:sz w:val="24"/>
          <w:szCs w:val="24"/>
        </w:rPr>
        <w:t>Counselling &amp; Safeguarding Coordinator</w:t>
      </w:r>
    </w:p>
    <w:p w14:paraId="26F7E1B6" w14:textId="77777777" w:rsidR="00387E6C" w:rsidRPr="002F3137" w:rsidRDefault="00387E6C" w:rsidP="007B0C51">
      <w:pPr>
        <w:pStyle w:val="BodyText"/>
        <w:jc w:val="both"/>
        <w:rPr>
          <w:rFonts w:ascii="Source Sans Pro" w:hAnsi="Source Sans Pro" w:cs="Arial"/>
          <w:b/>
          <w:sz w:val="24"/>
          <w:szCs w:val="24"/>
        </w:rPr>
      </w:pPr>
    </w:p>
    <w:p w14:paraId="0E9AC522" w14:textId="32BDF73D" w:rsidR="00387E6C" w:rsidRPr="002F3137" w:rsidRDefault="00FD2E94" w:rsidP="00983C1F">
      <w:pPr>
        <w:pStyle w:val="BodyText"/>
        <w:spacing w:before="1"/>
        <w:ind w:left="1038" w:right="1168"/>
        <w:jc w:val="both"/>
        <w:rPr>
          <w:rFonts w:ascii="Source Sans Pro" w:hAnsi="Source Sans Pro" w:cs="Arial"/>
          <w:sz w:val="24"/>
          <w:szCs w:val="24"/>
        </w:rPr>
      </w:pPr>
      <w:r w:rsidRPr="002F3137">
        <w:rPr>
          <w:rFonts w:ascii="Source Sans Pro" w:hAnsi="Source Sans Pro" w:cs="Arial"/>
          <w:sz w:val="24"/>
          <w:szCs w:val="24"/>
        </w:rPr>
        <w:t xml:space="preserve">Thank you for your interest in working for </w:t>
      </w:r>
      <w:r w:rsidR="00B23965">
        <w:rPr>
          <w:rFonts w:ascii="Source Sans Pro" w:hAnsi="Source Sans Pro" w:cs="Arial"/>
          <w:sz w:val="24"/>
          <w:szCs w:val="24"/>
        </w:rPr>
        <w:t xml:space="preserve">Let’s </w:t>
      </w:r>
      <w:r w:rsidR="002F3137">
        <w:rPr>
          <w:rFonts w:ascii="Source Sans Pro" w:hAnsi="Source Sans Pro" w:cs="Arial"/>
          <w:sz w:val="24"/>
          <w:szCs w:val="24"/>
        </w:rPr>
        <w:t>Talk Well</w:t>
      </w:r>
      <w:r w:rsidRPr="002F3137">
        <w:rPr>
          <w:rFonts w:ascii="Source Sans Pro" w:hAnsi="Source Sans Pro" w:cs="Arial"/>
          <w:sz w:val="24"/>
          <w:szCs w:val="24"/>
        </w:rPr>
        <w:t>. The job pack consists of the following documents:</w:t>
      </w:r>
    </w:p>
    <w:p w14:paraId="62895DCD" w14:textId="77777777" w:rsidR="00387E6C" w:rsidRPr="002F3137" w:rsidRDefault="00387E6C" w:rsidP="007B0C51">
      <w:pPr>
        <w:pStyle w:val="BodyText"/>
        <w:spacing w:before="3"/>
        <w:jc w:val="both"/>
        <w:rPr>
          <w:rFonts w:ascii="Source Sans Pro" w:hAnsi="Source Sans Pro" w:cs="Arial"/>
          <w:sz w:val="24"/>
          <w:szCs w:val="24"/>
        </w:rPr>
      </w:pPr>
    </w:p>
    <w:p w14:paraId="4AE06102" w14:textId="77777777" w:rsidR="00387E6C" w:rsidRPr="002F3137" w:rsidRDefault="00FD2E94" w:rsidP="007B0C51">
      <w:pPr>
        <w:pStyle w:val="ListParagraph"/>
        <w:numPr>
          <w:ilvl w:val="0"/>
          <w:numId w:val="24"/>
        </w:numPr>
        <w:tabs>
          <w:tab w:val="left" w:pos="1758"/>
          <w:tab w:val="left" w:pos="1759"/>
        </w:tabs>
        <w:jc w:val="both"/>
        <w:rPr>
          <w:rFonts w:ascii="Source Sans Pro" w:hAnsi="Source Sans Pro" w:cs="Arial"/>
          <w:sz w:val="24"/>
          <w:szCs w:val="24"/>
        </w:rPr>
      </w:pPr>
      <w:r w:rsidRPr="002F3137">
        <w:rPr>
          <w:rFonts w:ascii="Source Sans Pro" w:hAnsi="Source Sans Pro" w:cs="Arial"/>
          <w:sz w:val="24"/>
          <w:szCs w:val="24"/>
        </w:rPr>
        <w:t>Guidance Notes</w:t>
      </w:r>
    </w:p>
    <w:p w14:paraId="1CF653E8" w14:textId="77777777" w:rsidR="00387E6C" w:rsidRPr="002F3137" w:rsidRDefault="00FD2E94" w:rsidP="007B0C51">
      <w:pPr>
        <w:pStyle w:val="ListParagraph"/>
        <w:numPr>
          <w:ilvl w:val="0"/>
          <w:numId w:val="24"/>
        </w:numPr>
        <w:tabs>
          <w:tab w:val="left" w:pos="1758"/>
          <w:tab w:val="left" w:pos="1759"/>
        </w:tabs>
        <w:jc w:val="both"/>
        <w:rPr>
          <w:rFonts w:ascii="Source Sans Pro" w:hAnsi="Source Sans Pro" w:cs="Arial"/>
          <w:sz w:val="24"/>
          <w:szCs w:val="24"/>
        </w:rPr>
      </w:pPr>
      <w:r w:rsidRPr="002F3137">
        <w:rPr>
          <w:rFonts w:ascii="Source Sans Pro" w:hAnsi="Source Sans Pro" w:cs="Arial"/>
          <w:sz w:val="24"/>
          <w:szCs w:val="24"/>
        </w:rPr>
        <w:t>Job</w:t>
      </w:r>
      <w:r w:rsidRPr="002F3137">
        <w:rPr>
          <w:rFonts w:ascii="Source Sans Pro" w:hAnsi="Source Sans Pro" w:cs="Arial"/>
          <w:spacing w:val="-3"/>
          <w:sz w:val="24"/>
          <w:szCs w:val="24"/>
        </w:rPr>
        <w:t xml:space="preserve"> </w:t>
      </w:r>
      <w:r w:rsidRPr="002F3137">
        <w:rPr>
          <w:rFonts w:ascii="Source Sans Pro" w:hAnsi="Source Sans Pro" w:cs="Arial"/>
          <w:sz w:val="24"/>
          <w:szCs w:val="24"/>
        </w:rPr>
        <w:t>Details</w:t>
      </w:r>
    </w:p>
    <w:p w14:paraId="30FDBE61" w14:textId="6A015676" w:rsidR="00387E6C" w:rsidRPr="002F3137" w:rsidRDefault="00FD2E94" w:rsidP="007B0C51">
      <w:pPr>
        <w:pStyle w:val="ListParagraph"/>
        <w:numPr>
          <w:ilvl w:val="0"/>
          <w:numId w:val="24"/>
        </w:numPr>
        <w:tabs>
          <w:tab w:val="left" w:pos="1758"/>
          <w:tab w:val="left" w:pos="1759"/>
        </w:tabs>
        <w:spacing w:before="6" w:line="279" w:lineRule="exact"/>
        <w:jc w:val="both"/>
        <w:rPr>
          <w:rFonts w:ascii="Source Sans Pro" w:hAnsi="Source Sans Pro" w:cs="Arial"/>
          <w:sz w:val="24"/>
          <w:szCs w:val="24"/>
        </w:rPr>
      </w:pPr>
      <w:r w:rsidRPr="002F3137">
        <w:rPr>
          <w:rFonts w:ascii="Source Sans Pro" w:hAnsi="Source Sans Pro" w:cs="Arial"/>
          <w:sz w:val="24"/>
          <w:szCs w:val="24"/>
        </w:rPr>
        <w:t xml:space="preserve">About </w:t>
      </w:r>
      <w:r w:rsidR="002F3137">
        <w:rPr>
          <w:rFonts w:ascii="Source Sans Pro" w:hAnsi="Source Sans Pro" w:cs="Arial"/>
          <w:sz w:val="24"/>
          <w:szCs w:val="24"/>
        </w:rPr>
        <w:t>Talk Well</w:t>
      </w:r>
      <w:r w:rsidRPr="002F3137">
        <w:rPr>
          <w:rFonts w:ascii="Source Sans Pro" w:hAnsi="Source Sans Pro" w:cs="Arial"/>
          <w:sz w:val="24"/>
          <w:szCs w:val="24"/>
        </w:rPr>
        <w:t xml:space="preserve"> and the</w:t>
      </w:r>
      <w:r w:rsidRPr="002F3137">
        <w:rPr>
          <w:rFonts w:ascii="Source Sans Pro" w:hAnsi="Source Sans Pro" w:cs="Arial"/>
          <w:spacing w:val="-4"/>
          <w:sz w:val="24"/>
          <w:szCs w:val="24"/>
        </w:rPr>
        <w:t xml:space="preserve"> </w:t>
      </w:r>
      <w:r w:rsidRPr="002F3137">
        <w:rPr>
          <w:rFonts w:ascii="Source Sans Pro" w:hAnsi="Source Sans Pro" w:cs="Arial"/>
          <w:sz w:val="24"/>
          <w:szCs w:val="24"/>
        </w:rPr>
        <w:t>Role</w:t>
      </w:r>
    </w:p>
    <w:p w14:paraId="117D5393" w14:textId="77777777" w:rsidR="00387E6C" w:rsidRPr="002F3137" w:rsidRDefault="00FD2E94" w:rsidP="007B0C51">
      <w:pPr>
        <w:pStyle w:val="ListParagraph"/>
        <w:numPr>
          <w:ilvl w:val="0"/>
          <w:numId w:val="24"/>
        </w:numPr>
        <w:tabs>
          <w:tab w:val="left" w:pos="1758"/>
          <w:tab w:val="left" w:pos="1759"/>
        </w:tabs>
        <w:spacing w:line="279" w:lineRule="exact"/>
        <w:jc w:val="both"/>
        <w:rPr>
          <w:rFonts w:ascii="Source Sans Pro" w:hAnsi="Source Sans Pro" w:cs="Arial"/>
          <w:sz w:val="24"/>
          <w:szCs w:val="24"/>
        </w:rPr>
      </w:pPr>
      <w:r w:rsidRPr="002F3137">
        <w:rPr>
          <w:rFonts w:ascii="Source Sans Pro" w:hAnsi="Source Sans Pro" w:cs="Arial"/>
          <w:sz w:val="24"/>
          <w:szCs w:val="24"/>
        </w:rPr>
        <w:t>Job Description/Person</w:t>
      </w:r>
      <w:r w:rsidRPr="002F3137">
        <w:rPr>
          <w:rFonts w:ascii="Source Sans Pro" w:hAnsi="Source Sans Pro" w:cs="Arial"/>
          <w:spacing w:val="-5"/>
          <w:sz w:val="24"/>
          <w:szCs w:val="24"/>
        </w:rPr>
        <w:t xml:space="preserve"> </w:t>
      </w:r>
      <w:r w:rsidRPr="002F3137">
        <w:rPr>
          <w:rFonts w:ascii="Source Sans Pro" w:hAnsi="Source Sans Pro" w:cs="Arial"/>
          <w:sz w:val="24"/>
          <w:szCs w:val="24"/>
        </w:rPr>
        <w:t>Specification</w:t>
      </w:r>
    </w:p>
    <w:p w14:paraId="0FFBFB0F" w14:textId="77777777" w:rsidR="00387E6C" w:rsidRPr="002F3137" w:rsidRDefault="00387E6C" w:rsidP="007B0C51">
      <w:pPr>
        <w:pStyle w:val="BodyText"/>
        <w:spacing w:before="2"/>
        <w:jc w:val="both"/>
        <w:rPr>
          <w:rFonts w:ascii="Source Sans Pro" w:hAnsi="Source Sans Pro" w:cs="Arial"/>
          <w:sz w:val="24"/>
          <w:szCs w:val="24"/>
        </w:rPr>
      </w:pPr>
    </w:p>
    <w:p w14:paraId="655D9640" w14:textId="6FA714CF" w:rsidR="007B0C51" w:rsidRPr="002F3137" w:rsidRDefault="005A5EE9" w:rsidP="007B0C51">
      <w:pPr>
        <w:pStyle w:val="BodyText"/>
        <w:spacing w:before="74"/>
        <w:ind w:left="1038" w:right="1095" w:hanging="1"/>
        <w:jc w:val="both"/>
        <w:rPr>
          <w:rFonts w:ascii="Source Sans Pro" w:hAnsi="Source Sans Pro" w:cs="Arial"/>
          <w:sz w:val="24"/>
          <w:szCs w:val="24"/>
        </w:rPr>
      </w:pPr>
      <w:r w:rsidRPr="002F3137">
        <w:rPr>
          <w:rFonts w:ascii="Source Sans Pro" w:hAnsi="Source Sans Pro" w:cs="Arial"/>
          <w:sz w:val="24"/>
          <w:szCs w:val="24"/>
        </w:rPr>
        <w:t>The closing date for applications is</w:t>
      </w:r>
      <w:r w:rsidR="00497B99" w:rsidRPr="00497B99">
        <w:rPr>
          <w:rFonts w:ascii="Source Sans Pro" w:hAnsi="Source Sans Pro" w:cs="Arial"/>
          <w:b/>
          <w:bCs/>
          <w:sz w:val="24"/>
          <w:szCs w:val="24"/>
        </w:rPr>
        <w:t xml:space="preserve"> </w:t>
      </w:r>
      <w:r w:rsidR="003B415C">
        <w:rPr>
          <w:rFonts w:ascii="Source Sans Pro" w:hAnsi="Source Sans Pro" w:cs="Arial"/>
          <w:b/>
          <w:bCs/>
          <w:sz w:val="24"/>
          <w:szCs w:val="24"/>
        </w:rPr>
        <w:t>19</w:t>
      </w:r>
      <w:r w:rsidR="003B415C" w:rsidRPr="003B415C">
        <w:rPr>
          <w:rFonts w:ascii="Source Sans Pro" w:hAnsi="Source Sans Pro" w:cs="Arial"/>
          <w:b/>
          <w:bCs/>
          <w:sz w:val="24"/>
          <w:szCs w:val="24"/>
          <w:vertAlign w:val="superscript"/>
        </w:rPr>
        <w:t>th</w:t>
      </w:r>
      <w:r w:rsidR="003B415C">
        <w:rPr>
          <w:rFonts w:ascii="Source Sans Pro" w:hAnsi="Source Sans Pro" w:cs="Arial"/>
          <w:b/>
          <w:bCs/>
          <w:sz w:val="24"/>
          <w:szCs w:val="24"/>
        </w:rPr>
        <w:t xml:space="preserve"> February</w:t>
      </w:r>
      <w:r w:rsidR="004D2BD0">
        <w:rPr>
          <w:rFonts w:ascii="Source Sans Pro" w:hAnsi="Source Sans Pro" w:cs="Arial"/>
          <w:b/>
          <w:bCs/>
          <w:sz w:val="24"/>
          <w:szCs w:val="24"/>
        </w:rPr>
        <w:t xml:space="preserve"> 2026 at </w:t>
      </w:r>
      <w:r w:rsidR="003B415C">
        <w:rPr>
          <w:rFonts w:ascii="Source Sans Pro" w:hAnsi="Source Sans Pro" w:cs="Arial"/>
          <w:b/>
          <w:bCs/>
          <w:sz w:val="24"/>
          <w:szCs w:val="24"/>
        </w:rPr>
        <w:t>12</w:t>
      </w:r>
      <w:r w:rsidR="004D2BD0">
        <w:rPr>
          <w:rFonts w:ascii="Source Sans Pro" w:hAnsi="Source Sans Pro" w:cs="Arial"/>
          <w:b/>
          <w:bCs/>
          <w:sz w:val="24"/>
          <w:szCs w:val="24"/>
        </w:rPr>
        <w:t>pm</w:t>
      </w:r>
      <w:r w:rsidRPr="002F3137">
        <w:rPr>
          <w:rFonts w:ascii="Source Sans Pro" w:hAnsi="Source Sans Pro" w:cs="Arial"/>
          <w:sz w:val="24"/>
          <w:szCs w:val="24"/>
        </w:rPr>
        <w:t xml:space="preserve">, however we will be reviewing and interviewing potential candidates through the application window. </w:t>
      </w:r>
    </w:p>
    <w:p w14:paraId="72F049AF" w14:textId="494BFB89" w:rsidR="007B0C51" w:rsidRPr="002F3137" w:rsidRDefault="00F106F9" w:rsidP="007B0C51">
      <w:pPr>
        <w:pStyle w:val="BodyText"/>
        <w:spacing w:before="74"/>
        <w:ind w:left="1038" w:right="1095" w:hanging="1"/>
        <w:jc w:val="both"/>
        <w:rPr>
          <w:rFonts w:ascii="Source Sans Pro" w:hAnsi="Source Sans Pro" w:cs="Arial"/>
          <w:sz w:val="24"/>
          <w:szCs w:val="24"/>
        </w:rPr>
      </w:pPr>
      <w:r>
        <w:rPr>
          <w:rFonts w:ascii="Source Sans Pro" w:hAnsi="Source Sans Pro" w:cs="Arial"/>
          <w:sz w:val="24"/>
          <w:szCs w:val="24"/>
        </w:rPr>
        <w:t xml:space="preserve">Let’s </w:t>
      </w:r>
      <w:r w:rsidR="002F3137">
        <w:rPr>
          <w:rFonts w:ascii="Source Sans Pro" w:hAnsi="Source Sans Pro" w:cs="Arial"/>
          <w:sz w:val="24"/>
          <w:szCs w:val="24"/>
        </w:rPr>
        <w:t>Talk Well</w:t>
      </w:r>
      <w:r w:rsidR="005A5EE9" w:rsidRPr="002F3137">
        <w:rPr>
          <w:rFonts w:ascii="Source Sans Pro" w:hAnsi="Source Sans Pro" w:cs="Arial"/>
          <w:sz w:val="24"/>
          <w:szCs w:val="24"/>
        </w:rPr>
        <w:t xml:space="preserve"> reserves the right to close this vacancy should the right candidate be identified.</w:t>
      </w:r>
      <w:r w:rsidR="00D41DF4" w:rsidRPr="002F3137">
        <w:rPr>
          <w:rFonts w:ascii="Source Sans Pro" w:hAnsi="Source Sans Pro" w:cs="Arial"/>
          <w:sz w:val="24"/>
          <w:szCs w:val="24"/>
        </w:rPr>
        <w:t xml:space="preserve"> </w:t>
      </w:r>
    </w:p>
    <w:p w14:paraId="52B99A48" w14:textId="10A4B13A" w:rsidR="005A5EE9" w:rsidRPr="002F3137" w:rsidRDefault="00D41DF4" w:rsidP="007B0C51">
      <w:pPr>
        <w:pStyle w:val="BodyText"/>
        <w:spacing w:before="74"/>
        <w:ind w:left="1038" w:right="1095" w:hanging="1"/>
        <w:jc w:val="both"/>
        <w:rPr>
          <w:rFonts w:ascii="Source Sans Pro" w:hAnsi="Source Sans Pro" w:cs="Arial"/>
          <w:sz w:val="24"/>
          <w:szCs w:val="24"/>
        </w:rPr>
      </w:pPr>
      <w:r w:rsidRPr="002F3137">
        <w:rPr>
          <w:rFonts w:ascii="Source Sans Pro" w:hAnsi="Source Sans Pro" w:cs="Arial"/>
          <w:sz w:val="24"/>
          <w:szCs w:val="24"/>
        </w:rPr>
        <w:t xml:space="preserve">Interviews will be held </w:t>
      </w:r>
      <w:r w:rsidR="00497B99">
        <w:rPr>
          <w:rFonts w:ascii="Source Sans Pro" w:hAnsi="Source Sans Pro" w:cs="Arial"/>
          <w:sz w:val="24"/>
          <w:szCs w:val="24"/>
        </w:rPr>
        <w:t>on</w:t>
      </w:r>
      <w:r w:rsidRPr="002F3137">
        <w:rPr>
          <w:rFonts w:ascii="Source Sans Pro" w:hAnsi="Source Sans Pro" w:cs="Arial"/>
          <w:sz w:val="24"/>
          <w:szCs w:val="24"/>
        </w:rPr>
        <w:t xml:space="preserve"> </w:t>
      </w:r>
      <w:r w:rsidR="003B415C">
        <w:rPr>
          <w:rFonts w:ascii="Source Sans Pro" w:hAnsi="Source Sans Pro" w:cs="Arial"/>
          <w:b/>
          <w:bCs/>
          <w:sz w:val="24"/>
          <w:szCs w:val="24"/>
        </w:rPr>
        <w:t>4</w:t>
      </w:r>
      <w:r w:rsidR="003B415C" w:rsidRPr="003B415C">
        <w:rPr>
          <w:rFonts w:ascii="Source Sans Pro" w:hAnsi="Source Sans Pro" w:cs="Arial"/>
          <w:b/>
          <w:bCs/>
          <w:sz w:val="24"/>
          <w:szCs w:val="24"/>
          <w:vertAlign w:val="superscript"/>
        </w:rPr>
        <w:t>th</w:t>
      </w:r>
      <w:r w:rsidR="003B415C">
        <w:rPr>
          <w:rFonts w:ascii="Source Sans Pro" w:hAnsi="Source Sans Pro" w:cs="Arial"/>
          <w:b/>
          <w:bCs/>
          <w:sz w:val="24"/>
          <w:szCs w:val="24"/>
        </w:rPr>
        <w:t>/5</w:t>
      </w:r>
      <w:r w:rsidR="003B415C" w:rsidRPr="003B415C">
        <w:rPr>
          <w:rFonts w:ascii="Source Sans Pro" w:hAnsi="Source Sans Pro" w:cs="Arial"/>
          <w:b/>
          <w:bCs/>
          <w:sz w:val="24"/>
          <w:szCs w:val="24"/>
          <w:vertAlign w:val="superscript"/>
        </w:rPr>
        <w:t>th</w:t>
      </w:r>
      <w:r w:rsidR="003B415C">
        <w:rPr>
          <w:rFonts w:ascii="Source Sans Pro" w:hAnsi="Source Sans Pro" w:cs="Arial"/>
          <w:b/>
          <w:bCs/>
          <w:sz w:val="24"/>
          <w:szCs w:val="24"/>
        </w:rPr>
        <w:t xml:space="preserve"> March</w:t>
      </w:r>
      <w:r w:rsidR="004D2BD0">
        <w:rPr>
          <w:rFonts w:ascii="Source Sans Pro" w:hAnsi="Source Sans Pro" w:cs="Arial"/>
          <w:b/>
          <w:bCs/>
          <w:sz w:val="24"/>
          <w:szCs w:val="24"/>
        </w:rPr>
        <w:t xml:space="preserve"> 2026</w:t>
      </w:r>
    </w:p>
    <w:p w14:paraId="00A5FECD" w14:textId="77777777" w:rsidR="00387E6C" w:rsidRPr="002F3137" w:rsidRDefault="00387E6C" w:rsidP="007B0C51">
      <w:pPr>
        <w:pStyle w:val="BodyText"/>
        <w:spacing w:before="1"/>
        <w:jc w:val="both"/>
        <w:rPr>
          <w:rFonts w:ascii="Source Sans Pro" w:hAnsi="Source Sans Pro" w:cs="Arial"/>
          <w:sz w:val="24"/>
          <w:szCs w:val="24"/>
        </w:rPr>
      </w:pPr>
    </w:p>
    <w:p w14:paraId="7B2CB11F" w14:textId="77777777" w:rsidR="00387E6C" w:rsidRPr="002F3137" w:rsidRDefault="00FD2E94" w:rsidP="007B0C51">
      <w:pPr>
        <w:pStyle w:val="Heading1"/>
        <w:ind w:left="1038"/>
        <w:jc w:val="both"/>
        <w:rPr>
          <w:rFonts w:ascii="Source Sans Pro" w:hAnsi="Source Sans Pro" w:cs="Arial"/>
          <w:sz w:val="24"/>
          <w:szCs w:val="24"/>
        </w:rPr>
      </w:pPr>
      <w:bookmarkStart w:id="1" w:name="Please_return_the_following_documents_by"/>
      <w:bookmarkEnd w:id="1"/>
      <w:r w:rsidRPr="002F3137">
        <w:rPr>
          <w:rFonts w:ascii="Source Sans Pro" w:hAnsi="Source Sans Pro" w:cs="Arial"/>
          <w:sz w:val="24"/>
          <w:szCs w:val="24"/>
        </w:rPr>
        <w:t>Please return the following documents by the date stated above.</w:t>
      </w:r>
    </w:p>
    <w:p w14:paraId="7C93EA5F" w14:textId="77777777" w:rsidR="00387E6C" w:rsidRPr="002F3137" w:rsidRDefault="00FD2E94" w:rsidP="007B0C51">
      <w:pPr>
        <w:pStyle w:val="ListParagraph"/>
        <w:numPr>
          <w:ilvl w:val="0"/>
          <w:numId w:val="23"/>
        </w:numPr>
        <w:tabs>
          <w:tab w:val="left" w:pos="1759"/>
        </w:tabs>
        <w:jc w:val="both"/>
        <w:rPr>
          <w:rFonts w:ascii="Source Sans Pro" w:hAnsi="Source Sans Pro" w:cs="Arial"/>
          <w:sz w:val="24"/>
          <w:szCs w:val="24"/>
        </w:rPr>
      </w:pPr>
      <w:r w:rsidRPr="002F3137">
        <w:rPr>
          <w:rFonts w:ascii="Source Sans Pro" w:hAnsi="Source Sans Pro" w:cs="Arial"/>
          <w:sz w:val="24"/>
          <w:szCs w:val="24"/>
        </w:rPr>
        <w:t>The completed Application</w:t>
      </w:r>
      <w:r w:rsidRPr="002F3137">
        <w:rPr>
          <w:rFonts w:ascii="Source Sans Pro" w:hAnsi="Source Sans Pro" w:cs="Arial"/>
          <w:spacing w:val="-6"/>
          <w:sz w:val="24"/>
          <w:szCs w:val="24"/>
        </w:rPr>
        <w:t xml:space="preserve"> </w:t>
      </w:r>
      <w:r w:rsidRPr="002F3137">
        <w:rPr>
          <w:rFonts w:ascii="Source Sans Pro" w:hAnsi="Source Sans Pro" w:cs="Arial"/>
          <w:sz w:val="24"/>
          <w:szCs w:val="24"/>
        </w:rPr>
        <w:t>Form</w:t>
      </w:r>
    </w:p>
    <w:p w14:paraId="51932A7C" w14:textId="77777777" w:rsidR="00387E6C" w:rsidRPr="002F3137" w:rsidRDefault="00FD2E94" w:rsidP="007B0C51">
      <w:pPr>
        <w:pStyle w:val="ListParagraph"/>
        <w:numPr>
          <w:ilvl w:val="0"/>
          <w:numId w:val="23"/>
        </w:numPr>
        <w:tabs>
          <w:tab w:val="left" w:pos="1759"/>
        </w:tabs>
        <w:jc w:val="both"/>
        <w:rPr>
          <w:rFonts w:ascii="Source Sans Pro" w:hAnsi="Source Sans Pro" w:cs="Arial"/>
          <w:sz w:val="24"/>
          <w:szCs w:val="24"/>
        </w:rPr>
      </w:pPr>
      <w:r w:rsidRPr="002F3137">
        <w:rPr>
          <w:rFonts w:ascii="Source Sans Pro" w:hAnsi="Source Sans Pro" w:cs="Arial"/>
          <w:sz w:val="24"/>
          <w:szCs w:val="24"/>
        </w:rPr>
        <w:t>The Diversity</w:t>
      </w:r>
      <w:r w:rsidRPr="002F3137">
        <w:rPr>
          <w:rFonts w:ascii="Source Sans Pro" w:hAnsi="Source Sans Pro" w:cs="Arial"/>
          <w:spacing w:val="-4"/>
          <w:sz w:val="24"/>
          <w:szCs w:val="24"/>
        </w:rPr>
        <w:t xml:space="preserve"> </w:t>
      </w:r>
      <w:r w:rsidRPr="002F3137">
        <w:rPr>
          <w:rFonts w:ascii="Source Sans Pro" w:hAnsi="Source Sans Pro" w:cs="Arial"/>
          <w:sz w:val="24"/>
          <w:szCs w:val="24"/>
        </w:rPr>
        <w:t>Questionnaire</w:t>
      </w:r>
    </w:p>
    <w:p w14:paraId="15D1A726" w14:textId="77777777" w:rsidR="00387E6C" w:rsidRPr="002F3137" w:rsidRDefault="00387E6C" w:rsidP="007B0C51">
      <w:pPr>
        <w:pStyle w:val="BodyText"/>
        <w:spacing w:before="11"/>
        <w:jc w:val="both"/>
        <w:rPr>
          <w:rFonts w:ascii="Source Sans Pro" w:hAnsi="Source Sans Pro" w:cs="Arial"/>
          <w:sz w:val="24"/>
          <w:szCs w:val="24"/>
        </w:rPr>
      </w:pPr>
    </w:p>
    <w:p w14:paraId="270616F3" w14:textId="77777777" w:rsidR="00387E6C" w:rsidRPr="002F3137" w:rsidRDefault="00FD2E94" w:rsidP="007B0C51">
      <w:pPr>
        <w:pStyle w:val="BodyText"/>
        <w:ind w:left="1038" w:right="1149"/>
        <w:jc w:val="both"/>
        <w:rPr>
          <w:rFonts w:ascii="Source Sans Pro" w:hAnsi="Source Sans Pro" w:cs="Arial"/>
          <w:sz w:val="24"/>
          <w:szCs w:val="24"/>
        </w:rPr>
      </w:pPr>
      <w:r w:rsidRPr="002F3137">
        <w:rPr>
          <w:rFonts w:ascii="Source Sans Pro" w:hAnsi="Source Sans Pro" w:cs="Arial"/>
          <w:sz w:val="24"/>
          <w:szCs w:val="24"/>
        </w:rPr>
        <w:t>If you do not hear from us by the closing date it does mean that we have not been able to include you on our shortlist.</w:t>
      </w:r>
    </w:p>
    <w:p w14:paraId="2FAB4052" w14:textId="77777777" w:rsidR="00387E6C" w:rsidRPr="002F3137" w:rsidRDefault="00387E6C" w:rsidP="007B0C51">
      <w:pPr>
        <w:pStyle w:val="BodyText"/>
        <w:jc w:val="both"/>
        <w:rPr>
          <w:rFonts w:ascii="Source Sans Pro" w:hAnsi="Source Sans Pro" w:cs="Arial"/>
          <w:sz w:val="24"/>
          <w:szCs w:val="24"/>
        </w:rPr>
      </w:pPr>
    </w:p>
    <w:p w14:paraId="6CD760C8" w14:textId="698709EE" w:rsidR="007B0C51" w:rsidRPr="002F3137" w:rsidRDefault="007B0C51" w:rsidP="007B0C51">
      <w:pPr>
        <w:ind w:left="993"/>
        <w:jc w:val="both"/>
        <w:rPr>
          <w:rFonts w:ascii="Source Sans Pro" w:hAnsi="Source Sans Pro" w:cs="Arial"/>
          <w:b/>
          <w:sz w:val="24"/>
          <w:szCs w:val="24"/>
        </w:rPr>
      </w:pPr>
      <w:bookmarkStart w:id="2" w:name="Completed_applications_should_be_sent_to"/>
      <w:bookmarkEnd w:id="2"/>
      <w:r w:rsidRPr="002F3137">
        <w:rPr>
          <w:rFonts w:ascii="Source Sans Pro" w:hAnsi="Source Sans Pro" w:cs="Arial"/>
          <w:b/>
          <w:sz w:val="24"/>
          <w:szCs w:val="24"/>
        </w:rPr>
        <w:t>Completed applications should be sent to:</w:t>
      </w:r>
      <w:r w:rsidR="002F3137">
        <w:rPr>
          <w:rFonts w:ascii="Source Sans Pro" w:hAnsi="Source Sans Pro" w:cs="Arial"/>
          <w:b/>
          <w:sz w:val="24"/>
          <w:szCs w:val="24"/>
        </w:rPr>
        <w:t xml:space="preserve"> </w:t>
      </w:r>
      <w:hyperlink r:id="rId9" w:history="1">
        <w:r w:rsidR="00806C82" w:rsidRPr="00B909AD">
          <w:rPr>
            <w:rStyle w:val="Hyperlink"/>
            <w:rFonts w:ascii="Source Sans Pro" w:hAnsi="Source Sans Pro" w:cs="Arial"/>
            <w:b/>
            <w:bCs/>
            <w:sz w:val="24"/>
            <w:szCs w:val="24"/>
          </w:rPr>
          <w:t>recruitment@letstalkwell.org.uk</w:t>
        </w:r>
      </w:hyperlink>
    </w:p>
    <w:p w14:paraId="1DA8C2AF" w14:textId="77777777" w:rsidR="007B0C51" w:rsidRPr="002F3137" w:rsidRDefault="007B0C51" w:rsidP="007B0C51">
      <w:pPr>
        <w:jc w:val="both"/>
        <w:rPr>
          <w:rFonts w:ascii="Source Sans Pro" w:hAnsi="Source Sans Pro" w:cs="Arial"/>
          <w:b/>
          <w:sz w:val="24"/>
          <w:szCs w:val="24"/>
        </w:rPr>
      </w:pPr>
    </w:p>
    <w:p w14:paraId="2AB0A6AB" w14:textId="77777777" w:rsidR="002F3137" w:rsidRDefault="007B0C51" w:rsidP="002F3137">
      <w:pPr>
        <w:ind w:left="993"/>
        <w:jc w:val="both"/>
        <w:rPr>
          <w:rFonts w:ascii="Source Sans Pro" w:hAnsi="Source Sans Pro" w:cs="Arial"/>
          <w:sz w:val="24"/>
          <w:szCs w:val="24"/>
        </w:rPr>
      </w:pPr>
      <w:r w:rsidRPr="002F3137">
        <w:rPr>
          <w:rFonts w:ascii="Source Sans Pro" w:hAnsi="Source Sans Pro" w:cs="Arial"/>
          <w:sz w:val="24"/>
          <w:szCs w:val="24"/>
        </w:rPr>
        <w:t xml:space="preserve">Or by post:  </w:t>
      </w:r>
    </w:p>
    <w:p w14:paraId="5E3DADD7" w14:textId="55F6AA83" w:rsidR="007B0C51" w:rsidRPr="002F3137" w:rsidRDefault="007B0C51" w:rsidP="002F3137">
      <w:pPr>
        <w:ind w:left="993"/>
        <w:jc w:val="both"/>
        <w:rPr>
          <w:rFonts w:ascii="Source Sans Pro" w:hAnsi="Source Sans Pro" w:cs="Arial"/>
          <w:sz w:val="24"/>
          <w:szCs w:val="24"/>
        </w:rPr>
      </w:pPr>
      <w:r w:rsidRPr="002F3137">
        <w:rPr>
          <w:rFonts w:ascii="Source Sans Pro" w:hAnsi="Source Sans Pro" w:cs="Arial"/>
          <w:bCs/>
          <w:sz w:val="24"/>
          <w:szCs w:val="24"/>
        </w:rPr>
        <w:t>HR Department</w:t>
      </w:r>
    </w:p>
    <w:p w14:paraId="7F4305EA" w14:textId="0CE9571A" w:rsidR="007B0C51" w:rsidRPr="002F3137" w:rsidRDefault="007B0C51" w:rsidP="007B0C51">
      <w:pPr>
        <w:ind w:left="993"/>
        <w:jc w:val="both"/>
        <w:rPr>
          <w:rFonts w:ascii="Source Sans Pro" w:hAnsi="Source Sans Pro" w:cs="Arial"/>
          <w:bCs/>
          <w:sz w:val="24"/>
          <w:szCs w:val="24"/>
        </w:rPr>
      </w:pPr>
      <w:r w:rsidRPr="002F3137">
        <w:rPr>
          <w:rFonts w:ascii="Source Sans Pro" w:hAnsi="Source Sans Pro" w:cs="Arial"/>
          <w:bCs/>
          <w:sz w:val="24"/>
          <w:szCs w:val="24"/>
        </w:rPr>
        <w:t xml:space="preserve">4th floor, Building 8 </w:t>
      </w:r>
      <w:r w:rsidRPr="002F3137">
        <w:rPr>
          <w:rFonts w:ascii="Source Sans Pro" w:hAnsi="Source Sans Pro" w:cs="Arial"/>
          <w:bCs/>
          <w:sz w:val="24"/>
          <w:szCs w:val="24"/>
        </w:rPr>
        <w:br/>
        <w:t>Vantage Point Business Park</w:t>
      </w:r>
    </w:p>
    <w:p w14:paraId="4946E907" w14:textId="77777777" w:rsidR="007B0C51" w:rsidRPr="002F3137" w:rsidRDefault="007B0C51" w:rsidP="007B0C51">
      <w:pPr>
        <w:ind w:left="993"/>
        <w:jc w:val="both"/>
        <w:rPr>
          <w:rFonts w:ascii="Source Sans Pro" w:hAnsi="Source Sans Pro" w:cs="Arial"/>
          <w:bCs/>
          <w:sz w:val="24"/>
          <w:szCs w:val="24"/>
        </w:rPr>
      </w:pPr>
      <w:r w:rsidRPr="002F3137">
        <w:rPr>
          <w:rFonts w:ascii="Source Sans Pro" w:hAnsi="Source Sans Pro" w:cs="Arial"/>
          <w:bCs/>
          <w:sz w:val="24"/>
          <w:szCs w:val="24"/>
        </w:rPr>
        <w:t xml:space="preserve">Mitcheldean </w:t>
      </w:r>
      <w:r w:rsidRPr="002F3137">
        <w:rPr>
          <w:rFonts w:ascii="Source Sans Pro" w:hAnsi="Source Sans Pro" w:cs="Arial"/>
          <w:bCs/>
          <w:sz w:val="24"/>
          <w:szCs w:val="24"/>
        </w:rPr>
        <w:br/>
        <w:t xml:space="preserve">Gloucestershire </w:t>
      </w:r>
      <w:r w:rsidRPr="002F3137">
        <w:rPr>
          <w:rFonts w:ascii="Source Sans Pro" w:hAnsi="Source Sans Pro" w:cs="Arial"/>
          <w:bCs/>
          <w:sz w:val="24"/>
          <w:szCs w:val="24"/>
        </w:rPr>
        <w:br/>
        <w:t>GL17 0DD</w:t>
      </w:r>
    </w:p>
    <w:p w14:paraId="46E3AF0D" w14:textId="77777777" w:rsidR="00387E6C" w:rsidRPr="002F3137" w:rsidRDefault="00387E6C" w:rsidP="007B0C51">
      <w:pPr>
        <w:tabs>
          <w:tab w:val="left" w:pos="1134"/>
        </w:tabs>
        <w:ind w:left="1134" w:firstLine="284"/>
        <w:rPr>
          <w:rFonts w:ascii="Source Sans Pro" w:hAnsi="Source Sans Pro"/>
          <w:sz w:val="24"/>
          <w:szCs w:val="24"/>
        </w:rPr>
        <w:sectPr w:rsidR="00387E6C" w:rsidRPr="002F3137" w:rsidSect="00AC023F">
          <w:headerReference w:type="default" r:id="rId10"/>
          <w:footerReference w:type="default" r:id="rId11"/>
          <w:type w:val="continuous"/>
          <w:pgSz w:w="11907" w:h="16840" w:code="9"/>
          <w:pgMar w:top="1418" w:right="198" w:bottom="981" w:left="618" w:header="567" w:footer="284" w:gutter="0"/>
          <w:pgNumType w:start="1"/>
          <w:cols w:space="720"/>
        </w:sectPr>
      </w:pPr>
    </w:p>
    <w:p w14:paraId="230ADC0E" w14:textId="77777777" w:rsidR="007B0C51" w:rsidRPr="002F3137" w:rsidRDefault="007B0C51" w:rsidP="00252CF8">
      <w:pPr>
        <w:jc w:val="center"/>
        <w:rPr>
          <w:rFonts w:ascii="Source Sans Pro" w:hAnsi="Source Sans Pro" w:cs="Arial"/>
          <w:b/>
          <w:bCs/>
          <w:sz w:val="24"/>
          <w:szCs w:val="24"/>
        </w:rPr>
      </w:pPr>
      <w:r w:rsidRPr="002F3137">
        <w:rPr>
          <w:rFonts w:ascii="Source Sans Pro" w:hAnsi="Source Sans Pro" w:cs="Arial"/>
          <w:b/>
          <w:bCs/>
          <w:sz w:val="24"/>
          <w:szCs w:val="24"/>
        </w:rPr>
        <w:lastRenderedPageBreak/>
        <w:t>Guidance Notes</w:t>
      </w:r>
    </w:p>
    <w:p w14:paraId="72A8D52E" w14:textId="77777777" w:rsidR="007B0C51" w:rsidRPr="002F3137" w:rsidRDefault="007B0C51" w:rsidP="007B0C51">
      <w:pPr>
        <w:ind w:left="1134" w:right="1377"/>
        <w:jc w:val="both"/>
        <w:rPr>
          <w:rFonts w:ascii="Source Sans Pro" w:hAnsi="Source Sans Pro" w:cs="Arial"/>
          <w:b/>
          <w:bCs/>
          <w:sz w:val="24"/>
          <w:szCs w:val="24"/>
        </w:rPr>
      </w:pPr>
    </w:p>
    <w:p w14:paraId="52074C95" w14:textId="77777777" w:rsidR="007B0C51" w:rsidRPr="002F3137" w:rsidRDefault="007B0C51" w:rsidP="002F3137">
      <w:pPr>
        <w:ind w:right="1377" w:firstLine="720"/>
        <w:jc w:val="both"/>
        <w:rPr>
          <w:rFonts w:ascii="Source Sans Pro" w:hAnsi="Source Sans Pro" w:cs="Arial"/>
          <w:b/>
          <w:bCs/>
          <w:sz w:val="24"/>
          <w:szCs w:val="24"/>
        </w:rPr>
      </w:pPr>
      <w:r w:rsidRPr="002F3137">
        <w:rPr>
          <w:rFonts w:ascii="Source Sans Pro" w:hAnsi="Source Sans Pro" w:cs="Arial"/>
          <w:b/>
          <w:bCs/>
          <w:sz w:val="24"/>
          <w:szCs w:val="24"/>
        </w:rPr>
        <w:t>Filling in the application form</w:t>
      </w:r>
    </w:p>
    <w:p w14:paraId="7D11C82B" w14:textId="77777777" w:rsidR="007B0C51" w:rsidRPr="002F3137" w:rsidRDefault="007B0C51" w:rsidP="007B0C51">
      <w:pPr>
        <w:ind w:left="1134" w:right="1377"/>
        <w:jc w:val="both"/>
        <w:rPr>
          <w:rFonts w:ascii="Source Sans Pro" w:hAnsi="Source Sans Pro" w:cs="Arial"/>
          <w:b/>
          <w:bCs/>
          <w:sz w:val="24"/>
          <w:szCs w:val="24"/>
        </w:rPr>
      </w:pPr>
    </w:p>
    <w:p w14:paraId="2E3903DF" w14:textId="3AA99BFE"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b/>
          <w:bCs/>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Please complete all parts of the application form. (</w:t>
      </w:r>
      <w:r w:rsidR="007B0C51" w:rsidRPr="002F3137">
        <w:rPr>
          <w:rFonts w:ascii="Source Sans Pro" w:hAnsi="Source Sans Pro" w:cs="Arial"/>
          <w:b/>
          <w:bCs/>
          <w:sz w:val="24"/>
          <w:szCs w:val="24"/>
        </w:rPr>
        <w:t>CVs will not be accepted in place of an application form).</w:t>
      </w:r>
    </w:p>
    <w:p w14:paraId="5C564B5D" w14:textId="17D233B8"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Show clearly how your experience, knowledge, skills and abilities are relevant to the requirements of the person specification.</w:t>
      </w:r>
    </w:p>
    <w:p w14:paraId="75962851" w14:textId="7616E884"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Do not miss out experience gained in previous jobs but select the most relevant points. Also include details of any skills or experience gained from voluntary, committee or community work, etc.</w:t>
      </w:r>
    </w:p>
    <w:p w14:paraId="1C959D18" w14:textId="67E30583"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Use extra sheets if necessary, noting your name and the post you have applied for at the top of each sheet.</w:t>
      </w:r>
    </w:p>
    <w:p w14:paraId="32B86A53" w14:textId="0B5772A5"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Check the closing date to allow time for your application to reach us.</w:t>
      </w:r>
    </w:p>
    <w:p w14:paraId="67D3CC5D" w14:textId="34D5E7AD" w:rsidR="007B0C51" w:rsidRPr="002F3137" w:rsidRDefault="002F3137" w:rsidP="007B0C51">
      <w:pPr>
        <w:widowControl/>
        <w:numPr>
          <w:ilvl w:val="0"/>
          <w:numId w:val="27"/>
        </w:numPr>
        <w:tabs>
          <w:tab w:val="num" w:pos="360"/>
        </w:tabs>
        <w:autoSpaceDE/>
        <w:autoSpaceDN/>
        <w:ind w:left="1134" w:right="1377"/>
        <w:jc w:val="both"/>
        <w:rPr>
          <w:rFonts w:ascii="Source Sans Pro" w:hAnsi="Source Sans Pro" w:cs="Arial"/>
          <w:sz w:val="24"/>
          <w:szCs w:val="24"/>
        </w:rPr>
      </w:pPr>
      <w:r>
        <w:rPr>
          <w:rFonts w:ascii="Source Sans Pro" w:hAnsi="Source Sans Pro" w:cs="Arial"/>
          <w:sz w:val="24"/>
          <w:szCs w:val="24"/>
        </w:rPr>
        <w:t xml:space="preserve"> </w:t>
      </w:r>
      <w:r w:rsidR="007B0C51" w:rsidRPr="002F3137">
        <w:rPr>
          <w:rFonts w:ascii="Source Sans Pro" w:hAnsi="Source Sans Pro" w:cs="Arial"/>
          <w:sz w:val="24"/>
          <w:szCs w:val="24"/>
        </w:rPr>
        <w:t>We suggest you keep a copy of your completed application.</w:t>
      </w:r>
    </w:p>
    <w:p w14:paraId="4354004C" w14:textId="65693242" w:rsidR="007B0C51" w:rsidRPr="00F106F9" w:rsidRDefault="00F106F9" w:rsidP="00F106F9">
      <w:pPr>
        <w:pStyle w:val="ListParagraph"/>
        <w:widowControl/>
        <w:numPr>
          <w:ilvl w:val="0"/>
          <w:numId w:val="27"/>
        </w:numPr>
        <w:tabs>
          <w:tab w:val="clear" w:pos="900"/>
        </w:tabs>
        <w:autoSpaceDE/>
        <w:autoSpaceDN/>
        <w:ind w:right="1377" w:hanging="191"/>
        <w:jc w:val="both"/>
        <w:rPr>
          <w:rFonts w:ascii="Source Sans Pro" w:hAnsi="Source Sans Pro" w:cs="Arial"/>
          <w:b/>
          <w:bCs/>
          <w:sz w:val="24"/>
          <w:szCs w:val="24"/>
        </w:rPr>
      </w:pPr>
      <w:r w:rsidRPr="00F106F9">
        <w:rPr>
          <w:rFonts w:ascii="Source Sans Pro" w:hAnsi="Source Sans Pro" w:cs="Arial"/>
          <w:sz w:val="24"/>
          <w:szCs w:val="24"/>
        </w:rPr>
        <w:t xml:space="preserve">Let’s </w:t>
      </w:r>
      <w:r w:rsidR="002F3137" w:rsidRPr="00F106F9">
        <w:rPr>
          <w:rFonts w:ascii="Source Sans Pro" w:hAnsi="Source Sans Pro" w:cs="Arial"/>
          <w:sz w:val="24"/>
          <w:szCs w:val="24"/>
        </w:rPr>
        <w:t>Talk Well</w:t>
      </w:r>
      <w:r w:rsidR="007B0C51" w:rsidRPr="00F106F9">
        <w:rPr>
          <w:rFonts w:ascii="Source Sans Pro" w:hAnsi="Source Sans Pro" w:cs="Arial"/>
          <w:sz w:val="24"/>
          <w:szCs w:val="24"/>
        </w:rPr>
        <w:t xml:space="preserve"> does not usually acknowledge receipt of application forms unless specifically requested and a stamped, self-addressed envelope is enclosed. </w:t>
      </w:r>
      <w:r w:rsidR="007B0C51" w:rsidRPr="00F106F9">
        <w:rPr>
          <w:rFonts w:ascii="Source Sans Pro" w:hAnsi="Source Sans Pro" w:cs="Arial"/>
          <w:b/>
          <w:bCs/>
          <w:sz w:val="24"/>
          <w:szCs w:val="24"/>
        </w:rPr>
        <w:t>Please note that if you have not been contacted by the advertised interview date then unfortunately you have not been successful in your application.</w:t>
      </w:r>
    </w:p>
    <w:p w14:paraId="089C4EC3" w14:textId="77777777" w:rsidR="007B0C51" w:rsidRPr="002F3137" w:rsidRDefault="007B0C51" w:rsidP="007B0C51">
      <w:pPr>
        <w:ind w:left="1134" w:right="1377"/>
        <w:jc w:val="both"/>
        <w:rPr>
          <w:rFonts w:ascii="Source Sans Pro" w:hAnsi="Source Sans Pro" w:cs="Arial"/>
          <w:b/>
          <w:bCs/>
          <w:sz w:val="24"/>
          <w:szCs w:val="24"/>
        </w:rPr>
      </w:pPr>
    </w:p>
    <w:p w14:paraId="6F863893" w14:textId="77777777" w:rsidR="007B0C51" w:rsidRPr="002F3137" w:rsidRDefault="007B0C51" w:rsidP="007B0C51">
      <w:pPr>
        <w:ind w:left="1134" w:right="1377"/>
        <w:jc w:val="both"/>
        <w:rPr>
          <w:rFonts w:ascii="Source Sans Pro" w:hAnsi="Source Sans Pro" w:cs="Arial"/>
          <w:b/>
          <w:bCs/>
          <w:sz w:val="24"/>
          <w:szCs w:val="24"/>
        </w:rPr>
      </w:pPr>
    </w:p>
    <w:p w14:paraId="0B353FEA" w14:textId="77777777" w:rsidR="007B0C51" w:rsidRPr="002F3137" w:rsidRDefault="007B0C51" w:rsidP="002F3137">
      <w:pPr>
        <w:ind w:right="1377" w:firstLine="720"/>
        <w:jc w:val="both"/>
        <w:rPr>
          <w:rFonts w:ascii="Source Sans Pro" w:hAnsi="Source Sans Pro" w:cs="Arial"/>
          <w:b/>
          <w:bCs/>
          <w:sz w:val="24"/>
          <w:szCs w:val="24"/>
        </w:rPr>
      </w:pPr>
      <w:r w:rsidRPr="002F3137">
        <w:rPr>
          <w:rFonts w:ascii="Source Sans Pro" w:hAnsi="Source Sans Pro" w:cs="Arial"/>
          <w:b/>
          <w:bCs/>
          <w:sz w:val="24"/>
          <w:szCs w:val="24"/>
        </w:rPr>
        <w:t>Short-listing</w:t>
      </w:r>
    </w:p>
    <w:p w14:paraId="14E1A5B0" w14:textId="77777777" w:rsidR="007B0C51" w:rsidRPr="002F3137" w:rsidRDefault="007B0C51" w:rsidP="002F3137">
      <w:pPr>
        <w:ind w:left="720" w:right="1377"/>
        <w:jc w:val="both"/>
        <w:rPr>
          <w:rFonts w:ascii="Source Sans Pro" w:hAnsi="Source Sans Pro" w:cs="Arial"/>
          <w:sz w:val="24"/>
          <w:szCs w:val="24"/>
        </w:rPr>
      </w:pPr>
      <w:r w:rsidRPr="002F3137">
        <w:rPr>
          <w:rFonts w:ascii="Source Sans Pro" w:hAnsi="Source Sans Pro" w:cs="Arial"/>
          <w:sz w:val="24"/>
          <w:szCs w:val="24"/>
        </w:rPr>
        <w:t xml:space="preserve">When short-listing we will be looking for evidence that you have the knowledge, experience, skills and abilities to do the job as detailed in the job description and person specification. These provide the essential criteria against which your application will be assessed. </w:t>
      </w:r>
    </w:p>
    <w:p w14:paraId="2F9E14D3" w14:textId="77777777" w:rsidR="007B0C51" w:rsidRPr="002F3137" w:rsidRDefault="007B0C51" w:rsidP="007B0C51">
      <w:pPr>
        <w:ind w:left="1134" w:right="1377"/>
        <w:jc w:val="both"/>
        <w:rPr>
          <w:rFonts w:ascii="Source Sans Pro" w:hAnsi="Source Sans Pro" w:cs="Arial"/>
          <w:b/>
          <w:bCs/>
          <w:sz w:val="24"/>
          <w:szCs w:val="24"/>
        </w:rPr>
      </w:pPr>
    </w:p>
    <w:p w14:paraId="5E91ABDB" w14:textId="77777777" w:rsidR="007B0C51" w:rsidRPr="002F3137" w:rsidRDefault="007B0C51" w:rsidP="007B0C51">
      <w:pPr>
        <w:ind w:left="1134" w:right="1377"/>
        <w:jc w:val="both"/>
        <w:rPr>
          <w:rFonts w:ascii="Source Sans Pro" w:hAnsi="Source Sans Pro" w:cs="Arial"/>
          <w:b/>
          <w:bCs/>
          <w:sz w:val="24"/>
          <w:szCs w:val="24"/>
        </w:rPr>
      </w:pPr>
    </w:p>
    <w:p w14:paraId="157ADC29" w14:textId="6411FF96" w:rsidR="007B0C51" w:rsidRPr="002F3137" w:rsidRDefault="007B0C51" w:rsidP="00983C1F">
      <w:pPr>
        <w:ind w:left="720" w:right="1377"/>
        <w:jc w:val="both"/>
        <w:rPr>
          <w:rFonts w:ascii="Source Sans Pro" w:hAnsi="Source Sans Pro" w:cs="Arial"/>
          <w:bCs/>
          <w:color w:val="000000"/>
          <w:sz w:val="24"/>
          <w:szCs w:val="24"/>
        </w:rPr>
      </w:pPr>
      <w:r w:rsidRPr="002F3137">
        <w:rPr>
          <w:rFonts w:ascii="Source Sans Pro" w:hAnsi="Source Sans Pro" w:cs="Arial"/>
          <w:b/>
          <w:bCs/>
          <w:color w:val="000000"/>
          <w:sz w:val="24"/>
          <w:szCs w:val="24"/>
        </w:rPr>
        <w:t>Commitment to Inclusivity and Diversity</w:t>
      </w:r>
      <w:r w:rsidRPr="002F3137">
        <w:rPr>
          <w:rFonts w:ascii="Source Sans Pro" w:hAnsi="Source Sans Pro" w:cs="Arial"/>
          <w:b/>
          <w:bCs/>
          <w:color w:val="000000"/>
          <w:sz w:val="24"/>
          <w:szCs w:val="24"/>
        </w:rPr>
        <w:br/>
      </w:r>
      <w:r w:rsidRPr="002F3137">
        <w:rPr>
          <w:rFonts w:ascii="Source Sans Pro" w:hAnsi="Source Sans Pro" w:cs="Arial"/>
          <w:bCs/>
          <w:color w:val="000000"/>
          <w:sz w:val="24"/>
          <w:szCs w:val="24"/>
        </w:rPr>
        <w:t>Here at</w:t>
      </w:r>
      <w:r w:rsidR="00B23965">
        <w:rPr>
          <w:rFonts w:ascii="Source Sans Pro" w:hAnsi="Source Sans Pro" w:cs="Arial"/>
          <w:bCs/>
          <w:color w:val="000000"/>
          <w:sz w:val="24"/>
          <w:szCs w:val="24"/>
        </w:rPr>
        <w:t xml:space="preserve"> Let’s</w:t>
      </w:r>
      <w:r w:rsidR="00F106F9">
        <w:rPr>
          <w:rFonts w:ascii="Source Sans Pro" w:hAnsi="Source Sans Pro" w:cs="Arial"/>
          <w:bCs/>
          <w:color w:val="000000"/>
          <w:sz w:val="24"/>
          <w:szCs w:val="24"/>
        </w:rPr>
        <w:t xml:space="preserve"> </w:t>
      </w:r>
      <w:r w:rsidR="002F3137">
        <w:rPr>
          <w:rFonts w:ascii="Source Sans Pro" w:hAnsi="Source Sans Pro" w:cs="Arial"/>
          <w:bCs/>
          <w:color w:val="000000"/>
          <w:sz w:val="24"/>
          <w:szCs w:val="24"/>
        </w:rPr>
        <w:t>Talk Well</w:t>
      </w:r>
      <w:r w:rsidRPr="002F3137">
        <w:rPr>
          <w:rFonts w:ascii="Source Sans Pro" w:hAnsi="Source Sans Pro" w:cs="Arial"/>
          <w:bCs/>
          <w:color w:val="000000"/>
          <w:sz w:val="24"/>
          <w:szCs w:val="24"/>
        </w:rPr>
        <w:t xml:space="preserve"> we want to be an organisation that's representative of the communities we serve, which is why we strive for diversity of age, gender identity, sexual orientation, physical or mental ability, ethnicity and perspective. We try to create an encouraging, caring, supportive environment where everyone, from any background, can be themselves and fulfil their potential at work. </w:t>
      </w:r>
    </w:p>
    <w:p w14:paraId="255CBE14" w14:textId="77777777" w:rsidR="007B0C51" w:rsidRPr="002F3137" w:rsidRDefault="007B0C51" w:rsidP="00983C1F">
      <w:pPr>
        <w:ind w:left="1134" w:right="1377"/>
        <w:jc w:val="both"/>
        <w:rPr>
          <w:rFonts w:ascii="Source Sans Pro" w:hAnsi="Source Sans Pro" w:cs="Arial"/>
          <w:b/>
          <w:bCs/>
          <w:color w:val="000000"/>
          <w:sz w:val="24"/>
          <w:szCs w:val="24"/>
        </w:rPr>
      </w:pPr>
    </w:p>
    <w:p w14:paraId="71F4CD0B" w14:textId="77777777" w:rsidR="007B0C51" w:rsidRPr="002F3137" w:rsidRDefault="007B0C51" w:rsidP="00983C1F">
      <w:pPr>
        <w:ind w:left="720" w:right="1377"/>
        <w:jc w:val="both"/>
        <w:rPr>
          <w:rFonts w:ascii="Source Sans Pro" w:hAnsi="Source Sans Pro" w:cs="Arial"/>
          <w:color w:val="000000"/>
          <w:sz w:val="24"/>
          <w:szCs w:val="24"/>
        </w:rPr>
      </w:pPr>
      <w:r w:rsidRPr="002F3137">
        <w:rPr>
          <w:rFonts w:ascii="Source Sans Pro" w:hAnsi="Source Sans Pro" w:cs="Arial"/>
          <w:color w:val="000000"/>
          <w:sz w:val="24"/>
          <w:szCs w:val="24"/>
        </w:rPr>
        <w:t xml:space="preserve">Please make us aware of any reasonable adjustments we may need to make for you and particularly address any special requirements you may have if you are invited for interview. </w:t>
      </w:r>
    </w:p>
    <w:p w14:paraId="576B1FA6" w14:textId="77777777" w:rsidR="007B0C51" w:rsidRPr="002F3137" w:rsidRDefault="007B0C51" w:rsidP="007B0C51">
      <w:pPr>
        <w:ind w:left="1134" w:right="1377"/>
        <w:jc w:val="both"/>
        <w:rPr>
          <w:rFonts w:ascii="Source Sans Pro" w:hAnsi="Source Sans Pro" w:cs="Arial"/>
          <w:b/>
          <w:bCs/>
          <w:color w:val="000000"/>
          <w:sz w:val="24"/>
          <w:szCs w:val="24"/>
        </w:rPr>
      </w:pPr>
    </w:p>
    <w:p w14:paraId="43A9F880" w14:textId="77777777" w:rsidR="007B0C51" w:rsidRPr="002F3137" w:rsidRDefault="007B0C51" w:rsidP="007B0C51">
      <w:pPr>
        <w:ind w:left="1134" w:right="1377"/>
        <w:jc w:val="both"/>
        <w:rPr>
          <w:rFonts w:ascii="Source Sans Pro" w:hAnsi="Source Sans Pro" w:cs="Arial"/>
          <w:b/>
          <w:bCs/>
          <w:sz w:val="24"/>
          <w:szCs w:val="24"/>
        </w:rPr>
      </w:pPr>
    </w:p>
    <w:p w14:paraId="52CD3083" w14:textId="77777777" w:rsidR="0091194A" w:rsidRPr="002F3137" w:rsidRDefault="0091194A" w:rsidP="002F3137">
      <w:pPr>
        <w:ind w:right="1377" w:firstLine="720"/>
        <w:jc w:val="both"/>
        <w:rPr>
          <w:rFonts w:ascii="Source Sans Pro" w:hAnsi="Source Sans Pro" w:cs="Arial"/>
          <w:b/>
          <w:bCs/>
          <w:color w:val="000000"/>
          <w:sz w:val="24"/>
          <w:szCs w:val="24"/>
        </w:rPr>
      </w:pPr>
      <w:r w:rsidRPr="002F3137">
        <w:rPr>
          <w:rFonts w:ascii="Source Sans Pro" w:hAnsi="Source Sans Pro" w:cs="Arial"/>
          <w:b/>
          <w:bCs/>
          <w:color w:val="000000"/>
          <w:sz w:val="24"/>
          <w:szCs w:val="24"/>
        </w:rPr>
        <w:t xml:space="preserve">Keeping children, young people and families safe  </w:t>
      </w:r>
    </w:p>
    <w:p w14:paraId="24CAFBD7" w14:textId="77F19511" w:rsidR="0091194A" w:rsidRPr="002F3137" w:rsidRDefault="00B23965" w:rsidP="002F3137">
      <w:pPr>
        <w:ind w:left="720" w:right="1377"/>
        <w:jc w:val="both"/>
        <w:rPr>
          <w:rFonts w:ascii="Source Sans Pro" w:hAnsi="Source Sans Pro" w:cs="Arial"/>
          <w:sz w:val="24"/>
          <w:szCs w:val="24"/>
        </w:rPr>
      </w:pPr>
      <w:r>
        <w:rPr>
          <w:rFonts w:ascii="Source Sans Pro" w:hAnsi="Source Sans Pro" w:cs="Arial"/>
          <w:sz w:val="24"/>
          <w:szCs w:val="24"/>
        </w:rPr>
        <w:t xml:space="preserve">Let’s </w:t>
      </w:r>
      <w:r w:rsidR="002F3137">
        <w:rPr>
          <w:rFonts w:ascii="Source Sans Pro" w:hAnsi="Source Sans Pro" w:cs="Arial"/>
          <w:sz w:val="24"/>
          <w:szCs w:val="24"/>
        </w:rPr>
        <w:t>Talk Well</w:t>
      </w:r>
      <w:r w:rsidR="0091194A" w:rsidRPr="002F3137">
        <w:rPr>
          <w:rFonts w:ascii="Source Sans Pro" w:hAnsi="Source Sans Pro" w:cs="Arial"/>
          <w:sz w:val="24"/>
          <w:szCs w:val="24"/>
        </w:rPr>
        <w:t xml:space="preserve"> is committed to safeguarding and promoting the welfare of children, young people and families and expects all staff to share this commitment. </w:t>
      </w:r>
    </w:p>
    <w:p w14:paraId="1A2C3050" w14:textId="77777777" w:rsidR="0091194A" w:rsidRPr="002F3137" w:rsidRDefault="0091194A" w:rsidP="0091194A">
      <w:pPr>
        <w:ind w:left="1134" w:right="1377"/>
        <w:jc w:val="both"/>
        <w:rPr>
          <w:rFonts w:ascii="Source Sans Pro" w:hAnsi="Source Sans Pro" w:cs="Arial"/>
          <w:sz w:val="24"/>
          <w:szCs w:val="24"/>
        </w:rPr>
      </w:pPr>
    </w:p>
    <w:p w14:paraId="2C46324C" w14:textId="77777777" w:rsidR="0091194A" w:rsidRPr="002F3137" w:rsidRDefault="0091194A" w:rsidP="002F3137">
      <w:pPr>
        <w:ind w:left="720" w:right="1377"/>
        <w:jc w:val="both"/>
        <w:rPr>
          <w:rFonts w:ascii="Source Sans Pro" w:hAnsi="Source Sans Pro" w:cs="Arial"/>
          <w:sz w:val="24"/>
          <w:szCs w:val="24"/>
        </w:rPr>
      </w:pPr>
      <w:r w:rsidRPr="002F3137">
        <w:rPr>
          <w:rFonts w:ascii="Source Sans Pro" w:hAnsi="Source Sans Pro" w:cs="Arial"/>
          <w:sz w:val="24"/>
          <w:szCs w:val="24"/>
        </w:rPr>
        <w:t xml:space="preserve">As part of our Safer Recruitment </w:t>
      </w:r>
      <w:proofErr w:type="gramStart"/>
      <w:r w:rsidRPr="002F3137">
        <w:rPr>
          <w:rFonts w:ascii="Source Sans Pro" w:hAnsi="Source Sans Pro" w:cs="Arial"/>
          <w:sz w:val="24"/>
          <w:szCs w:val="24"/>
        </w:rPr>
        <w:t>Policy</w:t>
      </w:r>
      <w:proofErr w:type="gramEnd"/>
      <w:r w:rsidRPr="002F3137">
        <w:rPr>
          <w:rFonts w:ascii="Source Sans Pro" w:hAnsi="Source Sans Pro" w:cs="Arial"/>
          <w:sz w:val="24"/>
          <w:szCs w:val="24"/>
        </w:rPr>
        <w:t xml:space="preserve"> you must be willing to undergo child protection screening appropriate to the post, including checks with past employers and an enhanced </w:t>
      </w:r>
      <w:r w:rsidRPr="002F3137">
        <w:rPr>
          <w:rFonts w:ascii="Source Sans Pro" w:hAnsi="Source Sans Pro" w:cs="Arial"/>
          <w:sz w:val="24"/>
          <w:szCs w:val="24"/>
        </w:rPr>
        <w:lastRenderedPageBreak/>
        <w:t xml:space="preserve">Disclosure and Barring check. You will be interviewed and assessed against the criteria set out in the job description and person specification. We are particularly careful to enquire into the character and background of applicants for appointments to posts that (a) involve direct and indirect contact with children and vulnerable adults or supervise those who have direct or indirect contact with children or vulnerable adults, (b) who are in positions of trust and influence and (c) who, by virtue of the authority and responsibility inherent in the post they hold, might be expected to be positively suitable to work with children and vulnerable adults. Seeking this information is not, in anyway, to reflect upon applicants’ integrity but is necessary to protect the vulnerable and to assist us in making safe recruitment decisions. </w:t>
      </w:r>
    </w:p>
    <w:p w14:paraId="1C046128" w14:textId="77777777" w:rsidR="0091194A" w:rsidRPr="002F3137" w:rsidRDefault="0091194A" w:rsidP="0091194A">
      <w:pPr>
        <w:ind w:left="1134" w:right="1377"/>
        <w:jc w:val="both"/>
        <w:rPr>
          <w:rFonts w:ascii="Source Sans Pro" w:hAnsi="Source Sans Pro" w:cs="Arial"/>
          <w:sz w:val="24"/>
          <w:szCs w:val="24"/>
        </w:rPr>
      </w:pPr>
    </w:p>
    <w:p w14:paraId="6F10034F" w14:textId="77777777" w:rsidR="0091194A" w:rsidRPr="00983C1F" w:rsidRDefault="0091194A" w:rsidP="002F3137">
      <w:pPr>
        <w:ind w:right="1377" w:firstLine="720"/>
        <w:jc w:val="both"/>
        <w:rPr>
          <w:rFonts w:ascii="Source Sans Pro" w:hAnsi="Source Sans Pro" w:cs="Arial"/>
          <w:b/>
          <w:bCs/>
          <w:sz w:val="24"/>
          <w:szCs w:val="24"/>
        </w:rPr>
      </w:pPr>
      <w:r w:rsidRPr="00983C1F">
        <w:rPr>
          <w:rFonts w:ascii="Source Sans Pro" w:hAnsi="Source Sans Pro" w:cs="Arial"/>
          <w:b/>
          <w:bCs/>
          <w:sz w:val="24"/>
          <w:szCs w:val="24"/>
        </w:rPr>
        <w:t xml:space="preserve">The declaration section of the application form must be completed. </w:t>
      </w:r>
    </w:p>
    <w:p w14:paraId="545BEE5A" w14:textId="77777777" w:rsidR="0091194A" w:rsidRPr="002F3137" w:rsidRDefault="0091194A" w:rsidP="0091194A">
      <w:pPr>
        <w:ind w:left="1134" w:right="1377"/>
        <w:rPr>
          <w:rFonts w:ascii="Source Sans Pro" w:hAnsi="Source Sans Pro" w:cs="Arial"/>
          <w:sz w:val="24"/>
          <w:szCs w:val="24"/>
        </w:rPr>
      </w:pPr>
    </w:p>
    <w:p w14:paraId="65D3C7E3" w14:textId="77777777" w:rsidR="0091194A" w:rsidRPr="002F3137" w:rsidRDefault="0091194A" w:rsidP="002F3137">
      <w:pPr>
        <w:ind w:left="720" w:right="1377"/>
        <w:jc w:val="both"/>
        <w:rPr>
          <w:rFonts w:ascii="Source Sans Pro" w:hAnsi="Source Sans Pro" w:cs="Arial"/>
          <w:sz w:val="24"/>
          <w:szCs w:val="24"/>
        </w:rPr>
      </w:pPr>
      <w:r w:rsidRPr="002F3137">
        <w:rPr>
          <w:rFonts w:ascii="Source Sans Pro" w:hAnsi="Source Sans Pro" w:cs="Arial"/>
          <w:sz w:val="24"/>
          <w:szCs w:val="24"/>
        </w:rPr>
        <w:t xml:space="preserve">The post is exempt from the Rehabilitation of Offenders Act 1974, therefore, all convictions, cautions and bind-overs, including those regarded as ‘spent’ must be declared. </w:t>
      </w:r>
    </w:p>
    <w:p w14:paraId="08A83D77" w14:textId="77777777" w:rsidR="0091194A" w:rsidRPr="002F3137" w:rsidRDefault="0091194A" w:rsidP="0091194A">
      <w:pPr>
        <w:ind w:left="1134" w:right="1377"/>
        <w:jc w:val="both"/>
        <w:rPr>
          <w:rFonts w:ascii="Source Sans Pro" w:hAnsi="Source Sans Pro" w:cs="Arial"/>
          <w:sz w:val="24"/>
          <w:szCs w:val="24"/>
        </w:rPr>
      </w:pPr>
    </w:p>
    <w:p w14:paraId="394AA438" w14:textId="77777777" w:rsidR="0091194A" w:rsidRPr="00983C1F" w:rsidRDefault="0091194A" w:rsidP="002F3137">
      <w:pPr>
        <w:ind w:left="720" w:right="1377"/>
        <w:jc w:val="both"/>
        <w:rPr>
          <w:rFonts w:ascii="Source Sans Pro" w:hAnsi="Source Sans Pro" w:cs="Arial"/>
          <w:b/>
          <w:bCs/>
          <w:sz w:val="24"/>
          <w:szCs w:val="24"/>
        </w:rPr>
      </w:pPr>
      <w:r w:rsidRPr="002F3137">
        <w:rPr>
          <w:rFonts w:ascii="Source Sans Pro" w:hAnsi="Source Sans Pro" w:cs="Arial"/>
          <w:b/>
          <w:bCs/>
          <w:sz w:val="24"/>
          <w:szCs w:val="24"/>
        </w:rPr>
        <w:t>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w:t>
      </w:r>
      <w:r w:rsidRPr="002F3137">
        <w:rPr>
          <w:rFonts w:ascii="Source Sans Pro" w:hAnsi="Source Sans Pro" w:cs="Arial"/>
          <w:sz w:val="24"/>
          <w:szCs w:val="24"/>
        </w:rPr>
        <w:t xml:space="preserve"> </w:t>
      </w:r>
      <w:r w:rsidRPr="00983C1F">
        <w:rPr>
          <w:rFonts w:ascii="Source Sans Pro" w:hAnsi="Source Sans Pro" w:cs="Arial"/>
          <w:b/>
          <w:bCs/>
          <w:sz w:val="24"/>
          <w:szCs w:val="24"/>
        </w:rPr>
        <w:t xml:space="preserve">submitted with your application form in a sealed envelope marked ‘Confidential’. </w:t>
      </w:r>
    </w:p>
    <w:p w14:paraId="7F8AD5B3" w14:textId="77777777" w:rsidR="0091194A" w:rsidRPr="002F3137" w:rsidRDefault="0091194A" w:rsidP="0091194A">
      <w:pPr>
        <w:ind w:left="1134" w:right="1377"/>
        <w:jc w:val="both"/>
        <w:rPr>
          <w:rFonts w:ascii="Source Sans Pro" w:hAnsi="Source Sans Pro" w:cs="Arial"/>
          <w:sz w:val="24"/>
          <w:szCs w:val="24"/>
        </w:rPr>
      </w:pPr>
    </w:p>
    <w:p w14:paraId="0C3540AC" w14:textId="4B8704B1" w:rsidR="0091194A" w:rsidRPr="002F3137" w:rsidRDefault="002F3137" w:rsidP="002F3137">
      <w:pPr>
        <w:ind w:left="720" w:right="1377"/>
        <w:jc w:val="both"/>
        <w:rPr>
          <w:rFonts w:ascii="Source Sans Pro" w:hAnsi="Source Sans Pro" w:cs="Arial"/>
          <w:sz w:val="24"/>
          <w:szCs w:val="24"/>
        </w:rPr>
      </w:pPr>
      <w:r>
        <w:rPr>
          <w:rFonts w:ascii="Source Sans Pro" w:hAnsi="Source Sans Pro" w:cs="Arial"/>
          <w:sz w:val="24"/>
          <w:szCs w:val="24"/>
        </w:rPr>
        <w:t>P</w:t>
      </w:r>
      <w:r w:rsidR="0091194A" w:rsidRPr="002F3137">
        <w:rPr>
          <w:rFonts w:ascii="Source Sans Pro" w:hAnsi="Source Sans Pro" w:cs="Arial"/>
          <w:sz w:val="24"/>
          <w:szCs w:val="24"/>
        </w:rPr>
        <w:t xml:space="preserve">roviding false information is an offence and could result in the application being rejected or summary dismissal, if the applicant is already in post, and possible referral to the police. </w:t>
      </w:r>
    </w:p>
    <w:p w14:paraId="71FEB7B6" w14:textId="77777777" w:rsidR="0091194A" w:rsidRPr="002F3137" w:rsidRDefault="0091194A" w:rsidP="0091194A">
      <w:pPr>
        <w:ind w:left="1134" w:right="1377"/>
        <w:jc w:val="both"/>
        <w:rPr>
          <w:rFonts w:ascii="Source Sans Pro" w:hAnsi="Source Sans Pro" w:cs="Arial"/>
          <w:sz w:val="24"/>
          <w:szCs w:val="24"/>
        </w:rPr>
      </w:pPr>
    </w:p>
    <w:p w14:paraId="53DAA7EB" w14:textId="45F28DA2" w:rsidR="0091194A" w:rsidRPr="002F3137" w:rsidRDefault="002F3137" w:rsidP="002F3137">
      <w:pPr>
        <w:pStyle w:val="BodyText"/>
        <w:ind w:left="720" w:right="1377"/>
        <w:jc w:val="both"/>
        <w:rPr>
          <w:rFonts w:ascii="Source Sans Pro" w:hAnsi="Source Sans Pro" w:cs="Arial"/>
          <w:b/>
          <w:bCs/>
          <w:i/>
          <w:iCs/>
          <w:sz w:val="24"/>
          <w:szCs w:val="24"/>
        </w:rPr>
      </w:pPr>
      <w:r>
        <w:rPr>
          <w:rFonts w:ascii="Source Sans Pro" w:hAnsi="Source Sans Pro" w:cs="Arial"/>
          <w:sz w:val="24"/>
          <w:szCs w:val="24"/>
        </w:rPr>
        <w:t>W</w:t>
      </w:r>
      <w:r w:rsidR="0091194A" w:rsidRPr="002F3137">
        <w:rPr>
          <w:rFonts w:ascii="Source Sans Pro" w:hAnsi="Source Sans Pro" w:cs="Arial"/>
          <w:sz w:val="24"/>
          <w:szCs w:val="24"/>
        </w:rPr>
        <w:t xml:space="preserve">e recognise the contribution that people with criminal records can make as employees and welcome applications from them. A person’s criminal record will not, in itself, debar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0668C44E" w14:textId="77777777" w:rsidR="0091194A" w:rsidRPr="002F3137" w:rsidRDefault="0091194A" w:rsidP="002F3137">
      <w:pPr>
        <w:ind w:right="1377"/>
        <w:rPr>
          <w:rFonts w:ascii="Source Sans Pro" w:hAnsi="Source Sans Pro"/>
          <w:sz w:val="24"/>
          <w:szCs w:val="24"/>
        </w:rPr>
      </w:pPr>
    </w:p>
    <w:p w14:paraId="7C3FA752" w14:textId="77777777" w:rsidR="0091194A" w:rsidRPr="002F3137" w:rsidRDefault="0091194A" w:rsidP="002F3137">
      <w:pPr>
        <w:ind w:right="1377" w:firstLine="720"/>
        <w:jc w:val="both"/>
        <w:rPr>
          <w:rFonts w:ascii="Source Sans Pro" w:hAnsi="Source Sans Pro" w:cs="Arial"/>
          <w:sz w:val="24"/>
          <w:szCs w:val="24"/>
        </w:rPr>
      </w:pPr>
      <w:r w:rsidRPr="002F3137">
        <w:rPr>
          <w:rFonts w:ascii="Source Sans Pro" w:hAnsi="Source Sans Pro" w:cs="Arial"/>
          <w:sz w:val="24"/>
          <w:szCs w:val="24"/>
        </w:rPr>
        <w:t xml:space="preserve">All employment offers are made subject to the following checks </w:t>
      </w:r>
    </w:p>
    <w:p w14:paraId="0914A71B" w14:textId="77777777" w:rsidR="007B0C51" w:rsidRPr="002F3137" w:rsidRDefault="007B0C51" w:rsidP="007B0C51">
      <w:pPr>
        <w:ind w:left="1134" w:right="1377"/>
        <w:jc w:val="both"/>
        <w:rPr>
          <w:rFonts w:ascii="Source Sans Pro" w:hAnsi="Source Sans Pro" w:cs="Arial"/>
          <w:sz w:val="24"/>
          <w:szCs w:val="24"/>
        </w:rPr>
      </w:pPr>
    </w:p>
    <w:p w14:paraId="785B74B2" w14:textId="77777777" w:rsidR="007B0C51" w:rsidRPr="002F3137" w:rsidRDefault="007B0C51" w:rsidP="007B0C51">
      <w:pPr>
        <w:pStyle w:val="ListParagraph"/>
        <w:widowControl/>
        <w:numPr>
          <w:ilvl w:val="0"/>
          <w:numId w:val="28"/>
        </w:numPr>
        <w:autoSpaceDE/>
        <w:autoSpaceDN/>
        <w:ind w:left="1134" w:right="1377"/>
        <w:contextualSpacing/>
        <w:jc w:val="both"/>
        <w:rPr>
          <w:rFonts w:ascii="Source Sans Pro" w:hAnsi="Source Sans Pro" w:cs="Arial"/>
          <w:sz w:val="24"/>
          <w:szCs w:val="24"/>
        </w:rPr>
      </w:pPr>
      <w:r w:rsidRPr="002F3137">
        <w:rPr>
          <w:rFonts w:ascii="Source Sans Pro" w:hAnsi="Source Sans Pro" w:cs="Arial"/>
          <w:sz w:val="24"/>
          <w:szCs w:val="24"/>
        </w:rPr>
        <w:t>satisfactory clearance from the Disclosure and Barring Service where applicable;</w:t>
      </w:r>
    </w:p>
    <w:p w14:paraId="6798D237" w14:textId="77777777" w:rsidR="007B0C51" w:rsidRPr="002F3137" w:rsidRDefault="007B0C51" w:rsidP="007B0C51">
      <w:pPr>
        <w:pStyle w:val="ListParagraph"/>
        <w:widowControl/>
        <w:numPr>
          <w:ilvl w:val="0"/>
          <w:numId w:val="28"/>
        </w:numPr>
        <w:autoSpaceDE/>
        <w:autoSpaceDN/>
        <w:ind w:left="1134" w:right="1377"/>
        <w:contextualSpacing/>
        <w:jc w:val="both"/>
        <w:rPr>
          <w:rFonts w:ascii="Source Sans Pro" w:hAnsi="Source Sans Pro" w:cs="Arial"/>
          <w:sz w:val="24"/>
          <w:szCs w:val="24"/>
        </w:rPr>
      </w:pPr>
      <w:r w:rsidRPr="002F3137">
        <w:rPr>
          <w:rFonts w:ascii="Source Sans Pro" w:hAnsi="Source Sans Pro" w:cs="Arial"/>
          <w:sz w:val="24"/>
          <w:szCs w:val="24"/>
        </w:rPr>
        <w:t xml:space="preserve">satisfactory references </w:t>
      </w:r>
    </w:p>
    <w:p w14:paraId="6CC56411" w14:textId="77777777" w:rsidR="007B0C51" w:rsidRPr="002F3137" w:rsidRDefault="007B0C51" w:rsidP="007B0C51">
      <w:pPr>
        <w:pStyle w:val="ListParagraph"/>
        <w:widowControl/>
        <w:numPr>
          <w:ilvl w:val="0"/>
          <w:numId w:val="28"/>
        </w:numPr>
        <w:autoSpaceDE/>
        <w:autoSpaceDN/>
        <w:ind w:left="1134" w:right="1377"/>
        <w:contextualSpacing/>
        <w:jc w:val="both"/>
        <w:rPr>
          <w:rFonts w:ascii="Source Sans Pro" w:hAnsi="Source Sans Pro" w:cs="Arial"/>
          <w:sz w:val="24"/>
          <w:szCs w:val="24"/>
        </w:rPr>
      </w:pPr>
      <w:r w:rsidRPr="002F3137">
        <w:rPr>
          <w:rFonts w:ascii="Source Sans Pro" w:hAnsi="Source Sans Pro" w:cs="Arial"/>
          <w:sz w:val="24"/>
          <w:szCs w:val="24"/>
        </w:rPr>
        <w:t xml:space="preserve">right to work check </w:t>
      </w:r>
    </w:p>
    <w:p w14:paraId="6B9CC314" w14:textId="77777777" w:rsidR="007B0C51" w:rsidRPr="002F3137" w:rsidRDefault="007B0C51" w:rsidP="007B0C51">
      <w:pPr>
        <w:pStyle w:val="ListParagraph"/>
        <w:widowControl/>
        <w:numPr>
          <w:ilvl w:val="0"/>
          <w:numId w:val="28"/>
        </w:numPr>
        <w:autoSpaceDE/>
        <w:autoSpaceDN/>
        <w:ind w:left="1134" w:right="1377"/>
        <w:contextualSpacing/>
        <w:jc w:val="both"/>
        <w:rPr>
          <w:rFonts w:ascii="Source Sans Pro" w:hAnsi="Source Sans Pro" w:cs="Arial"/>
          <w:sz w:val="24"/>
          <w:szCs w:val="24"/>
        </w:rPr>
      </w:pPr>
      <w:r w:rsidRPr="002F3137">
        <w:rPr>
          <w:rFonts w:ascii="Source Sans Pro" w:hAnsi="Source Sans Pro" w:cs="Arial"/>
          <w:sz w:val="24"/>
          <w:szCs w:val="24"/>
        </w:rPr>
        <w:t>satisfactory health check</w:t>
      </w:r>
    </w:p>
    <w:p w14:paraId="21CBACD9" w14:textId="77777777" w:rsidR="002F3137" w:rsidRDefault="002F3137" w:rsidP="002F3137">
      <w:pPr>
        <w:ind w:right="1377"/>
        <w:jc w:val="both"/>
        <w:rPr>
          <w:rFonts w:ascii="Source Sans Pro" w:hAnsi="Source Sans Pro" w:cs="Arial"/>
          <w:b/>
          <w:bCs/>
          <w:sz w:val="24"/>
          <w:szCs w:val="24"/>
        </w:rPr>
      </w:pPr>
    </w:p>
    <w:p w14:paraId="057B9ADD" w14:textId="76345D38" w:rsidR="007B0C51" w:rsidRPr="002F3137" w:rsidRDefault="002F3137" w:rsidP="002F3137">
      <w:pPr>
        <w:ind w:left="720" w:right="1377"/>
        <w:jc w:val="both"/>
        <w:rPr>
          <w:rFonts w:ascii="Source Sans Pro" w:hAnsi="Source Sans Pro" w:cs="Arial"/>
          <w:sz w:val="24"/>
          <w:szCs w:val="24"/>
        </w:rPr>
      </w:pPr>
      <w:r>
        <w:rPr>
          <w:rFonts w:ascii="Source Sans Pro" w:hAnsi="Source Sans Pro" w:cs="Arial"/>
          <w:b/>
          <w:bCs/>
          <w:sz w:val="24"/>
          <w:szCs w:val="24"/>
        </w:rPr>
        <w:t>We</w:t>
      </w:r>
      <w:r w:rsidR="007B0C51" w:rsidRPr="002F3137">
        <w:rPr>
          <w:rFonts w:ascii="Source Sans Pro" w:hAnsi="Source Sans Pro" w:cs="Arial"/>
          <w:b/>
          <w:bCs/>
          <w:sz w:val="24"/>
          <w:szCs w:val="24"/>
        </w:rPr>
        <w:t xml:space="preserve"> aim to make the application process as straightforward as possible. If you have any further questions regarding your application or require any further general guidance or information about </w:t>
      </w:r>
      <w:r w:rsidR="00F106F9">
        <w:rPr>
          <w:rFonts w:ascii="Source Sans Pro" w:hAnsi="Source Sans Pro" w:cs="Arial"/>
          <w:b/>
          <w:bCs/>
          <w:sz w:val="24"/>
          <w:szCs w:val="24"/>
        </w:rPr>
        <w:t>Let’s T</w:t>
      </w:r>
      <w:r>
        <w:rPr>
          <w:rFonts w:ascii="Source Sans Pro" w:hAnsi="Source Sans Pro" w:cs="Arial"/>
          <w:b/>
          <w:bCs/>
          <w:sz w:val="24"/>
          <w:szCs w:val="24"/>
        </w:rPr>
        <w:t>alk Well</w:t>
      </w:r>
      <w:r w:rsidR="007B0C51" w:rsidRPr="002F3137">
        <w:rPr>
          <w:rFonts w:ascii="Source Sans Pro" w:hAnsi="Source Sans Pro" w:cs="Arial"/>
          <w:b/>
          <w:bCs/>
          <w:sz w:val="24"/>
          <w:szCs w:val="24"/>
        </w:rPr>
        <w:t xml:space="preserve"> please contact a member of our Human Resources Department 01594 372777 or email </w:t>
      </w:r>
      <w:hyperlink r:id="rId12" w:history="1">
        <w:r w:rsidR="00806C82" w:rsidRPr="00B909AD">
          <w:rPr>
            <w:rStyle w:val="Hyperlink"/>
            <w:rFonts w:ascii="Source Sans Pro" w:hAnsi="Source Sans Pro" w:cs="Arial"/>
            <w:b/>
            <w:bCs/>
            <w:sz w:val="24"/>
            <w:szCs w:val="24"/>
          </w:rPr>
          <w:t>recruitment@letstalkwell.org.uk</w:t>
        </w:r>
      </w:hyperlink>
    </w:p>
    <w:p w14:paraId="71F0C628" w14:textId="77777777" w:rsidR="007B0C51" w:rsidRPr="002F3137" w:rsidRDefault="007B0C51" w:rsidP="007B0C51">
      <w:pPr>
        <w:ind w:left="1134" w:right="1377"/>
        <w:jc w:val="both"/>
        <w:rPr>
          <w:rFonts w:ascii="Source Sans Pro" w:hAnsi="Source Sans Pro" w:cs="Arial"/>
          <w:b/>
          <w:bCs/>
          <w:sz w:val="24"/>
          <w:szCs w:val="24"/>
        </w:rPr>
      </w:pPr>
    </w:p>
    <w:p w14:paraId="101A2CA4" w14:textId="77777777" w:rsidR="007B0C51" w:rsidRPr="002F3137" w:rsidRDefault="007B0C51" w:rsidP="00AC023F">
      <w:pPr>
        <w:ind w:right="1377"/>
        <w:rPr>
          <w:rFonts w:ascii="Source Sans Pro" w:hAnsi="Source Sans Pro" w:cs="Arial"/>
          <w:sz w:val="24"/>
          <w:szCs w:val="24"/>
        </w:rPr>
      </w:pPr>
    </w:p>
    <w:p w14:paraId="5F583DE7" w14:textId="3A71E570" w:rsidR="007B0C51" w:rsidRPr="00AC023F" w:rsidRDefault="007B0C51" w:rsidP="00AC023F">
      <w:pPr>
        <w:ind w:left="1134" w:right="1377"/>
        <w:jc w:val="center"/>
        <w:rPr>
          <w:rFonts w:ascii="Source Sans Pro" w:hAnsi="Source Sans Pro" w:cs="Arial"/>
          <w:sz w:val="24"/>
          <w:szCs w:val="24"/>
        </w:rPr>
      </w:pPr>
      <w:r w:rsidRPr="002F3137">
        <w:rPr>
          <w:rFonts w:ascii="Source Sans Pro" w:hAnsi="Source Sans Pro" w:cs="Arial"/>
          <w:sz w:val="24"/>
          <w:szCs w:val="24"/>
        </w:rPr>
        <w:t xml:space="preserve">Thank you for considering applying to </w:t>
      </w:r>
      <w:r w:rsidR="00B23965">
        <w:rPr>
          <w:rFonts w:ascii="Source Sans Pro" w:hAnsi="Source Sans Pro" w:cs="Arial"/>
          <w:sz w:val="24"/>
          <w:szCs w:val="24"/>
        </w:rPr>
        <w:t xml:space="preserve">Let’s </w:t>
      </w:r>
      <w:r w:rsidR="002F3137">
        <w:rPr>
          <w:rFonts w:ascii="Source Sans Pro" w:hAnsi="Source Sans Pro" w:cs="Arial"/>
          <w:sz w:val="24"/>
          <w:szCs w:val="24"/>
        </w:rPr>
        <w:t>Talk Well</w:t>
      </w:r>
      <w:r w:rsidRPr="002F3137">
        <w:rPr>
          <w:rFonts w:ascii="Source Sans Pro" w:hAnsi="Source Sans Pro" w:cs="Arial"/>
          <w:sz w:val="24"/>
          <w:szCs w:val="24"/>
        </w:rPr>
        <w:t xml:space="preserve"> </w:t>
      </w:r>
    </w:p>
    <w:p w14:paraId="1C728519" w14:textId="77777777" w:rsidR="004D2BD0" w:rsidRDefault="004D2BD0" w:rsidP="002F3137">
      <w:pPr>
        <w:pStyle w:val="Heading1"/>
        <w:spacing w:before="1"/>
        <w:ind w:right="3272"/>
        <w:jc w:val="both"/>
        <w:rPr>
          <w:rFonts w:ascii="Source Sans Pro" w:hAnsi="Source Sans Pro" w:cs="Arial"/>
          <w:sz w:val="24"/>
          <w:szCs w:val="24"/>
        </w:rPr>
      </w:pPr>
      <w:bookmarkStart w:id="3" w:name="About_TIC+"/>
      <w:bookmarkEnd w:id="3"/>
    </w:p>
    <w:p w14:paraId="6748F482" w14:textId="15872DC0" w:rsidR="00387E6C" w:rsidRPr="002F3137" w:rsidRDefault="00F106F9" w:rsidP="002F3137">
      <w:pPr>
        <w:pStyle w:val="Heading1"/>
        <w:spacing w:before="1"/>
        <w:ind w:right="3272"/>
        <w:jc w:val="both"/>
        <w:rPr>
          <w:rFonts w:ascii="Source Sans Pro" w:hAnsi="Source Sans Pro" w:cs="Arial"/>
          <w:sz w:val="24"/>
          <w:szCs w:val="24"/>
        </w:rPr>
      </w:pPr>
      <w:r w:rsidRPr="002F3137">
        <w:rPr>
          <w:rFonts w:ascii="Source Sans Pro" w:hAnsi="Source Sans Pro" w:cs="Arial"/>
          <w:sz w:val="24"/>
          <w:szCs w:val="24"/>
        </w:rPr>
        <w:t xml:space="preserve">About </w:t>
      </w:r>
      <w:r>
        <w:rPr>
          <w:rFonts w:ascii="Source Sans Pro" w:hAnsi="Source Sans Pro" w:cs="Arial"/>
          <w:sz w:val="24"/>
          <w:szCs w:val="24"/>
        </w:rPr>
        <w:t>Let’s</w:t>
      </w:r>
      <w:r w:rsidR="00B23965">
        <w:rPr>
          <w:rFonts w:ascii="Source Sans Pro" w:hAnsi="Source Sans Pro" w:cs="Arial"/>
          <w:sz w:val="24"/>
          <w:szCs w:val="24"/>
        </w:rPr>
        <w:t xml:space="preserve"> </w:t>
      </w:r>
      <w:r w:rsidR="002F3137">
        <w:rPr>
          <w:rFonts w:ascii="Source Sans Pro" w:hAnsi="Source Sans Pro" w:cs="Arial"/>
          <w:sz w:val="24"/>
          <w:szCs w:val="24"/>
        </w:rPr>
        <w:t>Talk Well</w:t>
      </w:r>
    </w:p>
    <w:p w14:paraId="43730BDD" w14:textId="77777777" w:rsidR="00387E6C" w:rsidRPr="002F3137" w:rsidRDefault="00387E6C" w:rsidP="007B0C51">
      <w:pPr>
        <w:pStyle w:val="BodyText"/>
        <w:jc w:val="both"/>
        <w:rPr>
          <w:rFonts w:ascii="Source Sans Pro" w:hAnsi="Source Sans Pro" w:cs="Arial"/>
          <w:b/>
          <w:sz w:val="24"/>
          <w:szCs w:val="24"/>
        </w:rPr>
      </w:pPr>
    </w:p>
    <w:p w14:paraId="2F9AFE52" w14:textId="5826BCF1" w:rsidR="00387E6C" w:rsidRPr="002F3137" w:rsidRDefault="00B23965" w:rsidP="007B0C51">
      <w:pPr>
        <w:pStyle w:val="BodyText"/>
        <w:ind w:left="1179" w:right="1787"/>
        <w:jc w:val="both"/>
        <w:rPr>
          <w:rFonts w:ascii="Source Sans Pro" w:hAnsi="Source Sans Pro" w:cs="Arial"/>
          <w:sz w:val="24"/>
          <w:szCs w:val="24"/>
        </w:rPr>
      </w:pPr>
      <w:r>
        <w:rPr>
          <w:rFonts w:ascii="Source Sans Pro" w:hAnsi="Source Sans Pro" w:cs="Arial"/>
          <w:sz w:val="24"/>
          <w:szCs w:val="24"/>
        </w:rPr>
        <w:t xml:space="preserve">Let’s </w:t>
      </w:r>
      <w:r w:rsidR="002F3137">
        <w:rPr>
          <w:rFonts w:ascii="Source Sans Pro" w:hAnsi="Source Sans Pro" w:cs="Arial"/>
          <w:sz w:val="24"/>
          <w:szCs w:val="24"/>
        </w:rPr>
        <w:t>Talk Well</w:t>
      </w:r>
      <w:r w:rsidR="00FD2E94" w:rsidRPr="002F3137">
        <w:rPr>
          <w:rFonts w:ascii="Source Sans Pro" w:hAnsi="Source Sans Pro" w:cs="Arial"/>
          <w:sz w:val="24"/>
          <w:szCs w:val="24"/>
        </w:rPr>
        <w:t xml:space="preserve"> is a charity established in 1993 serving Gloucestershire and surrounding areas. </w:t>
      </w:r>
      <w:r w:rsidR="00522ED3">
        <w:rPr>
          <w:rFonts w:ascii="Source Sans Pro" w:hAnsi="Source Sans Pro" w:cs="Arial"/>
          <w:sz w:val="24"/>
          <w:szCs w:val="24"/>
        </w:rPr>
        <w:t xml:space="preserve">Let’s </w:t>
      </w:r>
      <w:r w:rsidR="002F3137">
        <w:rPr>
          <w:rFonts w:ascii="Source Sans Pro" w:hAnsi="Source Sans Pro" w:cs="Arial"/>
          <w:sz w:val="24"/>
          <w:szCs w:val="24"/>
        </w:rPr>
        <w:t>Talk Well</w:t>
      </w:r>
      <w:r w:rsidR="00FD2E94" w:rsidRPr="002F3137">
        <w:rPr>
          <w:rFonts w:ascii="Source Sans Pro" w:hAnsi="Source Sans Pro" w:cs="Arial"/>
          <w:sz w:val="24"/>
          <w:szCs w:val="24"/>
        </w:rPr>
        <w:t xml:space="preserve"> reaches</w:t>
      </w:r>
      <w:r w:rsidR="00FD2E94" w:rsidRPr="002F3137">
        <w:rPr>
          <w:rFonts w:ascii="Source Sans Pro" w:hAnsi="Source Sans Pro" w:cs="Arial"/>
          <w:spacing w:val="-14"/>
          <w:sz w:val="24"/>
          <w:szCs w:val="24"/>
        </w:rPr>
        <w:t xml:space="preserve"> </w:t>
      </w:r>
      <w:r w:rsidR="00FD2E94" w:rsidRPr="002F3137">
        <w:rPr>
          <w:rFonts w:ascii="Source Sans Pro" w:hAnsi="Source Sans Pro" w:cs="Arial"/>
          <w:sz w:val="24"/>
          <w:szCs w:val="24"/>
        </w:rPr>
        <w:t>hundreds</w:t>
      </w:r>
      <w:r w:rsidR="00FD2E94" w:rsidRPr="002F3137">
        <w:rPr>
          <w:rFonts w:ascii="Source Sans Pro" w:hAnsi="Source Sans Pro" w:cs="Arial"/>
          <w:spacing w:val="-13"/>
          <w:sz w:val="24"/>
          <w:szCs w:val="24"/>
        </w:rPr>
        <w:t xml:space="preserve"> </w:t>
      </w:r>
      <w:r w:rsidR="00FD2E94" w:rsidRPr="002F3137">
        <w:rPr>
          <w:rFonts w:ascii="Source Sans Pro" w:hAnsi="Source Sans Pro" w:cs="Arial"/>
          <w:sz w:val="24"/>
          <w:szCs w:val="24"/>
        </w:rPr>
        <w:t>of</w:t>
      </w:r>
      <w:r w:rsidR="00FD2E94" w:rsidRPr="002F3137">
        <w:rPr>
          <w:rFonts w:ascii="Source Sans Pro" w:hAnsi="Source Sans Pro" w:cs="Arial"/>
          <w:spacing w:val="-11"/>
          <w:sz w:val="24"/>
          <w:szCs w:val="24"/>
        </w:rPr>
        <w:t xml:space="preserve"> </w:t>
      </w:r>
      <w:r w:rsidR="00FD2E94" w:rsidRPr="002F3137">
        <w:rPr>
          <w:rFonts w:ascii="Source Sans Pro" w:hAnsi="Source Sans Pro" w:cs="Arial"/>
          <w:sz w:val="24"/>
          <w:szCs w:val="24"/>
        </w:rPr>
        <w:t>children</w:t>
      </w:r>
      <w:r w:rsidR="00FD2E94" w:rsidRPr="002F3137">
        <w:rPr>
          <w:rFonts w:ascii="Source Sans Pro" w:hAnsi="Source Sans Pro" w:cs="Arial"/>
          <w:spacing w:val="-11"/>
          <w:sz w:val="24"/>
          <w:szCs w:val="24"/>
        </w:rPr>
        <w:t xml:space="preserve"> </w:t>
      </w:r>
      <w:r w:rsidR="00FD2E94" w:rsidRPr="002F3137">
        <w:rPr>
          <w:rFonts w:ascii="Source Sans Pro" w:hAnsi="Source Sans Pro" w:cs="Arial"/>
          <w:sz w:val="24"/>
          <w:szCs w:val="24"/>
        </w:rPr>
        <w:t>and</w:t>
      </w:r>
      <w:r w:rsidR="00FD2E94" w:rsidRPr="002F3137">
        <w:rPr>
          <w:rFonts w:ascii="Source Sans Pro" w:hAnsi="Source Sans Pro" w:cs="Arial"/>
          <w:spacing w:val="-14"/>
          <w:sz w:val="24"/>
          <w:szCs w:val="24"/>
        </w:rPr>
        <w:t xml:space="preserve"> </w:t>
      </w:r>
      <w:r w:rsidR="00FD2E94" w:rsidRPr="002F3137">
        <w:rPr>
          <w:rFonts w:ascii="Source Sans Pro" w:hAnsi="Source Sans Pro" w:cs="Arial"/>
          <w:sz w:val="24"/>
          <w:szCs w:val="24"/>
        </w:rPr>
        <w:t>young</w:t>
      </w:r>
      <w:r w:rsidR="00FD2E94" w:rsidRPr="002F3137">
        <w:rPr>
          <w:rFonts w:ascii="Source Sans Pro" w:hAnsi="Source Sans Pro" w:cs="Arial"/>
          <w:spacing w:val="-11"/>
          <w:sz w:val="24"/>
          <w:szCs w:val="24"/>
        </w:rPr>
        <w:t xml:space="preserve"> </w:t>
      </w:r>
      <w:r w:rsidR="00FD2E94" w:rsidRPr="002F3137">
        <w:rPr>
          <w:rFonts w:ascii="Source Sans Pro" w:hAnsi="Source Sans Pro" w:cs="Arial"/>
          <w:sz w:val="24"/>
          <w:szCs w:val="24"/>
        </w:rPr>
        <w:t>people</w:t>
      </w:r>
      <w:r w:rsidR="00FD2E94" w:rsidRPr="002F3137">
        <w:rPr>
          <w:rFonts w:ascii="Source Sans Pro" w:hAnsi="Source Sans Pro" w:cs="Arial"/>
          <w:spacing w:val="-12"/>
          <w:sz w:val="24"/>
          <w:szCs w:val="24"/>
        </w:rPr>
        <w:t xml:space="preserve"> </w:t>
      </w:r>
      <w:r w:rsidR="00FD2E94" w:rsidRPr="002F3137">
        <w:rPr>
          <w:rFonts w:ascii="Source Sans Pro" w:hAnsi="Source Sans Pro" w:cs="Arial"/>
          <w:sz w:val="24"/>
          <w:szCs w:val="24"/>
        </w:rPr>
        <w:t>every</w:t>
      </w:r>
      <w:r w:rsidR="00FD2E94" w:rsidRPr="002F3137">
        <w:rPr>
          <w:rFonts w:ascii="Source Sans Pro" w:hAnsi="Source Sans Pro" w:cs="Arial"/>
          <w:spacing w:val="-14"/>
          <w:sz w:val="24"/>
          <w:szCs w:val="24"/>
        </w:rPr>
        <w:t xml:space="preserve"> </w:t>
      </w:r>
      <w:r w:rsidR="00FD2E94" w:rsidRPr="002F3137">
        <w:rPr>
          <w:rFonts w:ascii="Source Sans Pro" w:hAnsi="Source Sans Pro" w:cs="Arial"/>
          <w:sz w:val="24"/>
          <w:szCs w:val="24"/>
        </w:rPr>
        <w:t>year</w:t>
      </w:r>
      <w:r w:rsidR="00FD2E94" w:rsidRPr="002F3137">
        <w:rPr>
          <w:rFonts w:ascii="Source Sans Pro" w:hAnsi="Source Sans Pro" w:cs="Arial"/>
          <w:spacing w:val="-13"/>
          <w:sz w:val="24"/>
          <w:szCs w:val="24"/>
        </w:rPr>
        <w:t xml:space="preserve"> </w:t>
      </w:r>
      <w:r w:rsidR="00FD2E94" w:rsidRPr="002F3137">
        <w:rPr>
          <w:rFonts w:ascii="Source Sans Pro" w:hAnsi="Source Sans Pro" w:cs="Arial"/>
          <w:sz w:val="24"/>
          <w:szCs w:val="24"/>
        </w:rPr>
        <w:t>as</w:t>
      </w:r>
      <w:r w:rsidR="00FD2E94" w:rsidRPr="002F3137">
        <w:rPr>
          <w:rFonts w:ascii="Source Sans Pro" w:hAnsi="Source Sans Pro" w:cs="Arial"/>
          <w:spacing w:val="-13"/>
          <w:sz w:val="24"/>
          <w:szCs w:val="24"/>
        </w:rPr>
        <w:t xml:space="preserve"> </w:t>
      </w:r>
      <w:r w:rsidR="00FD2E94" w:rsidRPr="002F3137">
        <w:rPr>
          <w:rFonts w:ascii="Source Sans Pro" w:hAnsi="Source Sans Pro" w:cs="Arial"/>
          <w:sz w:val="24"/>
          <w:szCs w:val="24"/>
        </w:rPr>
        <w:t>well</w:t>
      </w:r>
      <w:r w:rsidR="00FD2E94" w:rsidRPr="002F3137">
        <w:rPr>
          <w:rFonts w:ascii="Source Sans Pro" w:hAnsi="Source Sans Pro" w:cs="Arial"/>
          <w:spacing w:val="-13"/>
          <w:sz w:val="24"/>
          <w:szCs w:val="24"/>
        </w:rPr>
        <w:t xml:space="preserve"> </w:t>
      </w:r>
      <w:r w:rsidR="00FD2E94" w:rsidRPr="002F3137">
        <w:rPr>
          <w:rFonts w:ascii="Source Sans Pro" w:hAnsi="Source Sans Pro" w:cs="Arial"/>
          <w:sz w:val="24"/>
          <w:szCs w:val="24"/>
        </w:rPr>
        <w:t>as</w:t>
      </w:r>
      <w:r w:rsidR="00FD2E94" w:rsidRPr="002F3137">
        <w:rPr>
          <w:rFonts w:ascii="Source Sans Pro" w:hAnsi="Source Sans Pro" w:cs="Arial"/>
          <w:spacing w:val="-14"/>
          <w:sz w:val="24"/>
          <w:szCs w:val="24"/>
        </w:rPr>
        <w:t xml:space="preserve"> </w:t>
      </w:r>
      <w:r w:rsidR="00FD2E94" w:rsidRPr="002F3137">
        <w:rPr>
          <w:rFonts w:ascii="Source Sans Pro" w:hAnsi="Source Sans Pro" w:cs="Arial"/>
          <w:sz w:val="24"/>
          <w:szCs w:val="24"/>
        </w:rPr>
        <w:t>offering</w:t>
      </w:r>
      <w:r w:rsidR="00FD2E94" w:rsidRPr="002F3137">
        <w:rPr>
          <w:rFonts w:ascii="Source Sans Pro" w:hAnsi="Source Sans Pro" w:cs="Arial"/>
          <w:spacing w:val="-13"/>
          <w:sz w:val="24"/>
          <w:szCs w:val="24"/>
        </w:rPr>
        <w:t xml:space="preserve"> </w:t>
      </w:r>
      <w:r w:rsidR="00FD2E94" w:rsidRPr="002F3137">
        <w:rPr>
          <w:rFonts w:ascii="Source Sans Pro" w:hAnsi="Source Sans Pro" w:cs="Arial"/>
          <w:sz w:val="24"/>
          <w:szCs w:val="24"/>
        </w:rPr>
        <w:t>support</w:t>
      </w:r>
      <w:r w:rsidR="00FD2E94" w:rsidRPr="002F3137">
        <w:rPr>
          <w:rFonts w:ascii="Source Sans Pro" w:hAnsi="Source Sans Pro" w:cs="Arial"/>
          <w:spacing w:val="-12"/>
          <w:sz w:val="24"/>
          <w:szCs w:val="24"/>
        </w:rPr>
        <w:t xml:space="preserve"> </w:t>
      </w:r>
      <w:r w:rsidR="00FD2E94" w:rsidRPr="002F3137">
        <w:rPr>
          <w:rFonts w:ascii="Source Sans Pro" w:hAnsi="Source Sans Pro" w:cs="Arial"/>
          <w:sz w:val="24"/>
          <w:szCs w:val="24"/>
        </w:rPr>
        <w:t>&amp;</w:t>
      </w:r>
      <w:r w:rsidR="00FD2E94" w:rsidRPr="002F3137">
        <w:rPr>
          <w:rFonts w:ascii="Source Sans Pro" w:hAnsi="Source Sans Pro" w:cs="Arial"/>
          <w:spacing w:val="-10"/>
          <w:sz w:val="24"/>
          <w:szCs w:val="24"/>
        </w:rPr>
        <w:t xml:space="preserve"> </w:t>
      </w:r>
      <w:r w:rsidR="00FD2E94" w:rsidRPr="002F3137">
        <w:rPr>
          <w:rFonts w:ascii="Source Sans Pro" w:hAnsi="Source Sans Pro" w:cs="Arial"/>
          <w:sz w:val="24"/>
          <w:szCs w:val="24"/>
        </w:rPr>
        <w:t>advice to parents &amp; professionals. We work to ensure that every young person has easy, prompt, independent access to appropriate support according to their needs. We</w:t>
      </w:r>
      <w:r w:rsidR="00FD2E94" w:rsidRPr="002F3137">
        <w:rPr>
          <w:rFonts w:ascii="Source Sans Pro" w:hAnsi="Source Sans Pro" w:cs="Arial"/>
          <w:spacing w:val="-26"/>
          <w:sz w:val="24"/>
          <w:szCs w:val="24"/>
        </w:rPr>
        <w:t xml:space="preserve"> </w:t>
      </w:r>
      <w:r w:rsidR="00FD2E94" w:rsidRPr="002F3137">
        <w:rPr>
          <w:rFonts w:ascii="Source Sans Pro" w:hAnsi="Source Sans Pro" w:cs="Arial"/>
          <w:sz w:val="24"/>
          <w:szCs w:val="24"/>
        </w:rPr>
        <w:t>offer:</w:t>
      </w:r>
    </w:p>
    <w:p w14:paraId="681B4BE1" w14:textId="77777777" w:rsidR="00387E6C" w:rsidRPr="002F3137" w:rsidRDefault="00387E6C" w:rsidP="007B0C51">
      <w:pPr>
        <w:pStyle w:val="BodyText"/>
        <w:spacing w:before="12"/>
        <w:jc w:val="both"/>
        <w:rPr>
          <w:rFonts w:ascii="Source Sans Pro" w:hAnsi="Source Sans Pro" w:cs="Arial"/>
          <w:sz w:val="24"/>
          <w:szCs w:val="24"/>
        </w:rPr>
      </w:pPr>
    </w:p>
    <w:p w14:paraId="7A3AEA80" w14:textId="77777777" w:rsidR="00387E6C" w:rsidRPr="002F3137" w:rsidRDefault="00FD2E94" w:rsidP="007B0C51">
      <w:pPr>
        <w:pStyle w:val="ListParagraph"/>
        <w:numPr>
          <w:ilvl w:val="1"/>
          <w:numId w:val="22"/>
        </w:numPr>
        <w:tabs>
          <w:tab w:val="left" w:pos="1900"/>
          <w:tab w:val="left" w:pos="1901"/>
        </w:tabs>
        <w:jc w:val="both"/>
        <w:rPr>
          <w:rFonts w:ascii="Source Sans Pro" w:hAnsi="Source Sans Pro" w:cs="Arial"/>
          <w:sz w:val="24"/>
          <w:szCs w:val="24"/>
        </w:rPr>
      </w:pPr>
      <w:r w:rsidRPr="002F3137">
        <w:rPr>
          <w:rFonts w:ascii="Source Sans Pro" w:hAnsi="Source Sans Pro" w:cs="Arial"/>
          <w:sz w:val="24"/>
          <w:szCs w:val="24"/>
        </w:rPr>
        <w:t>Counselling - online and face-to-face for children and young</w:t>
      </w:r>
      <w:r w:rsidRPr="002F3137">
        <w:rPr>
          <w:rFonts w:ascii="Source Sans Pro" w:hAnsi="Source Sans Pro" w:cs="Arial"/>
          <w:spacing w:val="-22"/>
          <w:sz w:val="24"/>
          <w:szCs w:val="24"/>
        </w:rPr>
        <w:t xml:space="preserve"> </w:t>
      </w:r>
      <w:r w:rsidRPr="002F3137">
        <w:rPr>
          <w:rFonts w:ascii="Source Sans Pro" w:hAnsi="Source Sans Pro" w:cs="Arial"/>
          <w:sz w:val="24"/>
          <w:szCs w:val="24"/>
        </w:rPr>
        <w:t>people</w:t>
      </w:r>
    </w:p>
    <w:p w14:paraId="414322B1" w14:textId="77777777" w:rsidR="00387E6C" w:rsidRPr="002F3137" w:rsidRDefault="00FD2E94" w:rsidP="007B0C51">
      <w:pPr>
        <w:pStyle w:val="ListParagraph"/>
        <w:numPr>
          <w:ilvl w:val="1"/>
          <w:numId w:val="22"/>
        </w:numPr>
        <w:tabs>
          <w:tab w:val="left" w:pos="1900"/>
          <w:tab w:val="left" w:pos="1901"/>
        </w:tabs>
        <w:jc w:val="both"/>
        <w:rPr>
          <w:rFonts w:ascii="Source Sans Pro" w:hAnsi="Source Sans Pro" w:cs="Arial"/>
          <w:sz w:val="24"/>
          <w:szCs w:val="24"/>
        </w:rPr>
      </w:pPr>
      <w:r w:rsidRPr="002F3137">
        <w:rPr>
          <w:rFonts w:ascii="Source Sans Pro" w:hAnsi="Source Sans Pro" w:cs="Arial"/>
          <w:sz w:val="24"/>
          <w:szCs w:val="24"/>
        </w:rPr>
        <w:t>Family</w:t>
      </w:r>
      <w:r w:rsidRPr="002F3137">
        <w:rPr>
          <w:rFonts w:ascii="Source Sans Pro" w:hAnsi="Source Sans Pro" w:cs="Arial"/>
          <w:spacing w:val="-5"/>
          <w:sz w:val="24"/>
          <w:szCs w:val="24"/>
        </w:rPr>
        <w:t xml:space="preserve"> </w:t>
      </w:r>
      <w:r w:rsidRPr="002F3137">
        <w:rPr>
          <w:rFonts w:ascii="Source Sans Pro" w:hAnsi="Source Sans Pro" w:cs="Arial"/>
          <w:sz w:val="24"/>
          <w:szCs w:val="24"/>
        </w:rPr>
        <w:t>Counselling</w:t>
      </w:r>
    </w:p>
    <w:p w14:paraId="4796B33F" w14:textId="77777777" w:rsidR="00387E6C" w:rsidRPr="002F3137" w:rsidRDefault="00FD2E94" w:rsidP="007B0C51">
      <w:pPr>
        <w:pStyle w:val="ListParagraph"/>
        <w:numPr>
          <w:ilvl w:val="1"/>
          <w:numId w:val="22"/>
        </w:numPr>
        <w:tabs>
          <w:tab w:val="left" w:pos="1900"/>
          <w:tab w:val="left" w:pos="1901"/>
        </w:tabs>
        <w:spacing w:before="6"/>
        <w:jc w:val="both"/>
        <w:rPr>
          <w:rFonts w:ascii="Source Sans Pro" w:hAnsi="Source Sans Pro" w:cs="Arial"/>
          <w:sz w:val="24"/>
          <w:szCs w:val="24"/>
        </w:rPr>
      </w:pPr>
      <w:r w:rsidRPr="002F3137">
        <w:rPr>
          <w:rFonts w:ascii="Source Sans Pro" w:hAnsi="Source Sans Pro" w:cs="Arial"/>
          <w:sz w:val="24"/>
          <w:szCs w:val="24"/>
        </w:rPr>
        <w:t>Parent</w:t>
      </w:r>
      <w:r w:rsidRPr="002F3137">
        <w:rPr>
          <w:rFonts w:ascii="Source Sans Pro" w:hAnsi="Source Sans Pro" w:cs="Arial"/>
          <w:spacing w:val="-3"/>
          <w:sz w:val="24"/>
          <w:szCs w:val="24"/>
        </w:rPr>
        <w:t xml:space="preserve"> </w:t>
      </w:r>
      <w:r w:rsidRPr="002F3137">
        <w:rPr>
          <w:rFonts w:ascii="Source Sans Pro" w:hAnsi="Source Sans Pro" w:cs="Arial"/>
          <w:sz w:val="24"/>
          <w:szCs w:val="24"/>
        </w:rPr>
        <w:t>Support</w:t>
      </w:r>
    </w:p>
    <w:p w14:paraId="7B6754A5" w14:textId="77777777" w:rsidR="00387E6C" w:rsidRPr="002F3137" w:rsidRDefault="00FD2E94" w:rsidP="007B0C51">
      <w:pPr>
        <w:pStyle w:val="ListParagraph"/>
        <w:numPr>
          <w:ilvl w:val="1"/>
          <w:numId w:val="22"/>
        </w:numPr>
        <w:tabs>
          <w:tab w:val="left" w:pos="1900"/>
          <w:tab w:val="left" w:pos="1901"/>
        </w:tabs>
        <w:ind w:right="1802"/>
        <w:jc w:val="both"/>
        <w:rPr>
          <w:rFonts w:ascii="Source Sans Pro" w:hAnsi="Source Sans Pro" w:cs="Arial"/>
          <w:sz w:val="24"/>
          <w:szCs w:val="24"/>
        </w:rPr>
      </w:pPr>
      <w:r w:rsidRPr="002F3137">
        <w:rPr>
          <w:rFonts w:ascii="Source Sans Pro" w:hAnsi="Source Sans Pro" w:cs="Arial"/>
          <w:sz w:val="24"/>
          <w:szCs w:val="24"/>
        </w:rPr>
        <w:t>Psycho-educational workshops for children, young people, parents &amp;</w:t>
      </w:r>
      <w:r w:rsidRPr="002F3137">
        <w:rPr>
          <w:rFonts w:ascii="Source Sans Pro" w:hAnsi="Source Sans Pro" w:cs="Arial"/>
          <w:spacing w:val="-23"/>
          <w:sz w:val="24"/>
          <w:szCs w:val="24"/>
        </w:rPr>
        <w:t xml:space="preserve"> </w:t>
      </w:r>
      <w:r w:rsidRPr="002F3137">
        <w:rPr>
          <w:rFonts w:ascii="Source Sans Pro" w:hAnsi="Source Sans Pro" w:cs="Arial"/>
          <w:sz w:val="24"/>
          <w:szCs w:val="24"/>
        </w:rPr>
        <w:t>professionals</w:t>
      </w:r>
    </w:p>
    <w:p w14:paraId="54A29E7B" w14:textId="28DE54D5" w:rsidR="0036111A" w:rsidRPr="002F3137" w:rsidRDefault="0036111A" w:rsidP="007B0C51">
      <w:pPr>
        <w:pStyle w:val="ListParagraph"/>
        <w:numPr>
          <w:ilvl w:val="1"/>
          <w:numId w:val="22"/>
        </w:numPr>
        <w:tabs>
          <w:tab w:val="left" w:pos="1900"/>
          <w:tab w:val="left" w:pos="1901"/>
        </w:tabs>
        <w:jc w:val="both"/>
        <w:rPr>
          <w:rFonts w:ascii="Source Sans Pro" w:hAnsi="Source Sans Pro" w:cs="Arial"/>
          <w:sz w:val="24"/>
          <w:szCs w:val="24"/>
        </w:rPr>
      </w:pPr>
      <w:r w:rsidRPr="002F3137">
        <w:rPr>
          <w:rFonts w:ascii="Source Sans Pro" w:hAnsi="Source Sans Pro" w:cs="Arial"/>
          <w:sz w:val="24"/>
          <w:szCs w:val="24"/>
        </w:rPr>
        <w:t>Counselling Training courses</w:t>
      </w:r>
    </w:p>
    <w:p w14:paraId="46273933" w14:textId="77777777" w:rsidR="00387E6C" w:rsidRPr="002F3137" w:rsidRDefault="00387E6C" w:rsidP="007B0C51">
      <w:pPr>
        <w:pStyle w:val="BodyText"/>
        <w:spacing w:before="6"/>
        <w:jc w:val="both"/>
        <w:rPr>
          <w:rFonts w:ascii="Source Sans Pro" w:hAnsi="Source Sans Pro" w:cs="Arial"/>
          <w:sz w:val="24"/>
          <w:szCs w:val="24"/>
        </w:rPr>
      </w:pPr>
    </w:p>
    <w:p w14:paraId="69CA2BB9" w14:textId="4D293862" w:rsidR="00387E6C" w:rsidRPr="002F3137" w:rsidRDefault="00B23965" w:rsidP="007B0C51">
      <w:pPr>
        <w:pStyle w:val="BodyText"/>
        <w:ind w:left="1180" w:right="1831"/>
        <w:jc w:val="both"/>
        <w:rPr>
          <w:rFonts w:ascii="Source Sans Pro" w:hAnsi="Source Sans Pro" w:cs="Arial"/>
          <w:sz w:val="24"/>
          <w:szCs w:val="24"/>
        </w:rPr>
      </w:pPr>
      <w:r>
        <w:rPr>
          <w:rFonts w:ascii="Source Sans Pro" w:hAnsi="Source Sans Pro" w:cs="Arial"/>
          <w:sz w:val="24"/>
          <w:szCs w:val="24"/>
        </w:rPr>
        <w:t xml:space="preserve">Let’s </w:t>
      </w:r>
      <w:r w:rsidR="002F3137">
        <w:rPr>
          <w:rFonts w:ascii="Source Sans Pro" w:hAnsi="Source Sans Pro" w:cs="Arial"/>
          <w:sz w:val="24"/>
          <w:szCs w:val="24"/>
        </w:rPr>
        <w:t>Talk Well</w:t>
      </w:r>
      <w:r w:rsidR="00FD2E94" w:rsidRPr="002F3137">
        <w:rPr>
          <w:rFonts w:ascii="Source Sans Pro" w:hAnsi="Source Sans Pro" w:cs="Arial"/>
          <w:sz w:val="24"/>
          <w:szCs w:val="24"/>
        </w:rPr>
        <w:t xml:space="preserve"> has a </w:t>
      </w:r>
      <w:r w:rsidR="0036111A" w:rsidRPr="002F3137">
        <w:rPr>
          <w:rFonts w:ascii="Source Sans Pro" w:hAnsi="Source Sans Pro" w:cs="Arial"/>
          <w:sz w:val="24"/>
          <w:szCs w:val="24"/>
        </w:rPr>
        <w:t>main</w:t>
      </w:r>
      <w:r w:rsidR="00FD2E94" w:rsidRPr="002F3137">
        <w:rPr>
          <w:rFonts w:ascii="Source Sans Pro" w:hAnsi="Source Sans Pro" w:cs="Arial"/>
          <w:sz w:val="24"/>
          <w:szCs w:val="24"/>
        </w:rPr>
        <w:t xml:space="preserve"> office in Mitcheldean Gloucestershire; counselling rooms and home-based staff and volunteers working across the county. We strive to ensure young people, parents and families feel accepted, safe &amp; valued, so that they can say what’s on their mind, and be really listened to without the fear of being judged. We work with young people to help them build resilience &amp; give them strategies to cope with situations they might be facing.</w:t>
      </w:r>
    </w:p>
    <w:p w14:paraId="0BFC3C04" w14:textId="77777777" w:rsidR="00387E6C" w:rsidRPr="002F3137" w:rsidRDefault="00387E6C" w:rsidP="007B0C51">
      <w:pPr>
        <w:pStyle w:val="BodyText"/>
        <w:spacing w:before="3"/>
        <w:jc w:val="both"/>
        <w:rPr>
          <w:rFonts w:ascii="Source Sans Pro" w:hAnsi="Source Sans Pro" w:cs="Arial"/>
          <w:sz w:val="24"/>
          <w:szCs w:val="24"/>
        </w:rPr>
      </w:pPr>
    </w:p>
    <w:p w14:paraId="669716D4" w14:textId="77777777" w:rsidR="00387E6C" w:rsidRPr="002F3137" w:rsidRDefault="00FD2E94" w:rsidP="007B0C51">
      <w:pPr>
        <w:pStyle w:val="Heading1"/>
        <w:jc w:val="both"/>
        <w:rPr>
          <w:rFonts w:ascii="Source Sans Pro" w:hAnsi="Source Sans Pro" w:cs="Arial"/>
          <w:sz w:val="24"/>
          <w:szCs w:val="24"/>
        </w:rPr>
      </w:pPr>
      <w:bookmarkStart w:id="4" w:name="Our_Mission,_Ethos_and_Values:"/>
      <w:bookmarkEnd w:id="4"/>
      <w:r w:rsidRPr="002F3137">
        <w:rPr>
          <w:rFonts w:ascii="Source Sans Pro" w:hAnsi="Source Sans Pro" w:cs="Arial"/>
          <w:sz w:val="24"/>
          <w:szCs w:val="24"/>
        </w:rPr>
        <w:t>Our Mission, Ethos and Values:</w:t>
      </w:r>
    </w:p>
    <w:p w14:paraId="4D53B7C1" w14:textId="07969F99" w:rsidR="00387E6C" w:rsidRPr="002F3137" w:rsidRDefault="00B23965" w:rsidP="007B0C51">
      <w:pPr>
        <w:ind w:left="1180" w:right="1896"/>
        <w:jc w:val="both"/>
        <w:rPr>
          <w:rFonts w:ascii="Source Sans Pro" w:hAnsi="Source Sans Pro" w:cs="Arial"/>
          <w:sz w:val="24"/>
          <w:szCs w:val="24"/>
        </w:rPr>
      </w:pPr>
      <w:r>
        <w:rPr>
          <w:rFonts w:ascii="Source Sans Pro" w:hAnsi="Source Sans Pro" w:cs="Arial"/>
          <w:sz w:val="24"/>
          <w:szCs w:val="24"/>
        </w:rPr>
        <w:t xml:space="preserve">Let’s </w:t>
      </w:r>
      <w:r w:rsidR="002F3137">
        <w:rPr>
          <w:rFonts w:ascii="Source Sans Pro" w:hAnsi="Source Sans Pro" w:cs="Arial"/>
          <w:sz w:val="24"/>
          <w:szCs w:val="24"/>
        </w:rPr>
        <w:t>Talk Well</w:t>
      </w:r>
      <w:r w:rsidR="00FD2E94" w:rsidRPr="002F3137">
        <w:rPr>
          <w:rFonts w:ascii="Source Sans Pro" w:hAnsi="Source Sans Pro" w:cs="Arial"/>
          <w:sz w:val="24"/>
          <w:szCs w:val="24"/>
        </w:rPr>
        <w:t xml:space="preserve"> is a Christian led charity that is not affiliated to any particular denomination, church or group. We provide services to anyone of any faith or no</w:t>
      </w:r>
      <w:r w:rsidR="00FD2E94" w:rsidRPr="002F3137">
        <w:rPr>
          <w:rFonts w:ascii="Source Sans Pro" w:hAnsi="Source Sans Pro" w:cs="Arial"/>
          <w:color w:val="1F477B"/>
          <w:sz w:val="24"/>
          <w:szCs w:val="24"/>
        </w:rPr>
        <w:t xml:space="preserve">ne </w:t>
      </w:r>
      <w:r w:rsidR="00FD2E94" w:rsidRPr="002F3137">
        <w:rPr>
          <w:rFonts w:ascii="Source Sans Pro" w:hAnsi="Source Sans Pro" w:cs="Arial"/>
          <w:sz w:val="24"/>
          <w:szCs w:val="24"/>
        </w:rPr>
        <w:t xml:space="preserve">and we employ staff from any faith or none. As an organisation we believe that the Christian faith provides the foundation and motivation for the work of the charity and is the reason why we do what we do. Our mission </w:t>
      </w:r>
      <w:r w:rsidR="00FD2E94" w:rsidRPr="002F3137">
        <w:rPr>
          <w:rFonts w:ascii="Source Sans Pro" w:hAnsi="Source Sans Pro" w:cs="Arial"/>
          <w:i/>
          <w:sz w:val="24"/>
          <w:szCs w:val="24"/>
        </w:rPr>
        <w:t xml:space="preserve">to improve, preserve and promote good mental health and wellbeing amongst children, young people and families </w:t>
      </w:r>
      <w:r w:rsidR="00FD2E94" w:rsidRPr="002F3137">
        <w:rPr>
          <w:rFonts w:ascii="Source Sans Pro" w:hAnsi="Source Sans Pro" w:cs="Arial"/>
          <w:sz w:val="24"/>
          <w:szCs w:val="24"/>
        </w:rPr>
        <w:t xml:space="preserve">is borne from Jesus’ words; </w:t>
      </w:r>
      <w:r w:rsidR="00FD2E94" w:rsidRPr="002F3137">
        <w:rPr>
          <w:rFonts w:ascii="Source Sans Pro" w:hAnsi="Source Sans Pro" w:cs="Arial"/>
          <w:i/>
          <w:sz w:val="24"/>
          <w:szCs w:val="24"/>
        </w:rPr>
        <w:t xml:space="preserve">“I have come that they may have life, and have it to the full.” </w:t>
      </w:r>
      <w:r w:rsidR="00FD2E94" w:rsidRPr="002F3137">
        <w:rPr>
          <w:rFonts w:ascii="Source Sans Pro" w:hAnsi="Source Sans Pro" w:cs="Arial"/>
          <w:sz w:val="24"/>
          <w:szCs w:val="24"/>
        </w:rPr>
        <w:t>John 10:10.</w:t>
      </w:r>
    </w:p>
    <w:p w14:paraId="1FBD40CE" w14:textId="77777777" w:rsidR="00387E6C" w:rsidRPr="002F3137" w:rsidRDefault="00387E6C" w:rsidP="007B0C51">
      <w:pPr>
        <w:pStyle w:val="BodyText"/>
        <w:spacing w:before="1"/>
        <w:jc w:val="both"/>
        <w:rPr>
          <w:rFonts w:ascii="Source Sans Pro" w:hAnsi="Source Sans Pro" w:cs="Arial"/>
          <w:sz w:val="24"/>
          <w:szCs w:val="24"/>
        </w:rPr>
      </w:pPr>
    </w:p>
    <w:p w14:paraId="3A6BE292" w14:textId="77777777" w:rsidR="00387E6C" w:rsidRPr="002F3137" w:rsidRDefault="00FD2E94" w:rsidP="007B0C51">
      <w:pPr>
        <w:pStyle w:val="BodyText"/>
        <w:ind w:left="1180" w:right="1828"/>
        <w:jc w:val="both"/>
        <w:rPr>
          <w:rFonts w:ascii="Source Sans Pro" w:hAnsi="Source Sans Pro" w:cs="Arial"/>
          <w:sz w:val="24"/>
          <w:szCs w:val="24"/>
        </w:rPr>
      </w:pPr>
      <w:r w:rsidRPr="002F3137">
        <w:rPr>
          <w:rFonts w:ascii="Source Sans Pro" w:hAnsi="Source Sans Pro" w:cs="Arial"/>
          <w:sz w:val="24"/>
          <w:szCs w:val="24"/>
        </w:rPr>
        <w:t>An outworking of our Christian ethos means that we expect all representatives of the charity to treat everyone equally, with care and respect regardless of their race, gender, religion, sexual orientation, ethnic background, beliefs, status, ability or class. The ethos is given life through our relationships; the way we work together and behave with one another and those we serve, are a demonstration and authentication of our ethos.</w:t>
      </w:r>
    </w:p>
    <w:p w14:paraId="57DFDCAB" w14:textId="77777777" w:rsidR="00387E6C" w:rsidRPr="002F3137" w:rsidRDefault="00387E6C">
      <w:pPr>
        <w:rPr>
          <w:rFonts w:ascii="Source Sans Pro" w:hAnsi="Source Sans Pro"/>
          <w:sz w:val="24"/>
          <w:szCs w:val="24"/>
        </w:rPr>
        <w:sectPr w:rsidR="00387E6C" w:rsidRPr="002F3137" w:rsidSect="006713F4">
          <w:pgSz w:w="11920" w:h="16850"/>
          <w:pgMar w:top="1380" w:right="0" w:bottom="980" w:left="620" w:header="0" w:footer="794" w:gutter="0"/>
          <w:cols w:space="720"/>
        </w:sectPr>
      </w:pPr>
    </w:p>
    <w:p w14:paraId="42217FF6" w14:textId="77777777" w:rsidR="00387E6C" w:rsidRPr="002F3137" w:rsidRDefault="00387E6C">
      <w:pPr>
        <w:pStyle w:val="BodyText"/>
        <w:spacing w:before="2"/>
        <w:rPr>
          <w:rFonts w:ascii="Source Sans Pro" w:hAnsi="Source Sans Pro"/>
          <w:sz w:val="24"/>
          <w:szCs w:val="24"/>
        </w:rPr>
      </w:pPr>
    </w:p>
    <w:p w14:paraId="42482EFE" w14:textId="0EB973B5" w:rsidR="00387E6C" w:rsidRDefault="00FD2E94" w:rsidP="007B28DB">
      <w:pPr>
        <w:spacing w:before="93"/>
        <w:ind w:left="142" w:right="952"/>
        <w:rPr>
          <w:rFonts w:ascii="Source Sans Pro" w:hAnsi="Source Sans Pro"/>
          <w:b/>
          <w:sz w:val="24"/>
          <w:szCs w:val="24"/>
        </w:rPr>
      </w:pPr>
      <w:r w:rsidRPr="002F3137">
        <w:rPr>
          <w:rFonts w:ascii="Source Sans Pro" w:hAnsi="Source Sans Pro"/>
          <w:b/>
          <w:sz w:val="24"/>
          <w:szCs w:val="24"/>
        </w:rPr>
        <w:t>Our Values</w:t>
      </w:r>
      <w:r w:rsidR="007B28DB">
        <w:rPr>
          <w:rFonts w:ascii="Source Sans Pro" w:hAnsi="Source Sans Pro"/>
          <w:b/>
          <w:sz w:val="24"/>
          <w:szCs w:val="24"/>
        </w:rPr>
        <w:t xml:space="preserve"> represent our core beliefs, that inspire and guide the choices we make, how we operate and how we interact with people</w:t>
      </w:r>
      <w:r w:rsidRPr="002F3137">
        <w:rPr>
          <w:rFonts w:ascii="Source Sans Pro" w:hAnsi="Source Sans Pro"/>
          <w:b/>
          <w:sz w:val="24"/>
          <w:szCs w:val="24"/>
        </w:rPr>
        <w:t>:</w:t>
      </w:r>
    </w:p>
    <w:p w14:paraId="793893B0" w14:textId="3DE88585" w:rsidR="00C609CE" w:rsidRDefault="00C609CE" w:rsidP="007B28DB">
      <w:pPr>
        <w:spacing w:before="93"/>
        <w:ind w:right="952"/>
        <w:rPr>
          <w:rFonts w:ascii="Source Sans Pro" w:hAnsi="Source Sans Pro"/>
          <w:b/>
          <w:bCs/>
          <w:sz w:val="24"/>
          <w:szCs w:val="24"/>
        </w:rPr>
      </w:pPr>
      <w:r w:rsidRPr="004504D0">
        <w:rPr>
          <w:rFonts w:ascii="Source Sans Pro" w:hAnsi="Source Sans Pro"/>
          <w:b/>
          <w:noProof/>
          <w:sz w:val="24"/>
          <w:szCs w:val="24"/>
        </w:rPr>
        <w:drawing>
          <wp:inline distT="0" distB="0" distL="0" distR="0" wp14:anchorId="1C571DCE" wp14:editId="26F2A506">
            <wp:extent cx="6110733" cy="3323590"/>
            <wp:effectExtent l="0" t="0" r="4445" b="0"/>
            <wp:docPr id="3" name="Picture 2" descr="A group of colorful banners with text&#10;&#10;AI-generated content may be incorrect.">
              <a:extLst xmlns:a="http://schemas.openxmlformats.org/drawingml/2006/main">
                <a:ext uri="{FF2B5EF4-FFF2-40B4-BE49-F238E27FC236}">
                  <a16:creationId xmlns:a16="http://schemas.microsoft.com/office/drawing/2014/main" id="{E6BB0CE0-1DAF-FA2E-455A-A5D7A68DCF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colorful banners with text&#10;&#10;AI-generated content may be incorrect.">
                      <a:extLst>
                        <a:ext uri="{FF2B5EF4-FFF2-40B4-BE49-F238E27FC236}">
                          <a16:creationId xmlns:a16="http://schemas.microsoft.com/office/drawing/2014/main" id="{E6BB0CE0-1DAF-FA2E-455A-A5D7A68DCF51}"/>
                        </a:ext>
                      </a:extLst>
                    </pic:cNvPr>
                    <pic:cNvPicPr>
                      <a:picLocks noChangeAspect="1"/>
                    </pic:cNvPicPr>
                  </pic:nvPicPr>
                  <pic:blipFill>
                    <a:blip r:embed="rId13"/>
                    <a:stretch>
                      <a:fillRect/>
                    </a:stretch>
                  </pic:blipFill>
                  <pic:spPr>
                    <a:xfrm>
                      <a:off x="0" y="0"/>
                      <a:ext cx="6112905" cy="3324771"/>
                    </a:xfrm>
                    <a:prstGeom prst="rect">
                      <a:avLst/>
                    </a:prstGeom>
                  </pic:spPr>
                </pic:pic>
              </a:graphicData>
            </a:graphic>
          </wp:inline>
        </w:drawing>
      </w:r>
    </w:p>
    <w:p w14:paraId="6C1E059E" w14:textId="5628E07A" w:rsidR="007B28DB" w:rsidRDefault="007B28DB" w:rsidP="007B28DB">
      <w:pPr>
        <w:spacing w:before="93"/>
        <w:ind w:right="952"/>
        <w:rPr>
          <w:rFonts w:ascii="Source Sans Pro" w:hAnsi="Source Sans Pro"/>
          <w:b/>
          <w:sz w:val="24"/>
          <w:szCs w:val="24"/>
        </w:rPr>
      </w:pPr>
      <w:r>
        <w:rPr>
          <w:rFonts w:ascii="Source Sans Pro" w:hAnsi="Source Sans Pro"/>
          <w:b/>
          <w:sz w:val="24"/>
          <w:szCs w:val="24"/>
        </w:rPr>
        <w:t xml:space="preserve">Further information on our values, mission statement and vision can be found on our website </w:t>
      </w:r>
      <w:r w:rsidR="00F45F50">
        <w:rPr>
          <w:rFonts w:ascii="Source Sans Pro" w:hAnsi="Source Sans Pro"/>
          <w:b/>
          <w:sz w:val="24"/>
          <w:szCs w:val="24"/>
        </w:rPr>
        <w:t>–</w:t>
      </w:r>
      <w:r>
        <w:rPr>
          <w:rFonts w:ascii="Source Sans Pro" w:hAnsi="Source Sans Pro"/>
          <w:b/>
          <w:sz w:val="24"/>
          <w:szCs w:val="24"/>
        </w:rPr>
        <w:t xml:space="preserve"> </w:t>
      </w:r>
    </w:p>
    <w:p w14:paraId="444FC115" w14:textId="59F2A519" w:rsidR="00B23965" w:rsidRPr="00195758" w:rsidRDefault="00B23965" w:rsidP="007B28DB">
      <w:pPr>
        <w:spacing w:before="93"/>
        <w:rPr>
          <w:rFonts w:ascii="Source Sans Pro" w:hAnsi="Source Sans Pro"/>
          <w:b/>
          <w:bCs/>
          <w:sz w:val="24"/>
          <w:szCs w:val="24"/>
        </w:rPr>
        <w:sectPr w:rsidR="00B23965" w:rsidRPr="00195758" w:rsidSect="007B28DB">
          <w:footerReference w:type="default" r:id="rId14"/>
          <w:pgSz w:w="11920" w:h="16850"/>
          <w:pgMar w:top="1600" w:right="0" w:bottom="960" w:left="620" w:header="0" w:footer="775" w:gutter="0"/>
          <w:cols w:space="720"/>
        </w:sectPr>
      </w:pPr>
      <w:hyperlink r:id="rId15" w:history="1">
        <w:r w:rsidRPr="00195758">
          <w:rPr>
            <w:rFonts w:ascii="Source Sans Pro" w:hAnsi="Source Sans Pro"/>
            <w:b/>
            <w:bCs/>
            <w:color w:val="0000FF"/>
            <w:sz w:val="24"/>
            <w:szCs w:val="24"/>
            <w:u w:val="single"/>
          </w:rPr>
          <w:t>About us | Let's Talk Well</w:t>
        </w:r>
      </w:hyperlink>
    </w:p>
    <w:p w14:paraId="53627393" w14:textId="77777777" w:rsidR="00387E6C" w:rsidRPr="008B0FC2" w:rsidRDefault="00FD2E94" w:rsidP="009A2AC5">
      <w:pPr>
        <w:pStyle w:val="Heading1"/>
        <w:spacing w:before="57"/>
        <w:ind w:left="2651" w:right="2721"/>
        <w:jc w:val="center"/>
        <w:rPr>
          <w:rFonts w:ascii="Source Sans Pro" w:hAnsi="Source Sans Pro" w:cs="Arial"/>
          <w:sz w:val="28"/>
          <w:szCs w:val="28"/>
          <w:u w:val="single"/>
        </w:rPr>
      </w:pPr>
      <w:bookmarkStart w:id="5" w:name="Job_Detail"/>
      <w:bookmarkEnd w:id="5"/>
      <w:r w:rsidRPr="008B0FC2">
        <w:rPr>
          <w:rFonts w:ascii="Source Sans Pro" w:hAnsi="Source Sans Pro" w:cs="Arial"/>
          <w:sz w:val="28"/>
          <w:szCs w:val="28"/>
          <w:u w:val="single"/>
        </w:rPr>
        <w:lastRenderedPageBreak/>
        <w:t>Job Detail</w:t>
      </w:r>
    </w:p>
    <w:p w14:paraId="02F8B249" w14:textId="77777777" w:rsidR="00387E6C" w:rsidRPr="002F3137" w:rsidRDefault="00387E6C" w:rsidP="007B0C51">
      <w:pPr>
        <w:pStyle w:val="BodyText"/>
        <w:spacing w:before="10"/>
        <w:jc w:val="both"/>
        <w:rPr>
          <w:rFonts w:ascii="Source Sans Pro" w:hAnsi="Source Sans Pro" w:cs="Arial"/>
          <w:b/>
          <w:sz w:val="24"/>
          <w:szCs w:val="24"/>
        </w:rPr>
      </w:pPr>
    </w:p>
    <w:p w14:paraId="19DC52DE" w14:textId="6077CF0F" w:rsidR="00387E6C" w:rsidRPr="002F3137" w:rsidRDefault="00FD2E94" w:rsidP="003B415C">
      <w:pPr>
        <w:tabs>
          <w:tab w:val="left" w:pos="3339"/>
        </w:tabs>
        <w:ind w:left="1134"/>
        <w:jc w:val="both"/>
        <w:rPr>
          <w:rFonts w:ascii="Source Sans Pro" w:hAnsi="Source Sans Pro" w:cs="Arial"/>
          <w:b/>
          <w:sz w:val="24"/>
          <w:szCs w:val="24"/>
        </w:rPr>
      </w:pPr>
      <w:r w:rsidRPr="002F3137">
        <w:rPr>
          <w:rFonts w:ascii="Source Sans Pro" w:hAnsi="Source Sans Pro" w:cs="Arial"/>
          <w:b/>
          <w:sz w:val="24"/>
          <w:szCs w:val="24"/>
        </w:rPr>
        <w:t>Job</w:t>
      </w:r>
      <w:r w:rsidRPr="002F3137">
        <w:rPr>
          <w:rFonts w:ascii="Source Sans Pro" w:hAnsi="Source Sans Pro" w:cs="Arial"/>
          <w:b/>
          <w:spacing w:val="-4"/>
          <w:sz w:val="24"/>
          <w:szCs w:val="24"/>
        </w:rPr>
        <w:t xml:space="preserve"> </w:t>
      </w:r>
      <w:r w:rsidRPr="002F3137">
        <w:rPr>
          <w:rFonts w:ascii="Source Sans Pro" w:hAnsi="Source Sans Pro" w:cs="Arial"/>
          <w:b/>
          <w:sz w:val="24"/>
          <w:szCs w:val="24"/>
        </w:rPr>
        <w:t>Title:</w:t>
      </w:r>
      <w:r w:rsidR="003539CF">
        <w:rPr>
          <w:rFonts w:ascii="Source Sans Pro" w:hAnsi="Source Sans Pro" w:cs="Arial"/>
          <w:b/>
          <w:sz w:val="24"/>
          <w:szCs w:val="24"/>
        </w:rPr>
        <w:tab/>
      </w:r>
      <w:r w:rsidR="00295A57" w:rsidRPr="00295A57">
        <w:rPr>
          <w:rFonts w:ascii="Source Sans Pro" w:hAnsi="Source Sans Pro" w:cs="Arial"/>
          <w:b/>
          <w:sz w:val="24"/>
          <w:szCs w:val="24"/>
        </w:rPr>
        <w:t>Counselling &amp; Safeguarding Coordinator</w:t>
      </w:r>
    </w:p>
    <w:p w14:paraId="3463D8E8" w14:textId="77777777" w:rsidR="00387E6C" w:rsidRPr="002F3137" w:rsidRDefault="00387E6C" w:rsidP="003B415C">
      <w:pPr>
        <w:pStyle w:val="BodyText"/>
        <w:jc w:val="both"/>
        <w:rPr>
          <w:rFonts w:ascii="Source Sans Pro" w:hAnsi="Source Sans Pro" w:cs="Arial"/>
          <w:b/>
          <w:sz w:val="24"/>
          <w:szCs w:val="24"/>
        </w:rPr>
      </w:pPr>
    </w:p>
    <w:p w14:paraId="758506FB" w14:textId="2097EDB6" w:rsidR="00387E6C" w:rsidRPr="002F3137" w:rsidRDefault="00FD2E94" w:rsidP="003B415C">
      <w:pPr>
        <w:tabs>
          <w:tab w:val="left" w:pos="3339"/>
        </w:tabs>
        <w:ind w:left="3261" w:right="2086" w:hanging="2082"/>
        <w:jc w:val="both"/>
        <w:rPr>
          <w:rFonts w:ascii="Source Sans Pro" w:hAnsi="Source Sans Pro" w:cs="Arial"/>
          <w:sz w:val="24"/>
          <w:szCs w:val="24"/>
        </w:rPr>
      </w:pPr>
      <w:r w:rsidRPr="002F3137">
        <w:rPr>
          <w:rFonts w:ascii="Source Sans Pro" w:hAnsi="Source Sans Pro" w:cs="Arial"/>
          <w:b/>
          <w:sz w:val="24"/>
          <w:szCs w:val="24"/>
        </w:rPr>
        <w:t>Rate</w:t>
      </w:r>
      <w:r w:rsidRPr="002F3137">
        <w:rPr>
          <w:rFonts w:ascii="Source Sans Pro" w:hAnsi="Source Sans Pro" w:cs="Arial"/>
          <w:b/>
          <w:spacing w:val="-2"/>
          <w:sz w:val="24"/>
          <w:szCs w:val="24"/>
        </w:rPr>
        <w:t xml:space="preserve"> </w:t>
      </w:r>
      <w:r w:rsidRPr="002F3137">
        <w:rPr>
          <w:rFonts w:ascii="Source Sans Pro" w:hAnsi="Source Sans Pro" w:cs="Arial"/>
          <w:b/>
          <w:sz w:val="24"/>
          <w:szCs w:val="24"/>
        </w:rPr>
        <w:t>of pay:</w:t>
      </w:r>
      <w:r w:rsidRPr="002F3137">
        <w:rPr>
          <w:rFonts w:ascii="Source Sans Pro" w:hAnsi="Source Sans Pro" w:cs="Arial"/>
          <w:b/>
          <w:sz w:val="24"/>
          <w:szCs w:val="24"/>
        </w:rPr>
        <w:tab/>
      </w:r>
      <w:r w:rsidR="00AB11EF" w:rsidRPr="00497B99">
        <w:rPr>
          <w:rFonts w:ascii="Source Sans Pro" w:hAnsi="Source Sans Pro"/>
          <w:sz w:val="24"/>
          <w:szCs w:val="24"/>
        </w:rPr>
        <w:t>Grade C, £</w:t>
      </w:r>
      <w:r w:rsidR="00BE61B2">
        <w:rPr>
          <w:rFonts w:ascii="Source Sans Pro" w:hAnsi="Source Sans Pro"/>
          <w:sz w:val="24"/>
          <w:szCs w:val="24"/>
        </w:rPr>
        <w:t>35,412</w:t>
      </w:r>
      <w:r w:rsidR="00AB11EF" w:rsidRPr="00497B99">
        <w:rPr>
          <w:rFonts w:ascii="Source Sans Pro" w:hAnsi="Source Sans Pro"/>
          <w:sz w:val="24"/>
          <w:szCs w:val="24"/>
        </w:rPr>
        <w:t xml:space="preserve"> - £</w:t>
      </w:r>
      <w:r w:rsidR="00BE61B2">
        <w:rPr>
          <w:rFonts w:ascii="Source Sans Pro" w:hAnsi="Source Sans Pro"/>
          <w:sz w:val="24"/>
          <w:szCs w:val="24"/>
        </w:rPr>
        <w:t>37,752</w:t>
      </w:r>
      <w:r w:rsidR="00AB11EF" w:rsidRPr="00497B99">
        <w:rPr>
          <w:rFonts w:ascii="Source Sans Pro" w:hAnsi="Source Sans Pro"/>
          <w:sz w:val="24"/>
          <w:szCs w:val="24"/>
        </w:rPr>
        <w:t xml:space="preserve"> per annum - Rate of pay whole time equivalent (pro rata for part time employees). Salary is dependent on experience.</w:t>
      </w:r>
    </w:p>
    <w:p w14:paraId="0B69CF10" w14:textId="77777777" w:rsidR="00387E6C" w:rsidRPr="002F3137" w:rsidRDefault="00387E6C" w:rsidP="003B415C">
      <w:pPr>
        <w:pStyle w:val="BodyText"/>
        <w:jc w:val="both"/>
        <w:rPr>
          <w:rFonts w:ascii="Source Sans Pro" w:hAnsi="Source Sans Pro" w:cs="Arial"/>
          <w:sz w:val="24"/>
          <w:szCs w:val="24"/>
        </w:rPr>
      </w:pPr>
    </w:p>
    <w:p w14:paraId="7539404C" w14:textId="62BC9DAA" w:rsidR="00387E6C" w:rsidRPr="002F3137" w:rsidRDefault="00151CDA" w:rsidP="003B415C">
      <w:pPr>
        <w:tabs>
          <w:tab w:val="left" w:pos="3339"/>
        </w:tabs>
        <w:ind w:left="1179"/>
        <w:jc w:val="both"/>
        <w:rPr>
          <w:rFonts w:ascii="Source Sans Pro" w:hAnsi="Source Sans Pro" w:cs="Arial"/>
          <w:sz w:val="24"/>
          <w:szCs w:val="24"/>
        </w:rPr>
      </w:pPr>
      <w:r w:rsidRPr="002F3137">
        <w:rPr>
          <w:rFonts w:ascii="Source Sans Pro" w:hAnsi="Source Sans Pro" w:cs="Arial"/>
          <w:b/>
          <w:sz w:val="24"/>
          <w:szCs w:val="24"/>
        </w:rPr>
        <w:t>Reports to</w:t>
      </w:r>
      <w:r w:rsidR="00FD2E94" w:rsidRPr="002F3137">
        <w:rPr>
          <w:rFonts w:ascii="Source Sans Pro" w:hAnsi="Source Sans Pro" w:cs="Arial"/>
          <w:b/>
          <w:sz w:val="24"/>
          <w:szCs w:val="24"/>
        </w:rPr>
        <w:t>:</w:t>
      </w:r>
      <w:r w:rsidR="00F326AB">
        <w:rPr>
          <w:rFonts w:ascii="Source Sans Pro" w:hAnsi="Source Sans Pro" w:cs="Arial"/>
          <w:b/>
          <w:sz w:val="24"/>
          <w:szCs w:val="24"/>
        </w:rPr>
        <w:tab/>
      </w:r>
      <w:r w:rsidR="00AB11EF" w:rsidRPr="00AB11EF">
        <w:rPr>
          <w:rFonts w:ascii="Source Sans Pro" w:hAnsi="Source Sans Pro" w:cs="Arial"/>
          <w:sz w:val="24"/>
          <w:szCs w:val="24"/>
        </w:rPr>
        <w:t>Coordination and Safeguarding Team Lead</w:t>
      </w:r>
    </w:p>
    <w:p w14:paraId="30649940" w14:textId="77777777" w:rsidR="00387E6C" w:rsidRPr="002F3137" w:rsidRDefault="00387E6C" w:rsidP="003B415C">
      <w:pPr>
        <w:pStyle w:val="BodyText"/>
        <w:jc w:val="both"/>
        <w:rPr>
          <w:rFonts w:ascii="Source Sans Pro" w:hAnsi="Source Sans Pro" w:cs="Arial"/>
          <w:sz w:val="24"/>
          <w:szCs w:val="24"/>
        </w:rPr>
      </w:pPr>
    </w:p>
    <w:p w14:paraId="1E57E69F" w14:textId="47397581" w:rsidR="00387E6C" w:rsidRPr="002F3137" w:rsidRDefault="00FD2E94" w:rsidP="003B415C">
      <w:pPr>
        <w:pStyle w:val="BodyText"/>
        <w:ind w:left="3261" w:right="2071" w:hanging="2127"/>
        <w:jc w:val="both"/>
        <w:rPr>
          <w:rFonts w:ascii="Source Sans Pro" w:hAnsi="Source Sans Pro" w:cs="Arial"/>
          <w:sz w:val="24"/>
          <w:szCs w:val="24"/>
        </w:rPr>
      </w:pPr>
      <w:r w:rsidRPr="002F3137">
        <w:rPr>
          <w:rFonts w:ascii="Source Sans Pro" w:hAnsi="Source Sans Pro" w:cs="Arial"/>
          <w:b/>
          <w:sz w:val="24"/>
          <w:szCs w:val="24"/>
        </w:rPr>
        <w:t xml:space="preserve">Place of Work: </w:t>
      </w:r>
      <w:r w:rsidR="007B0C51" w:rsidRPr="002F3137">
        <w:rPr>
          <w:rFonts w:ascii="Source Sans Pro" w:hAnsi="Source Sans Pro" w:cs="Arial"/>
          <w:b/>
          <w:sz w:val="24"/>
          <w:szCs w:val="24"/>
        </w:rPr>
        <w:tab/>
      </w:r>
      <w:r w:rsidR="00B23965" w:rsidRPr="00B23965">
        <w:rPr>
          <w:rFonts w:ascii="Source Sans Pro" w:hAnsi="Source Sans Pro" w:cs="Arial"/>
          <w:bCs/>
          <w:sz w:val="24"/>
          <w:szCs w:val="24"/>
        </w:rPr>
        <w:t>Let’s</w:t>
      </w:r>
      <w:r w:rsidR="00B23965">
        <w:rPr>
          <w:rFonts w:ascii="Source Sans Pro" w:hAnsi="Source Sans Pro" w:cs="Arial"/>
          <w:bCs/>
          <w:sz w:val="24"/>
          <w:szCs w:val="24"/>
        </w:rPr>
        <w:t xml:space="preserve"> </w:t>
      </w:r>
      <w:r w:rsidR="002F3137">
        <w:rPr>
          <w:rFonts w:ascii="Source Sans Pro" w:hAnsi="Source Sans Pro" w:cs="Arial"/>
          <w:sz w:val="24"/>
          <w:szCs w:val="24"/>
        </w:rPr>
        <w:t>Talk Well</w:t>
      </w:r>
      <w:r w:rsidRPr="002F3137">
        <w:rPr>
          <w:rFonts w:ascii="Source Sans Pro" w:hAnsi="Source Sans Pro" w:cs="Arial"/>
          <w:sz w:val="24"/>
          <w:szCs w:val="24"/>
        </w:rPr>
        <w:t>, Vantage Point Business Village,</w:t>
      </w:r>
      <w:r w:rsidR="009A2AC5">
        <w:rPr>
          <w:rFonts w:ascii="Source Sans Pro" w:hAnsi="Source Sans Pro" w:cs="Arial"/>
          <w:sz w:val="24"/>
          <w:szCs w:val="24"/>
        </w:rPr>
        <w:t xml:space="preserve"> </w:t>
      </w:r>
      <w:r w:rsidRPr="002F3137">
        <w:rPr>
          <w:rFonts w:ascii="Source Sans Pro" w:hAnsi="Source Sans Pro" w:cs="Arial"/>
          <w:sz w:val="24"/>
          <w:szCs w:val="24"/>
        </w:rPr>
        <w:t>Mitcheldean, Gloucestershire, GL17 0DD</w:t>
      </w:r>
      <w:r w:rsidR="003539CF">
        <w:rPr>
          <w:rFonts w:ascii="Source Sans Pro" w:hAnsi="Source Sans Pro" w:cs="Arial"/>
          <w:sz w:val="24"/>
          <w:szCs w:val="24"/>
        </w:rPr>
        <w:t xml:space="preserve"> and/or Eastgate House, </w:t>
      </w:r>
      <w:r w:rsidR="003539CF">
        <w:rPr>
          <w:color w:val="000000"/>
          <w:sz w:val="24"/>
          <w:szCs w:val="24"/>
        </w:rPr>
        <w:t xml:space="preserve">121-131 Eastgate Street, Gloucester, GL1 1PX.  </w:t>
      </w:r>
      <w:r w:rsidRPr="002F3137">
        <w:rPr>
          <w:rFonts w:ascii="Source Sans Pro" w:hAnsi="Source Sans Pro" w:cs="Arial"/>
          <w:sz w:val="24"/>
          <w:szCs w:val="24"/>
        </w:rPr>
        <w:t xml:space="preserve">You may also be required to attend </w:t>
      </w:r>
      <w:r w:rsidR="00F106F9">
        <w:rPr>
          <w:rFonts w:ascii="Source Sans Pro" w:hAnsi="Source Sans Pro" w:cs="Arial"/>
          <w:sz w:val="24"/>
          <w:szCs w:val="24"/>
        </w:rPr>
        <w:t xml:space="preserve">Let’s </w:t>
      </w:r>
      <w:r w:rsidR="002F3137">
        <w:rPr>
          <w:rFonts w:ascii="Source Sans Pro" w:hAnsi="Source Sans Pro" w:cs="Arial"/>
          <w:sz w:val="24"/>
          <w:szCs w:val="24"/>
        </w:rPr>
        <w:t>Talk Well</w:t>
      </w:r>
      <w:r w:rsidRPr="002F3137">
        <w:rPr>
          <w:rFonts w:ascii="Source Sans Pro" w:hAnsi="Source Sans Pro" w:cs="Arial"/>
          <w:sz w:val="24"/>
          <w:szCs w:val="24"/>
        </w:rPr>
        <w:t xml:space="preserve"> meetings and training related to the post at various locations across Gloucestershire as required. You will not be required to work outside the UK.</w:t>
      </w:r>
    </w:p>
    <w:p w14:paraId="2D372858" w14:textId="77777777" w:rsidR="00387E6C" w:rsidRPr="002F3137" w:rsidRDefault="00387E6C" w:rsidP="003B415C">
      <w:pPr>
        <w:pStyle w:val="BodyText"/>
        <w:ind w:left="3261" w:hanging="2127"/>
        <w:jc w:val="both"/>
        <w:rPr>
          <w:rFonts w:ascii="Source Sans Pro" w:hAnsi="Source Sans Pro" w:cs="Arial"/>
          <w:sz w:val="24"/>
          <w:szCs w:val="24"/>
        </w:rPr>
      </w:pPr>
    </w:p>
    <w:p w14:paraId="24FA40FE" w14:textId="7408C700" w:rsidR="003B415C" w:rsidRDefault="00FD2E94" w:rsidP="003B415C">
      <w:pPr>
        <w:shd w:val="clear" w:color="auto" w:fill="FFFFFF"/>
        <w:ind w:left="414" w:right="285" w:firstLine="720"/>
        <w:jc w:val="both"/>
        <w:rPr>
          <w:rFonts w:ascii="Source Sans Pro" w:hAnsi="Source Sans Pro" w:cs="Arial"/>
        </w:rPr>
      </w:pPr>
      <w:r w:rsidRPr="002F3137">
        <w:rPr>
          <w:rFonts w:ascii="Source Sans Pro" w:hAnsi="Source Sans Pro" w:cs="Arial"/>
          <w:b/>
          <w:sz w:val="24"/>
          <w:szCs w:val="24"/>
        </w:rPr>
        <w:t>Hours</w:t>
      </w:r>
      <w:r w:rsidRPr="002F3137">
        <w:rPr>
          <w:rFonts w:ascii="Source Sans Pro" w:hAnsi="Source Sans Pro" w:cs="Arial"/>
          <w:b/>
          <w:spacing w:val="-1"/>
          <w:sz w:val="24"/>
          <w:szCs w:val="24"/>
        </w:rPr>
        <w:t xml:space="preserve"> </w:t>
      </w:r>
      <w:r w:rsidRPr="002F3137">
        <w:rPr>
          <w:rFonts w:ascii="Source Sans Pro" w:hAnsi="Source Sans Pro" w:cs="Arial"/>
          <w:b/>
          <w:sz w:val="24"/>
          <w:szCs w:val="24"/>
        </w:rPr>
        <w:t>of</w:t>
      </w:r>
      <w:r w:rsidRPr="002F3137">
        <w:rPr>
          <w:rFonts w:ascii="Source Sans Pro" w:hAnsi="Source Sans Pro" w:cs="Arial"/>
          <w:b/>
          <w:spacing w:val="-4"/>
          <w:sz w:val="24"/>
          <w:szCs w:val="24"/>
        </w:rPr>
        <w:t xml:space="preserve"> </w:t>
      </w:r>
      <w:r w:rsidRPr="002F3137">
        <w:rPr>
          <w:rFonts w:ascii="Source Sans Pro" w:hAnsi="Source Sans Pro" w:cs="Arial"/>
          <w:b/>
          <w:sz w:val="24"/>
          <w:szCs w:val="24"/>
        </w:rPr>
        <w:t>Work:</w:t>
      </w:r>
      <w:r w:rsidRPr="002F3137">
        <w:rPr>
          <w:rFonts w:ascii="Source Sans Pro" w:hAnsi="Source Sans Pro" w:cs="Arial"/>
          <w:b/>
          <w:sz w:val="24"/>
          <w:szCs w:val="24"/>
        </w:rPr>
        <w:tab/>
      </w:r>
      <w:bookmarkStart w:id="6" w:name="_Hlk119940438"/>
      <w:r w:rsidR="003B415C">
        <w:rPr>
          <w:rFonts w:ascii="Source Sans Pro" w:hAnsi="Source Sans Pro" w:cs="Arial"/>
          <w:b/>
          <w:sz w:val="24"/>
          <w:szCs w:val="24"/>
        </w:rPr>
        <w:t xml:space="preserve">       </w:t>
      </w:r>
      <w:r w:rsidR="003B415C" w:rsidRPr="003B415C">
        <w:rPr>
          <w:rFonts w:ascii="Source Sans Pro" w:hAnsi="Source Sans Pro" w:cs="Arial"/>
          <w:sz w:val="24"/>
          <w:szCs w:val="24"/>
        </w:rPr>
        <w:t>22.5 hours per</w:t>
      </w:r>
      <w:r w:rsidR="003B415C" w:rsidRPr="003B415C">
        <w:rPr>
          <w:rFonts w:ascii="Source Sans Pro" w:hAnsi="Source Sans Pro" w:cs="Arial"/>
          <w:spacing w:val="-13"/>
          <w:sz w:val="24"/>
          <w:szCs w:val="24"/>
        </w:rPr>
        <w:t xml:space="preserve"> </w:t>
      </w:r>
      <w:r w:rsidR="003B415C" w:rsidRPr="003B415C">
        <w:rPr>
          <w:rFonts w:ascii="Source Sans Pro" w:hAnsi="Source Sans Pro" w:cs="Arial"/>
          <w:sz w:val="24"/>
          <w:szCs w:val="24"/>
        </w:rPr>
        <w:t>week (over a minimum of three days)</w:t>
      </w:r>
    </w:p>
    <w:p w14:paraId="516EC08C" w14:textId="2F9C17C2" w:rsidR="00497B99" w:rsidRPr="00C609CE" w:rsidRDefault="00497B99" w:rsidP="003B415C">
      <w:pPr>
        <w:tabs>
          <w:tab w:val="left" w:pos="3339"/>
        </w:tabs>
        <w:ind w:left="1180"/>
        <w:jc w:val="both"/>
        <w:rPr>
          <w:rFonts w:ascii="Source Sans Pro" w:hAnsi="Source Sans Pro" w:cs="Arial"/>
          <w:b/>
          <w:sz w:val="24"/>
          <w:szCs w:val="24"/>
        </w:rPr>
      </w:pPr>
    </w:p>
    <w:bookmarkEnd w:id="6"/>
    <w:p w14:paraId="371FFDCD" w14:textId="0FC74D9A" w:rsidR="00387E6C" w:rsidRPr="002F3137" w:rsidRDefault="00FD2E94" w:rsidP="003B415C">
      <w:pPr>
        <w:tabs>
          <w:tab w:val="left" w:pos="3339"/>
        </w:tabs>
        <w:ind w:left="1180"/>
        <w:jc w:val="both"/>
        <w:rPr>
          <w:rFonts w:ascii="Source Sans Pro" w:hAnsi="Source Sans Pro" w:cs="Arial"/>
          <w:sz w:val="24"/>
          <w:szCs w:val="24"/>
        </w:rPr>
      </w:pPr>
      <w:r w:rsidRPr="002F3137">
        <w:rPr>
          <w:rFonts w:ascii="Source Sans Pro" w:hAnsi="Source Sans Pro" w:cs="Arial"/>
          <w:b/>
          <w:sz w:val="24"/>
          <w:szCs w:val="24"/>
        </w:rPr>
        <w:t>Contract:</w:t>
      </w:r>
      <w:r w:rsidRPr="002F3137">
        <w:rPr>
          <w:rFonts w:ascii="Source Sans Pro" w:hAnsi="Source Sans Pro" w:cs="Arial"/>
          <w:b/>
          <w:sz w:val="24"/>
          <w:szCs w:val="24"/>
        </w:rPr>
        <w:tab/>
      </w:r>
      <w:r w:rsidRPr="002F3137">
        <w:rPr>
          <w:rFonts w:ascii="Source Sans Pro" w:hAnsi="Source Sans Pro" w:cs="Arial"/>
          <w:sz w:val="24"/>
          <w:szCs w:val="24"/>
        </w:rPr>
        <w:t>Permanent (subject to</w:t>
      </w:r>
      <w:r w:rsidRPr="002F3137">
        <w:rPr>
          <w:rFonts w:ascii="Source Sans Pro" w:hAnsi="Source Sans Pro" w:cs="Arial"/>
          <w:spacing w:val="-3"/>
          <w:sz w:val="24"/>
          <w:szCs w:val="24"/>
        </w:rPr>
        <w:t xml:space="preserve"> </w:t>
      </w:r>
      <w:r w:rsidRPr="002F3137">
        <w:rPr>
          <w:rFonts w:ascii="Source Sans Pro" w:hAnsi="Source Sans Pro" w:cs="Arial"/>
          <w:sz w:val="24"/>
          <w:szCs w:val="24"/>
        </w:rPr>
        <w:t>funding)</w:t>
      </w:r>
    </w:p>
    <w:p w14:paraId="61587E3B" w14:textId="77777777" w:rsidR="00387E6C" w:rsidRPr="002F3137" w:rsidRDefault="00387E6C" w:rsidP="003B415C">
      <w:pPr>
        <w:pStyle w:val="BodyText"/>
        <w:jc w:val="both"/>
        <w:rPr>
          <w:rFonts w:ascii="Source Sans Pro" w:hAnsi="Source Sans Pro" w:cs="Arial"/>
          <w:sz w:val="24"/>
          <w:szCs w:val="24"/>
        </w:rPr>
      </w:pPr>
    </w:p>
    <w:p w14:paraId="5781492E" w14:textId="06AB9BE0" w:rsidR="00DE4211" w:rsidRDefault="00FD2E94" w:rsidP="003B415C">
      <w:pPr>
        <w:pStyle w:val="BodyText"/>
        <w:tabs>
          <w:tab w:val="left" w:pos="3339"/>
        </w:tabs>
        <w:ind w:left="3339" w:right="1828" w:hanging="2161"/>
        <w:jc w:val="both"/>
        <w:rPr>
          <w:rFonts w:ascii="Source Sans Pro" w:hAnsi="Source Sans Pro" w:cs="Arial"/>
          <w:sz w:val="24"/>
          <w:szCs w:val="24"/>
        </w:rPr>
      </w:pPr>
      <w:r w:rsidRPr="002F3137">
        <w:rPr>
          <w:rFonts w:ascii="Source Sans Pro" w:hAnsi="Source Sans Pro" w:cs="Arial"/>
          <w:b/>
          <w:sz w:val="24"/>
          <w:szCs w:val="24"/>
        </w:rPr>
        <w:t>Holiday:</w:t>
      </w:r>
      <w:r w:rsidRPr="002F3137">
        <w:rPr>
          <w:rFonts w:ascii="Source Sans Pro" w:hAnsi="Source Sans Pro" w:cs="Arial"/>
          <w:b/>
          <w:sz w:val="24"/>
          <w:szCs w:val="24"/>
        </w:rPr>
        <w:tab/>
      </w:r>
      <w:r w:rsidRPr="002F3137">
        <w:rPr>
          <w:rFonts w:ascii="Source Sans Pro" w:hAnsi="Source Sans Pro" w:cs="Arial"/>
          <w:sz w:val="24"/>
          <w:szCs w:val="24"/>
        </w:rPr>
        <w:t xml:space="preserve">5.6 weeks a year (inclusive of bank holidays) pro rata for part time employees. </w:t>
      </w:r>
    </w:p>
    <w:p w14:paraId="6E734A84" w14:textId="77777777" w:rsidR="003B415C" w:rsidRPr="002F3137" w:rsidRDefault="003B415C" w:rsidP="003B415C">
      <w:pPr>
        <w:pStyle w:val="BodyText"/>
        <w:tabs>
          <w:tab w:val="left" w:pos="3339"/>
        </w:tabs>
        <w:ind w:left="3339" w:right="1828" w:hanging="2161"/>
        <w:jc w:val="both"/>
        <w:rPr>
          <w:rFonts w:ascii="Source Sans Pro" w:hAnsi="Source Sans Pro" w:cs="Arial"/>
          <w:sz w:val="24"/>
          <w:szCs w:val="24"/>
        </w:rPr>
      </w:pPr>
    </w:p>
    <w:p w14:paraId="27DAA1C4" w14:textId="097CAF9A" w:rsidR="00C609CE" w:rsidRDefault="00DE4211" w:rsidP="003B415C">
      <w:pPr>
        <w:ind w:left="1701" w:hanging="567"/>
        <w:rPr>
          <w:rFonts w:ascii="Source Sans Pro" w:hAnsi="Source Sans Pro" w:cs="Arial"/>
          <w:b/>
          <w:sz w:val="24"/>
          <w:szCs w:val="24"/>
        </w:rPr>
      </w:pPr>
      <w:r w:rsidRPr="002F3137">
        <w:rPr>
          <w:rFonts w:ascii="Source Sans Pro" w:hAnsi="Source Sans Pro" w:cs="Arial"/>
          <w:b/>
          <w:sz w:val="24"/>
          <w:szCs w:val="24"/>
        </w:rPr>
        <w:t xml:space="preserve">Benefits: </w:t>
      </w:r>
    </w:p>
    <w:p w14:paraId="2B51F154" w14:textId="454FD6E8" w:rsidR="00C609CE" w:rsidRPr="00C609CE" w:rsidRDefault="00C609CE" w:rsidP="003B415C">
      <w:pPr>
        <w:pStyle w:val="ListParagraph"/>
        <w:numPr>
          <w:ilvl w:val="0"/>
          <w:numId w:val="33"/>
        </w:numPr>
        <w:rPr>
          <w:rFonts w:ascii="Source Sans Pro" w:hAnsi="Source Sans Pro" w:cs="Arial"/>
          <w:b/>
          <w:sz w:val="24"/>
          <w:szCs w:val="24"/>
        </w:rPr>
      </w:pPr>
      <w:r>
        <w:rPr>
          <w:rFonts w:ascii="Source Sans Pro" w:hAnsi="Source Sans Pro" w:cs="Arial"/>
          <w:spacing w:val="-2"/>
          <w:sz w:val="24"/>
          <w:szCs w:val="24"/>
        </w:rPr>
        <w:t xml:space="preserve">            </w:t>
      </w:r>
      <w:r w:rsidRPr="00C609CE">
        <w:rPr>
          <w:rFonts w:ascii="Source Sans Pro" w:hAnsi="Source Sans Pro" w:cs="Arial"/>
          <w:spacing w:val="-2"/>
          <w:sz w:val="24"/>
          <w:szCs w:val="24"/>
        </w:rPr>
        <w:t>E</w:t>
      </w:r>
      <w:r w:rsidR="00DE4211" w:rsidRPr="00C609CE">
        <w:rPr>
          <w:rFonts w:ascii="Source Sans Pro" w:hAnsi="Source Sans Pro" w:cs="Arial"/>
          <w:spacing w:val="-2"/>
          <w:sz w:val="24"/>
          <w:szCs w:val="24"/>
        </w:rPr>
        <w:t>nrolment</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into</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a</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direct</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contribution</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pension</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scheme</w:t>
      </w:r>
      <w:r w:rsidR="00DE4211" w:rsidRPr="00C609CE">
        <w:rPr>
          <w:rFonts w:ascii="Source Sans Pro" w:hAnsi="Source Sans Pro" w:cs="Arial"/>
          <w:spacing w:val="-22"/>
          <w:sz w:val="24"/>
          <w:szCs w:val="24"/>
        </w:rPr>
        <w:t xml:space="preserve"> </w:t>
      </w:r>
      <w:r w:rsidR="00DE4211" w:rsidRPr="00C609CE">
        <w:rPr>
          <w:rFonts w:ascii="Source Sans Pro" w:hAnsi="Source Sans Pro" w:cs="Arial"/>
          <w:spacing w:val="-2"/>
          <w:sz w:val="24"/>
          <w:szCs w:val="24"/>
        </w:rPr>
        <w:t xml:space="preserve">(3% employer </w:t>
      </w:r>
      <w:r>
        <w:rPr>
          <w:rFonts w:ascii="Source Sans Pro" w:hAnsi="Source Sans Pro" w:cs="Arial"/>
          <w:spacing w:val="-2"/>
          <w:sz w:val="24"/>
          <w:szCs w:val="24"/>
        </w:rPr>
        <w:t xml:space="preserve"> </w:t>
      </w:r>
    </w:p>
    <w:p w14:paraId="35877DCC" w14:textId="1605A5D7" w:rsidR="00DE4211" w:rsidRPr="00C609CE" w:rsidRDefault="00C609CE" w:rsidP="003B415C">
      <w:pPr>
        <w:pStyle w:val="ListParagraph"/>
        <w:ind w:left="1854" w:firstLine="0"/>
        <w:rPr>
          <w:rFonts w:ascii="Source Sans Pro" w:hAnsi="Source Sans Pro" w:cs="Arial"/>
          <w:b/>
          <w:sz w:val="24"/>
          <w:szCs w:val="24"/>
        </w:rPr>
      </w:pPr>
      <w:r>
        <w:rPr>
          <w:rFonts w:ascii="Source Sans Pro" w:hAnsi="Source Sans Pro" w:cs="Arial"/>
          <w:spacing w:val="-2"/>
          <w:sz w:val="24"/>
          <w:szCs w:val="24"/>
        </w:rPr>
        <w:t xml:space="preserve">            </w:t>
      </w:r>
      <w:r w:rsidR="00DE4211" w:rsidRPr="00C609CE">
        <w:rPr>
          <w:rFonts w:ascii="Source Sans Pro" w:hAnsi="Source Sans Pro" w:cs="Arial"/>
          <w:spacing w:val="-2"/>
          <w:sz w:val="24"/>
          <w:szCs w:val="24"/>
        </w:rPr>
        <w:t>contribution)</w:t>
      </w:r>
    </w:p>
    <w:p w14:paraId="58457817" w14:textId="3C64ADDF" w:rsidR="002842A9" w:rsidRPr="002F3137" w:rsidRDefault="00DE4211" w:rsidP="003B415C">
      <w:pPr>
        <w:pStyle w:val="ListParagraph"/>
        <w:widowControl/>
        <w:numPr>
          <w:ilvl w:val="0"/>
          <w:numId w:val="29"/>
        </w:numPr>
        <w:autoSpaceDE/>
        <w:autoSpaceDN/>
        <w:ind w:left="2486" w:right="1648" w:hanging="992"/>
        <w:rPr>
          <w:rFonts w:ascii="Source Sans Pro" w:hAnsi="Source Sans Pro" w:cs="Arial"/>
          <w:b/>
          <w:sz w:val="24"/>
          <w:szCs w:val="24"/>
        </w:rPr>
      </w:pPr>
      <w:r w:rsidRPr="002F3137">
        <w:rPr>
          <w:rFonts w:ascii="Source Sans Pro" w:hAnsi="Source Sans Pro" w:cs="Arial"/>
          <w:sz w:val="24"/>
          <w:szCs w:val="24"/>
        </w:rPr>
        <w:t xml:space="preserve">We gift all employees the days </w:t>
      </w:r>
      <w:proofErr w:type="gramStart"/>
      <w:r w:rsidRPr="002F3137">
        <w:rPr>
          <w:rFonts w:ascii="Source Sans Pro" w:hAnsi="Source Sans Pro" w:cs="Arial"/>
          <w:sz w:val="24"/>
          <w:szCs w:val="24"/>
        </w:rPr>
        <w:t>between</w:t>
      </w:r>
      <w:r w:rsidR="004D2BD0">
        <w:rPr>
          <w:rFonts w:ascii="Source Sans Pro" w:hAnsi="Source Sans Pro" w:cs="Arial"/>
          <w:sz w:val="24"/>
          <w:szCs w:val="24"/>
        </w:rPr>
        <w:t xml:space="preserve"> </w:t>
      </w:r>
      <w:r w:rsidRPr="002F3137">
        <w:rPr>
          <w:rFonts w:ascii="Source Sans Pro" w:hAnsi="Source Sans Pro" w:cs="Arial"/>
          <w:sz w:val="24"/>
          <w:szCs w:val="24"/>
        </w:rPr>
        <w:t xml:space="preserve"> Christmas</w:t>
      </w:r>
      <w:proofErr w:type="gramEnd"/>
      <w:r w:rsidR="002842A9" w:rsidRPr="002F3137">
        <w:rPr>
          <w:rFonts w:ascii="Source Sans Pro" w:hAnsi="Source Sans Pro" w:cs="Arial"/>
          <w:sz w:val="24"/>
          <w:szCs w:val="24"/>
        </w:rPr>
        <w:t xml:space="preserve"> Day</w:t>
      </w:r>
      <w:r w:rsidRPr="002F3137">
        <w:rPr>
          <w:rFonts w:ascii="Source Sans Pro" w:hAnsi="Source Sans Pro" w:cs="Arial"/>
          <w:sz w:val="24"/>
          <w:szCs w:val="24"/>
        </w:rPr>
        <w:t xml:space="preserve"> </w:t>
      </w:r>
      <w:r w:rsidR="004D2BD0">
        <w:rPr>
          <w:rFonts w:ascii="Source Sans Pro" w:hAnsi="Source Sans Pro" w:cs="Arial"/>
          <w:sz w:val="24"/>
          <w:szCs w:val="24"/>
        </w:rPr>
        <w:t>&amp;</w:t>
      </w:r>
      <w:r w:rsidRPr="002F3137">
        <w:rPr>
          <w:rFonts w:ascii="Source Sans Pro" w:hAnsi="Source Sans Pro" w:cs="Arial"/>
          <w:sz w:val="24"/>
          <w:szCs w:val="24"/>
        </w:rPr>
        <w:t xml:space="preserve"> New Year’s Day </w:t>
      </w:r>
      <w:proofErr w:type="spellStart"/>
      <w:r w:rsidRPr="002F3137">
        <w:rPr>
          <w:rFonts w:ascii="Source Sans Pro" w:hAnsi="Source Sans Pro" w:cs="Arial"/>
          <w:sz w:val="24"/>
          <w:szCs w:val="24"/>
        </w:rPr>
        <w:t>excl</w:t>
      </w:r>
      <w:proofErr w:type="spellEnd"/>
      <w:r w:rsidR="004D2BD0">
        <w:rPr>
          <w:rFonts w:ascii="Source Sans Pro" w:hAnsi="Source Sans Pro" w:cs="Arial"/>
          <w:sz w:val="24"/>
          <w:szCs w:val="24"/>
        </w:rPr>
        <w:t xml:space="preserve"> </w:t>
      </w:r>
      <w:r w:rsidRPr="002F3137">
        <w:rPr>
          <w:rFonts w:ascii="Source Sans Pro" w:hAnsi="Source Sans Pro" w:cs="Arial"/>
          <w:sz w:val="24"/>
          <w:szCs w:val="24"/>
        </w:rPr>
        <w:t>Bank Holidays.</w:t>
      </w:r>
      <w:r w:rsidRPr="002F3137">
        <w:rPr>
          <w:rFonts w:ascii="Source Sans Pro" w:hAnsi="Source Sans Pro" w:cs="Arial"/>
          <w:spacing w:val="-18"/>
          <w:w w:val="105"/>
          <w:sz w:val="24"/>
          <w:szCs w:val="24"/>
        </w:rPr>
        <w:t xml:space="preserve"> </w:t>
      </w:r>
    </w:p>
    <w:p w14:paraId="29F1D480" w14:textId="1F3891FE" w:rsidR="00DE4211" w:rsidRPr="002F3137" w:rsidRDefault="00DE4211" w:rsidP="003B415C">
      <w:pPr>
        <w:pStyle w:val="ListParagraph"/>
        <w:widowControl/>
        <w:numPr>
          <w:ilvl w:val="0"/>
          <w:numId w:val="29"/>
        </w:numPr>
        <w:autoSpaceDE/>
        <w:autoSpaceDN/>
        <w:ind w:left="2486" w:right="1648" w:hanging="992"/>
        <w:rPr>
          <w:rFonts w:ascii="Source Sans Pro" w:hAnsi="Source Sans Pro" w:cs="Arial"/>
          <w:b/>
          <w:sz w:val="24"/>
          <w:szCs w:val="24"/>
        </w:rPr>
      </w:pPr>
      <w:r w:rsidRPr="002F3137">
        <w:rPr>
          <w:rFonts w:ascii="Source Sans Pro" w:hAnsi="Source Sans Pro" w:cs="Arial"/>
          <w:spacing w:val="-2"/>
          <w:sz w:val="24"/>
          <w:szCs w:val="24"/>
        </w:rPr>
        <w:t>A</w:t>
      </w:r>
      <w:r w:rsidRPr="002F3137">
        <w:rPr>
          <w:rFonts w:ascii="Source Sans Pro" w:hAnsi="Source Sans Pro" w:cs="Arial"/>
          <w:sz w:val="24"/>
          <w:szCs w:val="24"/>
        </w:rPr>
        <w:t xml:space="preserve">dditional leave is awarded based on length of service up to a maximum of ten days, and this starts to accrue from day one of employment. </w:t>
      </w:r>
    </w:p>
    <w:p w14:paraId="3D7200BA" w14:textId="77777777" w:rsidR="00DE4211" w:rsidRPr="002F3137" w:rsidRDefault="00DE4211" w:rsidP="003B415C">
      <w:pPr>
        <w:pStyle w:val="BodyText"/>
        <w:numPr>
          <w:ilvl w:val="0"/>
          <w:numId w:val="29"/>
        </w:numPr>
        <w:ind w:left="2486" w:right="953" w:hanging="992"/>
        <w:jc w:val="both"/>
        <w:rPr>
          <w:rFonts w:ascii="Source Sans Pro" w:hAnsi="Source Sans Pro" w:cs="Arial"/>
          <w:sz w:val="24"/>
          <w:szCs w:val="24"/>
        </w:rPr>
      </w:pPr>
      <w:r w:rsidRPr="002F3137">
        <w:rPr>
          <w:rFonts w:ascii="Source Sans Pro" w:hAnsi="Source Sans Pro" w:cs="Arial"/>
          <w:sz w:val="24"/>
          <w:szCs w:val="24"/>
        </w:rPr>
        <w:t>Up to three volunteering days per year</w:t>
      </w:r>
    </w:p>
    <w:p w14:paraId="5992AB52" w14:textId="77777777" w:rsidR="00DE4211" w:rsidRPr="002F3137" w:rsidRDefault="00DE4211" w:rsidP="003B415C">
      <w:pPr>
        <w:pStyle w:val="BodyText"/>
        <w:numPr>
          <w:ilvl w:val="0"/>
          <w:numId w:val="29"/>
        </w:numPr>
        <w:ind w:left="2486" w:right="953" w:hanging="992"/>
        <w:rPr>
          <w:rFonts w:ascii="Source Sans Pro" w:hAnsi="Source Sans Pro" w:cs="Arial"/>
          <w:sz w:val="24"/>
          <w:szCs w:val="24"/>
        </w:rPr>
      </w:pPr>
      <w:r w:rsidRPr="002F3137">
        <w:rPr>
          <w:rFonts w:ascii="Source Sans Pro" w:hAnsi="Source Sans Pro" w:cs="Arial"/>
          <w:sz w:val="24"/>
          <w:szCs w:val="24"/>
        </w:rPr>
        <w:t>Enhanced company sick pay</w:t>
      </w:r>
    </w:p>
    <w:p w14:paraId="6AC35B21" w14:textId="77777777" w:rsidR="00DE4211" w:rsidRPr="002F3137" w:rsidRDefault="00DE4211" w:rsidP="003B415C">
      <w:pPr>
        <w:pStyle w:val="BodyText"/>
        <w:numPr>
          <w:ilvl w:val="0"/>
          <w:numId w:val="29"/>
        </w:numPr>
        <w:ind w:left="2486" w:right="953" w:hanging="992"/>
        <w:rPr>
          <w:rFonts w:ascii="Source Sans Pro" w:hAnsi="Source Sans Pro" w:cs="Arial"/>
          <w:sz w:val="24"/>
          <w:szCs w:val="24"/>
        </w:rPr>
      </w:pPr>
      <w:r w:rsidRPr="002F3137">
        <w:rPr>
          <w:rFonts w:ascii="Source Sans Pro" w:hAnsi="Source Sans Pro" w:cs="Arial"/>
          <w:sz w:val="24"/>
          <w:szCs w:val="24"/>
        </w:rPr>
        <w:t xml:space="preserve">Blue light discount card </w:t>
      </w:r>
    </w:p>
    <w:p w14:paraId="7E9E61BE" w14:textId="2D81970A" w:rsidR="00DE4211" w:rsidRPr="009A2AC5" w:rsidRDefault="00DE4211" w:rsidP="003B415C">
      <w:pPr>
        <w:pStyle w:val="BodyText"/>
        <w:numPr>
          <w:ilvl w:val="0"/>
          <w:numId w:val="29"/>
        </w:numPr>
        <w:ind w:left="2486" w:right="953" w:hanging="992"/>
        <w:rPr>
          <w:rFonts w:ascii="Source Sans Pro" w:hAnsi="Source Sans Pro" w:cs="Arial"/>
          <w:sz w:val="24"/>
          <w:szCs w:val="24"/>
        </w:rPr>
      </w:pPr>
      <w:r w:rsidRPr="002F3137">
        <w:rPr>
          <w:rFonts w:ascii="Source Sans Pro" w:hAnsi="Source Sans Pro" w:cs="Arial"/>
          <w:sz w:val="24"/>
          <w:szCs w:val="24"/>
        </w:rPr>
        <w:t xml:space="preserve">Sight test </w:t>
      </w:r>
    </w:p>
    <w:p w14:paraId="1AF5E1DD" w14:textId="77777777" w:rsidR="007B0C51" w:rsidRPr="002F3137" w:rsidRDefault="007B0C51" w:rsidP="003B415C">
      <w:pPr>
        <w:pStyle w:val="BodyText"/>
        <w:ind w:right="3243"/>
        <w:jc w:val="both"/>
        <w:rPr>
          <w:rFonts w:ascii="Source Sans Pro" w:hAnsi="Source Sans Pro" w:cs="Arial"/>
          <w:sz w:val="24"/>
          <w:szCs w:val="24"/>
        </w:rPr>
      </w:pPr>
    </w:p>
    <w:p w14:paraId="5A419207" w14:textId="323BC866" w:rsidR="007B0C51" w:rsidRPr="002F3137" w:rsidRDefault="007B0C51" w:rsidP="003B415C">
      <w:pPr>
        <w:ind w:left="3261" w:right="1802" w:hanging="2127"/>
        <w:rPr>
          <w:rFonts w:ascii="Source Sans Pro" w:hAnsi="Source Sans Pro" w:cs="Arial"/>
          <w:sz w:val="24"/>
          <w:szCs w:val="24"/>
        </w:rPr>
      </w:pPr>
      <w:r w:rsidRPr="002F3137">
        <w:rPr>
          <w:rFonts w:ascii="Source Sans Pro" w:hAnsi="Source Sans Pro" w:cs="Arial"/>
          <w:b/>
          <w:color w:val="000000"/>
          <w:sz w:val="24"/>
          <w:szCs w:val="24"/>
        </w:rPr>
        <w:t xml:space="preserve">Expenses:                </w:t>
      </w:r>
      <w:r w:rsidR="009E1AF0" w:rsidRPr="002F3137">
        <w:rPr>
          <w:rFonts w:ascii="Source Sans Pro" w:hAnsi="Source Sans Pro" w:cs="Arial"/>
          <w:b/>
          <w:color w:val="000000"/>
          <w:sz w:val="24"/>
          <w:szCs w:val="24"/>
        </w:rPr>
        <w:tab/>
      </w:r>
      <w:r w:rsidRPr="002F3137">
        <w:rPr>
          <w:rFonts w:ascii="Source Sans Pro" w:hAnsi="Source Sans Pro" w:cs="Arial"/>
          <w:color w:val="000000"/>
          <w:sz w:val="24"/>
          <w:szCs w:val="24"/>
        </w:rPr>
        <w:t>Legitimate business expenses incurred as part of carrying out your job will be reimbursed.</w:t>
      </w:r>
    </w:p>
    <w:p w14:paraId="1ECBEF4B" w14:textId="77777777" w:rsidR="00387E6C" w:rsidRPr="002F3137" w:rsidRDefault="00387E6C" w:rsidP="003B415C">
      <w:pPr>
        <w:pStyle w:val="BodyText"/>
        <w:jc w:val="both"/>
        <w:rPr>
          <w:rFonts w:ascii="Source Sans Pro" w:hAnsi="Source Sans Pro" w:cs="Arial"/>
          <w:sz w:val="24"/>
          <w:szCs w:val="24"/>
        </w:rPr>
      </w:pPr>
    </w:p>
    <w:p w14:paraId="68B575E7" w14:textId="06A0F7AB" w:rsidR="00FB3201" w:rsidRPr="002F3137" w:rsidRDefault="00FD2E94" w:rsidP="003B415C">
      <w:pPr>
        <w:pStyle w:val="BodyText"/>
        <w:tabs>
          <w:tab w:val="left" w:pos="3261"/>
        </w:tabs>
        <w:ind w:left="3340" w:right="1936" w:hanging="2206"/>
        <w:jc w:val="both"/>
        <w:rPr>
          <w:rFonts w:ascii="Source Sans Pro" w:hAnsi="Source Sans Pro" w:cs="Arial"/>
          <w:sz w:val="24"/>
          <w:szCs w:val="24"/>
        </w:rPr>
      </w:pPr>
      <w:r w:rsidRPr="002F3137">
        <w:rPr>
          <w:rFonts w:ascii="Source Sans Pro" w:hAnsi="Source Sans Pro" w:cs="Arial"/>
          <w:b/>
          <w:sz w:val="24"/>
          <w:szCs w:val="24"/>
        </w:rPr>
        <w:t>Terms:</w:t>
      </w:r>
      <w:r w:rsidRPr="002F3137">
        <w:rPr>
          <w:rFonts w:ascii="Source Sans Pro" w:hAnsi="Source Sans Pro" w:cs="Arial"/>
          <w:b/>
          <w:sz w:val="24"/>
          <w:szCs w:val="24"/>
        </w:rPr>
        <w:tab/>
      </w:r>
      <w:r w:rsidRPr="002F3137">
        <w:rPr>
          <w:rFonts w:ascii="Source Sans Pro" w:hAnsi="Source Sans Pro" w:cs="Arial"/>
          <w:sz w:val="24"/>
          <w:szCs w:val="24"/>
        </w:rPr>
        <w:t>There will be a six-month probationary period</w:t>
      </w:r>
      <w:r w:rsidR="003B415C">
        <w:rPr>
          <w:rFonts w:ascii="Source Sans Pro" w:hAnsi="Source Sans Pro" w:cs="Arial"/>
          <w:sz w:val="24"/>
          <w:szCs w:val="24"/>
        </w:rPr>
        <w:t xml:space="preserve"> </w:t>
      </w:r>
      <w:r w:rsidR="004D2BD0">
        <w:rPr>
          <w:rFonts w:ascii="Source Sans Pro" w:hAnsi="Source Sans Pro" w:cs="Arial"/>
          <w:sz w:val="24"/>
          <w:szCs w:val="24"/>
        </w:rPr>
        <w:lastRenderedPageBreak/>
        <w:t>w</w:t>
      </w:r>
      <w:r w:rsidRPr="002F3137">
        <w:rPr>
          <w:rFonts w:ascii="Source Sans Pro" w:hAnsi="Source Sans Pro" w:cs="Arial"/>
          <w:sz w:val="24"/>
          <w:szCs w:val="24"/>
        </w:rPr>
        <w:t>here the successful candidate’s suitability for the role will be</w:t>
      </w:r>
      <w:r w:rsidRPr="002F3137">
        <w:rPr>
          <w:rFonts w:ascii="Source Sans Pro" w:hAnsi="Source Sans Pro" w:cs="Arial"/>
          <w:spacing w:val="-2"/>
          <w:sz w:val="24"/>
          <w:szCs w:val="24"/>
        </w:rPr>
        <w:t xml:space="preserve"> </w:t>
      </w:r>
      <w:r w:rsidRPr="002F3137">
        <w:rPr>
          <w:rFonts w:ascii="Source Sans Pro" w:hAnsi="Source Sans Pro" w:cs="Arial"/>
          <w:sz w:val="24"/>
          <w:szCs w:val="24"/>
        </w:rPr>
        <w:t>assessed.</w:t>
      </w:r>
    </w:p>
    <w:p w14:paraId="29276636" w14:textId="77777777" w:rsidR="00DE4211" w:rsidRPr="002F3137" w:rsidRDefault="00DE4211">
      <w:pPr>
        <w:rPr>
          <w:rFonts w:ascii="Source Sans Pro" w:hAnsi="Source Sans Pro"/>
          <w:sz w:val="24"/>
          <w:szCs w:val="24"/>
        </w:rPr>
        <w:sectPr w:rsidR="00DE4211" w:rsidRPr="002F3137" w:rsidSect="008B0FC2">
          <w:footerReference w:type="default" r:id="rId16"/>
          <w:pgSz w:w="11920" w:h="16850"/>
          <w:pgMar w:top="1600" w:right="1288" w:bottom="820" w:left="620" w:header="0" w:footer="637" w:gutter="0"/>
          <w:cols w:space="720"/>
        </w:sectPr>
      </w:pPr>
    </w:p>
    <w:tbl>
      <w:tblPr>
        <w:tblpPr w:leftFromText="180" w:rightFromText="180" w:vertAnchor="text" w:tblpX="46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936"/>
      </w:tblGrid>
      <w:tr w:rsidR="00387E6C" w:rsidRPr="002F3137" w14:paraId="7360F9CA" w14:textId="77777777" w:rsidTr="00BE61B2">
        <w:trPr>
          <w:trHeight w:val="537"/>
        </w:trPr>
        <w:tc>
          <w:tcPr>
            <w:tcW w:w="1838" w:type="dxa"/>
          </w:tcPr>
          <w:p w14:paraId="6788F3C4" w14:textId="77777777" w:rsidR="00387E6C" w:rsidRPr="002F3137" w:rsidRDefault="00FD2E94" w:rsidP="00BE61B2">
            <w:pPr>
              <w:pStyle w:val="TableParagraph"/>
              <w:spacing w:before="4"/>
              <w:ind w:left="112"/>
              <w:jc w:val="both"/>
              <w:rPr>
                <w:rFonts w:ascii="Source Sans Pro" w:hAnsi="Source Sans Pro" w:cs="Arial"/>
                <w:b/>
                <w:sz w:val="24"/>
                <w:szCs w:val="24"/>
              </w:rPr>
            </w:pPr>
            <w:r w:rsidRPr="002F3137">
              <w:rPr>
                <w:rFonts w:ascii="Source Sans Pro" w:hAnsi="Source Sans Pro" w:cs="Arial"/>
                <w:b/>
                <w:sz w:val="24"/>
                <w:szCs w:val="24"/>
              </w:rPr>
              <w:lastRenderedPageBreak/>
              <w:t>Job Title:</w:t>
            </w:r>
          </w:p>
        </w:tc>
        <w:tc>
          <w:tcPr>
            <w:tcW w:w="7936" w:type="dxa"/>
          </w:tcPr>
          <w:p w14:paraId="0BFC915B" w14:textId="2E0C1F3A" w:rsidR="00387E6C" w:rsidRPr="002F3137" w:rsidRDefault="00497B99" w:rsidP="00BE61B2">
            <w:pPr>
              <w:pStyle w:val="TableParagraph"/>
              <w:spacing w:before="4"/>
              <w:ind w:left="112"/>
              <w:jc w:val="both"/>
              <w:rPr>
                <w:rFonts w:ascii="Source Sans Pro" w:hAnsi="Source Sans Pro" w:cs="Arial"/>
                <w:b/>
                <w:sz w:val="24"/>
                <w:szCs w:val="24"/>
              </w:rPr>
            </w:pPr>
            <w:r w:rsidRPr="00497B99">
              <w:rPr>
                <w:rFonts w:ascii="Source Sans Pro" w:hAnsi="Source Sans Pro" w:cs="Arial"/>
                <w:b/>
                <w:sz w:val="24"/>
                <w:szCs w:val="24"/>
              </w:rPr>
              <w:t>Counselling &amp; Safeguarding Coordinator</w:t>
            </w:r>
          </w:p>
        </w:tc>
      </w:tr>
      <w:tr w:rsidR="00387E6C" w:rsidRPr="002F3137" w14:paraId="0AFF9AEB" w14:textId="77777777" w:rsidTr="00BE61B2">
        <w:trPr>
          <w:trHeight w:val="632"/>
        </w:trPr>
        <w:tc>
          <w:tcPr>
            <w:tcW w:w="1838" w:type="dxa"/>
            <w:tcBorders>
              <w:bottom w:val="single" w:sz="12" w:space="0" w:color="000000"/>
            </w:tcBorders>
          </w:tcPr>
          <w:p w14:paraId="6A5BC140" w14:textId="77777777" w:rsidR="00387E6C" w:rsidRPr="002F3137" w:rsidRDefault="00FD2E94" w:rsidP="00BE61B2">
            <w:pPr>
              <w:pStyle w:val="TableParagraph"/>
              <w:spacing w:before="4"/>
              <w:ind w:left="112"/>
              <w:jc w:val="both"/>
              <w:rPr>
                <w:rFonts w:ascii="Source Sans Pro" w:hAnsi="Source Sans Pro" w:cs="Arial"/>
                <w:sz w:val="24"/>
                <w:szCs w:val="24"/>
              </w:rPr>
            </w:pPr>
            <w:r w:rsidRPr="002F3137">
              <w:rPr>
                <w:rFonts w:ascii="Source Sans Pro" w:hAnsi="Source Sans Pro" w:cs="Arial"/>
                <w:sz w:val="24"/>
                <w:szCs w:val="24"/>
              </w:rPr>
              <w:t>Responsible to:</w:t>
            </w:r>
          </w:p>
        </w:tc>
        <w:tc>
          <w:tcPr>
            <w:tcW w:w="7936" w:type="dxa"/>
            <w:tcBorders>
              <w:bottom w:val="single" w:sz="12" w:space="0" w:color="000000"/>
            </w:tcBorders>
          </w:tcPr>
          <w:p w14:paraId="5D11B2A7" w14:textId="62741D51" w:rsidR="00387E6C" w:rsidRPr="002F3137" w:rsidRDefault="00497B99" w:rsidP="00BE61B2">
            <w:pPr>
              <w:pStyle w:val="TableParagraph"/>
              <w:spacing w:before="4"/>
              <w:ind w:left="112"/>
              <w:jc w:val="both"/>
              <w:rPr>
                <w:rFonts w:ascii="Source Sans Pro" w:hAnsi="Source Sans Pro" w:cs="Arial"/>
                <w:b/>
                <w:sz w:val="24"/>
                <w:szCs w:val="24"/>
              </w:rPr>
            </w:pPr>
            <w:r w:rsidRPr="00497B99">
              <w:rPr>
                <w:rFonts w:ascii="Source Sans Pro" w:hAnsi="Source Sans Pro" w:cs="Arial"/>
                <w:b/>
                <w:sz w:val="24"/>
                <w:szCs w:val="24"/>
              </w:rPr>
              <w:t>Coordination and Safeguarding Team Lead</w:t>
            </w:r>
          </w:p>
        </w:tc>
      </w:tr>
      <w:tr w:rsidR="00387E6C" w:rsidRPr="002F3137" w14:paraId="324925E8" w14:textId="77777777" w:rsidTr="00BE61B2">
        <w:trPr>
          <w:trHeight w:val="2037"/>
        </w:trPr>
        <w:tc>
          <w:tcPr>
            <w:tcW w:w="1838" w:type="dxa"/>
            <w:tcBorders>
              <w:top w:val="single" w:sz="12" w:space="0" w:color="000000"/>
              <w:bottom w:val="single" w:sz="12" w:space="0" w:color="000000"/>
            </w:tcBorders>
          </w:tcPr>
          <w:p w14:paraId="0AE6F294" w14:textId="77777777" w:rsidR="00387E6C" w:rsidRPr="002F3137" w:rsidRDefault="00FD2E94" w:rsidP="00BE61B2">
            <w:pPr>
              <w:pStyle w:val="TableParagraph"/>
              <w:spacing w:before="1"/>
              <w:ind w:left="112"/>
              <w:jc w:val="both"/>
              <w:rPr>
                <w:rFonts w:ascii="Source Sans Pro" w:hAnsi="Source Sans Pro" w:cs="Arial"/>
                <w:sz w:val="24"/>
                <w:szCs w:val="24"/>
              </w:rPr>
            </w:pPr>
            <w:r w:rsidRPr="002F3137">
              <w:rPr>
                <w:rFonts w:ascii="Source Sans Pro" w:hAnsi="Source Sans Pro" w:cs="Arial"/>
                <w:sz w:val="24"/>
                <w:szCs w:val="24"/>
              </w:rPr>
              <w:t>Job Purpose:</w:t>
            </w:r>
          </w:p>
        </w:tc>
        <w:tc>
          <w:tcPr>
            <w:tcW w:w="7936" w:type="dxa"/>
            <w:tcBorders>
              <w:top w:val="single" w:sz="12" w:space="0" w:color="000000"/>
              <w:bottom w:val="single" w:sz="12" w:space="0" w:color="000000"/>
            </w:tcBorders>
          </w:tcPr>
          <w:p w14:paraId="4FBF7156" w14:textId="3F276C23" w:rsidR="006912E5" w:rsidRPr="006912E5" w:rsidRDefault="006912E5" w:rsidP="00BE61B2">
            <w:pPr>
              <w:pStyle w:val="TableParagraph"/>
              <w:ind w:left="112" w:right="502"/>
              <w:jc w:val="both"/>
              <w:rPr>
                <w:rFonts w:ascii="Source Sans Pro" w:hAnsi="Source Sans Pro" w:cs="Arial"/>
                <w:sz w:val="24"/>
                <w:szCs w:val="24"/>
              </w:rPr>
            </w:pPr>
            <w:r w:rsidRPr="006912E5">
              <w:rPr>
                <w:rFonts w:ascii="Source Sans Pro" w:hAnsi="Source Sans Pro" w:cs="Arial"/>
                <w:sz w:val="24"/>
                <w:szCs w:val="24"/>
              </w:rPr>
              <w:t>Management of new referrals up to point of allocation, providing clinical guidance</w:t>
            </w:r>
            <w:r>
              <w:rPr>
                <w:rFonts w:ascii="Source Sans Pro" w:hAnsi="Source Sans Pro" w:cs="Arial"/>
                <w:sz w:val="24"/>
                <w:szCs w:val="24"/>
              </w:rPr>
              <w:t xml:space="preserve"> </w:t>
            </w:r>
            <w:r w:rsidRPr="006912E5">
              <w:rPr>
                <w:rFonts w:ascii="Source Sans Pro" w:hAnsi="Source Sans Pro" w:cs="Arial"/>
                <w:sz w:val="24"/>
                <w:szCs w:val="24"/>
              </w:rPr>
              <w:t xml:space="preserve">to the Referral Team, and dealing with clinical risk and safeguarding concerns. </w:t>
            </w:r>
          </w:p>
          <w:p w14:paraId="585AE30A" w14:textId="621B67F8" w:rsidR="00FB3201" w:rsidRPr="002F3137" w:rsidRDefault="006912E5" w:rsidP="00BE61B2">
            <w:pPr>
              <w:pStyle w:val="TableParagraph"/>
              <w:ind w:left="112" w:right="502"/>
              <w:jc w:val="both"/>
              <w:rPr>
                <w:rFonts w:ascii="Source Sans Pro" w:hAnsi="Source Sans Pro" w:cs="Arial"/>
                <w:sz w:val="24"/>
                <w:szCs w:val="24"/>
              </w:rPr>
            </w:pPr>
            <w:r w:rsidRPr="006912E5">
              <w:rPr>
                <w:rFonts w:ascii="Source Sans Pro" w:hAnsi="Source Sans Pro" w:cs="Arial"/>
                <w:sz w:val="24"/>
                <w:szCs w:val="24"/>
              </w:rPr>
              <w:t xml:space="preserve">Overseeing and supporting external referral processes. Providing clinical advice and support to the Counselling/ Clinical/ Referral Teams’ dealing with clinical risk and safeguarding concerns. Ensuring all </w:t>
            </w:r>
            <w:r w:rsidR="001C6CD5">
              <w:rPr>
                <w:rFonts w:ascii="Source Sans Pro" w:hAnsi="Source Sans Pro" w:cs="Arial"/>
                <w:sz w:val="24"/>
                <w:szCs w:val="24"/>
              </w:rPr>
              <w:t xml:space="preserve">Let’s Talk Well </w:t>
            </w:r>
            <w:r w:rsidRPr="006912E5">
              <w:rPr>
                <w:rFonts w:ascii="Source Sans Pro" w:hAnsi="Source Sans Pro" w:cs="Arial"/>
                <w:sz w:val="24"/>
                <w:szCs w:val="24"/>
              </w:rPr>
              <w:t>Safeguarding Children and Vulnerable Adult policies and procedures are fully implemented and followed by staff, students, and volunteers.</w:t>
            </w:r>
          </w:p>
          <w:p w14:paraId="660D963A" w14:textId="31C4D186" w:rsidR="00387E6C" w:rsidRPr="002F3137" w:rsidRDefault="00387E6C" w:rsidP="00BE61B2">
            <w:pPr>
              <w:pStyle w:val="TableParagraph"/>
              <w:ind w:right="502"/>
              <w:jc w:val="both"/>
              <w:rPr>
                <w:rFonts w:ascii="Source Sans Pro" w:hAnsi="Source Sans Pro" w:cs="Arial"/>
                <w:sz w:val="24"/>
                <w:szCs w:val="24"/>
              </w:rPr>
            </w:pPr>
          </w:p>
        </w:tc>
      </w:tr>
      <w:tr w:rsidR="00387E6C" w:rsidRPr="002F3137" w14:paraId="0BAA81F2" w14:textId="77777777" w:rsidTr="00BE61B2">
        <w:trPr>
          <w:trHeight w:val="3653"/>
        </w:trPr>
        <w:tc>
          <w:tcPr>
            <w:tcW w:w="1838" w:type="dxa"/>
            <w:tcBorders>
              <w:top w:val="single" w:sz="12" w:space="0" w:color="000000"/>
              <w:bottom w:val="single" w:sz="12" w:space="0" w:color="000000"/>
            </w:tcBorders>
          </w:tcPr>
          <w:p w14:paraId="3B401245" w14:textId="77777777" w:rsidR="00387E6C" w:rsidRPr="002F3137" w:rsidRDefault="00FD2E94" w:rsidP="00BE61B2">
            <w:pPr>
              <w:pStyle w:val="TableParagraph"/>
              <w:spacing w:line="265" w:lineRule="exact"/>
              <w:ind w:left="112"/>
              <w:jc w:val="both"/>
              <w:rPr>
                <w:rFonts w:ascii="Source Sans Pro" w:hAnsi="Source Sans Pro" w:cs="Arial"/>
                <w:sz w:val="24"/>
                <w:szCs w:val="24"/>
              </w:rPr>
            </w:pPr>
            <w:r w:rsidRPr="002F3137">
              <w:rPr>
                <w:rFonts w:ascii="Source Sans Pro" w:hAnsi="Source Sans Pro" w:cs="Arial"/>
                <w:sz w:val="24"/>
                <w:szCs w:val="24"/>
              </w:rPr>
              <w:t>Main Duties:</w:t>
            </w:r>
          </w:p>
        </w:tc>
        <w:tc>
          <w:tcPr>
            <w:tcW w:w="7936" w:type="dxa"/>
            <w:tcBorders>
              <w:top w:val="single" w:sz="12" w:space="0" w:color="000000"/>
              <w:bottom w:val="single" w:sz="12" w:space="0" w:color="000000"/>
            </w:tcBorders>
          </w:tcPr>
          <w:p w14:paraId="4F226450" w14:textId="49A7AFB0" w:rsidR="00BE61B2" w:rsidRDefault="00BE61B2" w:rsidP="004D2BD0">
            <w:pPr>
              <w:pStyle w:val="ListParagraph"/>
              <w:widowControl/>
              <w:tabs>
                <w:tab w:val="left" w:pos="833"/>
                <w:tab w:val="left" w:pos="834"/>
              </w:tabs>
              <w:autoSpaceDE/>
              <w:autoSpaceDN/>
              <w:ind w:left="0" w:right="733" w:firstLine="0"/>
              <w:textAlignment w:val="baseline"/>
              <w:rPr>
                <w:rFonts w:ascii="Source Sans Pro" w:hAnsi="Source Sans Pro" w:cs="Arial"/>
                <w:sz w:val="24"/>
                <w:szCs w:val="24"/>
              </w:rPr>
            </w:pPr>
            <w:r w:rsidRPr="004D2BD0">
              <w:rPr>
                <w:rFonts w:ascii="Source Sans Pro" w:hAnsi="Source Sans Pro" w:cs="Arial"/>
                <w:b/>
                <w:sz w:val="24"/>
                <w:szCs w:val="24"/>
              </w:rPr>
              <w:t>Role and Responsib</w:t>
            </w:r>
            <w:r w:rsidR="004D2BD0">
              <w:rPr>
                <w:rFonts w:ascii="Source Sans Pro" w:hAnsi="Source Sans Pro" w:cs="Arial"/>
                <w:b/>
                <w:sz w:val="24"/>
                <w:szCs w:val="24"/>
              </w:rPr>
              <w:t>ilities Counselling Coordinator:</w:t>
            </w:r>
            <w:r w:rsidRPr="00BE61B2">
              <w:rPr>
                <w:rFonts w:ascii="Source Sans Pro" w:hAnsi="Source Sans Pro" w:cs="Arial"/>
                <w:sz w:val="24"/>
                <w:szCs w:val="24"/>
              </w:rPr>
              <w:t xml:space="preserve"> </w:t>
            </w:r>
          </w:p>
          <w:p w14:paraId="47DB8E6A"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Provide advice and support to the Referral Team dealing with clinical risk and child/vulnerable adult protection concerns that arise from new referrals and ongoing clinical work.</w:t>
            </w:r>
          </w:p>
          <w:p w14:paraId="2C5D8102"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 To promote and safeguard the welfare of all young people from the point of new referrals. This involves clinical risk assessment and follow-up safeguarding procedures, in-line with the Risky Referral Policy and Allocation Policy. This may involve a high level of direct communication with parents, young people, schools and other external services, in order to safeguard young people who are at risk of significant harm.</w:t>
            </w:r>
          </w:p>
          <w:p w14:paraId="7C0A07D0" w14:textId="17EAEC16"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 To assess level of risk, urgency, and suitability of referral for all requests to </w:t>
            </w:r>
            <w:r w:rsidR="00A15208">
              <w:rPr>
                <w:rFonts w:ascii="Source Sans Pro" w:hAnsi="Source Sans Pro" w:cs="Arial"/>
                <w:sz w:val="24"/>
                <w:szCs w:val="24"/>
              </w:rPr>
              <w:t>Let’s Talk Well</w:t>
            </w:r>
            <w:r w:rsidRPr="00BE61B2">
              <w:rPr>
                <w:rFonts w:ascii="Source Sans Pro" w:hAnsi="Source Sans Pro" w:cs="Arial"/>
                <w:sz w:val="24"/>
                <w:szCs w:val="24"/>
              </w:rPr>
              <w:t xml:space="preserve"> for counselling services. Offering safe alternatives and referral to statutory services where appropriate. </w:t>
            </w:r>
          </w:p>
          <w:p w14:paraId="0E403C55"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effectively monitor and manage the demand on the organisation in conjunction with the Coordination and Safeguarding Team Lead. </w:t>
            </w:r>
          </w:p>
          <w:p w14:paraId="18FB7485"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To oversee the allocation of clients within target lead-times according to the level of identified need in conjunction with the Coordination and Safeguarding Team Lead.</w:t>
            </w:r>
          </w:p>
          <w:p w14:paraId="1E6D925B"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 Provide guidance for administrative duties to the Coordination and Safeguarding Administrator. </w:t>
            </w:r>
          </w:p>
          <w:p w14:paraId="64EAAD17" w14:textId="77777777" w:rsidR="004D2BD0"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keep timely accurate and comprehensive records of all guidance and actions taken within correspondence to the clinical team and management of waiting list, in line with current policies and procedures </w:t>
            </w:r>
          </w:p>
          <w:p w14:paraId="172DC392" w14:textId="257DC491"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effectively monitor and manage the overall process for all referrals into external services. This includes clinical guidance and support for the Counselling Team, alongside liaison with external services. • To provide support and guidance to the Counselling </w:t>
            </w:r>
            <w:r w:rsidRPr="00BE61B2">
              <w:rPr>
                <w:rFonts w:ascii="Source Sans Pro" w:hAnsi="Source Sans Pro" w:cs="Arial"/>
                <w:sz w:val="24"/>
                <w:szCs w:val="24"/>
              </w:rPr>
              <w:lastRenderedPageBreak/>
              <w:t xml:space="preserve">Team in regard to new referrals, risk management and logistical concerns. </w:t>
            </w:r>
          </w:p>
          <w:p w14:paraId="144AD913"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Liaise with Clinical Managers to support clinical concerns within the Counselling Team. </w:t>
            </w:r>
          </w:p>
          <w:p w14:paraId="553AE6A7"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p>
          <w:p w14:paraId="19883362" w14:textId="5F803FC4" w:rsidR="00BE61B2" w:rsidRPr="004D2BD0" w:rsidRDefault="00BE61B2" w:rsidP="004D2BD0">
            <w:pPr>
              <w:widowControl/>
              <w:tabs>
                <w:tab w:val="left" w:pos="833"/>
                <w:tab w:val="left" w:pos="834"/>
              </w:tabs>
              <w:autoSpaceDE/>
              <w:autoSpaceDN/>
              <w:ind w:right="733"/>
              <w:jc w:val="both"/>
              <w:textAlignment w:val="baseline"/>
              <w:rPr>
                <w:rFonts w:ascii="Source Sans Pro" w:hAnsi="Source Sans Pro" w:cs="Arial"/>
                <w:sz w:val="24"/>
                <w:szCs w:val="24"/>
              </w:rPr>
            </w:pPr>
            <w:r w:rsidRPr="004D2BD0">
              <w:rPr>
                <w:rFonts w:ascii="Source Sans Pro" w:hAnsi="Source Sans Pro" w:cs="Arial"/>
                <w:b/>
                <w:bCs/>
                <w:sz w:val="24"/>
                <w:szCs w:val="24"/>
              </w:rPr>
              <w:t>Safeguarding Coordinator:</w:t>
            </w:r>
            <w:r w:rsidRPr="004D2BD0">
              <w:rPr>
                <w:rFonts w:ascii="Source Sans Pro" w:hAnsi="Source Sans Pro" w:cs="Arial"/>
                <w:sz w:val="24"/>
                <w:szCs w:val="24"/>
              </w:rPr>
              <w:t xml:space="preserve"> </w:t>
            </w:r>
          </w:p>
          <w:p w14:paraId="2BDB8C79" w14:textId="2FB7A531"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promote and safeguard the welfare of all children young people and vulnerable adults in direct and indirect contact with </w:t>
            </w:r>
            <w:r w:rsidR="00A15208">
              <w:rPr>
                <w:rFonts w:ascii="Source Sans Pro" w:hAnsi="Source Sans Pro" w:cs="Arial"/>
                <w:sz w:val="24"/>
                <w:szCs w:val="24"/>
              </w:rPr>
              <w:t>Let’s Talk Well</w:t>
            </w:r>
            <w:r w:rsidRPr="00BE61B2">
              <w:rPr>
                <w:rFonts w:ascii="Source Sans Pro" w:hAnsi="Source Sans Pro" w:cs="Arial"/>
                <w:sz w:val="24"/>
                <w:szCs w:val="24"/>
              </w:rPr>
              <w:t xml:space="preserve"> </w:t>
            </w:r>
          </w:p>
          <w:p w14:paraId="3102857A"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Providing advice and support to clinical staff dealing with clinical risk and child/vulnerable adult protection concerns that arise from new referrals and ongoing clinical work. </w:t>
            </w:r>
          </w:p>
          <w:p w14:paraId="255AABEC" w14:textId="54BF212F"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 Ensuring the </w:t>
            </w:r>
            <w:r w:rsidR="00A15208">
              <w:rPr>
                <w:rFonts w:ascii="Source Sans Pro" w:hAnsi="Source Sans Pro" w:cs="Arial"/>
                <w:sz w:val="24"/>
                <w:szCs w:val="24"/>
              </w:rPr>
              <w:t>Let’s Talk Well</w:t>
            </w:r>
            <w:r w:rsidRPr="00BE61B2">
              <w:rPr>
                <w:rFonts w:ascii="Source Sans Pro" w:hAnsi="Source Sans Pro" w:cs="Arial"/>
                <w:sz w:val="24"/>
                <w:szCs w:val="24"/>
              </w:rPr>
              <w:t xml:space="preserve"> Safeguarding Children and Vulnerable adult policies and procedures are fully implemented and followed by staff, students and volunteers. </w:t>
            </w:r>
          </w:p>
          <w:p w14:paraId="7CBEBCE4"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Make recommendations to the Coordination and Safeguarding Team Lead where non-compliance indicates a need for organisational/individual training. </w:t>
            </w:r>
          </w:p>
          <w:p w14:paraId="011AAB5A" w14:textId="6E583828"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keep timely accurate, comprehensive and securely stored records of all correspondence with and advice given to clinical team – via the SERF process and in line with current policies and processes. Counselling Staff Recruitment and Support • To assist </w:t>
            </w:r>
            <w:r w:rsidR="00A15208">
              <w:rPr>
                <w:rFonts w:ascii="Source Sans Pro" w:hAnsi="Source Sans Pro" w:cs="Arial"/>
                <w:sz w:val="24"/>
                <w:szCs w:val="24"/>
              </w:rPr>
              <w:t>Let’s Talk Well</w:t>
            </w:r>
            <w:r w:rsidRPr="00BE61B2">
              <w:rPr>
                <w:rFonts w:ascii="Source Sans Pro" w:hAnsi="Source Sans Pro" w:cs="Arial"/>
                <w:sz w:val="24"/>
                <w:szCs w:val="24"/>
              </w:rPr>
              <w:t xml:space="preserve"> with the coordination and delivery of new staff inductions. Professional Practice </w:t>
            </w:r>
          </w:p>
          <w:p w14:paraId="5D356AF6" w14:textId="6602B110"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maintain a small </w:t>
            </w:r>
            <w:r w:rsidR="00A15208">
              <w:rPr>
                <w:rFonts w:ascii="Source Sans Pro" w:hAnsi="Source Sans Pro" w:cs="Arial"/>
                <w:sz w:val="24"/>
                <w:szCs w:val="24"/>
              </w:rPr>
              <w:t>Let’s Talk Well</w:t>
            </w:r>
            <w:r w:rsidRPr="00BE61B2">
              <w:rPr>
                <w:rFonts w:ascii="Source Sans Pro" w:hAnsi="Source Sans Pro" w:cs="Arial"/>
                <w:sz w:val="24"/>
                <w:szCs w:val="24"/>
              </w:rPr>
              <w:t xml:space="preserve"> supervised caseload of counselling/therapeutic work with children, young people and families. </w:t>
            </w:r>
          </w:p>
          <w:p w14:paraId="788A4C4D" w14:textId="6C74F059"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maintain registration with clinical professional body and act in accordance with the code of professional conduct </w:t>
            </w:r>
          </w:p>
          <w:p w14:paraId="112FFB8D" w14:textId="27D0C4FC"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comply with all </w:t>
            </w:r>
            <w:r w:rsidR="00A15208">
              <w:rPr>
                <w:rFonts w:ascii="Source Sans Pro" w:hAnsi="Source Sans Pro" w:cs="Arial"/>
                <w:sz w:val="24"/>
                <w:szCs w:val="24"/>
              </w:rPr>
              <w:t>Let’s Talk Well</w:t>
            </w:r>
            <w:r w:rsidRPr="00BE61B2">
              <w:rPr>
                <w:rFonts w:ascii="Source Sans Pro" w:hAnsi="Source Sans Pro" w:cs="Arial"/>
                <w:sz w:val="24"/>
                <w:szCs w:val="24"/>
              </w:rPr>
              <w:t xml:space="preserve"> policies and procedures Accountability/Support </w:t>
            </w:r>
          </w:p>
          <w:p w14:paraId="2BDEFBF6" w14:textId="77777777" w:rsidR="00BE61B2" w:rsidRDefault="00BE61B2" w:rsidP="00BE61B2">
            <w:pPr>
              <w:pStyle w:val="ListParagraph"/>
              <w:widowControl/>
              <w:tabs>
                <w:tab w:val="left" w:pos="833"/>
                <w:tab w:val="left" w:pos="834"/>
              </w:tabs>
              <w:autoSpaceDE/>
              <w:autoSpaceDN/>
              <w:ind w:left="641" w:right="733" w:firstLine="0"/>
              <w:jc w:val="both"/>
              <w:textAlignment w:val="baseline"/>
              <w:rPr>
                <w:rFonts w:ascii="Source Sans Pro" w:hAnsi="Source Sans Pro" w:cs="Arial"/>
                <w:sz w:val="24"/>
                <w:szCs w:val="24"/>
              </w:rPr>
            </w:pPr>
            <w:r w:rsidRPr="00BE61B2">
              <w:rPr>
                <w:rFonts w:ascii="Source Sans Pro" w:hAnsi="Source Sans Pro" w:cs="Arial"/>
                <w:sz w:val="24"/>
                <w:szCs w:val="24"/>
              </w:rPr>
              <w:t>• To take part in own line management and performance review</w:t>
            </w:r>
          </w:p>
          <w:p w14:paraId="3BC7B1D7" w14:textId="77777777" w:rsidR="00BE61B2" w:rsidRDefault="00BE61B2" w:rsidP="00BE61B2">
            <w:pPr>
              <w:widowControl/>
              <w:tabs>
                <w:tab w:val="left" w:pos="833"/>
                <w:tab w:val="left" w:pos="834"/>
              </w:tabs>
              <w:autoSpaceDE/>
              <w:autoSpaceDN/>
              <w:ind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w:t>
            </w:r>
            <w:r>
              <w:rPr>
                <w:rFonts w:ascii="Source Sans Pro" w:hAnsi="Source Sans Pro" w:cs="Arial"/>
                <w:sz w:val="24"/>
                <w:szCs w:val="24"/>
              </w:rPr>
              <w:t xml:space="preserve">            </w:t>
            </w:r>
            <w:r w:rsidRPr="00BE61B2">
              <w:rPr>
                <w:rFonts w:ascii="Source Sans Pro" w:hAnsi="Source Sans Pro" w:cs="Arial"/>
                <w:sz w:val="24"/>
                <w:szCs w:val="24"/>
              </w:rPr>
              <w:t xml:space="preserve">• To attend office staff team meetings on a regular basis. </w:t>
            </w:r>
          </w:p>
          <w:p w14:paraId="07593581" w14:textId="119EA061"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attend regular one-to-one sessions with Coordination and Safeguarding Team Lead. </w:t>
            </w:r>
            <w:r>
              <w:rPr>
                <w:rFonts w:ascii="Source Sans Pro" w:hAnsi="Source Sans Pro" w:cs="Arial"/>
                <w:sz w:val="24"/>
                <w:szCs w:val="24"/>
              </w:rPr>
              <w:t xml:space="preserve"> </w:t>
            </w:r>
          </w:p>
          <w:p w14:paraId="1D47F62B"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Pr>
                <w:rFonts w:ascii="Source Sans Pro" w:hAnsi="Source Sans Pro" w:cs="Arial"/>
                <w:sz w:val="24"/>
                <w:szCs w:val="24"/>
              </w:rPr>
              <w:t xml:space="preserve"> </w:t>
            </w:r>
            <w:r w:rsidRPr="00BE61B2">
              <w:rPr>
                <w:rFonts w:ascii="Source Sans Pro" w:hAnsi="Source Sans Pro" w:cs="Arial"/>
                <w:sz w:val="24"/>
                <w:szCs w:val="24"/>
              </w:rPr>
              <w:t xml:space="preserve">• To work flexibly as and when required. </w:t>
            </w:r>
          </w:p>
          <w:p w14:paraId="714AC01F"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support other team members as needed. Continuing Professional Development </w:t>
            </w:r>
          </w:p>
          <w:p w14:paraId="7076AEFF"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ensure knowledge and skills are updated. </w:t>
            </w:r>
          </w:p>
          <w:p w14:paraId="505CD4B9"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undertake training needs identified for professional and service development. </w:t>
            </w:r>
          </w:p>
          <w:p w14:paraId="4BEA9A32"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 To engage in continued professional development through undertaking training and partaking in other learning opportunities in line with professional organisational/membership guidelines. </w:t>
            </w:r>
          </w:p>
          <w:p w14:paraId="2B23BD03" w14:textId="77777777" w:rsidR="00BE61B2" w:rsidRDefault="00BE61B2" w:rsidP="00BE61B2">
            <w:pPr>
              <w:widowControl/>
              <w:tabs>
                <w:tab w:val="left" w:pos="833"/>
                <w:tab w:val="left" w:pos="834"/>
              </w:tabs>
              <w:autoSpaceDE/>
              <w:autoSpaceDN/>
              <w:ind w:left="565" w:right="733"/>
              <w:jc w:val="both"/>
              <w:textAlignment w:val="baseline"/>
              <w:rPr>
                <w:rFonts w:ascii="Source Sans Pro" w:hAnsi="Source Sans Pro" w:cs="Arial"/>
                <w:sz w:val="24"/>
                <w:szCs w:val="24"/>
              </w:rPr>
            </w:pPr>
          </w:p>
          <w:p w14:paraId="64E6F74F" w14:textId="0A2C5A49" w:rsidR="00387E6C" w:rsidRPr="002F3137" w:rsidRDefault="00BE61B2" w:rsidP="004D2BD0">
            <w:pPr>
              <w:widowControl/>
              <w:tabs>
                <w:tab w:val="left" w:pos="833"/>
                <w:tab w:val="left" w:pos="834"/>
              </w:tabs>
              <w:autoSpaceDE/>
              <w:autoSpaceDN/>
              <w:ind w:left="565" w:right="733"/>
              <w:jc w:val="both"/>
              <w:textAlignment w:val="baseline"/>
              <w:rPr>
                <w:rFonts w:ascii="Source Sans Pro" w:hAnsi="Source Sans Pro" w:cs="Arial"/>
                <w:sz w:val="24"/>
                <w:szCs w:val="24"/>
              </w:rPr>
            </w:pPr>
            <w:r w:rsidRPr="00BE61B2">
              <w:rPr>
                <w:rFonts w:ascii="Source Sans Pro" w:hAnsi="Source Sans Pro" w:cs="Arial"/>
                <w:sz w:val="24"/>
                <w:szCs w:val="24"/>
              </w:rPr>
              <w:t xml:space="preserve">The above is not an exhaustive list of duties, and you will be expected to perform different tasks as necessitated by your changing role within the organisation and the overall business objectives of </w:t>
            </w:r>
            <w:r w:rsidR="00A15208">
              <w:rPr>
                <w:rFonts w:ascii="Source Sans Pro" w:hAnsi="Source Sans Pro" w:cs="Arial"/>
                <w:sz w:val="24"/>
                <w:szCs w:val="24"/>
              </w:rPr>
              <w:t>Let’s Talk Well</w:t>
            </w:r>
            <w:r w:rsidR="004D2BD0">
              <w:rPr>
                <w:rFonts w:ascii="Source Sans Pro" w:hAnsi="Source Sans Pro" w:cs="Arial"/>
                <w:sz w:val="24"/>
                <w:szCs w:val="24"/>
              </w:rPr>
              <w:t>.</w:t>
            </w:r>
          </w:p>
        </w:tc>
      </w:tr>
    </w:tbl>
    <w:p w14:paraId="2747D823" w14:textId="140DADFC" w:rsidR="00387E6C" w:rsidRPr="002F3137" w:rsidRDefault="00BE61B2">
      <w:pPr>
        <w:pStyle w:val="BodyText"/>
        <w:rPr>
          <w:rFonts w:ascii="Source Sans Pro" w:hAnsi="Source Sans Pro"/>
          <w:sz w:val="24"/>
          <w:szCs w:val="24"/>
        </w:rPr>
      </w:pPr>
      <w:r>
        <w:rPr>
          <w:rFonts w:ascii="Source Sans Pro" w:hAnsi="Source Sans Pro"/>
          <w:sz w:val="24"/>
          <w:szCs w:val="24"/>
        </w:rPr>
        <w:lastRenderedPageBreak/>
        <w:br w:type="textWrapping" w:clear="all"/>
      </w:r>
    </w:p>
    <w:p w14:paraId="0A3B8B8A" w14:textId="77777777" w:rsidR="00387E6C" w:rsidRPr="002F3137" w:rsidRDefault="00387E6C">
      <w:pPr>
        <w:pStyle w:val="BodyText"/>
        <w:rPr>
          <w:rFonts w:ascii="Source Sans Pro" w:hAnsi="Source Sans Pro"/>
          <w:sz w:val="24"/>
          <w:szCs w:val="24"/>
        </w:rPr>
      </w:pPr>
    </w:p>
    <w:tbl>
      <w:tblPr>
        <w:tblW w:w="0" w:type="auto"/>
        <w:tblInd w:w="4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8"/>
        <w:gridCol w:w="7936"/>
      </w:tblGrid>
      <w:tr w:rsidR="00387E6C" w:rsidRPr="002F3137" w14:paraId="3514F7EE" w14:textId="77777777" w:rsidTr="00292B48">
        <w:trPr>
          <w:trHeight w:val="4822"/>
        </w:trPr>
        <w:tc>
          <w:tcPr>
            <w:tcW w:w="1838" w:type="dxa"/>
            <w:tcBorders>
              <w:left w:val="single" w:sz="4" w:space="0" w:color="000000"/>
              <w:right w:val="single" w:sz="4" w:space="0" w:color="000000"/>
            </w:tcBorders>
          </w:tcPr>
          <w:p w14:paraId="1BD62BB2" w14:textId="77777777" w:rsidR="00387E6C" w:rsidRPr="002F3137" w:rsidRDefault="00FD2E94" w:rsidP="007B0C51">
            <w:pPr>
              <w:pStyle w:val="TableParagraph"/>
              <w:spacing w:before="3"/>
              <w:ind w:left="112"/>
              <w:jc w:val="both"/>
              <w:rPr>
                <w:rFonts w:ascii="Source Sans Pro" w:hAnsi="Source Sans Pro" w:cs="Arial"/>
                <w:sz w:val="24"/>
                <w:szCs w:val="24"/>
              </w:rPr>
            </w:pPr>
            <w:r w:rsidRPr="002F3137">
              <w:rPr>
                <w:rFonts w:ascii="Source Sans Pro" w:hAnsi="Source Sans Pro" w:cs="Arial"/>
                <w:sz w:val="24"/>
                <w:szCs w:val="24"/>
              </w:rPr>
              <w:t>General duties</w:t>
            </w:r>
          </w:p>
        </w:tc>
        <w:tc>
          <w:tcPr>
            <w:tcW w:w="7936" w:type="dxa"/>
            <w:tcBorders>
              <w:left w:val="single" w:sz="4" w:space="0" w:color="000000"/>
              <w:right w:val="single" w:sz="4" w:space="0" w:color="000000"/>
            </w:tcBorders>
          </w:tcPr>
          <w:p w14:paraId="1DCE542B" w14:textId="77777777" w:rsidR="00BE61B2" w:rsidRDefault="00BE61B2" w:rsidP="007B0C51">
            <w:pPr>
              <w:pStyle w:val="TableParagraph"/>
              <w:tabs>
                <w:tab w:val="left" w:pos="833"/>
                <w:tab w:val="left" w:pos="834"/>
              </w:tabs>
              <w:ind w:right="605"/>
              <w:jc w:val="both"/>
              <w:rPr>
                <w:rFonts w:ascii="Source Sans Pro" w:hAnsi="Source Sans Pro" w:cs="Arial"/>
                <w:sz w:val="24"/>
                <w:szCs w:val="24"/>
              </w:rPr>
            </w:pPr>
            <w:r w:rsidRPr="00BE61B2">
              <w:rPr>
                <w:rFonts w:ascii="Source Sans Pro" w:hAnsi="Source Sans Pro" w:cs="Arial"/>
                <w:b/>
                <w:bCs/>
                <w:sz w:val="24"/>
                <w:szCs w:val="24"/>
              </w:rPr>
              <w:t>Internal Relationships</w:t>
            </w:r>
            <w:r w:rsidRPr="00BE61B2">
              <w:rPr>
                <w:rFonts w:ascii="Source Sans Pro" w:hAnsi="Source Sans Pro" w:cs="Arial"/>
                <w:sz w:val="24"/>
                <w:szCs w:val="24"/>
              </w:rPr>
              <w:t xml:space="preserve"> </w:t>
            </w:r>
          </w:p>
          <w:p w14:paraId="242AAE4E" w14:textId="025F8072" w:rsidR="00A15208" w:rsidRDefault="00BE61B2" w:rsidP="007B0C51">
            <w:pPr>
              <w:pStyle w:val="TableParagraph"/>
              <w:tabs>
                <w:tab w:val="left" w:pos="833"/>
                <w:tab w:val="left" w:pos="834"/>
              </w:tabs>
              <w:ind w:right="605"/>
              <w:jc w:val="both"/>
              <w:rPr>
                <w:rFonts w:ascii="Source Sans Pro" w:hAnsi="Source Sans Pro" w:cs="Arial"/>
                <w:sz w:val="24"/>
                <w:szCs w:val="24"/>
              </w:rPr>
            </w:pPr>
            <w:r w:rsidRPr="00BE61B2">
              <w:rPr>
                <w:rFonts w:ascii="Source Sans Pro" w:hAnsi="Source Sans Pro" w:cs="Arial"/>
                <w:sz w:val="24"/>
                <w:szCs w:val="24"/>
              </w:rPr>
              <w:t xml:space="preserve">The Counselling &amp; Safeguarding Coordinator needs to develop strong working links with all staff within </w:t>
            </w:r>
            <w:r w:rsidR="00A15208">
              <w:rPr>
                <w:rFonts w:ascii="Source Sans Pro" w:hAnsi="Source Sans Pro" w:cs="Arial"/>
                <w:sz w:val="24"/>
                <w:szCs w:val="24"/>
              </w:rPr>
              <w:t>Let’s Talk Well.</w:t>
            </w:r>
            <w:r w:rsidRPr="00BE61B2">
              <w:rPr>
                <w:rFonts w:ascii="Source Sans Pro" w:hAnsi="Source Sans Pro" w:cs="Arial"/>
                <w:sz w:val="24"/>
                <w:szCs w:val="24"/>
              </w:rPr>
              <w:t xml:space="preserve"> </w:t>
            </w:r>
          </w:p>
          <w:p w14:paraId="4BEEEF85" w14:textId="77777777" w:rsidR="00A15208" w:rsidRDefault="00A15208" w:rsidP="007B0C51">
            <w:pPr>
              <w:pStyle w:val="TableParagraph"/>
              <w:tabs>
                <w:tab w:val="left" w:pos="833"/>
                <w:tab w:val="left" w:pos="834"/>
              </w:tabs>
              <w:ind w:right="605"/>
              <w:jc w:val="both"/>
              <w:rPr>
                <w:rFonts w:ascii="Source Sans Pro" w:hAnsi="Source Sans Pro" w:cs="Arial"/>
                <w:sz w:val="24"/>
                <w:szCs w:val="24"/>
              </w:rPr>
            </w:pPr>
          </w:p>
          <w:p w14:paraId="282E50EC" w14:textId="77777777" w:rsidR="00A15208" w:rsidRDefault="00BE61B2" w:rsidP="007B0C51">
            <w:pPr>
              <w:pStyle w:val="TableParagraph"/>
              <w:tabs>
                <w:tab w:val="left" w:pos="833"/>
                <w:tab w:val="left" w:pos="834"/>
              </w:tabs>
              <w:ind w:right="605"/>
              <w:jc w:val="both"/>
              <w:rPr>
                <w:rFonts w:ascii="Source Sans Pro" w:hAnsi="Source Sans Pro" w:cs="Arial"/>
                <w:sz w:val="24"/>
                <w:szCs w:val="24"/>
              </w:rPr>
            </w:pPr>
            <w:r w:rsidRPr="00A15208">
              <w:rPr>
                <w:rFonts w:ascii="Source Sans Pro" w:hAnsi="Source Sans Pro" w:cs="Arial"/>
                <w:b/>
                <w:bCs/>
                <w:sz w:val="24"/>
                <w:szCs w:val="24"/>
              </w:rPr>
              <w:t>External Relationships</w:t>
            </w:r>
            <w:r w:rsidRPr="00BE61B2">
              <w:rPr>
                <w:rFonts w:ascii="Source Sans Pro" w:hAnsi="Source Sans Pro" w:cs="Arial"/>
                <w:sz w:val="24"/>
                <w:szCs w:val="24"/>
              </w:rPr>
              <w:t xml:space="preserve"> </w:t>
            </w:r>
          </w:p>
          <w:p w14:paraId="0F8B979B" w14:textId="5D8DBB0F" w:rsidR="00A15208" w:rsidRDefault="00BE61B2" w:rsidP="007B0C51">
            <w:pPr>
              <w:pStyle w:val="TableParagraph"/>
              <w:tabs>
                <w:tab w:val="left" w:pos="833"/>
                <w:tab w:val="left" w:pos="834"/>
              </w:tabs>
              <w:ind w:right="605"/>
              <w:jc w:val="both"/>
              <w:rPr>
                <w:rFonts w:ascii="Source Sans Pro" w:hAnsi="Source Sans Pro" w:cs="Arial"/>
                <w:sz w:val="24"/>
                <w:szCs w:val="24"/>
              </w:rPr>
            </w:pPr>
            <w:r w:rsidRPr="00BE61B2">
              <w:rPr>
                <w:rFonts w:ascii="Source Sans Pro" w:hAnsi="Source Sans Pro" w:cs="Arial"/>
                <w:sz w:val="24"/>
                <w:szCs w:val="24"/>
              </w:rPr>
              <w:t xml:space="preserve">The Counselling &amp; Safeguarding Coordinator will be responsible, with the </w:t>
            </w:r>
            <w:r w:rsidR="00A15208">
              <w:rPr>
                <w:rFonts w:ascii="Source Sans Pro" w:hAnsi="Source Sans Pro" w:cs="Arial"/>
                <w:sz w:val="24"/>
                <w:szCs w:val="24"/>
              </w:rPr>
              <w:t>Let’s Talk Well</w:t>
            </w:r>
            <w:r w:rsidRPr="00BE61B2">
              <w:rPr>
                <w:rFonts w:ascii="Source Sans Pro" w:hAnsi="Source Sans Pro" w:cs="Arial"/>
                <w:sz w:val="24"/>
                <w:szCs w:val="24"/>
              </w:rPr>
              <w:t xml:space="preserve"> Team, for establishing and maintaining caring professional, ethical and effective working relationships with service users and professionals from a wide range of organisations, including the statutory and voluntary sectors. </w:t>
            </w:r>
          </w:p>
          <w:p w14:paraId="39AE2ADB" w14:textId="77777777" w:rsidR="00A15208" w:rsidRDefault="00A15208" w:rsidP="007B0C51">
            <w:pPr>
              <w:pStyle w:val="TableParagraph"/>
              <w:tabs>
                <w:tab w:val="left" w:pos="833"/>
                <w:tab w:val="left" w:pos="834"/>
              </w:tabs>
              <w:ind w:right="605"/>
              <w:jc w:val="both"/>
              <w:rPr>
                <w:rFonts w:ascii="Source Sans Pro" w:hAnsi="Source Sans Pro" w:cs="Arial"/>
                <w:sz w:val="24"/>
                <w:szCs w:val="24"/>
              </w:rPr>
            </w:pPr>
          </w:p>
          <w:p w14:paraId="73F09517" w14:textId="77777777" w:rsidR="00A15208" w:rsidRDefault="00BE61B2" w:rsidP="007B0C51">
            <w:pPr>
              <w:pStyle w:val="TableParagraph"/>
              <w:tabs>
                <w:tab w:val="left" w:pos="833"/>
                <w:tab w:val="left" w:pos="834"/>
              </w:tabs>
              <w:ind w:right="605"/>
              <w:jc w:val="both"/>
              <w:rPr>
                <w:rFonts w:ascii="Source Sans Pro" w:hAnsi="Source Sans Pro" w:cs="Arial"/>
                <w:sz w:val="24"/>
                <w:szCs w:val="24"/>
              </w:rPr>
            </w:pPr>
            <w:r w:rsidRPr="00A15208">
              <w:rPr>
                <w:rFonts w:ascii="Source Sans Pro" w:hAnsi="Source Sans Pro" w:cs="Arial"/>
                <w:b/>
                <w:bCs/>
                <w:sz w:val="24"/>
                <w:szCs w:val="24"/>
              </w:rPr>
              <w:t>Workplace</w:t>
            </w:r>
            <w:r w:rsidRPr="00BE61B2">
              <w:rPr>
                <w:rFonts w:ascii="Source Sans Pro" w:hAnsi="Source Sans Pro" w:cs="Arial"/>
                <w:sz w:val="24"/>
                <w:szCs w:val="24"/>
              </w:rPr>
              <w:t xml:space="preserve"> </w:t>
            </w:r>
          </w:p>
          <w:p w14:paraId="17205989" w14:textId="69AEDA10" w:rsidR="00292B48" w:rsidRPr="002F3137" w:rsidRDefault="00BE61B2" w:rsidP="007B0C51">
            <w:pPr>
              <w:pStyle w:val="TableParagraph"/>
              <w:tabs>
                <w:tab w:val="left" w:pos="833"/>
                <w:tab w:val="left" w:pos="834"/>
              </w:tabs>
              <w:ind w:right="605"/>
              <w:jc w:val="both"/>
              <w:rPr>
                <w:rFonts w:ascii="Source Sans Pro" w:hAnsi="Source Sans Pro" w:cs="Arial"/>
                <w:sz w:val="24"/>
                <w:szCs w:val="24"/>
              </w:rPr>
            </w:pPr>
            <w:r w:rsidRPr="00BE61B2">
              <w:rPr>
                <w:rFonts w:ascii="Source Sans Pro" w:hAnsi="Source Sans Pro" w:cs="Arial"/>
                <w:sz w:val="24"/>
                <w:szCs w:val="24"/>
              </w:rPr>
              <w:t>You will be based in our offices Mitcheldean office and may be required to spend some time each month at other offices for handovers and meetings etc. You will not be able to claim mileage to and from your normal place of work. You will be able to claim travel expenses for any travel away from your normal place of work. You will not be required to work outside the UK.</w:t>
            </w:r>
          </w:p>
          <w:p w14:paraId="4ECD4D22" w14:textId="77777777" w:rsidR="00292B48" w:rsidRPr="002F3137" w:rsidRDefault="00292B48" w:rsidP="007B0C51">
            <w:pPr>
              <w:pStyle w:val="TableParagraph"/>
              <w:tabs>
                <w:tab w:val="left" w:pos="833"/>
                <w:tab w:val="left" w:pos="834"/>
              </w:tabs>
              <w:ind w:right="605"/>
              <w:jc w:val="both"/>
              <w:rPr>
                <w:rFonts w:ascii="Source Sans Pro" w:hAnsi="Source Sans Pro" w:cs="Arial"/>
                <w:sz w:val="24"/>
                <w:szCs w:val="24"/>
              </w:rPr>
            </w:pPr>
          </w:p>
        </w:tc>
      </w:tr>
    </w:tbl>
    <w:p w14:paraId="0078327E" w14:textId="77777777" w:rsidR="00387E6C" w:rsidRPr="002F3137" w:rsidRDefault="00387E6C">
      <w:pPr>
        <w:rPr>
          <w:rFonts w:ascii="Source Sans Pro" w:hAnsi="Source Sans Pro"/>
          <w:sz w:val="24"/>
          <w:szCs w:val="24"/>
        </w:rPr>
        <w:sectPr w:rsidR="00387E6C" w:rsidRPr="002F3137" w:rsidSect="006713F4">
          <w:pgSz w:w="11920" w:h="16850"/>
          <w:pgMar w:top="1180" w:right="0" w:bottom="820" w:left="620" w:header="0" w:footer="637" w:gutter="0"/>
          <w:cols w:space="720"/>
        </w:sectPr>
      </w:pPr>
    </w:p>
    <w:p w14:paraId="1E35B4C3" w14:textId="77777777" w:rsidR="00387E6C" w:rsidRPr="002F3137" w:rsidRDefault="00FD2E94" w:rsidP="007B0C51">
      <w:pPr>
        <w:pStyle w:val="Heading1"/>
        <w:spacing w:before="39"/>
        <w:ind w:left="2653" w:right="3272"/>
        <w:jc w:val="center"/>
        <w:rPr>
          <w:rFonts w:ascii="Source Sans Pro" w:hAnsi="Source Sans Pro" w:cs="Arial"/>
          <w:sz w:val="24"/>
          <w:szCs w:val="24"/>
        </w:rPr>
      </w:pPr>
      <w:bookmarkStart w:id="7" w:name="Person_Specification:"/>
      <w:bookmarkEnd w:id="7"/>
      <w:r w:rsidRPr="002F3137">
        <w:rPr>
          <w:rFonts w:ascii="Source Sans Pro" w:hAnsi="Source Sans Pro" w:cs="Arial"/>
          <w:sz w:val="24"/>
          <w:szCs w:val="24"/>
        </w:rPr>
        <w:lastRenderedPageBreak/>
        <w:t>Person Specification:</w:t>
      </w:r>
    </w:p>
    <w:p w14:paraId="1D423192" w14:textId="77777777" w:rsidR="00BC3142" w:rsidRPr="008B0FC2" w:rsidRDefault="00BC3142" w:rsidP="008B0FC2">
      <w:pPr>
        <w:pStyle w:val="Heading1"/>
        <w:spacing w:before="39"/>
        <w:ind w:left="2653" w:right="3272"/>
        <w:jc w:val="both"/>
        <w:rPr>
          <w:rFonts w:ascii="Source Sans Pro" w:hAnsi="Source Sans Pro" w:cs="Arial"/>
          <w:sz w:val="16"/>
          <w:szCs w:val="16"/>
        </w:rPr>
      </w:pPr>
    </w:p>
    <w:p w14:paraId="3114561E" w14:textId="77777777" w:rsidR="00BC3142" w:rsidRPr="00983C1F" w:rsidRDefault="00BC3142" w:rsidP="00983C1F">
      <w:pPr>
        <w:pStyle w:val="BodyText"/>
        <w:spacing w:line="276" w:lineRule="auto"/>
        <w:ind w:left="142" w:right="810"/>
        <w:jc w:val="both"/>
        <w:rPr>
          <w:rFonts w:ascii="Source Sans Pro" w:hAnsi="Source Sans Pro" w:cs="Arial"/>
          <w:sz w:val="24"/>
          <w:szCs w:val="24"/>
        </w:rPr>
      </w:pPr>
      <w:r w:rsidRPr="00983C1F">
        <w:rPr>
          <w:rFonts w:ascii="Source Sans Pro" w:hAnsi="Source Sans Pro" w:cs="Arial"/>
          <w:sz w:val="24"/>
          <w:szCs w:val="24"/>
        </w:rPr>
        <w:t>The person appointed will be expected to have the key essential skills and attributes listed below. The items under the heading ‘desirable attributes’ will also be useful. However, candidates who do not have these desirable attributes should not be deterred from submitting an application as relevant support/training can be made available for the right person.</w:t>
      </w:r>
    </w:p>
    <w:p w14:paraId="57A42088" w14:textId="77777777" w:rsidR="00292B48" w:rsidRPr="002F3137" w:rsidRDefault="00292B48">
      <w:pPr>
        <w:pStyle w:val="Heading1"/>
        <w:spacing w:before="39"/>
        <w:ind w:left="2653" w:right="3272"/>
        <w:jc w:val="center"/>
        <w:rPr>
          <w:rFonts w:ascii="Source Sans Pro" w:hAnsi="Source Sans Pro"/>
          <w:sz w:val="24"/>
          <w:szCs w:val="24"/>
        </w:rPr>
      </w:pPr>
    </w:p>
    <w:tbl>
      <w:tblPr>
        <w:tblpPr w:leftFromText="180" w:rightFromText="180" w:vertAnchor="text" w:horzAnchor="margin" w:tblpY="22"/>
        <w:tblW w:w="10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6"/>
        <w:gridCol w:w="2506"/>
        <w:gridCol w:w="1331"/>
        <w:gridCol w:w="1221"/>
      </w:tblGrid>
      <w:tr w:rsidR="008F2B35" w:rsidRPr="002F3137" w14:paraId="02BD258B" w14:textId="77777777" w:rsidTr="007B0C51">
        <w:trPr>
          <w:trHeight w:val="841"/>
        </w:trPr>
        <w:tc>
          <w:tcPr>
            <w:tcW w:w="5566" w:type="dxa"/>
            <w:tcBorders>
              <w:left w:val="single" w:sz="6" w:space="0" w:color="000000"/>
            </w:tcBorders>
            <w:shd w:val="clear" w:color="auto" w:fill="CCC0D9" w:themeFill="accent4" w:themeFillTint="66"/>
          </w:tcPr>
          <w:p w14:paraId="1360A036" w14:textId="77777777" w:rsidR="00292B48" w:rsidRPr="008B0FC2" w:rsidRDefault="00292B48" w:rsidP="007B0C51">
            <w:pPr>
              <w:pStyle w:val="TableParagraph"/>
              <w:spacing w:before="6"/>
              <w:ind w:left="112"/>
              <w:jc w:val="both"/>
              <w:rPr>
                <w:rFonts w:ascii="Source Sans Pro" w:hAnsi="Source Sans Pro" w:cs="Arial"/>
                <w:b/>
                <w:sz w:val="20"/>
                <w:szCs w:val="20"/>
              </w:rPr>
            </w:pPr>
            <w:r w:rsidRPr="008B0FC2">
              <w:rPr>
                <w:rFonts w:ascii="Source Sans Pro" w:hAnsi="Source Sans Pro" w:cs="Arial"/>
                <w:b/>
                <w:sz w:val="20"/>
                <w:szCs w:val="20"/>
              </w:rPr>
              <w:t>Selection Criteria</w:t>
            </w:r>
          </w:p>
        </w:tc>
        <w:tc>
          <w:tcPr>
            <w:tcW w:w="2506" w:type="dxa"/>
            <w:shd w:val="clear" w:color="auto" w:fill="CCC0D9" w:themeFill="accent4" w:themeFillTint="66"/>
          </w:tcPr>
          <w:p w14:paraId="7CEEF1FC" w14:textId="24A2844A" w:rsidR="00292B48" w:rsidRPr="008B0FC2" w:rsidRDefault="00292B48" w:rsidP="007B0C51">
            <w:pPr>
              <w:pStyle w:val="TableParagraph"/>
              <w:spacing w:before="14" w:line="252" w:lineRule="exact"/>
              <w:ind w:left="115" w:right="1043"/>
              <w:jc w:val="center"/>
              <w:rPr>
                <w:rFonts w:ascii="Source Sans Pro" w:hAnsi="Source Sans Pro" w:cs="Arial"/>
                <w:b/>
                <w:sz w:val="20"/>
                <w:szCs w:val="20"/>
              </w:rPr>
            </w:pPr>
            <w:r w:rsidRPr="008B0FC2">
              <w:rPr>
                <w:rFonts w:ascii="Source Sans Pro" w:hAnsi="Source Sans Pro" w:cs="Arial"/>
                <w:b/>
                <w:sz w:val="20"/>
                <w:szCs w:val="20"/>
              </w:rPr>
              <w:t>Method of Assessmen</w:t>
            </w:r>
            <w:r w:rsidR="007B0C51" w:rsidRPr="008B0FC2">
              <w:rPr>
                <w:rFonts w:ascii="Source Sans Pro" w:hAnsi="Source Sans Pro" w:cs="Arial"/>
                <w:b/>
                <w:sz w:val="20"/>
                <w:szCs w:val="20"/>
              </w:rPr>
              <w:t>t</w:t>
            </w:r>
          </w:p>
        </w:tc>
        <w:tc>
          <w:tcPr>
            <w:tcW w:w="1331" w:type="dxa"/>
            <w:shd w:val="clear" w:color="auto" w:fill="CCC0D9" w:themeFill="accent4" w:themeFillTint="66"/>
          </w:tcPr>
          <w:p w14:paraId="75C63D7D" w14:textId="77777777" w:rsidR="00292B48" w:rsidRPr="008B0FC2" w:rsidRDefault="00292B48" w:rsidP="007B0C51">
            <w:pPr>
              <w:pStyle w:val="TableParagraph"/>
              <w:spacing w:before="6"/>
              <w:ind w:left="115"/>
              <w:jc w:val="both"/>
              <w:rPr>
                <w:rFonts w:ascii="Source Sans Pro" w:hAnsi="Source Sans Pro" w:cs="Arial"/>
                <w:b/>
                <w:sz w:val="20"/>
                <w:szCs w:val="20"/>
              </w:rPr>
            </w:pPr>
            <w:r w:rsidRPr="008B0FC2">
              <w:rPr>
                <w:rFonts w:ascii="Source Sans Pro" w:hAnsi="Source Sans Pro" w:cs="Arial"/>
                <w:b/>
                <w:sz w:val="20"/>
                <w:szCs w:val="20"/>
              </w:rPr>
              <w:t>Essential</w:t>
            </w:r>
          </w:p>
        </w:tc>
        <w:tc>
          <w:tcPr>
            <w:tcW w:w="1221" w:type="dxa"/>
            <w:shd w:val="clear" w:color="auto" w:fill="CCC0D9" w:themeFill="accent4" w:themeFillTint="66"/>
          </w:tcPr>
          <w:p w14:paraId="5131E8CF" w14:textId="77777777" w:rsidR="00292B48" w:rsidRPr="008B0FC2" w:rsidRDefault="00292B48" w:rsidP="007B0C51">
            <w:pPr>
              <w:pStyle w:val="TableParagraph"/>
              <w:spacing w:before="6"/>
              <w:ind w:left="115"/>
              <w:jc w:val="both"/>
              <w:rPr>
                <w:rFonts w:ascii="Source Sans Pro" w:hAnsi="Source Sans Pro" w:cs="Arial"/>
                <w:b/>
                <w:sz w:val="20"/>
                <w:szCs w:val="20"/>
              </w:rPr>
            </w:pPr>
            <w:r w:rsidRPr="008B0FC2">
              <w:rPr>
                <w:rFonts w:ascii="Source Sans Pro" w:hAnsi="Source Sans Pro" w:cs="Arial"/>
                <w:b/>
                <w:sz w:val="20"/>
                <w:szCs w:val="20"/>
              </w:rPr>
              <w:t>Desirable</w:t>
            </w:r>
          </w:p>
        </w:tc>
      </w:tr>
      <w:tr w:rsidR="00292B48" w:rsidRPr="002F3137" w14:paraId="57204FEA" w14:textId="77777777" w:rsidTr="007B0C51">
        <w:trPr>
          <w:trHeight w:val="270"/>
        </w:trPr>
        <w:tc>
          <w:tcPr>
            <w:tcW w:w="10624" w:type="dxa"/>
            <w:gridSpan w:val="4"/>
            <w:tcBorders>
              <w:left w:val="single" w:sz="6" w:space="0" w:color="000000"/>
            </w:tcBorders>
          </w:tcPr>
          <w:p w14:paraId="2D55FEE5" w14:textId="77777777" w:rsidR="00292B48" w:rsidRPr="008B0FC2" w:rsidRDefault="00292B48" w:rsidP="007B0C51">
            <w:pPr>
              <w:pStyle w:val="TableParagraph"/>
              <w:jc w:val="both"/>
              <w:rPr>
                <w:rFonts w:ascii="Source Sans Pro" w:hAnsi="Source Sans Pro" w:cs="Arial"/>
                <w:sz w:val="20"/>
                <w:szCs w:val="20"/>
              </w:rPr>
            </w:pPr>
          </w:p>
        </w:tc>
      </w:tr>
      <w:tr w:rsidR="00292B48" w:rsidRPr="002F3137" w14:paraId="4C97D8C7" w14:textId="77777777" w:rsidTr="007B0C51">
        <w:trPr>
          <w:trHeight w:val="541"/>
        </w:trPr>
        <w:tc>
          <w:tcPr>
            <w:tcW w:w="10624" w:type="dxa"/>
            <w:gridSpan w:val="4"/>
            <w:tcBorders>
              <w:left w:val="single" w:sz="6" w:space="0" w:color="000000"/>
            </w:tcBorders>
            <w:shd w:val="clear" w:color="auto" w:fill="CCC0D9" w:themeFill="accent4" w:themeFillTint="66"/>
          </w:tcPr>
          <w:p w14:paraId="0DA6A1BF" w14:textId="77777777" w:rsidR="00292B48" w:rsidRPr="008B0FC2" w:rsidRDefault="00292B48" w:rsidP="007B0C51">
            <w:pPr>
              <w:pStyle w:val="TableParagraph"/>
              <w:tabs>
                <w:tab w:val="left" w:pos="832"/>
              </w:tabs>
              <w:spacing w:before="6"/>
              <w:ind w:left="472"/>
              <w:jc w:val="both"/>
              <w:rPr>
                <w:rFonts w:ascii="Source Sans Pro" w:hAnsi="Source Sans Pro" w:cs="Arial"/>
                <w:b/>
                <w:sz w:val="20"/>
                <w:szCs w:val="20"/>
              </w:rPr>
            </w:pPr>
            <w:r w:rsidRPr="008B0FC2">
              <w:rPr>
                <w:rFonts w:ascii="Source Sans Pro" w:hAnsi="Source Sans Pro" w:cs="Arial"/>
                <w:b/>
                <w:sz w:val="20"/>
                <w:szCs w:val="20"/>
              </w:rPr>
              <w:t>1</w:t>
            </w:r>
            <w:r w:rsidRPr="008B0FC2">
              <w:rPr>
                <w:rFonts w:ascii="Source Sans Pro" w:hAnsi="Source Sans Pro" w:cs="Arial"/>
                <w:b/>
                <w:sz w:val="20"/>
                <w:szCs w:val="20"/>
              </w:rPr>
              <w:tab/>
              <w:t>Training, Qualifications and</w:t>
            </w:r>
            <w:r w:rsidRPr="008B0FC2">
              <w:rPr>
                <w:rFonts w:ascii="Source Sans Pro" w:hAnsi="Source Sans Pro" w:cs="Arial"/>
                <w:b/>
                <w:spacing w:val="-8"/>
                <w:sz w:val="20"/>
                <w:szCs w:val="20"/>
              </w:rPr>
              <w:t xml:space="preserve"> </w:t>
            </w:r>
            <w:r w:rsidRPr="008B0FC2">
              <w:rPr>
                <w:rFonts w:ascii="Source Sans Pro" w:hAnsi="Source Sans Pro" w:cs="Arial"/>
                <w:b/>
                <w:sz w:val="20"/>
                <w:szCs w:val="20"/>
              </w:rPr>
              <w:t>Experience</w:t>
            </w:r>
          </w:p>
        </w:tc>
      </w:tr>
      <w:tr w:rsidR="00292B48" w:rsidRPr="002F3137" w14:paraId="4F4CCA78" w14:textId="77777777" w:rsidTr="007B0C51">
        <w:trPr>
          <w:trHeight w:val="541"/>
        </w:trPr>
        <w:tc>
          <w:tcPr>
            <w:tcW w:w="5566" w:type="dxa"/>
            <w:tcBorders>
              <w:left w:val="single" w:sz="6" w:space="0" w:color="000000"/>
            </w:tcBorders>
          </w:tcPr>
          <w:p w14:paraId="78643390" w14:textId="77777777" w:rsidR="00292B48" w:rsidRPr="008B0FC2" w:rsidRDefault="00292B48" w:rsidP="007B0C51">
            <w:pPr>
              <w:pStyle w:val="TableParagraph"/>
              <w:spacing w:before="6"/>
              <w:ind w:left="112"/>
              <w:jc w:val="both"/>
              <w:rPr>
                <w:rFonts w:ascii="Source Sans Pro" w:hAnsi="Source Sans Pro" w:cs="Arial"/>
                <w:b/>
                <w:sz w:val="20"/>
                <w:szCs w:val="20"/>
              </w:rPr>
            </w:pPr>
            <w:r w:rsidRPr="008B0FC2">
              <w:rPr>
                <w:rFonts w:ascii="Source Sans Pro" w:hAnsi="Source Sans Pro" w:cs="Arial"/>
                <w:b/>
                <w:sz w:val="20"/>
                <w:szCs w:val="20"/>
              </w:rPr>
              <w:t>The successful candidate will have:</w:t>
            </w:r>
          </w:p>
        </w:tc>
        <w:tc>
          <w:tcPr>
            <w:tcW w:w="2506" w:type="dxa"/>
          </w:tcPr>
          <w:p w14:paraId="371B2362" w14:textId="77777777" w:rsidR="00292B48" w:rsidRPr="008B0FC2" w:rsidRDefault="00292B48" w:rsidP="007B0C51">
            <w:pPr>
              <w:pStyle w:val="TableParagraph"/>
              <w:jc w:val="both"/>
              <w:rPr>
                <w:rFonts w:ascii="Source Sans Pro" w:hAnsi="Source Sans Pro" w:cs="Arial"/>
                <w:sz w:val="20"/>
                <w:szCs w:val="20"/>
              </w:rPr>
            </w:pPr>
          </w:p>
        </w:tc>
        <w:tc>
          <w:tcPr>
            <w:tcW w:w="1331" w:type="dxa"/>
          </w:tcPr>
          <w:p w14:paraId="27293B0C" w14:textId="77777777" w:rsidR="00292B48" w:rsidRPr="008B0FC2" w:rsidRDefault="00292B48" w:rsidP="007B0C51">
            <w:pPr>
              <w:pStyle w:val="TableParagraph"/>
              <w:jc w:val="both"/>
              <w:rPr>
                <w:rFonts w:ascii="Source Sans Pro" w:hAnsi="Source Sans Pro" w:cs="Arial"/>
                <w:sz w:val="20"/>
                <w:szCs w:val="20"/>
              </w:rPr>
            </w:pPr>
          </w:p>
        </w:tc>
        <w:tc>
          <w:tcPr>
            <w:tcW w:w="1221" w:type="dxa"/>
          </w:tcPr>
          <w:p w14:paraId="73CB0A08" w14:textId="77777777" w:rsidR="00292B48" w:rsidRPr="008B0FC2" w:rsidRDefault="00292B48" w:rsidP="007B0C51">
            <w:pPr>
              <w:pStyle w:val="TableParagraph"/>
              <w:jc w:val="both"/>
              <w:rPr>
                <w:rFonts w:ascii="Source Sans Pro" w:hAnsi="Source Sans Pro" w:cs="Arial"/>
                <w:sz w:val="20"/>
                <w:szCs w:val="20"/>
              </w:rPr>
            </w:pPr>
          </w:p>
        </w:tc>
      </w:tr>
      <w:tr w:rsidR="00292B48" w:rsidRPr="002F3137" w14:paraId="06ED8ABC" w14:textId="77777777" w:rsidTr="007B0C51">
        <w:trPr>
          <w:trHeight w:val="617"/>
        </w:trPr>
        <w:tc>
          <w:tcPr>
            <w:tcW w:w="5566" w:type="dxa"/>
            <w:tcBorders>
              <w:left w:val="single" w:sz="6" w:space="0" w:color="000000"/>
            </w:tcBorders>
          </w:tcPr>
          <w:p w14:paraId="50003748" w14:textId="26FF297D" w:rsidR="00292B48" w:rsidRPr="008B0FC2" w:rsidRDefault="00292B48" w:rsidP="007B0C51">
            <w:pPr>
              <w:pStyle w:val="TableParagraph"/>
              <w:ind w:left="112" w:right="808"/>
              <w:jc w:val="both"/>
              <w:rPr>
                <w:rFonts w:ascii="Source Sans Pro" w:hAnsi="Source Sans Pro" w:cs="Arial"/>
                <w:sz w:val="20"/>
                <w:szCs w:val="20"/>
              </w:rPr>
            </w:pPr>
            <w:r w:rsidRPr="008B0FC2">
              <w:rPr>
                <w:rFonts w:ascii="Source Sans Pro" w:hAnsi="Source Sans Pro" w:cs="Arial"/>
                <w:sz w:val="20"/>
                <w:szCs w:val="20"/>
              </w:rPr>
              <w:t>1.1</w:t>
            </w:r>
            <w:r w:rsidR="00A15208">
              <w:rPr>
                <w:rFonts w:ascii="Source Sans Pro" w:hAnsi="Source Sans Pro" w:cs="Arial"/>
                <w:sz w:val="20"/>
                <w:szCs w:val="20"/>
              </w:rPr>
              <w:t xml:space="preserve"> </w:t>
            </w:r>
            <w:r w:rsidR="00A15208" w:rsidRPr="00A15208">
              <w:rPr>
                <w:rFonts w:ascii="Source Sans Pro" w:hAnsi="Source Sans Pro" w:cs="Arial"/>
                <w:sz w:val="20"/>
                <w:szCs w:val="20"/>
              </w:rPr>
              <w:t>Diploma or equivalent in Counselling/ Psychotherapy with a humanistic/person-centred/integrative approach.</w:t>
            </w:r>
          </w:p>
        </w:tc>
        <w:tc>
          <w:tcPr>
            <w:tcW w:w="2506" w:type="dxa"/>
          </w:tcPr>
          <w:p w14:paraId="36CEFA09" w14:textId="77777777" w:rsidR="00292B48" w:rsidRDefault="00292B48" w:rsidP="007B0C51">
            <w:pPr>
              <w:pStyle w:val="TableParagraph"/>
              <w:numPr>
                <w:ilvl w:val="0"/>
                <w:numId w:val="19"/>
              </w:numPr>
              <w:tabs>
                <w:tab w:val="left" w:pos="375"/>
              </w:tabs>
              <w:spacing w:before="172"/>
              <w:ind w:left="517" w:hanging="203"/>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3355AF41" w14:textId="6F30625F" w:rsidR="00A15208" w:rsidRPr="008B0FC2" w:rsidRDefault="00A15208" w:rsidP="007B0C51">
            <w:pPr>
              <w:pStyle w:val="TableParagraph"/>
              <w:numPr>
                <w:ilvl w:val="0"/>
                <w:numId w:val="19"/>
              </w:numPr>
              <w:tabs>
                <w:tab w:val="left" w:pos="375"/>
              </w:tabs>
              <w:spacing w:before="172"/>
              <w:ind w:left="517" w:hanging="203"/>
              <w:jc w:val="both"/>
              <w:rPr>
                <w:rFonts w:ascii="Source Sans Pro" w:hAnsi="Source Sans Pro" w:cs="Arial"/>
                <w:sz w:val="20"/>
                <w:szCs w:val="20"/>
              </w:rPr>
            </w:pPr>
            <w:r>
              <w:rPr>
                <w:rFonts w:ascii="Source Sans Pro" w:hAnsi="Source Sans Pro" w:cs="Arial"/>
                <w:sz w:val="20"/>
                <w:szCs w:val="20"/>
              </w:rPr>
              <w:t>Certificate Check</w:t>
            </w:r>
          </w:p>
        </w:tc>
        <w:tc>
          <w:tcPr>
            <w:tcW w:w="1331" w:type="dxa"/>
          </w:tcPr>
          <w:p w14:paraId="7931323E" w14:textId="0F6225FC" w:rsidR="00292B48" w:rsidRPr="008B0FC2" w:rsidRDefault="00B537A3" w:rsidP="007B0C51">
            <w:pPr>
              <w:pStyle w:val="TableParagraph"/>
              <w:spacing w:line="269" w:lineRule="exact"/>
              <w:ind w:right="13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6F61685C" w14:textId="77777777" w:rsidR="00292B48" w:rsidRPr="008B0FC2" w:rsidRDefault="00292B48" w:rsidP="007B0C51">
            <w:pPr>
              <w:pStyle w:val="TableParagraph"/>
              <w:jc w:val="both"/>
              <w:rPr>
                <w:rFonts w:ascii="Source Sans Pro" w:hAnsi="Source Sans Pro" w:cs="Arial"/>
                <w:sz w:val="20"/>
                <w:szCs w:val="20"/>
              </w:rPr>
            </w:pPr>
          </w:p>
        </w:tc>
      </w:tr>
      <w:tr w:rsidR="00292B48" w:rsidRPr="002F3137" w14:paraId="14697592" w14:textId="77777777" w:rsidTr="007B0C51">
        <w:trPr>
          <w:trHeight w:val="809"/>
        </w:trPr>
        <w:tc>
          <w:tcPr>
            <w:tcW w:w="5566" w:type="dxa"/>
            <w:tcBorders>
              <w:left w:val="single" w:sz="6" w:space="0" w:color="000000"/>
            </w:tcBorders>
          </w:tcPr>
          <w:p w14:paraId="61F004C5" w14:textId="5542318D" w:rsidR="00292B48" w:rsidRPr="008B0FC2" w:rsidRDefault="00292B48" w:rsidP="007B0C51">
            <w:pPr>
              <w:pStyle w:val="TableParagraph"/>
              <w:spacing w:line="268" w:lineRule="exact"/>
              <w:ind w:left="112"/>
              <w:jc w:val="both"/>
              <w:rPr>
                <w:rFonts w:ascii="Source Sans Pro" w:hAnsi="Source Sans Pro" w:cs="Arial"/>
                <w:sz w:val="20"/>
                <w:szCs w:val="20"/>
              </w:rPr>
            </w:pPr>
            <w:r w:rsidRPr="008B0FC2">
              <w:rPr>
                <w:rFonts w:ascii="Source Sans Pro" w:hAnsi="Source Sans Pro" w:cs="Arial"/>
                <w:sz w:val="20"/>
                <w:szCs w:val="20"/>
              </w:rPr>
              <w:t xml:space="preserve">1.2 </w:t>
            </w:r>
            <w:r w:rsidR="00A15208" w:rsidRPr="00A15208">
              <w:rPr>
                <w:rFonts w:ascii="Source Sans Pro" w:hAnsi="Source Sans Pro" w:cs="Arial"/>
                <w:sz w:val="20"/>
                <w:szCs w:val="20"/>
              </w:rPr>
              <w:t>Registered member of BACP or other relevant/recognised counselling/psychotherapy body.</w:t>
            </w:r>
          </w:p>
        </w:tc>
        <w:tc>
          <w:tcPr>
            <w:tcW w:w="2506" w:type="dxa"/>
          </w:tcPr>
          <w:p w14:paraId="4FF3D56E" w14:textId="77777777" w:rsidR="00292B48" w:rsidRPr="008B0FC2" w:rsidRDefault="00292B48" w:rsidP="007B0C51">
            <w:pPr>
              <w:pStyle w:val="TableParagraph"/>
              <w:numPr>
                <w:ilvl w:val="0"/>
                <w:numId w:val="18"/>
              </w:numPr>
              <w:tabs>
                <w:tab w:val="left" w:pos="157"/>
                <w:tab w:val="left" w:pos="375"/>
              </w:tabs>
              <w:spacing w:before="131"/>
              <w:ind w:left="517" w:right="179" w:hanging="203"/>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6"/>
                <w:sz w:val="20"/>
                <w:szCs w:val="20"/>
              </w:rPr>
              <w:t xml:space="preserve"> </w:t>
            </w:r>
            <w:r w:rsidRPr="008B0FC2">
              <w:rPr>
                <w:rFonts w:ascii="Source Sans Pro" w:hAnsi="Source Sans Pro" w:cs="Arial"/>
                <w:sz w:val="20"/>
                <w:szCs w:val="20"/>
              </w:rPr>
              <w:t>form</w:t>
            </w:r>
          </w:p>
          <w:p w14:paraId="584FAAF6" w14:textId="01BFE0E6" w:rsidR="00292B48" w:rsidRPr="008B0FC2" w:rsidRDefault="00A15208" w:rsidP="007B0C51">
            <w:pPr>
              <w:pStyle w:val="TableParagraph"/>
              <w:numPr>
                <w:ilvl w:val="1"/>
                <w:numId w:val="18"/>
              </w:numPr>
              <w:tabs>
                <w:tab w:val="left" w:pos="156"/>
                <w:tab w:val="left" w:pos="375"/>
              </w:tabs>
              <w:spacing w:before="132" w:line="252" w:lineRule="exact"/>
              <w:ind w:left="517" w:right="180" w:hanging="203"/>
              <w:jc w:val="both"/>
              <w:rPr>
                <w:rFonts w:ascii="Source Sans Pro" w:hAnsi="Source Sans Pro" w:cs="Arial"/>
                <w:sz w:val="20"/>
                <w:szCs w:val="20"/>
              </w:rPr>
            </w:pPr>
            <w:r>
              <w:rPr>
                <w:rFonts w:ascii="Source Sans Pro" w:hAnsi="Source Sans Pro" w:cs="Arial"/>
                <w:sz w:val="20"/>
                <w:szCs w:val="20"/>
              </w:rPr>
              <w:t>Certificate Check</w:t>
            </w:r>
          </w:p>
        </w:tc>
        <w:tc>
          <w:tcPr>
            <w:tcW w:w="1331" w:type="dxa"/>
          </w:tcPr>
          <w:p w14:paraId="035E7C95" w14:textId="150D68A9" w:rsidR="00292B48" w:rsidRPr="008B0FC2" w:rsidRDefault="00A15208" w:rsidP="007B0C51">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ADE121B" w14:textId="37821932" w:rsidR="00292B48" w:rsidRPr="008B0FC2" w:rsidRDefault="00292B48" w:rsidP="007B0C51">
            <w:pPr>
              <w:pStyle w:val="TableParagraph"/>
              <w:spacing w:before="134"/>
              <w:ind w:left="27"/>
              <w:jc w:val="both"/>
              <w:rPr>
                <w:rFonts w:ascii="Source Sans Pro" w:hAnsi="Source Sans Pro" w:cs="Arial"/>
                <w:sz w:val="20"/>
                <w:szCs w:val="20"/>
              </w:rPr>
            </w:pPr>
          </w:p>
        </w:tc>
      </w:tr>
      <w:tr w:rsidR="00292B48" w:rsidRPr="002F3137" w14:paraId="1980DB67" w14:textId="77777777" w:rsidTr="007B0C51">
        <w:trPr>
          <w:trHeight w:val="541"/>
        </w:trPr>
        <w:tc>
          <w:tcPr>
            <w:tcW w:w="5566" w:type="dxa"/>
            <w:tcBorders>
              <w:left w:val="single" w:sz="6" w:space="0" w:color="000000"/>
            </w:tcBorders>
          </w:tcPr>
          <w:p w14:paraId="2CD01AC3" w14:textId="5F12B714" w:rsidR="00292B48" w:rsidRPr="008B0FC2" w:rsidRDefault="00292B48" w:rsidP="007B0C51">
            <w:pPr>
              <w:pStyle w:val="TableParagraph"/>
              <w:spacing w:before="14" w:line="252" w:lineRule="exact"/>
              <w:ind w:left="112"/>
              <w:jc w:val="both"/>
              <w:rPr>
                <w:rFonts w:ascii="Source Sans Pro" w:hAnsi="Source Sans Pro" w:cs="Arial"/>
                <w:sz w:val="20"/>
                <w:szCs w:val="20"/>
              </w:rPr>
            </w:pPr>
            <w:r w:rsidRPr="008B0FC2">
              <w:rPr>
                <w:rFonts w:ascii="Source Sans Pro" w:hAnsi="Source Sans Pro" w:cs="Arial"/>
                <w:sz w:val="20"/>
                <w:szCs w:val="20"/>
              </w:rPr>
              <w:t xml:space="preserve">1.3 </w:t>
            </w:r>
            <w:r w:rsidR="00A15208" w:rsidRPr="00A15208">
              <w:rPr>
                <w:rFonts w:ascii="Source Sans Pro" w:hAnsi="Source Sans Pro" w:cs="Arial"/>
                <w:sz w:val="20"/>
                <w:szCs w:val="20"/>
              </w:rPr>
              <w:t>Accredited member of BACP or other relevant/recognised counselling/psychotherapy body or willing to work towards accreditation.</w:t>
            </w:r>
          </w:p>
        </w:tc>
        <w:tc>
          <w:tcPr>
            <w:tcW w:w="2506" w:type="dxa"/>
          </w:tcPr>
          <w:p w14:paraId="469F7192" w14:textId="77777777" w:rsidR="00292B48" w:rsidRPr="008B0FC2" w:rsidRDefault="00292B48" w:rsidP="007B0C51">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6DD4D9DC" w14:textId="01A8E1C2" w:rsidR="00292B48" w:rsidRPr="008B0FC2" w:rsidRDefault="00A15208" w:rsidP="007B0C51">
            <w:pPr>
              <w:pStyle w:val="TableParagraph"/>
              <w:numPr>
                <w:ilvl w:val="0"/>
                <w:numId w:val="17"/>
              </w:numPr>
              <w:tabs>
                <w:tab w:val="left" w:pos="375"/>
                <w:tab w:val="left" w:pos="475"/>
                <w:tab w:val="left" w:pos="476"/>
              </w:tabs>
              <w:spacing w:line="251" w:lineRule="exact"/>
              <w:ind w:left="517" w:hanging="203"/>
              <w:jc w:val="both"/>
              <w:rPr>
                <w:rFonts w:ascii="Source Sans Pro" w:hAnsi="Source Sans Pro" w:cs="Arial"/>
                <w:sz w:val="20"/>
                <w:szCs w:val="20"/>
              </w:rPr>
            </w:pPr>
            <w:r>
              <w:rPr>
                <w:rFonts w:ascii="Source Sans Pro" w:hAnsi="Source Sans Pro" w:cs="Arial"/>
                <w:sz w:val="20"/>
                <w:szCs w:val="20"/>
              </w:rPr>
              <w:t>Certificate Check</w:t>
            </w:r>
          </w:p>
        </w:tc>
        <w:tc>
          <w:tcPr>
            <w:tcW w:w="1331" w:type="dxa"/>
          </w:tcPr>
          <w:p w14:paraId="19B6B560" w14:textId="268AF3E5" w:rsidR="00292B48" w:rsidRPr="008B0FC2" w:rsidRDefault="00292B48" w:rsidP="007B0C51">
            <w:pPr>
              <w:pStyle w:val="TableParagraph"/>
              <w:jc w:val="both"/>
              <w:rPr>
                <w:rFonts w:ascii="Source Sans Pro" w:hAnsi="Source Sans Pro" w:cs="Arial"/>
                <w:sz w:val="20"/>
                <w:szCs w:val="20"/>
              </w:rPr>
            </w:pPr>
          </w:p>
        </w:tc>
        <w:tc>
          <w:tcPr>
            <w:tcW w:w="1221" w:type="dxa"/>
          </w:tcPr>
          <w:p w14:paraId="1158DF72" w14:textId="3BBB4E71" w:rsidR="00292B48" w:rsidRPr="008B0FC2" w:rsidRDefault="00392A40" w:rsidP="007B0C51">
            <w:pPr>
              <w:pStyle w:val="TableParagraph"/>
              <w:spacing w:line="267" w:lineRule="exact"/>
              <w:ind w:left="27"/>
              <w:jc w:val="both"/>
              <w:rPr>
                <w:rFonts w:ascii="Source Sans Pro" w:hAnsi="Source Sans Pro" w:cs="Arial"/>
                <w:sz w:val="20"/>
                <w:szCs w:val="20"/>
              </w:rPr>
            </w:pPr>
            <w:r w:rsidRPr="008B0FC2">
              <w:rPr>
                <w:rFonts w:ascii="Source Sans Pro" w:hAnsi="Source Sans Pro" w:cs="Arial"/>
                <w:sz w:val="20"/>
                <w:szCs w:val="20"/>
              </w:rPr>
              <w:sym w:font="Wingdings 2" w:char="F050"/>
            </w:r>
          </w:p>
        </w:tc>
      </w:tr>
      <w:tr w:rsidR="00A15208" w:rsidRPr="002F3137" w14:paraId="0702454E" w14:textId="77777777" w:rsidTr="007B0C51">
        <w:trPr>
          <w:trHeight w:val="541"/>
        </w:trPr>
        <w:tc>
          <w:tcPr>
            <w:tcW w:w="5566" w:type="dxa"/>
            <w:tcBorders>
              <w:left w:val="single" w:sz="6" w:space="0" w:color="000000"/>
            </w:tcBorders>
          </w:tcPr>
          <w:p w14:paraId="5F355370" w14:textId="428CD1D3" w:rsidR="00A15208" w:rsidRPr="008B0FC2" w:rsidRDefault="00A15208" w:rsidP="00A15208">
            <w:pPr>
              <w:pStyle w:val="TableParagraph"/>
              <w:spacing w:before="14" w:line="252" w:lineRule="exact"/>
              <w:ind w:left="112"/>
              <w:jc w:val="both"/>
              <w:rPr>
                <w:rFonts w:ascii="Source Sans Pro" w:hAnsi="Source Sans Pro" w:cs="Arial"/>
                <w:sz w:val="20"/>
                <w:szCs w:val="20"/>
              </w:rPr>
            </w:pPr>
            <w:r w:rsidRPr="00A15208">
              <w:rPr>
                <w:rFonts w:ascii="Source Sans Pro" w:hAnsi="Source Sans Pro" w:cs="Arial"/>
                <w:sz w:val="20"/>
                <w:szCs w:val="20"/>
              </w:rPr>
              <w:t>1.4 Specialist training of at least 100 hours to work with young people according to the BACP competencies required for a counsellor working with children and young people:</w:t>
            </w:r>
          </w:p>
        </w:tc>
        <w:tc>
          <w:tcPr>
            <w:tcW w:w="2506" w:type="dxa"/>
          </w:tcPr>
          <w:p w14:paraId="46EE3EA3"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1BCED61E" w14:textId="46B8D4D9" w:rsidR="00A15208" w:rsidRPr="008B0FC2"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Interview Task </w:t>
            </w:r>
          </w:p>
        </w:tc>
        <w:tc>
          <w:tcPr>
            <w:tcW w:w="1331" w:type="dxa"/>
          </w:tcPr>
          <w:p w14:paraId="68F8FBFC" w14:textId="77777777" w:rsidR="00A15208" w:rsidRPr="008B0FC2" w:rsidRDefault="00A15208" w:rsidP="00A15208">
            <w:pPr>
              <w:pStyle w:val="TableParagraph"/>
              <w:jc w:val="both"/>
              <w:rPr>
                <w:rFonts w:ascii="Source Sans Pro" w:hAnsi="Source Sans Pro" w:cs="Arial"/>
                <w:sz w:val="20"/>
                <w:szCs w:val="20"/>
              </w:rPr>
            </w:pPr>
          </w:p>
        </w:tc>
        <w:tc>
          <w:tcPr>
            <w:tcW w:w="1221" w:type="dxa"/>
          </w:tcPr>
          <w:p w14:paraId="32E7F081" w14:textId="1883B846" w:rsidR="00A15208" w:rsidRPr="008B0FC2" w:rsidRDefault="00A15208" w:rsidP="00A15208">
            <w:pPr>
              <w:pStyle w:val="TableParagraph"/>
              <w:spacing w:line="267" w:lineRule="exact"/>
              <w:ind w:left="27"/>
              <w:jc w:val="both"/>
              <w:rPr>
                <w:rFonts w:ascii="Source Sans Pro" w:hAnsi="Source Sans Pro" w:cs="Arial"/>
                <w:sz w:val="20"/>
                <w:szCs w:val="20"/>
              </w:rPr>
            </w:pPr>
            <w:r w:rsidRPr="008B0FC2">
              <w:rPr>
                <w:rFonts w:ascii="Source Sans Pro" w:hAnsi="Source Sans Pro" w:cs="Arial"/>
                <w:sz w:val="20"/>
                <w:szCs w:val="20"/>
              </w:rPr>
              <w:sym w:font="Wingdings 2" w:char="F050"/>
            </w:r>
          </w:p>
        </w:tc>
      </w:tr>
      <w:tr w:rsidR="00A15208" w:rsidRPr="002F3137" w14:paraId="4C6125D9" w14:textId="77777777" w:rsidTr="007B0C51">
        <w:trPr>
          <w:trHeight w:val="541"/>
        </w:trPr>
        <w:tc>
          <w:tcPr>
            <w:tcW w:w="5566" w:type="dxa"/>
            <w:tcBorders>
              <w:left w:val="single" w:sz="6" w:space="0" w:color="000000"/>
            </w:tcBorders>
          </w:tcPr>
          <w:p w14:paraId="76F24B30" w14:textId="248F6234" w:rsidR="00A15208" w:rsidRPr="00A15208" w:rsidRDefault="00A15208" w:rsidP="00A15208">
            <w:pPr>
              <w:pStyle w:val="TableParagraph"/>
              <w:spacing w:before="14" w:line="252" w:lineRule="exact"/>
              <w:ind w:left="112"/>
              <w:jc w:val="both"/>
              <w:rPr>
                <w:rFonts w:ascii="Source Sans Pro" w:hAnsi="Source Sans Pro" w:cs="Arial"/>
                <w:sz w:val="20"/>
                <w:szCs w:val="20"/>
              </w:rPr>
            </w:pPr>
            <w:r w:rsidRPr="00A15208">
              <w:rPr>
                <w:rFonts w:ascii="Source Sans Pro" w:hAnsi="Source Sans Pro" w:cs="Arial"/>
                <w:sz w:val="20"/>
                <w:szCs w:val="20"/>
              </w:rPr>
              <w:t>1.5 A minimum of 150 hours post qualifying supervised counselling experience.</w:t>
            </w:r>
          </w:p>
        </w:tc>
        <w:tc>
          <w:tcPr>
            <w:tcW w:w="2506" w:type="dxa"/>
          </w:tcPr>
          <w:p w14:paraId="7C03DF25"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483B77C2" w14:textId="3B949490"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Interview Task</w:t>
            </w:r>
          </w:p>
        </w:tc>
        <w:tc>
          <w:tcPr>
            <w:tcW w:w="1331" w:type="dxa"/>
          </w:tcPr>
          <w:p w14:paraId="2C6E291E" w14:textId="7678E0F5"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192C1CFF" w14:textId="77777777" w:rsidR="00A15208" w:rsidRPr="008B0FC2" w:rsidRDefault="00A15208" w:rsidP="00A15208">
            <w:pPr>
              <w:pStyle w:val="TableParagraph"/>
              <w:spacing w:line="267" w:lineRule="exact"/>
              <w:ind w:left="27"/>
              <w:jc w:val="both"/>
              <w:rPr>
                <w:rFonts w:ascii="Source Sans Pro" w:hAnsi="Source Sans Pro" w:cs="Arial"/>
                <w:sz w:val="20"/>
                <w:szCs w:val="20"/>
              </w:rPr>
            </w:pPr>
          </w:p>
        </w:tc>
      </w:tr>
      <w:tr w:rsidR="00A15208" w:rsidRPr="002F3137" w14:paraId="79D65AF3" w14:textId="77777777" w:rsidTr="007B0C51">
        <w:trPr>
          <w:trHeight w:val="541"/>
        </w:trPr>
        <w:tc>
          <w:tcPr>
            <w:tcW w:w="5566" w:type="dxa"/>
            <w:tcBorders>
              <w:left w:val="single" w:sz="6" w:space="0" w:color="000000"/>
            </w:tcBorders>
          </w:tcPr>
          <w:p w14:paraId="2813B336" w14:textId="398B6786" w:rsidR="00A15208" w:rsidRPr="00A15208" w:rsidRDefault="00A15208" w:rsidP="00A15208">
            <w:pPr>
              <w:pStyle w:val="TableParagraph"/>
              <w:spacing w:before="14" w:line="252" w:lineRule="exact"/>
              <w:ind w:left="112"/>
              <w:jc w:val="both"/>
              <w:rPr>
                <w:rFonts w:ascii="Source Sans Pro" w:hAnsi="Source Sans Pro" w:cs="Arial"/>
                <w:sz w:val="20"/>
                <w:szCs w:val="20"/>
              </w:rPr>
            </w:pPr>
            <w:r w:rsidRPr="00A15208">
              <w:rPr>
                <w:rFonts w:ascii="Source Sans Pro" w:hAnsi="Source Sans Pro" w:cs="Arial"/>
                <w:sz w:val="20"/>
                <w:szCs w:val="20"/>
              </w:rPr>
              <w:t>1.6 Experience of conducting client assessments and risk assessments.</w:t>
            </w:r>
          </w:p>
        </w:tc>
        <w:tc>
          <w:tcPr>
            <w:tcW w:w="2506" w:type="dxa"/>
          </w:tcPr>
          <w:p w14:paraId="4E14378C"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16CED9D0" w14:textId="78A3CA86"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Interview Task</w:t>
            </w:r>
          </w:p>
        </w:tc>
        <w:tc>
          <w:tcPr>
            <w:tcW w:w="1331" w:type="dxa"/>
          </w:tcPr>
          <w:p w14:paraId="1886C713" w14:textId="165B06BA"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058FD476" w14:textId="77777777" w:rsidR="00A15208" w:rsidRPr="008B0FC2" w:rsidRDefault="00A15208" w:rsidP="00A15208">
            <w:pPr>
              <w:pStyle w:val="TableParagraph"/>
              <w:spacing w:line="267" w:lineRule="exact"/>
              <w:ind w:left="27"/>
              <w:jc w:val="both"/>
              <w:rPr>
                <w:rFonts w:ascii="Source Sans Pro" w:hAnsi="Source Sans Pro" w:cs="Arial"/>
                <w:sz w:val="20"/>
                <w:szCs w:val="20"/>
              </w:rPr>
            </w:pPr>
          </w:p>
        </w:tc>
      </w:tr>
      <w:tr w:rsidR="00A15208" w:rsidRPr="002F3137" w14:paraId="03F87F3B" w14:textId="77777777" w:rsidTr="007B0C51">
        <w:trPr>
          <w:trHeight w:val="541"/>
        </w:trPr>
        <w:tc>
          <w:tcPr>
            <w:tcW w:w="5566" w:type="dxa"/>
            <w:tcBorders>
              <w:left w:val="single" w:sz="6" w:space="0" w:color="000000"/>
            </w:tcBorders>
          </w:tcPr>
          <w:p w14:paraId="0DB23B1A" w14:textId="18FB380C" w:rsidR="00A15208" w:rsidRPr="00A15208" w:rsidRDefault="00A15208" w:rsidP="00A15208">
            <w:pPr>
              <w:pStyle w:val="TableParagraph"/>
              <w:spacing w:before="14" w:line="252" w:lineRule="exact"/>
              <w:ind w:left="112"/>
              <w:jc w:val="both"/>
              <w:rPr>
                <w:rFonts w:ascii="Source Sans Pro" w:hAnsi="Source Sans Pro" w:cs="Arial"/>
                <w:sz w:val="20"/>
                <w:szCs w:val="20"/>
              </w:rPr>
            </w:pPr>
            <w:r>
              <w:rPr>
                <w:rFonts w:ascii="Source Sans Pro" w:hAnsi="Source Sans Pro" w:cs="Arial"/>
                <w:sz w:val="20"/>
                <w:szCs w:val="20"/>
              </w:rPr>
              <w:t>1</w:t>
            </w:r>
            <w:r w:rsidRPr="00A15208">
              <w:rPr>
                <w:rFonts w:ascii="Source Sans Pro" w:hAnsi="Source Sans Pro" w:cs="Arial"/>
                <w:sz w:val="20"/>
                <w:szCs w:val="20"/>
              </w:rPr>
              <w:t>.7 Experience of making referrals to external agencies/breaking confidentiality following agency protoco</w:t>
            </w:r>
            <w:r>
              <w:rPr>
                <w:rFonts w:ascii="Source Sans Pro" w:hAnsi="Source Sans Pro" w:cs="Arial"/>
                <w:sz w:val="20"/>
                <w:szCs w:val="20"/>
              </w:rPr>
              <w:t>l</w:t>
            </w:r>
          </w:p>
        </w:tc>
        <w:tc>
          <w:tcPr>
            <w:tcW w:w="2506" w:type="dxa"/>
          </w:tcPr>
          <w:p w14:paraId="3E9D80A0"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09921E1A" w14:textId="3B5C3D09"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Interview Task</w:t>
            </w:r>
          </w:p>
        </w:tc>
        <w:tc>
          <w:tcPr>
            <w:tcW w:w="1331" w:type="dxa"/>
          </w:tcPr>
          <w:p w14:paraId="45999420" w14:textId="3D1DBA74"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FD470CF" w14:textId="77777777" w:rsidR="00A15208" w:rsidRPr="008B0FC2" w:rsidRDefault="00A15208" w:rsidP="00A15208">
            <w:pPr>
              <w:pStyle w:val="TableParagraph"/>
              <w:spacing w:line="267" w:lineRule="exact"/>
              <w:ind w:left="27"/>
              <w:jc w:val="both"/>
              <w:rPr>
                <w:rFonts w:ascii="Source Sans Pro" w:hAnsi="Source Sans Pro" w:cs="Arial"/>
                <w:sz w:val="20"/>
                <w:szCs w:val="20"/>
              </w:rPr>
            </w:pPr>
          </w:p>
        </w:tc>
      </w:tr>
      <w:tr w:rsidR="00A15208" w:rsidRPr="002F3137" w14:paraId="069647A9" w14:textId="77777777" w:rsidTr="007B0C51">
        <w:trPr>
          <w:trHeight w:val="541"/>
        </w:trPr>
        <w:tc>
          <w:tcPr>
            <w:tcW w:w="5566" w:type="dxa"/>
            <w:tcBorders>
              <w:left w:val="single" w:sz="6" w:space="0" w:color="000000"/>
            </w:tcBorders>
          </w:tcPr>
          <w:p w14:paraId="6F35BF97" w14:textId="19D87A12" w:rsidR="00A15208" w:rsidRPr="00A15208" w:rsidRDefault="00A15208" w:rsidP="00A15208">
            <w:pPr>
              <w:pStyle w:val="TableParagraph"/>
              <w:spacing w:before="14" w:line="252" w:lineRule="exact"/>
              <w:ind w:left="112"/>
              <w:jc w:val="both"/>
              <w:rPr>
                <w:rFonts w:ascii="Source Sans Pro" w:hAnsi="Source Sans Pro" w:cs="Arial"/>
                <w:sz w:val="20"/>
                <w:szCs w:val="20"/>
              </w:rPr>
            </w:pPr>
            <w:r>
              <w:rPr>
                <w:rFonts w:ascii="Source Sans Pro" w:hAnsi="Source Sans Pro" w:cs="Arial"/>
                <w:sz w:val="20"/>
                <w:szCs w:val="20"/>
              </w:rPr>
              <w:t>1</w:t>
            </w:r>
            <w:r w:rsidRPr="00A15208">
              <w:rPr>
                <w:rFonts w:ascii="Source Sans Pro" w:hAnsi="Source Sans Pro" w:cs="Arial"/>
                <w:sz w:val="20"/>
                <w:szCs w:val="20"/>
              </w:rPr>
              <w:t>.8 Experience working with people from varied social, economic and cultural backgrounds.</w:t>
            </w:r>
          </w:p>
        </w:tc>
        <w:tc>
          <w:tcPr>
            <w:tcW w:w="2506" w:type="dxa"/>
          </w:tcPr>
          <w:p w14:paraId="5C9E63F9"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7C03F6CB" w14:textId="436E4244"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Interview Task</w:t>
            </w:r>
          </w:p>
        </w:tc>
        <w:tc>
          <w:tcPr>
            <w:tcW w:w="1331" w:type="dxa"/>
          </w:tcPr>
          <w:p w14:paraId="3F1FBC29" w14:textId="3886C66A"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F8258D2" w14:textId="77777777" w:rsidR="00A15208" w:rsidRPr="008B0FC2" w:rsidRDefault="00A15208" w:rsidP="00A15208">
            <w:pPr>
              <w:pStyle w:val="TableParagraph"/>
              <w:spacing w:line="267" w:lineRule="exact"/>
              <w:ind w:left="27"/>
              <w:jc w:val="both"/>
              <w:rPr>
                <w:rFonts w:ascii="Source Sans Pro" w:hAnsi="Source Sans Pro" w:cs="Arial"/>
                <w:sz w:val="20"/>
                <w:szCs w:val="20"/>
              </w:rPr>
            </w:pPr>
          </w:p>
        </w:tc>
      </w:tr>
      <w:tr w:rsidR="00A15208" w:rsidRPr="002F3137" w14:paraId="2359C341" w14:textId="77777777" w:rsidTr="007B0C51">
        <w:trPr>
          <w:trHeight w:val="541"/>
        </w:trPr>
        <w:tc>
          <w:tcPr>
            <w:tcW w:w="5566" w:type="dxa"/>
            <w:tcBorders>
              <w:left w:val="single" w:sz="6" w:space="0" w:color="000000"/>
            </w:tcBorders>
          </w:tcPr>
          <w:p w14:paraId="432E31A5" w14:textId="5B252E4F" w:rsidR="00A15208" w:rsidRPr="00A15208" w:rsidRDefault="00A15208" w:rsidP="00A15208">
            <w:pPr>
              <w:pStyle w:val="TableParagraph"/>
              <w:spacing w:before="14" w:line="252" w:lineRule="exact"/>
              <w:ind w:left="112"/>
              <w:jc w:val="both"/>
              <w:rPr>
                <w:rFonts w:ascii="Source Sans Pro" w:hAnsi="Source Sans Pro" w:cs="Arial"/>
                <w:sz w:val="20"/>
                <w:szCs w:val="20"/>
              </w:rPr>
            </w:pPr>
            <w:r w:rsidRPr="00A15208">
              <w:rPr>
                <w:rFonts w:ascii="Source Sans Pro" w:hAnsi="Source Sans Pro" w:cs="Arial"/>
                <w:sz w:val="20"/>
                <w:szCs w:val="20"/>
              </w:rPr>
              <w:t>1.9 Experience in counselling children/young people.</w:t>
            </w:r>
          </w:p>
        </w:tc>
        <w:tc>
          <w:tcPr>
            <w:tcW w:w="2506" w:type="dxa"/>
          </w:tcPr>
          <w:p w14:paraId="77F0F960" w14:textId="77777777"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 xml:space="preserve">Application form </w:t>
            </w:r>
          </w:p>
          <w:p w14:paraId="5E33505F" w14:textId="729BCD6F" w:rsidR="00A15208" w:rsidRDefault="00A15208" w:rsidP="00A15208">
            <w:pPr>
              <w:pStyle w:val="TableParagraph"/>
              <w:numPr>
                <w:ilvl w:val="0"/>
                <w:numId w:val="17"/>
              </w:numPr>
              <w:tabs>
                <w:tab w:val="left" w:pos="375"/>
                <w:tab w:val="left" w:pos="475"/>
                <w:tab w:val="left" w:pos="476"/>
              </w:tabs>
              <w:spacing w:before="6" w:line="260" w:lineRule="exact"/>
              <w:ind w:left="517" w:hanging="203"/>
              <w:jc w:val="both"/>
              <w:rPr>
                <w:rFonts w:ascii="Source Sans Pro" w:hAnsi="Source Sans Pro" w:cs="Arial"/>
                <w:sz w:val="20"/>
                <w:szCs w:val="20"/>
              </w:rPr>
            </w:pPr>
            <w:r>
              <w:rPr>
                <w:rFonts w:ascii="Source Sans Pro" w:hAnsi="Source Sans Pro" w:cs="Arial"/>
                <w:sz w:val="20"/>
                <w:szCs w:val="20"/>
              </w:rPr>
              <w:t>Interview Task</w:t>
            </w:r>
          </w:p>
        </w:tc>
        <w:tc>
          <w:tcPr>
            <w:tcW w:w="1331" w:type="dxa"/>
          </w:tcPr>
          <w:p w14:paraId="719F26A6" w14:textId="77777777" w:rsidR="00A15208" w:rsidRPr="008B0FC2" w:rsidRDefault="00A15208" w:rsidP="00A15208">
            <w:pPr>
              <w:pStyle w:val="TableParagraph"/>
              <w:jc w:val="both"/>
              <w:rPr>
                <w:rFonts w:ascii="Source Sans Pro" w:hAnsi="Source Sans Pro" w:cs="Arial"/>
                <w:sz w:val="20"/>
                <w:szCs w:val="20"/>
              </w:rPr>
            </w:pPr>
          </w:p>
        </w:tc>
        <w:tc>
          <w:tcPr>
            <w:tcW w:w="1221" w:type="dxa"/>
          </w:tcPr>
          <w:p w14:paraId="019A9BDB" w14:textId="257694EB" w:rsidR="00A15208" w:rsidRPr="008B0FC2" w:rsidRDefault="00A15208" w:rsidP="00A15208">
            <w:pPr>
              <w:pStyle w:val="TableParagraph"/>
              <w:spacing w:line="267" w:lineRule="exact"/>
              <w:ind w:left="27"/>
              <w:jc w:val="both"/>
              <w:rPr>
                <w:rFonts w:ascii="Source Sans Pro" w:hAnsi="Source Sans Pro" w:cs="Arial"/>
                <w:sz w:val="20"/>
                <w:szCs w:val="20"/>
              </w:rPr>
            </w:pPr>
            <w:r w:rsidRPr="008B0FC2">
              <w:rPr>
                <w:rFonts w:ascii="Source Sans Pro" w:hAnsi="Source Sans Pro" w:cs="Arial"/>
                <w:sz w:val="20"/>
                <w:szCs w:val="20"/>
              </w:rPr>
              <w:sym w:font="Wingdings 2" w:char="F050"/>
            </w:r>
          </w:p>
        </w:tc>
      </w:tr>
      <w:tr w:rsidR="00A15208" w:rsidRPr="002F3137" w14:paraId="30879642" w14:textId="77777777" w:rsidTr="007B0C51">
        <w:trPr>
          <w:trHeight w:val="541"/>
        </w:trPr>
        <w:tc>
          <w:tcPr>
            <w:tcW w:w="10624" w:type="dxa"/>
            <w:gridSpan w:val="4"/>
            <w:tcBorders>
              <w:left w:val="single" w:sz="6" w:space="0" w:color="000000"/>
            </w:tcBorders>
            <w:shd w:val="clear" w:color="auto" w:fill="CCC0D9" w:themeFill="accent4" w:themeFillTint="66"/>
          </w:tcPr>
          <w:p w14:paraId="7F6DC0BA" w14:textId="77777777" w:rsidR="00A15208" w:rsidRPr="008B0FC2" w:rsidRDefault="00A15208" w:rsidP="00A15208">
            <w:pPr>
              <w:pStyle w:val="TableParagraph"/>
              <w:tabs>
                <w:tab w:val="left" w:pos="832"/>
              </w:tabs>
              <w:spacing w:before="6"/>
              <w:ind w:left="472"/>
              <w:jc w:val="both"/>
              <w:rPr>
                <w:rFonts w:ascii="Source Sans Pro" w:hAnsi="Source Sans Pro" w:cs="Arial"/>
                <w:b/>
                <w:sz w:val="20"/>
                <w:szCs w:val="20"/>
              </w:rPr>
            </w:pPr>
            <w:r w:rsidRPr="008B0FC2">
              <w:rPr>
                <w:rFonts w:ascii="Source Sans Pro" w:hAnsi="Source Sans Pro" w:cs="Arial"/>
                <w:b/>
                <w:sz w:val="20"/>
                <w:szCs w:val="20"/>
              </w:rPr>
              <w:t>2</w:t>
            </w:r>
            <w:r w:rsidRPr="008B0FC2">
              <w:rPr>
                <w:rFonts w:ascii="Source Sans Pro" w:hAnsi="Source Sans Pro" w:cs="Arial"/>
                <w:b/>
                <w:sz w:val="20"/>
                <w:szCs w:val="20"/>
              </w:rPr>
              <w:tab/>
              <w:t>Knowledge</w:t>
            </w:r>
          </w:p>
        </w:tc>
      </w:tr>
      <w:tr w:rsidR="00A15208" w:rsidRPr="002F3137" w14:paraId="581BF610" w14:textId="77777777" w:rsidTr="007B0C51">
        <w:trPr>
          <w:trHeight w:val="812"/>
        </w:trPr>
        <w:tc>
          <w:tcPr>
            <w:tcW w:w="5566" w:type="dxa"/>
            <w:tcBorders>
              <w:left w:val="single" w:sz="6" w:space="0" w:color="000000"/>
            </w:tcBorders>
          </w:tcPr>
          <w:p w14:paraId="5C9C3106" w14:textId="77777777" w:rsidR="00A15208" w:rsidRPr="008B0FC2" w:rsidRDefault="00A15208" w:rsidP="00A15208">
            <w:pPr>
              <w:pStyle w:val="TableParagraph"/>
              <w:ind w:left="112" w:right="167"/>
              <w:jc w:val="both"/>
              <w:rPr>
                <w:rFonts w:ascii="Source Sans Pro" w:hAnsi="Source Sans Pro" w:cs="Arial"/>
                <w:b/>
                <w:sz w:val="20"/>
                <w:szCs w:val="20"/>
              </w:rPr>
            </w:pPr>
            <w:r w:rsidRPr="008B0FC2">
              <w:rPr>
                <w:rFonts w:ascii="Source Sans Pro" w:hAnsi="Source Sans Pro" w:cs="Arial"/>
                <w:b/>
                <w:sz w:val="20"/>
                <w:szCs w:val="20"/>
              </w:rPr>
              <w:t>The successful candidate will be able to demonstrate an awareness of:</w:t>
            </w:r>
          </w:p>
        </w:tc>
        <w:tc>
          <w:tcPr>
            <w:tcW w:w="2506" w:type="dxa"/>
          </w:tcPr>
          <w:p w14:paraId="6F11A538" w14:textId="77777777" w:rsidR="00A15208" w:rsidRPr="008B0FC2" w:rsidRDefault="00A15208" w:rsidP="00A15208"/>
        </w:tc>
        <w:tc>
          <w:tcPr>
            <w:tcW w:w="1331" w:type="dxa"/>
          </w:tcPr>
          <w:p w14:paraId="12FC40B8" w14:textId="77777777" w:rsidR="00A15208" w:rsidRPr="008B0FC2" w:rsidRDefault="00A15208" w:rsidP="00A15208">
            <w:pPr>
              <w:pStyle w:val="TableParagraph"/>
              <w:jc w:val="both"/>
              <w:rPr>
                <w:rFonts w:ascii="Source Sans Pro" w:hAnsi="Source Sans Pro" w:cs="Arial"/>
                <w:sz w:val="20"/>
                <w:szCs w:val="20"/>
              </w:rPr>
            </w:pPr>
          </w:p>
        </w:tc>
        <w:tc>
          <w:tcPr>
            <w:tcW w:w="1221" w:type="dxa"/>
          </w:tcPr>
          <w:p w14:paraId="724B918E"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6FD013D1" w14:textId="77777777" w:rsidTr="008B0FC2">
        <w:trPr>
          <w:trHeight w:val="763"/>
        </w:trPr>
        <w:tc>
          <w:tcPr>
            <w:tcW w:w="5566" w:type="dxa"/>
            <w:tcBorders>
              <w:left w:val="single" w:sz="6" w:space="0" w:color="000000"/>
            </w:tcBorders>
          </w:tcPr>
          <w:p w14:paraId="43BB98DB" w14:textId="124445BC" w:rsidR="00A15208" w:rsidRPr="008B0FC2" w:rsidRDefault="00A15208" w:rsidP="00A15208">
            <w:pPr>
              <w:pStyle w:val="TableParagraph"/>
              <w:ind w:left="112" w:right="205"/>
              <w:jc w:val="both"/>
              <w:rPr>
                <w:rFonts w:ascii="Source Sans Pro" w:hAnsi="Source Sans Pro" w:cs="Arial"/>
                <w:sz w:val="20"/>
                <w:szCs w:val="20"/>
              </w:rPr>
            </w:pPr>
            <w:r w:rsidRPr="008B0FC2">
              <w:rPr>
                <w:rFonts w:ascii="Source Sans Pro" w:hAnsi="Source Sans Pro" w:cs="Arial"/>
                <w:sz w:val="20"/>
                <w:szCs w:val="20"/>
              </w:rPr>
              <w:t xml:space="preserve">2.1 </w:t>
            </w:r>
            <w:r w:rsidRPr="00A15208">
              <w:rPr>
                <w:rFonts w:ascii="Source Sans Pro" w:hAnsi="Source Sans Pro" w:cs="Arial"/>
                <w:sz w:val="20"/>
                <w:szCs w:val="20"/>
              </w:rPr>
              <w:t>ability to work within the BACP Ethical Framework.</w:t>
            </w:r>
          </w:p>
        </w:tc>
        <w:tc>
          <w:tcPr>
            <w:tcW w:w="2506" w:type="dxa"/>
          </w:tcPr>
          <w:p w14:paraId="0EE3E99F" w14:textId="77777777" w:rsidR="00A15208" w:rsidRPr="008B0FC2" w:rsidRDefault="00A15208" w:rsidP="00A15208">
            <w:pPr>
              <w:pStyle w:val="TableParagraph"/>
              <w:numPr>
                <w:ilvl w:val="0"/>
                <w:numId w:val="16"/>
              </w:numPr>
              <w:tabs>
                <w:tab w:val="left" w:pos="475"/>
                <w:tab w:val="left" w:pos="476"/>
              </w:tabs>
              <w:spacing w:before="133"/>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588626FE" w14:textId="7D288B3C" w:rsidR="00A15208" w:rsidRPr="008B0FC2" w:rsidRDefault="00A15208" w:rsidP="00A15208">
            <w:pPr>
              <w:pStyle w:val="TableParagraph"/>
              <w:numPr>
                <w:ilvl w:val="0"/>
                <w:numId w:val="16"/>
              </w:numPr>
              <w:tabs>
                <w:tab w:val="left" w:pos="475"/>
                <w:tab w:val="left" w:pos="476"/>
              </w:tabs>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2D92BAE3" w14:textId="77777777" w:rsidR="00A15208" w:rsidRPr="008B0FC2" w:rsidRDefault="00A15208" w:rsidP="00A15208">
            <w:pPr>
              <w:pStyle w:val="TableParagraph"/>
              <w:spacing w:before="12"/>
              <w:jc w:val="both"/>
              <w:rPr>
                <w:rFonts w:ascii="Source Sans Pro" w:hAnsi="Source Sans Pro" w:cs="Arial"/>
                <w:sz w:val="20"/>
                <w:szCs w:val="20"/>
              </w:rPr>
            </w:pPr>
          </w:p>
          <w:p w14:paraId="71185D6B" w14:textId="69BE7DD2" w:rsidR="00A15208" w:rsidRPr="008B0FC2" w:rsidRDefault="00A15208" w:rsidP="00A15208">
            <w:r w:rsidRPr="008B0FC2">
              <w:rPr>
                <w:rFonts w:ascii="Source Sans Pro" w:hAnsi="Source Sans Pro" w:cs="Arial"/>
                <w:sz w:val="20"/>
                <w:szCs w:val="20"/>
              </w:rPr>
              <w:sym w:font="Wingdings 2" w:char="F050"/>
            </w:r>
          </w:p>
        </w:tc>
        <w:tc>
          <w:tcPr>
            <w:tcW w:w="1221" w:type="dxa"/>
          </w:tcPr>
          <w:p w14:paraId="33AA109A" w14:textId="77777777" w:rsidR="00A15208" w:rsidRPr="008B0FC2" w:rsidRDefault="00A15208" w:rsidP="00A15208">
            <w:pPr>
              <w:pStyle w:val="TableParagraph"/>
              <w:jc w:val="both"/>
              <w:rPr>
                <w:rFonts w:ascii="Source Sans Pro" w:hAnsi="Source Sans Pro" w:cs="Arial"/>
                <w:sz w:val="20"/>
                <w:szCs w:val="20"/>
              </w:rPr>
            </w:pPr>
          </w:p>
          <w:p w14:paraId="4EC4D299" w14:textId="751CB7A7" w:rsidR="00A15208" w:rsidRPr="008B0FC2" w:rsidRDefault="00A15208" w:rsidP="00A15208">
            <w:pPr>
              <w:pStyle w:val="TableParagraph"/>
              <w:jc w:val="both"/>
              <w:rPr>
                <w:rFonts w:ascii="Source Sans Pro" w:hAnsi="Source Sans Pro" w:cs="Arial"/>
                <w:sz w:val="20"/>
                <w:szCs w:val="20"/>
              </w:rPr>
            </w:pPr>
          </w:p>
        </w:tc>
      </w:tr>
      <w:tr w:rsidR="00A15208" w:rsidRPr="002F3137" w14:paraId="3024129E" w14:textId="77777777" w:rsidTr="007B0C51">
        <w:trPr>
          <w:trHeight w:val="809"/>
        </w:trPr>
        <w:tc>
          <w:tcPr>
            <w:tcW w:w="5566" w:type="dxa"/>
            <w:tcBorders>
              <w:left w:val="single" w:sz="6" w:space="0" w:color="000000"/>
            </w:tcBorders>
          </w:tcPr>
          <w:p w14:paraId="1C9529C5" w14:textId="1AF09403"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8B0FC2">
              <w:rPr>
                <w:rFonts w:ascii="Source Sans Pro" w:hAnsi="Source Sans Pro" w:cs="Arial"/>
                <w:sz w:val="20"/>
                <w:szCs w:val="20"/>
              </w:rPr>
              <w:lastRenderedPageBreak/>
              <w:t xml:space="preserve">2.2 </w:t>
            </w:r>
            <w:r w:rsidRPr="00A15208">
              <w:rPr>
                <w:rFonts w:ascii="Source Sans Pro" w:hAnsi="Source Sans Pro" w:cs="Arial"/>
                <w:sz w:val="20"/>
                <w:szCs w:val="20"/>
              </w:rPr>
              <w:t>Understands the importance of confidentiality, safeguarding children &amp; vulnerable adults, consent.</w:t>
            </w:r>
          </w:p>
        </w:tc>
        <w:tc>
          <w:tcPr>
            <w:tcW w:w="2506" w:type="dxa"/>
          </w:tcPr>
          <w:p w14:paraId="21703353"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686DB8F0" w14:textId="77777777" w:rsidR="00A15208" w:rsidRPr="008B0FC2" w:rsidRDefault="00A15208" w:rsidP="00A15208">
            <w:pPr>
              <w:pStyle w:val="TableParagraph"/>
              <w:numPr>
                <w:ilvl w:val="0"/>
                <w:numId w:val="15"/>
              </w:numPr>
              <w:tabs>
                <w:tab w:val="left" w:pos="475"/>
                <w:tab w:val="left" w:pos="476"/>
              </w:tabs>
              <w:spacing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545CBB75" w14:textId="77777777" w:rsidR="00A15208" w:rsidRPr="008B0FC2" w:rsidRDefault="00A15208" w:rsidP="00A15208">
            <w:pPr>
              <w:pStyle w:val="TableParagraph"/>
              <w:spacing w:before="9"/>
              <w:jc w:val="both"/>
              <w:rPr>
                <w:rFonts w:ascii="Source Sans Pro" w:hAnsi="Source Sans Pro" w:cs="Arial"/>
                <w:sz w:val="20"/>
                <w:szCs w:val="20"/>
              </w:rPr>
            </w:pPr>
          </w:p>
          <w:p w14:paraId="04906368" w14:textId="6AEE087E" w:rsidR="00A15208" w:rsidRPr="008B0FC2" w:rsidRDefault="00A15208" w:rsidP="00A15208">
            <w:pPr>
              <w:pStyle w:val="TableParagraph"/>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2422F79"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69EA8FD2" w14:textId="77777777" w:rsidTr="007B0C51">
        <w:trPr>
          <w:trHeight w:val="809"/>
        </w:trPr>
        <w:tc>
          <w:tcPr>
            <w:tcW w:w="5566" w:type="dxa"/>
            <w:tcBorders>
              <w:left w:val="single" w:sz="6" w:space="0" w:color="000000"/>
            </w:tcBorders>
          </w:tcPr>
          <w:p w14:paraId="1620DC35" w14:textId="4BB8C8C2"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2.3 Understanding of Gillick Competency guidelines and how this impacts on ‘consent’</w:t>
            </w:r>
          </w:p>
        </w:tc>
        <w:tc>
          <w:tcPr>
            <w:tcW w:w="2506" w:type="dxa"/>
          </w:tcPr>
          <w:p w14:paraId="54613454"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05ACA5A3" w14:textId="30216AE9"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4B5B2386" w14:textId="0AD44B64"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026EA632"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25013E0A" w14:textId="77777777" w:rsidTr="007B0C51">
        <w:trPr>
          <w:trHeight w:val="809"/>
        </w:trPr>
        <w:tc>
          <w:tcPr>
            <w:tcW w:w="5566" w:type="dxa"/>
            <w:tcBorders>
              <w:left w:val="single" w:sz="6" w:space="0" w:color="000000"/>
            </w:tcBorders>
          </w:tcPr>
          <w:p w14:paraId="117531E0" w14:textId="2EC82ACD"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Pr>
                <w:rFonts w:ascii="Source Sans Pro" w:hAnsi="Source Sans Pro" w:cs="Arial"/>
                <w:sz w:val="20"/>
                <w:szCs w:val="20"/>
              </w:rPr>
              <w:t>2</w:t>
            </w:r>
            <w:r w:rsidRPr="00A15208">
              <w:rPr>
                <w:rFonts w:ascii="Source Sans Pro" w:hAnsi="Source Sans Pro" w:cs="Arial"/>
                <w:sz w:val="20"/>
                <w:szCs w:val="20"/>
              </w:rPr>
              <w:t xml:space="preserve">.4 Good working knowledge of </w:t>
            </w:r>
            <w:r w:rsidR="00B158B3">
              <w:rPr>
                <w:rFonts w:ascii="Source Sans Pro" w:hAnsi="Source Sans Pro" w:cs="Arial"/>
                <w:sz w:val="20"/>
                <w:szCs w:val="20"/>
              </w:rPr>
              <w:t>Let’s Talk Well</w:t>
            </w:r>
            <w:r w:rsidRPr="00A15208">
              <w:rPr>
                <w:rFonts w:ascii="Source Sans Pro" w:hAnsi="Source Sans Pro" w:cs="Arial"/>
                <w:sz w:val="20"/>
                <w:szCs w:val="20"/>
              </w:rPr>
              <w:t xml:space="preserve"> safeguarding children and/or vulnerable adults and Child Protection</w:t>
            </w:r>
          </w:p>
        </w:tc>
        <w:tc>
          <w:tcPr>
            <w:tcW w:w="2506" w:type="dxa"/>
          </w:tcPr>
          <w:p w14:paraId="0D0F31CF"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580726FB" w14:textId="1AF6786A"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256F4566" w14:textId="430DFDF4"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8C62835"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68DEB5CD" w14:textId="77777777" w:rsidTr="007B0C51">
        <w:trPr>
          <w:trHeight w:val="809"/>
        </w:trPr>
        <w:tc>
          <w:tcPr>
            <w:tcW w:w="5566" w:type="dxa"/>
            <w:tcBorders>
              <w:left w:val="single" w:sz="6" w:space="0" w:color="000000"/>
            </w:tcBorders>
          </w:tcPr>
          <w:p w14:paraId="32AC1184" w14:textId="1D446E6E"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 xml:space="preserve">2.5 Good working knowledge of </w:t>
            </w:r>
            <w:r w:rsidR="00B158B3">
              <w:rPr>
                <w:rFonts w:ascii="Source Sans Pro" w:hAnsi="Source Sans Pro" w:cs="Arial"/>
                <w:sz w:val="20"/>
                <w:szCs w:val="20"/>
              </w:rPr>
              <w:t>Let’s Talk Well</w:t>
            </w:r>
            <w:r w:rsidRPr="00A15208">
              <w:rPr>
                <w:rFonts w:ascii="Source Sans Pro" w:hAnsi="Source Sans Pro" w:cs="Arial"/>
                <w:sz w:val="20"/>
                <w:szCs w:val="20"/>
              </w:rPr>
              <w:t xml:space="preserve"> IT, IG, Data protection policies and procedures.</w:t>
            </w:r>
          </w:p>
        </w:tc>
        <w:tc>
          <w:tcPr>
            <w:tcW w:w="2506" w:type="dxa"/>
          </w:tcPr>
          <w:p w14:paraId="7C764668"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0E28BA31" w14:textId="6078040F"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4B7B96FB" w14:textId="0CEB89B1"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F5C0954"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11F83FB1" w14:textId="77777777" w:rsidTr="007B0C51">
        <w:trPr>
          <w:trHeight w:val="809"/>
        </w:trPr>
        <w:tc>
          <w:tcPr>
            <w:tcW w:w="5566" w:type="dxa"/>
            <w:tcBorders>
              <w:left w:val="single" w:sz="6" w:space="0" w:color="000000"/>
            </w:tcBorders>
          </w:tcPr>
          <w:p w14:paraId="42F174F4" w14:textId="0E202EB5"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2.6 Broad knowledge of different counselling interventions and/or evidence based psychological interventions.</w:t>
            </w:r>
          </w:p>
        </w:tc>
        <w:tc>
          <w:tcPr>
            <w:tcW w:w="2506" w:type="dxa"/>
          </w:tcPr>
          <w:p w14:paraId="77408C16"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44209BAB" w14:textId="024B23A1"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3200BF98" w14:textId="16B3DB2A"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61C30734"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2639FB4C" w14:textId="77777777" w:rsidTr="007B0C51">
        <w:trPr>
          <w:trHeight w:val="809"/>
        </w:trPr>
        <w:tc>
          <w:tcPr>
            <w:tcW w:w="5566" w:type="dxa"/>
            <w:tcBorders>
              <w:left w:val="single" w:sz="6" w:space="0" w:color="000000"/>
            </w:tcBorders>
          </w:tcPr>
          <w:p w14:paraId="48E9F821" w14:textId="76A8541E"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2.7 Knowledge of the impact of common mental health problems that affect young people e.g. Anxiety, Depression, OCD, Self-harm.</w:t>
            </w:r>
          </w:p>
        </w:tc>
        <w:tc>
          <w:tcPr>
            <w:tcW w:w="2506" w:type="dxa"/>
          </w:tcPr>
          <w:p w14:paraId="17A27FE1"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52E0E28D" w14:textId="50108A8B"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18602FE4" w14:textId="500CD0D2"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D19EA30"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103DAA31" w14:textId="77777777" w:rsidTr="007B0C51">
        <w:trPr>
          <w:trHeight w:val="809"/>
        </w:trPr>
        <w:tc>
          <w:tcPr>
            <w:tcW w:w="5566" w:type="dxa"/>
            <w:tcBorders>
              <w:left w:val="single" w:sz="6" w:space="0" w:color="000000"/>
            </w:tcBorders>
          </w:tcPr>
          <w:p w14:paraId="196A4D81" w14:textId="46C12CB9"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2.8 Knowledge of the impact on young people with complex mental health difficulties including suicidal feelings and engaging in risk-taking behaviours</w:t>
            </w:r>
          </w:p>
        </w:tc>
        <w:tc>
          <w:tcPr>
            <w:tcW w:w="2506" w:type="dxa"/>
          </w:tcPr>
          <w:p w14:paraId="259FE2FF"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1E2C1EDD" w14:textId="01D404B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1DA8C553" w14:textId="57681C26" w:rsidR="00A15208" w:rsidRPr="008B0FC2" w:rsidRDefault="00A15208" w:rsidP="00A15208">
            <w:pPr>
              <w:pStyle w:val="TableParagraph"/>
              <w:spacing w:before="9"/>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6EA6CE1A"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13FC358F" w14:textId="77777777" w:rsidTr="007B0C51">
        <w:trPr>
          <w:trHeight w:val="809"/>
        </w:trPr>
        <w:tc>
          <w:tcPr>
            <w:tcW w:w="5566" w:type="dxa"/>
            <w:tcBorders>
              <w:left w:val="single" w:sz="6" w:space="0" w:color="000000"/>
            </w:tcBorders>
          </w:tcPr>
          <w:p w14:paraId="15535F39" w14:textId="27C49D38"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2.9 Knowledge of Government and national guidelines and procedures for Child protection.</w:t>
            </w:r>
          </w:p>
        </w:tc>
        <w:tc>
          <w:tcPr>
            <w:tcW w:w="2506" w:type="dxa"/>
          </w:tcPr>
          <w:p w14:paraId="3DC59D2C"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3A78DD48" w14:textId="612B7FC5"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49CDE940" w14:textId="77777777" w:rsidR="00A15208" w:rsidRPr="008B0FC2" w:rsidRDefault="00A15208" w:rsidP="00A15208">
            <w:pPr>
              <w:pStyle w:val="TableParagraph"/>
              <w:spacing w:before="9"/>
              <w:jc w:val="both"/>
              <w:rPr>
                <w:rFonts w:ascii="Source Sans Pro" w:hAnsi="Source Sans Pro" w:cs="Arial"/>
                <w:sz w:val="20"/>
                <w:szCs w:val="20"/>
              </w:rPr>
            </w:pPr>
          </w:p>
        </w:tc>
        <w:tc>
          <w:tcPr>
            <w:tcW w:w="1221" w:type="dxa"/>
          </w:tcPr>
          <w:p w14:paraId="7B7A0AC6" w14:textId="6CC18715"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r>
      <w:tr w:rsidR="00A15208" w:rsidRPr="002F3137" w14:paraId="280B4069" w14:textId="77777777" w:rsidTr="007B0C51">
        <w:trPr>
          <w:trHeight w:val="809"/>
        </w:trPr>
        <w:tc>
          <w:tcPr>
            <w:tcW w:w="5566" w:type="dxa"/>
            <w:tcBorders>
              <w:left w:val="single" w:sz="6" w:space="0" w:color="000000"/>
            </w:tcBorders>
          </w:tcPr>
          <w:p w14:paraId="4D9F6A84" w14:textId="79F97F62" w:rsidR="00A15208" w:rsidRPr="008B0FC2" w:rsidRDefault="00A15208" w:rsidP="00A15208">
            <w:pPr>
              <w:pStyle w:val="TableParagraph"/>
              <w:spacing w:before="1" w:line="237" w:lineRule="auto"/>
              <w:ind w:left="112" w:right="785"/>
              <w:jc w:val="both"/>
              <w:rPr>
                <w:rFonts w:ascii="Source Sans Pro" w:hAnsi="Source Sans Pro" w:cs="Arial"/>
                <w:sz w:val="20"/>
                <w:szCs w:val="20"/>
              </w:rPr>
            </w:pPr>
            <w:r w:rsidRPr="00A15208">
              <w:rPr>
                <w:rFonts w:ascii="Source Sans Pro" w:hAnsi="Source Sans Pro" w:cs="Arial"/>
                <w:sz w:val="20"/>
                <w:szCs w:val="20"/>
              </w:rPr>
              <w:t>Knowledge of local Safeguarding Children Board resources and guidelines</w:t>
            </w:r>
          </w:p>
        </w:tc>
        <w:tc>
          <w:tcPr>
            <w:tcW w:w="2506" w:type="dxa"/>
          </w:tcPr>
          <w:p w14:paraId="5CD190CA" w14:textId="77777777"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77C6334D" w14:textId="6EAC889F" w:rsidR="00A15208" w:rsidRPr="008B0FC2" w:rsidRDefault="00A15208" w:rsidP="00A15208">
            <w:pPr>
              <w:pStyle w:val="TableParagraph"/>
              <w:numPr>
                <w:ilvl w:val="0"/>
                <w:numId w:val="15"/>
              </w:numPr>
              <w:tabs>
                <w:tab w:val="left" w:pos="475"/>
                <w:tab w:val="left" w:pos="476"/>
              </w:tabs>
              <w:spacing w:before="138" w:line="268" w:lineRule="exact"/>
              <w:ind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09AAF9A7" w14:textId="77777777" w:rsidR="00A15208" w:rsidRPr="008B0FC2" w:rsidRDefault="00A15208" w:rsidP="00A15208">
            <w:pPr>
              <w:pStyle w:val="TableParagraph"/>
              <w:spacing w:before="9"/>
              <w:jc w:val="both"/>
              <w:rPr>
                <w:rFonts w:ascii="Source Sans Pro" w:hAnsi="Source Sans Pro" w:cs="Arial"/>
                <w:sz w:val="20"/>
                <w:szCs w:val="20"/>
              </w:rPr>
            </w:pPr>
          </w:p>
        </w:tc>
        <w:tc>
          <w:tcPr>
            <w:tcW w:w="1221" w:type="dxa"/>
          </w:tcPr>
          <w:p w14:paraId="7F3825B3" w14:textId="6C7C0465"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r>
      <w:tr w:rsidR="00A15208" w:rsidRPr="002F3137" w14:paraId="3F4BDF78" w14:textId="77777777" w:rsidTr="007B0C51">
        <w:trPr>
          <w:trHeight w:val="541"/>
        </w:trPr>
        <w:tc>
          <w:tcPr>
            <w:tcW w:w="10624" w:type="dxa"/>
            <w:gridSpan w:val="4"/>
            <w:tcBorders>
              <w:left w:val="single" w:sz="6" w:space="0" w:color="000000"/>
            </w:tcBorders>
            <w:shd w:val="clear" w:color="auto" w:fill="CCC0D9" w:themeFill="accent4" w:themeFillTint="66"/>
          </w:tcPr>
          <w:p w14:paraId="72EB132F" w14:textId="77777777" w:rsidR="00A15208" w:rsidRPr="008B0FC2" w:rsidRDefault="00A15208" w:rsidP="00A15208">
            <w:pPr>
              <w:pStyle w:val="TableParagraph"/>
              <w:spacing w:before="6"/>
              <w:ind w:left="472"/>
              <w:jc w:val="both"/>
              <w:rPr>
                <w:rFonts w:ascii="Source Sans Pro" w:hAnsi="Source Sans Pro" w:cs="Arial"/>
                <w:b/>
                <w:sz w:val="20"/>
                <w:szCs w:val="20"/>
              </w:rPr>
            </w:pPr>
            <w:r w:rsidRPr="008B0FC2">
              <w:rPr>
                <w:rFonts w:ascii="Source Sans Pro" w:hAnsi="Source Sans Pro" w:cs="Arial"/>
                <w:b/>
                <w:sz w:val="20"/>
                <w:szCs w:val="20"/>
              </w:rPr>
              <w:t>3. Ability</w:t>
            </w:r>
          </w:p>
        </w:tc>
      </w:tr>
      <w:tr w:rsidR="00A15208" w:rsidRPr="002F3137" w14:paraId="7395CB37" w14:textId="77777777" w:rsidTr="007B0C51">
        <w:trPr>
          <w:trHeight w:val="541"/>
        </w:trPr>
        <w:tc>
          <w:tcPr>
            <w:tcW w:w="5566" w:type="dxa"/>
            <w:tcBorders>
              <w:left w:val="single" w:sz="6" w:space="0" w:color="000000"/>
            </w:tcBorders>
          </w:tcPr>
          <w:p w14:paraId="5CC8DFED" w14:textId="77777777" w:rsidR="00A15208" w:rsidRPr="008B0FC2" w:rsidRDefault="00A15208" w:rsidP="00A15208">
            <w:pPr>
              <w:pStyle w:val="TableParagraph"/>
              <w:spacing w:before="6"/>
              <w:ind w:left="112"/>
              <w:jc w:val="both"/>
              <w:rPr>
                <w:rFonts w:ascii="Source Sans Pro" w:hAnsi="Source Sans Pro" w:cs="Arial"/>
                <w:b/>
                <w:sz w:val="20"/>
                <w:szCs w:val="20"/>
              </w:rPr>
            </w:pPr>
            <w:r w:rsidRPr="008B0FC2">
              <w:rPr>
                <w:rFonts w:ascii="Source Sans Pro" w:hAnsi="Source Sans Pro" w:cs="Arial"/>
                <w:b/>
                <w:sz w:val="20"/>
                <w:szCs w:val="20"/>
              </w:rPr>
              <w:t>The successful candidate will be able to:</w:t>
            </w:r>
          </w:p>
        </w:tc>
        <w:tc>
          <w:tcPr>
            <w:tcW w:w="2506" w:type="dxa"/>
          </w:tcPr>
          <w:p w14:paraId="21435F11" w14:textId="77777777" w:rsidR="00A15208" w:rsidRPr="008B0FC2" w:rsidRDefault="00A15208" w:rsidP="00A15208">
            <w:pPr>
              <w:pStyle w:val="TableParagraph"/>
              <w:jc w:val="both"/>
              <w:rPr>
                <w:rFonts w:ascii="Source Sans Pro" w:hAnsi="Source Sans Pro" w:cs="Arial"/>
                <w:sz w:val="20"/>
                <w:szCs w:val="20"/>
              </w:rPr>
            </w:pPr>
          </w:p>
        </w:tc>
        <w:tc>
          <w:tcPr>
            <w:tcW w:w="1331" w:type="dxa"/>
          </w:tcPr>
          <w:p w14:paraId="30A2CC18" w14:textId="77777777" w:rsidR="00A15208" w:rsidRPr="008B0FC2" w:rsidRDefault="00A15208" w:rsidP="00A15208">
            <w:pPr>
              <w:pStyle w:val="TableParagraph"/>
              <w:jc w:val="both"/>
              <w:rPr>
                <w:rFonts w:ascii="Source Sans Pro" w:hAnsi="Source Sans Pro" w:cs="Arial"/>
                <w:sz w:val="20"/>
                <w:szCs w:val="20"/>
              </w:rPr>
            </w:pPr>
          </w:p>
        </w:tc>
        <w:tc>
          <w:tcPr>
            <w:tcW w:w="1221" w:type="dxa"/>
          </w:tcPr>
          <w:p w14:paraId="707C820B"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69E1032F" w14:textId="77777777" w:rsidTr="008B0FC2">
        <w:trPr>
          <w:trHeight w:val="900"/>
        </w:trPr>
        <w:tc>
          <w:tcPr>
            <w:tcW w:w="5566" w:type="dxa"/>
            <w:tcBorders>
              <w:left w:val="single" w:sz="6" w:space="0" w:color="000000"/>
            </w:tcBorders>
          </w:tcPr>
          <w:p w14:paraId="54A1FA7C" w14:textId="780F436B" w:rsidR="00A15208" w:rsidRPr="008B0FC2" w:rsidRDefault="00A15208" w:rsidP="00A15208">
            <w:pPr>
              <w:pStyle w:val="TableParagraph"/>
              <w:ind w:left="112" w:right="89"/>
              <w:jc w:val="both"/>
              <w:rPr>
                <w:rFonts w:ascii="Source Sans Pro" w:hAnsi="Source Sans Pro" w:cs="Arial"/>
                <w:sz w:val="20"/>
                <w:szCs w:val="20"/>
              </w:rPr>
            </w:pPr>
            <w:r w:rsidRPr="00A15208">
              <w:rPr>
                <w:rFonts w:ascii="Source Sans Pro" w:hAnsi="Source Sans Pro" w:cs="Arial"/>
                <w:sz w:val="20"/>
                <w:szCs w:val="20"/>
              </w:rPr>
              <w:t>3.1 form a strong therapeutic working relationship with children, young people and parents</w:t>
            </w:r>
          </w:p>
        </w:tc>
        <w:tc>
          <w:tcPr>
            <w:tcW w:w="2506" w:type="dxa"/>
          </w:tcPr>
          <w:p w14:paraId="65134A7A" w14:textId="77777777" w:rsidR="00A15208" w:rsidRPr="008B0FC2" w:rsidRDefault="00A15208" w:rsidP="00A15208">
            <w:pPr>
              <w:pStyle w:val="TableParagraph"/>
              <w:spacing w:before="9"/>
              <w:ind w:firstLine="375"/>
              <w:jc w:val="both"/>
              <w:rPr>
                <w:rFonts w:ascii="Source Sans Pro" w:hAnsi="Source Sans Pro" w:cs="Arial"/>
                <w:sz w:val="20"/>
                <w:szCs w:val="20"/>
              </w:rPr>
            </w:pPr>
          </w:p>
          <w:p w14:paraId="301D0596" w14:textId="77777777" w:rsidR="00A15208" w:rsidRPr="008B0FC2" w:rsidRDefault="00A15208" w:rsidP="00A15208">
            <w:pPr>
              <w:pStyle w:val="TableParagraph"/>
              <w:numPr>
                <w:ilvl w:val="0"/>
                <w:numId w:val="14"/>
              </w:numPr>
              <w:tabs>
                <w:tab w:val="left" w:pos="475"/>
                <w:tab w:val="left" w:pos="476"/>
              </w:tabs>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646C081B" w14:textId="759FDDA1" w:rsidR="00A15208" w:rsidRPr="008B0FC2" w:rsidRDefault="00A15208" w:rsidP="00A15208">
            <w:pPr>
              <w:pStyle w:val="TableParagraph"/>
              <w:numPr>
                <w:ilvl w:val="0"/>
                <w:numId w:val="14"/>
              </w:numPr>
              <w:tabs>
                <w:tab w:val="left" w:pos="475"/>
                <w:tab w:val="left" w:pos="476"/>
              </w:tabs>
              <w:spacing w:line="242" w:lineRule="auto"/>
              <w:ind w:right="213" w:hanging="100"/>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1F7FF1FD" w14:textId="77777777" w:rsidR="00A15208" w:rsidRPr="008B0FC2" w:rsidRDefault="00A15208" w:rsidP="00A15208">
            <w:pPr>
              <w:pStyle w:val="TableParagraph"/>
              <w:jc w:val="both"/>
              <w:rPr>
                <w:rFonts w:ascii="Source Sans Pro" w:hAnsi="Source Sans Pro" w:cs="Arial"/>
                <w:sz w:val="20"/>
                <w:szCs w:val="20"/>
              </w:rPr>
            </w:pPr>
          </w:p>
          <w:p w14:paraId="0A734C42" w14:textId="77777777" w:rsidR="00A15208" w:rsidRPr="008B0FC2" w:rsidRDefault="00A15208" w:rsidP="00A15208">
            <w:pPr>
              <w:pStyle w:val="TableParagraph"/>
              <w:jc w:val="both"/>
              <w:rPr>
                <w:rFonts w:ascii="Source Sans Pro" w:hAnsi="Source Sans Pro" w:cs="Arial"/>
                <w:sz w:val="20"/>
                <w:szCs w:val="20"/>
              </w:rPr>
            </w:pPr>
          </w:p>
          <w:p w14:paraId="04412F2F" w14:textId="1E68FE03" w:rsidR="00A15208" w:rsidRPr="008B0FC2" w:rsidRDefault="00A15208" w:rsidP="00A15208">
            <w:pPr>
              <w:pStyle w:val="TableParagraph"/>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3BBE22F"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27B9360D" w14:textId="77777777" w:rsidTr="008B0FC2">
        <w:trPr>
          <w:trHeight w:val="846"/>
        </w:trPr>
        <w:tc>
          <w:tcPr>
            <w:tcW w:w="5566" w:type="dxa"/>
            <w:tcBorders>
              <w:left w:val="single" w:sz="6" w:space="0" w:color="000000"/>
            </w:tcBorders>
          </w:tcPr>
          <w:p w14:paraId="7844014E" w14:textId="3AC807C4" w:rsidR="00A15208" w:rsidRPr="008B0FC2" w:rsidRDefault="00A15208" w:rsidP="00A15208">
            <w:pPr>
              <w:pStyle w:val="TableParagraph"/>
              <w:ind w:left="112" w:right="89"/>
              <w:jc w:val="both"/>
              <w:rPr>
                <w:rFonts w:ascii="Source Sans Pro" w:hAnsi="Source Sans Pro" w:cs="Arial"/>
                <w:sz w:val="20"/>
                <w:szCs w:val="20"/>
              </w:rPr>
            </w:pPr>
            <w:r w:rsidRPr="00A15208">
              <w:rPr>
                <w:rFonts w:ascii="Source Sans Pro" w:hAnsi="Source Sans Pro" w:cs="Arial"/>
                <w:sz w:val="20"/>
                <w:szCs w:val="20"/>
              </w:rPr>
              <w:t>3.2 Ability to respond calmly and positively in a crisis situation</w:t>
            </w:r>
          </w:p>
        </w:tc>
        <w:tc>
          <w:tcPr>
            <w:tcW w:w="2506" w:type="dxa"/>
          </w:tcPr>
          <w:p w14:paraId="0B66FE2F" w14:textId="77777777" w:rsidR="00A15208" w:rsidRDefault="00A15208" w:rsidP="00A15208">
            <w:pPr>
              <w:pStyle w:val="TableParagraph"/>
              <w:numPr>
                <w:ilvl w:val="0"/>
                <w:numId w:val="14"/>
              </w:numPr>
              <w:tabs>
                <w:tab w:val="left" w:pos="475"/>
                <w:tab w:val="left" w:pos="476"/>
              </w:tabs>
              <w:ind w:hanging="100"/>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7D94E1E0" w14:textId="0286E0B4" w:rsidR="00A15208" w:rsidRPr="008B0FC2" w:rsidRDefault="00A15208" w:rsidP="00A15208">
            <w:pPr>
              <w:pStyle w:val="TableParagraph"/>
              <w:numPr>
                <w:ilvl w:val="0"/>
                <w:numId w:val="14"/>
              </w:numPr>
              <w:tabs>
                <w:tab w:val="left" w:pos="475"/>
                <w:tab w:val="left" w:pos="476"/>
              </w:tabs>
              <w:ind w:hanging="100"/>
              <w:jc w:val="both"/>
              <w:rPr>
                <w:rFonts w:ascii="Source Sans Pro" w:hAnsi="Source Sans Pro" w:cs="Arial"/>
                <w:sz w:val="20"/>
                <w:szCs w:val="20"/>
              </w:rPr>
            </w:pPr>
            <w:r w:rsidRPr="008B0FC2">
              <w:rPr>
                <w:rFonts w:ascii="Source Sans Pro" w:hAnsi="Source Sans Pro" w:cs="Arial"/>
                <w:sz w:val="20"/>
                <w:szCs w:val="20"/>
              </w:rPr>
              <w:t xml:space="preserve">Interview </w:t>
            </w:r>
          </w:p>
        </w:tc>
        <w:tc>
          <w:tcPr>
            <w:tcW w:w="1331" w:type="dxa"/>
          </w:tcPr>
          <w:p w14:paraId="53AA4583" w14:textId="7BAF981F"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4AA4EFC6" w14:textId="77777777" w:rsidR="00A15208" w:rsidRPr="008B0FC2" w:rsidRDefault="00A15208" w:rsidP="00A15208">
            <w:pPr>
              <w:pStyle w:val="TableParagraph"/>
              <w:jc w:val="both"/>
              <w:rPr>
                <w:rFonts w:ascii="Source Sans Pro" w:hAnsi="Source Sans Pro" w:cs="Arial"/>
                <w:sz w:val="20"/>
                <w:szCs w:val="20"/>
              </w:rPr>
            </w:pPr>
          </w:p>
          <w:p w14:paraId="4639853C" w14:textId="3F2EA653" w:rsidR="00A15208" w:rsidRPr="008B0FC2" w:rsidRDefault="00A15208" w:rsidP="00A15208">
            <w:pPr>
              <w:pStyle w:val="TableParagraph"/>
              <w:jc w:val="both"/>
              <w:rPr>
                <w:rFonts w:ascii="Source Sans Pro" w:hAnsi="Source Sans Pro" w:cs="Arial"/>
                <w:sz w:val="20"/>
                <w:szCs w:val="20"/>
              </w:rPr>
            </w:pPr>
          </w:p>
        </w:tc>
      </w:tr>
      <w:tr w:rsidR="00A15208" w:rsidRPr="002F3137" w14:paraId="0E1DCBD1" w14:textId="77777777" w:rsidTr="008B0FC2">
        <w:trPr>
          <w:trHeight w:val="988"/>
        </w:trPr>
        <w:tc>
          <w:tcPr>
            <w:tcW w:w="5566" w:type="dxa"/>
            <w:tcBorders>
              <w:left w:val="single" w:sz="6" w:space="0" w:color="000000"/>
            </w:tcBorders>
          </w:tcPr>
          <w:p w14:paraId="075B4FBE" w14:textId="2A1AD04C" w:rsidR="00A15208" w:rsidRPr="008B0FC2" w:rsidRDefault="00A15208" w:rsidP="00A15208">
            <w:pPr>
              <w:pStyle w:val="TableParagraph"/>
              <w:ind w:left="112" w:right="89"/>
              <w:jc w:val="both"/>
              <w:rPr>
                <w:rFonts w:ascii="Source Sans Pro" w:hAnsi="Source Sans Pro" w:cs="Arial"/>
                <w:sz w:val="20"/>
                <w:szCs w:val="20"/>
              </w:rPr>
            </w:pPr>
            <w:r w:rsidRPr="00A15208">
              <w:rPr>
                <w:rFonts w:ascii="Source Sans Pro" w:hAnsi="Source Sans Pro" w:cs="Arial"/>
                <w:sz w:val="20"/>
                <w:szCs w:val="20"/>
              </w:rPr>
              <w:t>3.3 to work on own initiative and regulate own workload.</w:t>
            </w:r>
          </w:p>
        </w:tc>
        <w:tc>
          <w:tcPr>
            <w:tcW w:w="2506" w:type="dxa"/>
          </w:tcPr>
          <w:p w14:paraId="550ED648" w14:textId="77777777" w:rsidR="00A15208" w:rsidRPr="008B0FC2" w:rsidRDefault="00A15208" w:rsidP="00A15208">
            <w:pPr>
              <w:pStyle w:val="TableParagraph"/>
              <w:numPr>
                <w:ilvl w:val="0"/>
                <w:numId w:val="14"/>
              </w:numPr>
              <w:tabs>
                <w:tab w:val="left" w:pos="475"/>
                <w:tab w:val="left" w:pos="476"/>
              </w:tabs>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353F7314" w14:textId="77777777" w:rsidR="00A15208" w:rsidRPr="008B0FC2" w:rsidRDefault="00A15208" w:rsidP="00A15208">
            <w:pPr>
              <w:pStyle w:val="TableParagraph"/>
              <w:numPr>
                <w:ilvl w:val="0"/>
                <w:numId w:val="14"/>
              </w:numPr>
              <w:tabs>
                <w:tab w:val="left" w:pos="475"/>
                <w:tab w:val="left" w:pos="476"/>
              </w:tabs>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5E2EA7D2" w14:textId="10653038" w:rsidR="00A15208" w:rsidRPr="008B0FC2" w:rsidRDefault="00A15208"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6350A71F" w14:textId="77777777" w:rsidR="00A15208" w:rsidRPr="008B0FC2" w:rsidRDefault="00A15208" w:rsidP="00A15208">
            <w:pPr>
              <w:pStyle w:val="TableParagraph"/>
              <w:jc w:val="both"/>
              <w:rPr>
                <w:rFonts w:ascii="Source Sans Pro" w:hAnsi="Source Sans Pro" w:cs="Arial"/>
                <w:sz w:val="20"/>
                <w:szCs w:val="20"/>
              </w:rPr>
            </w:pPr>
          </w:p>
          <w:p w14:paraId="3EE91029" w14:textId="14C97A4A" w:rsidR="00A15208" w:rsidRPr="008B0FC2" w:rsidRDefault="00A15208" w:rsidP="00A15208">
            <w:pPr>
              <w:pStyle w:val="TableParagraph"/>
              <w:jc w:val="both"/>
              <w:rPr>
                <w:rFonts w:ascii="Source Sans Pro" w:hAnsi="Source Sans Pro" w:cs="Arial"/>
                <w:sz w:val="20"/>
                <w:szCs w:val="20"/>
              </w:rPr>
            </w:pPr>
          </w:p>
        </w:tc>
      </w:tr>
      <w:tr w:rsidR="00A15208" w:rsidRPr="002F3137" w14:paraId="1834BA7E" w14:textId="77777777" w:rsidTr="008B0FC2">
        <w:trPr>
          <w:trHeight w:val="988"/>
        </w:trPr>
        <w:tc>
          <w:tcPr>
            <w:tcW w:w="5566" w:type="dxa"/>
            <w:tcBorders>
              <w:left w:val="single" w:sz="6" w:space="0" w:color="000000"/>
            </w:tcBorders>
          </w:tcPr>
          <w:p w14:paraId="6030E841" w14:textId="74ACB6AC"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t xml:space="preserve">3.4 Ability to develop working relationships with relevant key people/bodies e.g. school staff/local health authorities/other agencies, </w:t>
            </w:r>
            <w:r w:rsidR="00B158B3">
              <w:rPr>
                <w:rFonts w:ascii="Source Sans Pro" w:hAnsi="Source Sans Pro" w:cs="Arial"/>
                <w:sz w:val="20"/>
                <w:szCs w:val="20"/>
              </w:rPr>
              <w:t>Let’s Talk Well</w:t>
            </w:r>
            <w:r w:rsidRPr="00D26392">
              <w:rPr>
                <w:rFonts w:ascii="Source Sans Pro" w:hAnsi="Source Sans Pro" w:cs="Arial"/>
                <w:sz w:val="20"/>
                <w:szCs w:val="20"/>
              </w:rPr>
              <w:t xml:space="preserve"> HO etc</w:t>
            </w:r>
          </w:p>
        </w:tc>
        <w:tc>
          <w:tcPr>
            <w:tcW w:w="2506" w:type="dxa"/>
          </w:tcPr>
          <w:p w14:paraId="32C71BB7" w14:textId="77777777" w:rsidR="00D26392" w:rsidRDefault="00D26392" w:rsidP="00A15208">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4F4AE00D" w14:textId="1B7EF853" w:rsidR="00A15208" w:rsidRPr="008B0FC2" w:rsidRDefault="00D26392" w:rsidP="00A15208">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068235C8" w14:textId="3B1B0909"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4C55F214"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4DF579D7" w14:textId="77777777" w:rsidTr="008B0FC2">
        <w:trPr>
          <w:trHeight w:val="988"/>
        </w:trPr>
        <w:tc>
          <w:tcPr>
            <w:tcW w:w="5566" w:type="dxa"/>
            <w:tcBorders>
              <w:left w:val="single" w:sz="6" w:space="0" w:color="000000"/>
            </w:tcBorders>
          </w:tcPr>
          <w:p w14:paraId="76E65AC2" w14:textId="6C646994"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t xml:space="preserve">3.5 To be an ambassador for </w:t>
            </w:r>
            <w:r w:rsidR="00B158B3">
              <w:rPr>
                <w:rFonts w:ascii="Source Sans Pro" w:hAnsi="Source Sans Pro" w:cs="Arial"/>
                <w:sz w:val="20"/>
                <w:szCs w:val="20"/>
              </w:rPr>
              <w:t>Let’s Talk Well</w:t>
            </w:r>
            <w:r w:rsidRPr="00D26392">
              <w:rPr>
                <w:rFonts w:ascii="Source Sans Pro" w:hAnsi="Source Sans Pro" w:cs="Arial"/>
                <w:sz w:val="20"/>
                <w:szCs w:val="20"/>
              </w:rPr>
              <w:t xml:space="preserve"> promoting the wider work and interests of the charity where appropriate</w:t>
            </w:r>
          </w:p>
        </w:tc>
        <w:tc>
          <w:tcPr>
            <w:tcW w:w="2506" w:type="dxa"/>
          </w:tcPr>
          <w:p w14:paraId="32C8E096" w14:textId="77777777" w:rsidR="00D2639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7E34B41E" w14:textId="5F5C98E8" w:rsidR="00A15208" w:rsidRPr="008B0FC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46EED59D" w14:textId="173681ED"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385C578"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2C282002" w14:textId="77777777" w:rsidTr="008B0FC2">
        <w:trPr>
          <w:trHeight w:val="988"/>
        </w:trPr>
        <w:tc>
          <w:tcPr>
            <w:tcW w:w="5566" w:type="dxa"/>
            <w:tcBorders>
              <w:left w:val="single" w:sz="6" w:space="0" w:color="000000"/>
            </w:tcBorders>
          </w:tcPr>
          <w:p w14:paraId="4EACFE89" w14:textId="14094273"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lastRenderedPageBreak/>
              <w:t>3.6 Ability to operate within an Agency’s framework of policies and procedures</w:t>
            </w:r>
          </w:p>
        </w:tc>
        <w:tc>
          <w:tcPr>
            <w:tcW w:w="2506" w:type="dxa"/>
          </w:tcPr>
          <w:p w14:paraId="7E62E1E1" w14:textId="77777777" w:rsidR="00D2639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5DADA117" w14:textId="328080A1" w:rsidR="00A15208" w:rsidRPr="008B0FC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6909C898" w14:textId="5D31B689"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76155DF"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3BBBAA48" w14:textId="77777777" w:rsidTr="008B0FC2">
        <w:trPr>
          <w:trHeight w:val="988"/>
        </w:trPr>
        <w:tc>
          <w:tcPr>
            <w:tcW w:w="5566" w:type="dxa"/>
            <w:tcBorders>
              <w:left w:val="single" w:sz="6" w:space="0" w:color="000000"/>
            </w:tcBorders>
          </w:tcPr>
          <w:p w14:paraId="3F56B533" w14:textId="43A7005F"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t>3.7 Competent IT skills MICROSOFT products particularly WORD and EXCEL.</w:t>
            </w:r>
          </w:p>
        </w:tc>
        <w:tc>
          <w:tcPr>
            <w:tcW w:w="2506" w:type="dxa"/>
          </w:tcPr>
          <w:p w14:paraId="06D37F20" w14:textId="77777777" w:rsidR="00D2639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7C722E5B" w14:textId="7AC0B1E8" w:rsidR="00A15208" w:rsidRPr="008B0FC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4369482D" w14:textId="21232AE7"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902CE93"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2E374F94" w14:textId="77777777" w:rsidTr="008B0FC2">
        <w:trPr>
          <w:trHeight w:val="988"/>
        </w:trPr>
        <w:tc>
          <w:tcPr>
            <w:tcW w:w="5566" w:type="dxa"/>
            <w:tcBorders>
              <w:left w:val="single" w:sz="6" w:space="0" w:color="000000"/>
            </w:tcBorders>
          </w:tcPr>
          <w:p w14:paraId="61BEEA96" w14:textId="358BBD7D"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t>3.8 Competent numeracy and literacy skills</w:t>
            </w:r>
          </w:p>
        </w:tc>
        <w:tc>
          <w:tcPr>
            <w:tcW w:w="2506" w:type="dxa"/>
          </w:tcPr>
          <w:p w14:paraId="4D7615D4" w14:textId="77777777" w:rsidR="00D2639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743A7294" w14:textId="46304C4B" w:rsidR="00A15208" w:rsidRPr="008B0FC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014A7BCD" w14:textId="57347EB5"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17C0778" w14:textId="77777777" w:rsidR="00A15208" w:rsidRPr="008B0FC2" w:rsidRDefault="00A15208" w:rsidP="00A15208">
            <w:pPr>
              <w:pStyle w:val="TableParagraph"/>
              <w:jc w:val="both"/>
              <w:rPr>
                <w:rFonts w:ascii="Source Sans Pro" w:hAnsi="Source Sans Pro" w:cs="Arial"/>
                <w:sz w:val="20"/>
                <w:szCs w:val="20"/>
              </w:rPr>
            </w:pPr>
          </w:p>
        </w:tc>
      </w:tr>
      <w:tr w:rsidR="00A15208" w:rsidRPr="002F3137" w14:paraId="63A3FA30" w14:textId="77777777" w:rsidTr="008B0FC2">
        <w:trPr>
          <w:trHeight w:val="988"/>
        </w:trPr>
        <w:tc>
          <w:tcPr>
            <w:tcW w:w="5566" w:type="dxa"/>
            <w:tcBorders>
              <w:left w:val="single" w:sz="6" w:space="0" w:color="000000"/>
            </w:tcBorders>
          </w:tcPr>
          <w:p w14:paraId="637414EB" w14:textId="47A3508F" w:rsidR="00A15208" w:rsidRPr="00A15208" w:rsidRDefault="00D26392" w:rsidP="00A15208">
            <w:pPr>
              <w:pStyle w:val="TableParagraph"/>
              <w:ind w:left="112" w:right="89"/>
              <w:jc w:val="both"/>
              <w:rPr>
                <w:rFonts w:ascii="Source Sans Pro" w:hAnsi="Source Sans Pro" w:cs="Arial"/>
                <w:sz w:val="20"/>
                <w:szCs w:val="20"/>
              </w:rPr>
            </w:pPr>
            <w:r w:rsidRPr="00D26392">
              <w:rPr>
                <w:rFonts w:ascii="Source Sans Pro" w:hAnsi="Source Sans Pro" w:cs="Arial"/>
                <w:sz w:val="20"/>
                <w:szCs w:val="20"/>
              </w:rPr>
              <w:t>3.9 Can show a record of continuous professional development.</w:t>
            </w:r>
          </w:p>
        </w:tc>
        <w:tc>
          <w:tcPr>
            <w:tcW w:w="2506" w:type="dxa"/>
          </w:tcPr>
          <w:p w14:paraId="45EBB0C3" w14:textId="77777777" w:rsidR="00D2639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Application form </w:t>
            </w:r>
          </w:p>
          <w:p w14:paraId="77536E88" w14:textId="7DE908AB" w:rsidR="00A15208" w:rsidRPr="008B0FC2" w:rsidRDefault="00D26392" w:rsidP="00D26392">
            <w:pPr>
              <w:pStyle w:val="TableParagraph"/>
              <w:numPr>
                <w:ilvl w:val="0"/>
                <w:numId w:val="14"/>
              </w:numPr>
              <w:tabs>
                <w:tab w:val="left" w:pos="475"/>
                <w:tab w:val="left" w:pos="476"/>
              </w:tabs>
              <w:ind w:firstLine="42"/>
              <w:jc w:val="both"/>
              <w:rPr>
                <w:rFonts w:ascii="Source Sans Pro" w:hAnsi="Source Sans Pro" w:cs="Arial"/>
                <w:sz w:val="20"/>
                <w:szCs w:val="20"/>
              </w:rPr>
            </w:pPr>
            <w:r w:rsidRPr="00D26392">
              <w:rPr>
                <w:rFonts w:ascii="Source Sans Pro" w:hAnsi="Source Sans Pro" w:cs="Arial"/>
                <w:sz w:val="20"/>
                <w:szCs w:val="20"/>
              </w:rPr>
              <w:t xml:space="preserve"> Interview</w:t>
            </w:r>
          </w:p>
        </w:tc>
        <w:tc>
          <w:tcPr>
            <w:tcW w:w="1331" w:type="dxa"/>
          </w:tcPr>
          <w:p w14:paraId="56C45E93" w14:textId="77777777" w:rsidR="00A15208" w:rsidRPr="008B0FC2" w:rsidRDefault="00A15208" w:rsidP="00A15208">
            <w:pPr>
              <w:pStyle w:val="TableParagraph"/>
              <w:jc w:val="both"/>
              <w:rPr>
                <w:rFonts w:ascii="Source Sans Pro" w:hAnsi="Source Sans Pro" w:cs="Arial"/>
                <w:sz w:val="20"/>
                <w:szCs w:val="20"/>
              </w:rPr>
            </w:pPr>
          </w:p>
        </w:tc>
        <w:tc>
          <w:tcPr>
            <w:tcW w:w="1221" w:type="dxa"/>
          </w:tcPr>
          <w:p w14:paraId="466D2151" w14:textId="13EDD6E6" w:rsidR="00A15208" w:rsidRPr="008B0FC2" w:rsidRDefault="00D26392" w:rsidP="00A15208">
            <w:pPr>
              <w:pStyle w:val="TableParagraph"/>
              <w:jc w:val="both"/>
              <w:rPr>
                <w:rFonts w:ascii="Source Sans Pro" w:hAnsi="Source Sans Pro" w:cs="Arial"/>
                <w:sz w:val="20"/>
                <w:szCs w:val="20"/>
              </w:rPr>
            </w:pPr>
            <w:r w:rsidRPr="008B0FC2">
              <w:rPr>
                <w:rFonts w:ascii="Source Sans Pro" w:hAnsi="Source Sans Pro" w:cs="Arial"/>
                <w:sz w:val="20"/>
                <w:szCs w:val="20"/>
              </w:rPr>
              <w:sym w:font="Wingdings 2" w:char="F050"/>
            </w:r>
          </w:p>
        </w:tc>
      </w:tr>
    </w:tbl>
    <w:p w14:paraId="715D706F" w14:textId="77777777" w:rsidR="008B0FC2" w:rsidRDefault="008B0FC2">
      <w:r>
        <w:br w:type="page"/>
      </w:r>
    </w:p>
    <w:tbl>
      <w:tblPr>
        <w:tblpPr w:leftFromText="180" w:rightFromText="180" w:vertAnchor="text" w:horzAnchor="margin" w:tblpY="22"/>
        <w:tblW w:w="10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6"/>
        <w:gridCol w:w="2506"/>
        <w:gridCol w:w="1331"/>
        <w:gridCol w:w="1221"/>
      </w:tblGrid>
      <w:tr w:rsidR="00292B48" w:rsidRPr="002F3137" w14:paraId="0A6688C0" w14:textId="77777777" w:rsidTr="007B0C51">
        <w:trPr>
          <w:trHeight w:val="541"/>
        </w:trPr>
        <w:tc>
          <w:tcPr>
            <w:tcW w:w="10624" w:type="dxa"/>
            <w:gridSpan w:val="4"/>
            <w:tcBorders>
              <w:left w:val="single" w:sz="6" w:space="0" w:color="000000"/>
            </w:tcBorders>
            <w:shd w:val="clear" w:color="auto" w:fill="CCC0D9" w:themeFill="accent4" w:themeFillTint="66"/>
          </w:tcPr>
          <w:p w14:paraId="2820B904" w14:textId="31E86A6C" w:rsidR="00292B48" w:rsidRPr="008B0FC2" w:rsidRDefault="008B0FC2" w:rsidP="008B0FC2">
            <w:pPr>
              <w:pStyle w:val="TableParagraph"/>
              <w:spacing w:before="6"/>
              <w:jc w:val="both"/>
              <w:rPr>
                <w:rFonts w:ascii="Source Sans Pro" w:hAnsi="Source Sans Pro" w:cs="Arial"/>
                <w:b/>
                <w:sz w:val="20"/>
                <w:szCs w:val="20"/>
              </w:rPr>
            </w:pPr>
            <w:r>
              <w:rPr>
                <w:rFonts w:ascii="Source Sans Pro" w:hAnsi="Source Sans Pro" w:cs="Arial"/>
                <w:sz w:val="20"/>
                <w:szCs w:val="20"/>
              </w:rPr>
              <w:lastRenderedPageBreak/>
              <w:t xml:space="preserve">       </w:t>
            </w:r>
            <w:r w:rsidR="00292B48" w:rsidRPr="008B0FC2">
              <w:rPr>
                <w:rFonts w:ascii="Source Sans Pro" w:hAnsi="Source Sans Pro" w:cs="Arial"/>
                <w:sz w:val="20"/>
                <w:szCs w:val="20"/>
              </w:rPr>
              <w:t xml:space="preserve">4. </w:t>
            </w:r>
            <w:r>
              <w:rPr>
                <w:rFonts w:ascii="Source Sans Pro" w:hAnsi="Source Sans Pro" w:cs="Arial"/>
                <w:sz w:val="20"/>
                <w:szCs w:val="20"/>
              </w:rPr>
              <w:t xml:space="preserve">   </w:t>
            </w:r>
            <w:r w:rsidR="00292B48" w:rsidRPr="008B0FC2">
              <w:rPr>
                <w:rFonts w:ascii="Source Sans Pro" w:hAnsi="Source Sans Pro" w:cs="Arial"/>
                <w:b/>
                <w:sz w:val="20"/>
                <w:szCs w:val="20"/>
              </w:rPr>
              <w:t>Communication Skills</w:t>
            </w:r>
          </w:p>
        </w:tc>
      </w:tr>
      <w:tr w:rsidR="00292B48" w:rsidRPr="002F3137" w14:paraId="3FCDAEB3" w14:textId="77777777" w:rsidTr="007B0C51">
        <w:trPr>
          <w:trHeight w:val="541"/>
        </w:trPr>
        <w:tc>
          <w:tcPr>
            <w:tcW w:w="5566" w:type="dxa"/>
            <w:tcBorders>
              <w:left w:val="single" w:sz="6" w:space="0" w:color="000000"/>
            </w:tcBorders>
          </w:tcPr>
          <w:p w14:paraId="1A98ED5E" w14:textId="77777777" w:rsidR="00292B48" w:rsidRPr="008B0FC2" w:rsidRDefault="00292B48" w:rsidP="007B0C51">
            <w:pPr>
              <w:pStyle w:val="TableParagraph"/>
              <w:spacing w:before="6"/>
              <w:ind w:left="112"/>
              <w:jc w:val="both"/>
              <w:rPr>
                <w:rFonts w:ascii="Source Sans Pro" w:hAnsi="Source Sans Pro" w:cs="Arial"/>
                <w:b/>
                <w:sz w:val="20"/>
                <w:szCs w:val="20"/>
              </w:rPr>
            </w:pPr>
            <w:r w:rsidRPr="008B0FC2">
              <w:rPr>
                <w:rFonts w:ascii="Source Sans Pro" w:hAnsi="Source Sans Pro" w:cs="Arial"/>
                <w:b/>
                <w:sz w:val="20"/>
                <w:szCs w:val="20"/>
              </w:rPr>
              <w:t>The successful candidate will be able to:</w:t>
            </w:r>
          </w:p>
        </w:tc>
        <w:tc>
          <w:tcPr>
            <w:tcW w:w="2506" w:type="dxa"/>
          </w:tcPr>
          <w:p w14:paraId="77D6EACA" w14:textId="77777777" w:rsidR="00292B48" w:rsidRPr="008B0FC2" w:rsidRDefault="00292B48" w:rsidP="007B0C51">
            <w:pPr>
              <w:pStyle w:val="TableParagraph"/>
              <w:jc w:val="both"/>
              <w:rPr>
                <w:rFonts w:ascii="Source Sans Pro" w:hAnsi="Source Sans Pro" w:cs="Arial"/>
                <w:sz w:val="20"/>
                <w:szCs w:val="20"/>
              </w:rPr>
            </w:pPr>
          </w:p>
        </w:tc>
        <w:tc>
          <w:tcPr>
            <w:tcW w:w="1331" w:type="dxa"/>
          </w:tcPr>
          <w:p w14:paraId="0AFA37B4" w14:textId="77777777" w:rsidR="00292B48" w:rsidRPr="008B0FC2" w:rsidRDefault="00292B48" w:rsidP="007B0C51">
            <w:pPr>
              <w:pStyle w:val="TableParagraph"/>
              <w:jc w:val="both"/>
              <w:rPr>
                <w:rFonts w:ascii="Source Sans Pro" w:hAnsi="Source Sans Pro" w:cs="Arial"/>
                <w:sz w:val="20"/>
                <w:szCs w:val="20"/>
              </w:rPr>
            </w:pPr>
          </w:p>
        </w:tc>
        <w:tc>
          <w:tcPr>
            <w:tcW w:w="1221" w:type="dxa"/>
          </w:tcPr>
          <w:p w14:paraId="3C37B2A8" w14:textId="77777777" w:rsidR="00292B48" w:rsidRPr="008B0FC2" w:rsidRDefault="00292B48" w:rsidP="007B0C51">
            <w:pPr>
              <w:pStyle w:val="TableParagraph"/>
              <w:jc w:val="both"/>
              <w:rPr>
                <w:rFonts w:ascii="Source Sans Pro" w:hAnsi="Source Sans Pro" w:cs="Arial"/>
                <w:sz w:val="20"/>
                <w:szCs w:val="20"/>
              </w:rPr>
            </w:pPr>
          </w:p>
        </w:tc>
      </w:tr>
      <w:tr w:rsidR="00292B48" w:rsidRPr="002F3137" w14:paraId="2D1FB98C" w14:textId="77777777" w:rsidTr="007B0C51">
        <w:trPr>
          <w:trHeight w:val="541"/>
        </w:trPr>
        <w:tc>
          <w:tcPr>
            <w:tcW w:w="5566" w:type="dxa"/>
            <w:tcBorders>
              <w:left w:val="single" w:sz="6" w:space="0" w:color="000000"/>
            </w:tcBorders>
          </w:tcPr>
          <w:p w14:paraId="50B3D06F" w14:textId="77777777" w:rsidR="00292B48" w:rsidRPr="008B0FC2" w:rsidRDefault="00292B48" w:rsidP="007B0C51">
            <w:pPr>
              <w:pStyle w:val="TableParagraph"/>
              <w:spacing w:before="14" w:line="252" w:lineRule="exact"/>
              <w:ind w:left="112" w:right="788"/>
              <w:jc w:val="both"/>
              <w:rPr>
                <w:rFonts w:ascii="Source Sans Pro" w:hAnsi="Source Sans Pro" w:cs="Arial"/>
                <w:sz w:val="20"/>
                <w:szCs w:val="20"/>
              </w:rPr>
            </w:pPr>
            <w:r w:rsidRPr="008B0FC2">
              <w:rPr>
                <w:rFonts w:ascii="Source Sans Pro" w:hAnsi="Source Sans Pro" w:cs="Arial"/>
                <w:sz w:val="20"/>
                <w:szCs w:val="20"/>
              </w:rPr>
              <w:t>4.1 demonstrate a good level of competency in written and verbal communication skills</w:t>
            </w:r>
          </w:p>
        </w:tc>
        <w:tc>
          <w:tcPr>
            <w:tcW w:w="2506" w:type="dxa"/>
          </w:tcPr>
          <w:p w14:paraId="1D501023" w14:textId="77777777" w:rsidR="00292B48" w:rsidRPr="008B0FC2" w:rsidRDefault="00292B48"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2387D214" w14:textId="77777777" w:rsidR="00292B48" w:rsidRPr="008B0FC2" w:rsidRDefault="00292B48"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2C93080F" w14:textId="6F661BDE" w:rsidR="00292B48" w:rsidRPr="008B0FC2" w:rsidRDefault="00DF5D25"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1FA8E32B" w14:textId="77777777" w:rsidR="00292B48" w:rsidRPr="008B0FC2" w:rsidRDefault="00292B48" w:rsidP="007B0C51">
            <w:pPr>
              <w:pStyle w:val="TableParagraph"/>
              <w:jc w:val="both"/>
              <w:rPr>
                <w:rFonts w:ascii="Source Sans Pro" w:hAnsi="Source Sans Pro" w:cs="Arial"/>
                <w:sz w:val="20"/>
                <w:szCs w:val="20"/>
              </w:rPr>
            </w:pPr>
          </w:p>
        </w:tc>
      </w:tr>
      <w:tr w:rsidR="0094477E" w:rsidRPr="002F3137" w14:paraId="3C367A68" w14:textId="77777777" w:rsidTr="007B0C51">
        <w:trPr>
          <w:trHeight w:val="541"/>
        </w:trPr>
        <w:tc>
          <w:tcPr>
            <w:tcW w:w="5566" w:type="dxa"/>
            <w:tcBorders>
              <w:left w:val="single" w:sz="6" w:space="0" w:color="000000"/>
            </w:tcBorders>
          </w:tcPr>
          <w:p w14:paraId="4281CB06" w14:textId="1D9F63AC" w:rsidR="0094477E" w:rsidRPr="008B0FC2" w:rsidRDefault="0094477E" w:rsidP="007B0C51">
            <w:pPr>
              <w:pStyle w:val="TableParagraph"/>
              <w:spacing w:before="14" w:line="252" w:lineRule="exact"/>
              <w:ind w:left="112" w:right="788"/>
              <w:jc w:val="both"/>
              <w:rPr>
                <w:rFonts w:ascii="Source Sans Pro" w:hAnsi="Source Sans Pro" w:cs="Arial"/>
                <w:sz w:val="20"/>
                <w:szCs w:val="20"/>
              </w:rPr>
            </w:pPr>
            <w:r w:rsidRPr="008B0FC2">
              <w:rPr>
                <w:rFonts w:ascii="Source Sans Pro" w:hAnsi="Source Sans Pro" w:cs="Arial"/>
                <w:sz w:val="20"/>
                <w:szCs w:val="20"/>
              </w:rPr>
              <w:t xml:space="preserve">4.2 deliver the role in line with </w:t>
            </w:r>
            <w:r w:rsidR="002F3137" w:rsidRPr="008B0FC2">
              <w:rPr>
                <w:rFonts w:ascii="Source Sans Pro" w:hAnsi="Source Sans Pro" w:cs="Arial"/>
                <w:sz w:val="20"/>
                <w:szCs w:val="20"/>
              </w:rPr>
              <w:t>Talk Well</w:t>
            </w:r>
            <w:r w:rsidRPr="008B0FC2">
              <w:rPr>
                <w:rFonts w:ascii="Source Sans Pro" w:hAnsi="Source Sans Pro" w:cs="Arial"/>
                <w:sz w:val="20"/>
                <w:szCs w:val="20"/>
              </w:rPr>
              <w:t xml:space="preserve"> Values</w:t>
            </w:r>
          </w:p>
        </w:tc>
        <w:tc>
          <w:tcPr>
            <w:tcW w:w="2506" w:type="dxa"/>
          </w:tcPr>
          <w:p w14:paraId="35A43602" w14:textId="77777777" w:rsidR="0094477E" w:rsidRPr="008B0FC2" w:rsidRDefault="0094477E"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0856834B" w14:textId="77B8B62D" w:rsidR="0094477E" w:rsidRPr="008B0FC2" w:rsidRDefault="0094477E"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79F78D1D" w14:textId="34FEE2BE" w:rsidR="0094477E" w:rsidRPr="008B0FC2" w:rsidRDefault="0094477E"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8ED8C92" w14:textId="77777777" w:rsidR="0094477E" w:rsidRPr="008B0FC2" w:rsidRDefault="0094477E" w:rsidP="007B0C51">
            <w:pPr>
              <w:pStyle w:val="TableParagraph"/>
              <w:jc w:val="both"/>
              <w:rPr>
                <w:rFonts w:ascii="Source Sans Pro" w:hAnsi="Source Sans Pro" w:cs="Arial"/>
                <w:sz w:val="20"/>
                <w:szCs w:val="20"/>
              </w:rPr>
            </w:pPr>
          </w:p>
        </w:tc>
      </w:tr>
      <w:tr w:rsidR="0094477E" w:rsidRPr="002F3137" w14:paraId="7A6AE197" w14:textId="77777777" w:rsidTr="007B0C51">
        <w:trPr>
          <w:trHeight w:val="541"/>
        </w:trPr>
        <w:tc>
          <w:tcPr>
            <w:tcW w:w="10624" w:type="dxa"/>
            <w:gridSpan w:val="4"/>
            <w:tcBorders>
              <w:left w:val="single" w:sz="6" w:space="0" w:color="000000"/>
            </w:tcBorders>
            <w:shd w:val="clear" w:color="auto" w:fill="CCC0D9" w:themeFill="accent4" w:themeFillTint="66"/>
          </w:tcPr>
          <w:p w14:paraId="774DB021" w14:textId="36705AD2" w:rsidR="0094477E" w:rsidRPr="008B0FC2" w:rsidRDefault="0094477E" w:rsidP="007B0C51">
            <w:pPr>
              <w:pStyle w:val="TableParagraph"/>
              <w:numPr>
                <w:ilvl w:val="0"/>
                <w:numId w:val="26"/>
              </w:numPr>
              <w:jc w:val="both"/>
              <w:rPr>
                <w:rFonts w:ascii="Source Sans Pro" w:hAnsi="Source Sans Pro" w:cs="Arial"/>
                <w:sz w:val="20"/>
                <w:szCs w:val="20"/>
              </w:rPr>
            </w:pPr>
            <w:r w:rsidRPr="008B0FC2">
              <w:rPr>
                <w:rFonts w:ascii="Source Sans Pro" w:hAnsi="Source Sans Pro" w:cs="Arial"/>
                <w:b/>
                <w:sz w:val="20"/>
                <w:szCs w:val="20"/>
              </w:rPr>
              <w:t>Personal Attributes</w:t>
            </w:r>
          </w:p>
        </w:tc>
      </w:tr>
      <w:tr w:rsidR="0094477E" w:rsidRPr="002F3137" w14:paraId="13BAD295" w14:textId="77777777" w:rsidTr="007B0C51">
        <w:trPr>
          <w:trHeight w:val="541"/>
        </w:trPr>
        <w:tc>
          <w:tcPr>
            <w:tcW w:w="5566" w:type="dxa"/>
            <w:tcBorders>
              <w:left w:val="single" w:sz="6" w:space="0" w:color="000000"/>
            </w:tcBorders>
          </w:tcPr>
          <w:p w14:paraId="715D4494" w14:textId="433E685C" w:rsidR="0094477E" w:rsidRPr="008B0FC2" w:rsidRDefault="0094477E" w:rsidP="007B0C51">
            <w:pPr>
              <w:pStyle w:val="TableParagraph"/>
              <w:spacing w:before="14" w:line="252" w:lineRule="exact"/>
              <w:ind w:left="112" w:right="788"/>
              <w:jc w:val="both"/>
              <w:rPr>
                <w:rFonts w:ascii="Source Sans Pro" w:hAnsi="Source Sans Pro" w:cs="Arial"/>
                <w:sz w:val="20"/>
                <w:szCs w:val="20"/>
              </w:rPr>
            </w:pPr>
            <w:r w:rsidRPr="008B0FC2">
              <w:rPr>
                <w:rFonts w:ascii="Source Sans Pro" w:hAnsi="Source Sans Pro" w:cs="Arial"/>
                <w:b/>
                <w:sz w:val="20"/>
                <w:szCs w:val="20"/>
              </w:rPr>
              <w:t>The successful candidate will demonstrate:</w:t>
            </w:r>
          </w:p>
        </w:tc>
        <w:tc>
          <w:tcPr>
            <w:tcW w:w="2506" w:type="dxa"/>
          </w:tcPr>
          <w:p w14:paraId="221CE32B" w14:textId="77777777" w:rsidR="0094477E" w:rsidRPr="008B0FC2" w:rsidRDefault="0094477E" w:rsidP="007B0C51">
            <w:pPr>
              <w:pStyle w:val="TableParagraph"/>
              <w:tabs>
                <w:tab w:val="left" w:pos="475"/>
                <w:tab w:val="left" w:pos="476"/>
              </w:tabs>
              <w:spacing w:before="131"/>
              <w:jc w:val="both"/>
              <w:rPr>
                <w:rFonts w:ascii="Source Sans Pro" w:hAnsi="Source Sans Pro" w:cs="Arial"/>
                <w:sz w:val="20"/>
                <w:szCs w:val="20"/>
              </w:rPr>
            </w:pPr>
          </w:p>
        </w:tc>
        <w:tc>
          <w:tcPr>
            <w:tcW w:w="1331" w:type="dxa"/>
          </w:tcPr>
          <w:p w14:paraId="4943B6C5" w14:textId="77777777" w:rsidR="0094477E" w:rsidRPr="008B0FC2" w:rsidRDefault="0094477E" w:rsidP="007B0C51">
            <w:pPr>
              <w:pStyle w:val="TableParagraph"/>
              <w:spacing w:before="133"/>
              <w:ind w:left="25"/>
              <w:jc w:val="both"/>
              <w:rPr>
                <w:rFonts w:ascii="Source Sans Pro" w:hAnsi="Source Sans Pro" w:cs="Arial"/>
                <w:sz w:val="20"/>
                <w:szCs w:val="20"/>
              </w:rPr>
            </w:pPr>
          </w:p>
        </w:tc>
        <w:tc>
          <w:tcPr>
            <w:tcW w:w="1221" w:type="dxa"/>
          </w:tcPr>
          <w:p w14:paraId="45C78EB7" w14:textId="77777777" w:rsidR="0094477E" w:rsidRPr="008B0FC2" w:rsidRDefault="0094477E" w:rsidP="007B0C51">
            <w:pPr>
              <w:pStyle w:val="TableParagraph"/>
              <w:jc w:val="both"/>
              <w:rPr>
                <w:rFonts w:ascii="Source Sans Pro" w:hAnsi="Source Sans Pro" w:cs="Arial"/>
                <w:sz w:val="20"/>
                <w:szCs w:val="20"/>
              </w:rPr>
            </w:pPr>
          </w:p>
        </w:tc>
      </w:tr>
      <w:tr w:rsidR="003905B0" w:rsidRPr="002F3137" w14:paraId="2AABF772" w14:textId="77777777" w:rsidTr="007B0C51">
        <w:trPr>
          <w:trHeight w:val="541"/>
        </w:trPr>
        <w:tc>
          <w:tcPr>
            <w:tcW w:w="5566" w:type="dxa"/>
            <w:tcBorders>
              <w:left w:val="single" w:sz="6" w:space="0" w:color="000000"/>
            </w:tcBorders>
          </w:tcPr>
          <w:p w14:paraId="012D5847" w14:textId="545290E1"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5.1 Organised and reliable.</w:t>
            </w:r>
          </w:p>
        </w:tc>
        <w:tc>
          <w:tcPr>
            <w:tcW w:w="2506" w:type="dxa"/>
          </w:tcPr>
          <w:p w14:paraId="2C1DE0D7" w14:textId="77777777" w:rsidR="007B0C51"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 xml:space="preserve">Application </w:t>
            </w:r>
            <w:r w:rsidRPr="008B0FC2">
              <w:rPr>
                <w:rFonts w:ascii="Source Sans Pro" w:hAnsi="Source Sans Pro" w:cs="Arial"/>
                <w:spacing w:val="-8"/>
                <w:sz w:val="20"/>
                <w:szCs w:val="20"/>
              </w:rPr>
              <w:t xml:space="preserve">form </w:t>
            </w:r>
          </w:p>
          <w:p w14:paraId="43A04D78" w14:textId="29228C93"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77C8DED7" w14:textId="5A1E7D27"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7019D923"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00DA807D" w14:textId="77777777" w:rsidTr="007B0C51">
        <w:trPr>
          <w:trHeight w:val="541"/>
        </w:trPr>
        <w:tc>
          <w:tcPr>
            <w:tcW w:w="5566" w:type="dxa"/>
            <w:tcBorders>
              <w:left w:val="single" w:sz="6" w:space="0" w:color="000000"/>
            </w:tcBorders>
          </w:tcPr>
          <w:p w14:paraId="2240A144" w14:textId="260161AA"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5.2 Empathic interpersonal style.</w:t>
            </w:r>
          </w:p>
        </w:tc>
        <w:tc>
          <w:tcPr>
            <w:tcW w:w="2506" w:type="dxa"/>
          </w:tcPr>
          <w:p w14:paraId="63EB618C" w14:textId="77777777" w:rsidR="003905B0" w:rsidRPr="008B0FC2" w:rsidRDefault="003905B0" w:rsidP="007B0C51">
            <w:pPr>
              <w:pStyle w:val="TableParagraph"/>
              <w:numPr>
                <w:ilvl w:val="0"/>
                <w:numId w:val="13"/>
              </w:numPr>
              <w:tabs>
                <w:tab w:val="left" w:pos="475"/>
                <w:tab w:val="left" w:pos="476"/>
              </w:tabs>
              <w:spacing w:before="6" w:line="260" w:lineRule="exact"/>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247760CE" w14:textId="580A3716"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12C99408" w14:textId="5EB43A1A"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A40BE89"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60607EA2" w14:textId="77777777" w:rsidTr="007B0C51">
        <w:trPr>
          <w:trHeight w:val="541"/>
        </w:trPr>
        <w:tc>
          <w:tcPr>
            <w:tcW w:w="5566" w:type="dxa"/>
            <w:tcBorders>
              <w:left w:val="single" w:sz="6" w:space="0" w:color="000000"/>
            </w:tcBorders>
          </w:tcPr>
          <w:p w14:paraId="597FF268" w14:textId="3DEAF45D"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5.3 Reflective capacity.</w:t>
            </w:r>
          </w:p>
        </w:tc>
        <w:tc>
          <w:tcPr>
            <w:tcW w:w="2506" w:type="dxa"/>
          </w:tcPr>
          <w:p w14:paraId="1C836610" w14:textId="71AC9A88"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tc>
        <w:tc>
          <w:tcPr>
            <w:tcW w:w="1331" w:type="dxa"/>
          </w:tcPr>
          <w:p w14:paraId="77EF306D" w14:textId="4325D7BA"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E21C3C7"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306D0EFD" w14:textId="77777777" w:rsidTr="007B0C51">
        <w:trPr>
          <w:trHeight w:val="541"/>
        </w:trPr>
        <w:tc>
          <w:tcPr>
            <w:tcW w:w="5566" w:type="dxa"/>
            <w:tcBorders>
              <w:left w:val="single" w:sz="6" w:space="0" w:color="000000"/>
            </w:tcBorders>
          </w:tcPr>
          <w:p w14:paraId="70E708C8" w14:textId="462DE5CC"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5.4 Personal self-care and awareness.</w:t>
            </w:r>
          </w:p>
        </w:tc>
        <w:tc>
          <w:tcPr>
            <w:tcW w:w="2506" w:type="dxa"/>
          </w:tcPr>
          <w:p w14:paraId="6A48CB21" w14:textId="1807AE7B"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tc>
        <w:tc>
          <w:tcPr>
            <w:tcW w:w="1331" w:type="dxa"/>
          </w:tcPr>
          <w:p w14:paraId="05A58F2D" w14:textId="1DD1E412"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B727130"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45E92A56" w14:textId="77777777" w:rsidTr="007B0C51">
        <w:trPr>
          <w:trHeight w:val="541"/>
        </w:trPr>
        <w:tc>
          <w:tcPr>
            <w:tcW w:w="5566" w:type="dxa"/>
            <w:tcBorders>
              <w:left w:val="single" w:sz="6" w:space="0" w:color="000000"/>
            </w:tcBorders>
          </w:tcPr>
          <w:p w14:paraId="62E4BD80" w14:textId="12C8FEB9" w:rsidR="003905B0" w:rsidRPr="008B0FC2" w:rsidRDefault="00D26392" w:rsidP="007B0C51">
            <w:pPr>
              <w:tabs>
                <w:tab w:val="left" w:pos="990"/>
              </w:tabs>
              <w:jc w:val="both"/>
              <w:rPr>
                <w:rFonts w:ascii="Source Sans Pro" w:hAnsi="Source Sans Pro" w:cs="Arial"/>
                <w:sz w:val="20"/>
                <w:szCs w:val="20"/>
              </w:rPr>
            </w:pPr>
            <w:r>
              <w:rPr>
                <w:rFonts w:ascii="Source Sans Pro" w:hAnsi="Source Sans Pro" w:cs="Arial"/>
                <w:sz w:val="20"/>
                <w:szCs w:val="20"/>
              </w:rPr>
              <w:t xml:space="preserve">   </w:t>
            </w:r>
            <w:r w:rsidRPr="00D26392">
              <w:rPr>
                <w:rFonts w:ascii="Source Sans Pro" w:hAnsi="Source Sans Pro" w:cs="Arial"/>
                <w:sz w:val="20"/>
                <w:szCs w:val="20"/>
              </w:rPr>
              <w:t>5.5 To be an effective team player.</w:t>
            </w:r>
            <w:r w:rsidR="003905B0" w:rsidRPr="008B0FC2">
              <w:rPr>
                <w:rFonts w:ascii="Source Sans Pro" w:hAnsi="Source Sans Pro" w:cs="Arial"/>
                <w:sz w:val="20"/>
                <w:szCs w:val="20"/>
              </w:rPr>
              <w:tab/>
            </w:r>
          </w:p>
        </w:tc>
        <w:tc>
          <w:tcPr>
            <w:tcW w:w="2506" w:type="dxa"/>
          </w:tcPr>
          <w:p w14:paraId="457BD91C" w14:textId="77777777" w:rsidR="003905B0" w:rsidRPr="008B0FC2" w:rsidRDefault="003905B0" w:rsidP="007B0C51">
            <w:pPr>
              <w:pStyle w:val="TableParagraph"/>
              <w:numPr>
                <w:ilvl w:val="0"/>
                <w:numId w:val="13"/>
              </w:numPr>
              <w:tabs>
                <w:tab w:val="left" w:pos="475"/>
                <w:tab w:val="left" w:pos="476"/>
              </w:tabs>
              <w:spacing w:before="6" w:line="265" w:lineRule="exact"/>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7C46BD2D" w14:textId="3B44D912"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40D453D8" w14:textId="182756CA"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CA15FE9"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75B68831" w14:textId="77777777" w:rsidTr="007B0C51">
        <w:trPr>
          <w:trHeight w:val="541"/>
        </w:trPr>
        <w:tc>
          <w:tcPr>
            <w:tcW w:w="5566" w:type="dxa"/>
            <w:tcBorders>
              <w:left w:val="single" w:sz="6" w:space="0" w:color="000000"/>
            </w:tcBorders>
          </w:tcPr>
          <w:p w14:paraId="1D0A0407" w14:textId="29142D43"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5.6 Enthusiastic and motivated.</w:t>
            </w:r>
          </w:p>
        </w:tc>
        <w:tc>
          <w:tcPr>
            <w:tcW w:w="2506" w:type="dxa"/>
          </w:tcPr>
          <w:p w14:paraId="32DA7313" w14:textId="77777777" w:rsidR="003905B0" w:rsidRPr="008B0FC2" w:rsidRDefault="003905B0" w:rsidP="007B0C51">
            <w:pPr>
              <w:pStyle w:val="TableParagraph"/>
              <w:numPr>
                <w:ilvl w:val="0"/>
                <w:numId w:val="13"/>
              </w:numPr>
              <w:tabs>
                <w:tab w:val="left" w:pos="475"/>
                <w:tab w:val="left" w:pos="476"/>
              </w:tabs>
              <w:spacing w:before="6" w:line="265" w:lineRule="exact"/>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244951C4" w14:textId="017D7241"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2BD2A226" w14:textId="38394B77"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4AA34C64"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6B0C7B32" w14:textId="77777777" w:rsidTr="007B0C51">
        <w:trPr>
          <w:trHeight w:val="541"/>
        </w:trPr>
        <w:tc>
          <w:tcPr>
            <w:tcW w:w="5566" w:type="dxa"/>
            <w:tcBorders>
              <w:left w:val="single" w:sz="6" w:space="0" w:color="000000"/>
            </w:tcBorders>
          </w:tcPr>
          <w:p w14:paraId="7693C745" w14:textId="500D1607"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5.7 Able to be flexible towards service needs</w:t>
            </w:r>
          </w:p>
        </w:tc>
        <w:tc>
          <w:tcPr>
            <w:tcW w:w="2506" w:type="dxa"/>
          </w:tcPr>
          <w:p w14:paraId="34D44C31" w14:textId="77777777" w:rsidR="003905B0" w:rsidRPr="008B0FC2" w:rsidRDefault="003905B0" w:rsidP="007B0C51">
            <w:pPr>
              <w:pStyle w:val="TableParagraph"/>
              <w:numPr>
                <w:ilvl w:val="0"/>
                <w:numId w:val="13"/>
              </w:numPr>
              <w:tabs>
                <w:tab w:val="left" w:pos="475"/>
                <w:tab w:val="left" w:pos="476"/>
              </w:tabs>
              <w:spacing w:before="6" w:line="265" w:lineRule="exact"/>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1E508B7E" w14:textId="4F7BB909"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13042A22" w14:textId="0910E408"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21D10729" w14:textId="77777777" w:rsidR="003905B0" w:rsidRPr="008B0FC2" w:rsidRDefault="003905B0" w:rsidP="007B0C51">
            <w:pPr>
              <w:pStyle w:val="TableParagraph"/>
              <w:jc w:val="both"/>
              <w:rPr>
                <w:rFonts w:ascii="Source Sans Pro" w:hAnsi="Source Sans Pro" w:cs="Arial"/>
                <w:sz w:val="20"/>
                <w:szCs w:val="20"/>
              </w:rPr>
            </w:pPr>
          </w:p>
        </w:tc>
      </w:tr>
      <w:tr w:rsidR="003905B0" w:rsidRPr="002F3137" w14:paraId="2966EB35" w14:textId="77777777" w:rsidTr="007B0C51">
        <w:trPr>
          <w:trHeight w:val="70"/>
        </w:trPr>
        <w:tc>
          <w:tcPr>
            <w:tcW w:w="5566" w:type="dxa"/>
            <w:tcBorders>
              <w:left w:val="single" w:sz="6" w:space="0" w:color="000000"/>
            </w:tcBorders>
          </w:tcPr>
          <w:p w14:paraId="58DF1C0F" w14:textId="58B49F8A" w:rsidR="003905B0" w:rsidRPr="008B0FC2" w:rsidRDefault="00D26392" w:rsidP="007B0C51">
            <w:pPr>
              <w:pStyle w:val="TableParagraph"/>
              <w:spacing w:before="14" w:line="252" w:lineRule="exact"/>
              <w:ind w:left="112" w:right="788"/>
              <w:jc w:val="both"/>
              <w:rPr>
                <w:rFonts w:ascii="Source Sans Pro" w:hAnsi="Source Sans Pro" w:cs="Arial"/>
                <w:sz w:val="20"/>
                <w:szCs w:val="20"/>
              </w:rPr>
            </w:pPr>
            <w:r w:rsidRPr="00D26392">
              <w:rPr>
                <w:rFonts w:ascii="Source Sans Pro" w:hAnsi="Source Sans Pro" w:cs="Arial"/>
                <w:sz w:val="20"/>
                <w:szCs w:val="20"/>
              </w:rPr>
              <w:t>5.8 Have excellent interpersonal skills</w:t>
            </w:r>
          </w:p>
        </w:tc>
        <w:tc>
          <w:tcPr>
            <w:tcW w:w="2506" w:type="dxa"/>
          </w:tcPr>
          <w:p w14:paraId="0F98AB68" w14:textId="77777777" w:rsidR="003905B0" w:rsidRPr="008B0FC2" w:rsidRDefault="003905B0" w:rsidP="007B0C51">
            <w:pPr>
              <w:pStyle w:val="TableParagraph"/>
              <w:numPr>
                <w:ilvl w:val="0"/>
                <w:numId w:val="13"/>
              </w:numPr>
              <w:tabs>
                <w:tab w:val="left" w:pos="475"/>
                <w:tab w:val="left" w:pos="476"/>
              </w:tabs>
              <w:spacing w:before="6" w:line="265" w:lineRule="exact"/>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02443EB3" w14:textId="6EF46A0D" w:rsidR="003905B0" w:rsidRPr="008B0FC2" w:rsidRDefault="003905B0"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tc>
        <w:tc>
          <w:tcPr>
            <w:tcW w:w="1331" w:type="dxa"/>
          </w:tcPr>
          <w:p w14:paraId="0F2604F0" w14:textId="6808CB8A" w:rsidR="003905B0" w:rsidRPr="008B0FC2" w:rsidRDefault="003905B0"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40982F9A" w14:textId="77777777" w:rsidR="003905B0" w:rsidRPr="008B0FC2" w:rsidRDefault="003905B0" w:rsidP="007B0C51">
            <w:pPr>
              <w:pStyle w:val="TableParagraph"/>
              <w:jc w:val="both"/>
              <w:rPr>
                <w:rFonts w:ascii="Source Sans Pro" w:hAnsi="Source Sans Pro" w:cs="Arial"/>
                <w:sz w:val="20"/>
                <w:szCs w:val="20"/>
              </w:rPr>
            </w:pPr>
          </w:p>
        </w:tc>
      </w:tr>
      <w:tr w:rsidR="0094477E" w:rsidRPr="002F3137" w14:paraId="63246FEC" w14:textId="77777777" w:rsidTr="007B0C51">
        <w:trPr>
          <w:trHeight w:val="541"/>
        </w:trPr>
        <w:tc>
          <w:tcPr>
            <w:tcW w:w="10624" w:type="dxa"/>
            <w:gridSpan w:val="4"/>
            <w:tcBorders>
              <w:left w:val="single" w:sz="6" w:space="0" w:color="000000"/>
            </w:tcBorders>
            <w:shd w:val="clear" w:color="auto" w:fill="CCC0D9" w:themeFill="accent4" w:themeFillTint="66"/>
          </w:tcPr>
          <w:p w14:paraId="3F6D6765" w14:textId="7ECC354D" w:rsidR="0094477E" w:rsidRPr="008B0FC2" w:rsidRDefault="0094477E" w:rsidP="007B0C51">
            <w:pPr>
              <w:pStyle w:val="TableParagraph"/>
              <w:numPr>
                <w:ilvl w:val="0"/>
                <w:numId w:val="26"/>
              </w:numPr>
              <w:jc w:val="both"/>
              <w:rPr>
                <w:rFonts w:ascii="Source Sans Pro" w:hAnsi="Source Sans Pro" w:cs="Arial"/>
                <w:sz w:val="20"/>
                <w:szCs w:val="20"/>
              </w:rPr>
            </w:pPr>
            <w:r w:rsidRPr="008B0FC2">
              <w:rPr>
                <w:rFonts w:ascii="Source Sans Pro" w:hAnsi="Source Sans Pro" w:cs="Arial"/>
                <w:b/>
                <w:sz w:val="20"/>
                <w:szCs w:val="20"/>
              </w:rPr>
              <w:t>Commitment</w:t>
            </w:r>
          </w:p>
        </w:tc>
      </w:tr>
      <w:tr w:rsidR="0094477E" w:rsidRPr="002F3137" w14:paraId="7544F36E" w14:textId="77777777" w:rsidTr="007B0C51">
        <w:trPr>
          <w:trHeight w:val="541"/>
        </w:trPr>
        <w:tc>
          <w:tcPr>
            <w:tcW w:w="5566" w:type="dxa"/>
            <w:tcBorders>
              <w:left w:val="single" w:sz="6" w:space="0" w:color="000000"/>
            </w:tcBorders>
          </w:tcPr>
          <w:p w14:paraId="07E68F99" w14:textId="3BECDD1E" w:rsidR="0094477E" w:rsidRPr="008B0FC2" w:rsidRDefault="0094477E" w:rsidP="007B0C51">
            <w:pPr>
              <w:pStyle w:val="TableParagraph"/>
              <w:spacing w:before="14" w:line="252" w:lineRule="exact"/>
              <w:ind w:left="112" w:right="788"/>
              <w:jc w:val="both"/>
              <w:rPr>
                <w:rFonts w:ascii="Source Sans Pro" w:hAnsi="Source Sans Pro" w:cs="Arial"/>
                <w:sz w:val="20"/>
                <w:szCs w:val="20"/>
              </w:rPr>
            </w:pPr>
            <w:r w:rsidRPr="008B0FC2">
              <w:rPr>
                <w:rFonts w:ascii="Source Sans Pro" w:hAnsi="Source Sans Pro" w:cs="Arial"/>
                <w:b/>
                <w:sz w:val="20"/>
                <w:szCs w:val="20"/>
              </w:rPr>
              <w:t>The successful candidate should be able to demonstrate commitment to:</w:t>
            </w:r>
          </w:p>
        </w:tc>
        <w:tc>
          <w:tcPr>
            <w:tcW w:w="2506" w:type="dxa"/>
          </w:tcPr>
          <w:p w14:paraId="331F9269" w14:textId="77777777" w:rsidR="0094477E" w:rsidRPr="008B0FC2" w:rsidRDefault="0094477E" w:rsidP="007B0C51">
            <w:pPr>
              <w:pStyle w:val="TableParagraph"/>
              <w:tabs>
                <w:tab w:val="left" w:pos="475"/>
                <w:tab w:val="left" w:pos="476"/>
              </w:tabs>
              <w:spacing w:before="131"/>
              <w:jc w:val="both"/>
              <w:rPr>
                <w:rFonts w:ascii="Source Sans Pro" w:hAnsi="Source Sans Pro" w:cs="Arial"/>
                <w:sz w:val="20"/>
                <w:szCs w:val="20"/>
              </w:rPr>
            </w:pPr>
          </w:p>
        </w:tc>
        <w:tc>
          <w:tcPr>
            <w:tcW w:w="1331" w:type="dxa"/>
          </w:tcPr>
          <w:p w14:paraId="5D4097F7" w14:textId="77777777" w:rsidR="0094477E" w:rsidRPr="008B0FC2" w:rsidRDefault="0094477E" w:rsidP="007B0C51">
            <w:pPr>
              <w:pStyle w:val="TableParagraph"/>
              <w:spacing w:before="133"/>
              <w:ind w:left="25"/>
              <w:jc w:val="both"/>
              <w:rPr>
                <w:rFonts w:ascii="Source Sans Pro" w:hAnsi="Source Sans Pro" w:cs="Arial"/>
                <w:sz w:val="20"/>
                <w:szCs w:val="20"/>
              </w:rPr>
            </w:pPr>
          </w:p>
        </w:tc>
        <w:tc>
          <w:tcPr>
            <w:tcW w:w="1221" w:type="dxa"/>
          </w:tcPr>
          <w:p w14:paraId="1212C60F" w14:textId="77777777" w:rsidR="0094477E" w:rsidRPr="008B0FC2" w:rsidRDefault="0094477E" w:rsidP="007B0C51">
            <w:pPr>
              <w:pStyle w:val="TableParagraph"/>
              <w:jc w:val="both"/>
              <w:rPr>
                <w:rFonts w:ascii="Source Sans Pro" w:hAnsi="Source Sans Pro" w:cs="Arial"/>
                <w:sz w:val="20"/>
                <w:szCs w:val="20"/>
              </w:rPr>
            </w:pPr>
          </w:p>
        </w:tc>
      </w:tr>
      <w:tr w:rsidR="00B93181" w:rsidRPr="002F3137" w14:paraId="5DA18466" w14:textId="77777777" w:rsidTr="007B0C51">
        <w:trPr>
          <w:trHeight w:val="541"/>
        </w:trPr>
        <w:tc>
          <w:tcPr>
            <w:tcW w:w="5566" w:type="dxa"/>
            <w:tcBorders>
              <w:left w:val="single" w:sz="6" w:space="0" w:color="000000"/>
            </w:tcBorders>
          </w:tcPr>
          <w:p w14:paraId="713BB5D3" w14:textId="04D2C845" w:rsidR="00B93181" w:rsidRPr="008B0FC2" w:rsidRDefault="00B93181" w:rsidP="007B0C51">
            <w:pPr>
              <w:pStyle w:val="TableParagraph"/>
              <w:spacing w:before="14" w:line="252" w:lineRule="exact"/>
              <w:ind w:left="112" w:right="788"/>
              <w:jc w:val="both"/>
              <w:rPr>
                <w:rFonts w:ascii="Source Sans Pro" w:hAnsi="Source Sans Pro" w:cs="Arial"/>
                <w:sz w:val="20"/>
                <w:szCs w:val="20"/>
              </w:rPr>
            </w:pPr>
            <w:r w:rsidRPr="008B0FC2">
              <w:rPr>
                <w:rFonts w:ascii="Source Sans Pro" w:hAnsi="Source Sans Pro" w:cs="Arial"/>
                <w:sz w:val="20"/>
                <w:szCs w:val="20"/>
              </w:rPr>
              <w:t xml:space="preserve">6.1 </w:t>
            </w:r>
            <w:r w:rsidR="00051981">
              <w:rPr>
                <w:rFonts w:ascii="Source Sans Pro" w:hAnsi="Source Sans Pro" w:cs="Arial"/>
                <w:sz w:val="20"/>
                <w:szCs w:val="20"/>
              </w:rPr>
              <w:t>respect</w:t>
            </w:r>
            <w:r w:rsidRPr="008B0FC2">
              <w:rPr>
                <w:rFonts w:ascii="Source Sans Pro" w:hAnsi="Source Sans Pro" w:cs="Arial"/>
                <w:sz w:val="20"/>
                <w:szCs w:val="20"/>
              </w:rPr>
              <w:t xml:space="preserve"> the Christian ethos of the charity.</w:t>
            </w:r>
          </w:p>
        </w:tc>
        <w:tc>
          <w:tcPr>
            <w:tcW w:w="2506" w:type="dxa"/>
          </w:tcPr>
          <w:p w14:paraId="1ABB4B07" w14:textId="23690B6D" w:rsidR="00B93181" w:rsidRPr="008B0FC2" w:rsidRDefault="00B93181" w:rsidP="007B0C51">
            <w:pPr>
              <w:pStyle w:val="TableParagraph"/>
              <w:numPr>
                <w:ilvl w:val="0"/>
                <w:numId w:val="13"/>
              </w:numPr>
              <w:tabs>
                <w:tab w:val="left" w:pos="475"/>
                <w:tab w:val="left" w:pos="476"/>
              </w:tabs>
              <w:spacing w:before="4"/>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tc>
        <w:tc>
          <w:tcPr>
            <w:tcW w:w="1331" w:type="dxa"/>
          </w:tcPr>
          <w:p w14:paraId="1E3A0A43" w14:textId="2FD66FC9" w:rsidR="00B93181" w:rsidRPr="008B0FC2" w:rsidRDefault="00B93181"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33A86117" w14:textId="77777777" w:rsidR="00B93181" w:rsidRPr="008B0FC2" w:rsidRDefault="00B93181" w:rsidP="007B0C51">
            <w:pPr>
              <w:pStyle w:val="TableParagraph"/>
              <w:jc w:val="both"/>
              <w:rPr>
                <w:rFonts w:ascii="Source Sans Pro" w:hAnsi="Source Sans Pro" w:cs="Arial"/>
                <w:sz w:val="20"/>
                <w:szCs w:val="20"/>
              </w:rPr>
            </w:pPr>
          </w:p>
        </w:tc>
      </w:tr>
      <w:tr w:rsidR="00B93181" w:rsidRPr="002F3137" w14:paraId="0513F65C" w14:textId="77777777" w:rsidTr="007B0C51">
        <w:trPr>
          <w:trHeight w:val="541"/>
        </w:trPr>
        <w:tc>
          <w:tcPr>
            <w:tcW w:w="5566" w:type="dxa"/>
            <w:tcBorders>
              <w:left w:val="single" w:sz="6" w:space="0" w:color="000000"/>
            </w:tcBorders>
          </w:tcPr>
          <w:p w14:paraId="18611D1E" w14:textId="76DBDA6E" w:rsidR="00B93181" w:rsidRPr="008B0FC2" w:rsidRDefault="00D26392" w:rsidP="00D26392">
            <w:pPr>
              <w:pStyle w:val="TableParagraph"/>
              <w:spacing w:before="14" w:line="252" w:lineRule="exact"/>
              <w:ind w:right="788"/>
              <w:jc w:val="both"/>
              <w:rPr>
                <w:rFonts w:ascii="Source Sans Pro" w:hAnsi="Source Sans Pro" w:cs="Arial"/>
                <w:sz w:val="20"/>
                <w:szCs w:val="20"/>
              </w:rPr>
            </w:pPr>
            <w:r>
              <w:rPr>
                <w:rFonts w:ascii="Source Sans Pro" w:hAnsi="Source Sans Pro" w:cs="Arial"/>
                <w:sz w:val="20"/>
                <w:szCs w:val="20"/>
              </w:rPr>
              <w:t xml:space="preserve">  </w:t>
            </w:r>
            <w:r w:rsidRPr="00D26392">
              <w:rPr>
                <w:rFonts w:ascii="Source Sans Pro" w:hAnsi="Source Sans Pro" w:cs="Arial"/>
                <w:sz w:val="20"/>
                <w:szCs w:val="20"/>
              </w:rPr>
              <w:t xml:space="preserve">6.2 Willing and able to commit to attend quarterly staff </w:t>
            </w:r>
            <w:r>
              <w:rPr>
                <w:rFonts w:ascii="Source Sans Pro" w:hAnsi="Source Sans Pro" w:cs="Arial"/>
                <w:sz w:val="20"/>
                <w:szCs w:val="20"/>
              </w:rPr>
              <w:t xml:space="preserve">   </w:t>
            </w:r>
            <w:r w:rsidRPr="00D26392">
              <w:rPr>
                <w:rFonts w:ascii="Source Sans Pro" w:hAnsi="Source Sans Pro" w:cs="Arial"/>
                <w:sz w:val="20"/>
                <w:szCs w:val="20"/>
              </w:rPr>
              <w:t xml:space="preserve">meetings (Friday mornings). Also to attend peer support groups, regular supervision (provided by </w:t>
            </w:r>
            <w:r w:rsidR="00B158B3">
              <w:rPr>
                <w:rFonts w:ascii="Source Sans Pro" w:hAnsi="Source Sans Pro" w:cs="Arial"/>
                <w:sz w:val="20"/>
                <w:szCs w:val="20"/>
              </w:rPr>
              <w:t>Let’s Talk Well)</w:t>
            </w:r>
            <w:r w:rsidRPr="00D26392">
              <w:rPr>
                <w:rFonts w:ascii="Source Sans Pro" w:hAnsi="Source Sans Pro" w:cs="Arial"/>
                <w:sz w:val="20"/>
                <w:szCs w:val="20"/>
              </w:rPr>
              <w:t xml:space="preserve"> and one to one review meetings annually at a level commensurate to the number of contracted hours undertaken.</w:t>
            </w:r>
          </w:p>
        </w:tc>
        <w:tc>
          <w:tcPr>
            <w:tcW w:w="2506" w:type="dxa"/>
          </w:tcPr>
          <w:p w14:paraId="4414D2EC" w14:textId="77777777" w:rsidR="00B93181" w:rsidRPr="008B0FC2" w:rsidRDefault="00B93181" w:rsidP="007B0C51">
            <w:pPr>
              <w:pStyle w:val="TableParagraph"/>
              <w:numPr>
                <w:ilvl w:val="0"/>
                <w:numId w:val="13"/>
              </w:numPr>
              <w:tabs>
                <w:tab w:val="left" w:pos="475"/>
                <w:tab w:val="left" w:pos="476"/>
              </w:tabs>
              <w:spacing w:before="4"/>
              <w:ind w:firstLine="42"/>
              <w:jc w:val="both"/>
              <w:rPr>
                <w:rFonts w:ascii="Source Sans Pro" w:hAnsi="Source Sans Pro" w:cs="Arial"/>
                <w:sz w:val="20"/>
                <w:szCs w:val="20"/>
              </w:rPr>
            </w:pPr>
            <w:r w:rsidRPr="008B0FC2">
              <w:rPr>
                <w:rFonts w:ascii="Source Sans Pro" w:hAnsi="Source Sans Pro" w:cs="Arial"/>
                <w:sz w:val="20"/>
                <w:szCs w:val="20"/>
              </w:rPr>
              <w:t>Application</w:t>
            </w:r>
            <w:r w:rsidRPr="008B0FC2">
              <w:rPr>
                <w:rFonts w:ascii="Source Sans Pro" w:hAnsi="Source Sans Pro" w:cs="Arial"/>
                <w:spacing w:val="-2"/>
                <w:sz w:val="20"/>
                <w:szCs w:val="20"/>
              </w:rPr>
              <w:t xml:space="preserve"> </w:t>
            </w:r>
            <w:r w:rsidRPr="008B0FC2">
              <w:rPr>
                <w:rFonts w:ascii="Source Sans Pro" w:hAnsi="Source Sans Pro" w:cs="Arial"/>
                <w:sz w:val="20"/>
                <w:szCs w:val="20"/>
              </w:rPr>
              <w:t>form</w:t>
            </w:r>
          </w:p>
          <w:p w14:paraId="2CC8D551" w14:textId="77777777" w:rsidR="00B93181" w:rsidRPr="008B0FC2" w:rsidRDefault="00B93181" w:rsidP="007B0C51">
            <w:pPr>
              <w:pStyle w:val="TableParagraph"/>
              <w:numPr>
                <w:ilvl w:val="0"/>
                <w:numId w:val="13"/>
              </w:numPr>
              <w:tabs>
                <w:tab w:val="left" w:pos="475"/>
                <w:tab w:val="left" w:pos="476"/>
              </w:tabs>
              <w:spacing w:before="131"/>
              <w:ind w:firstLine="42"/>
              <w:jc w:val="both"/>
              <w:rPr>
                <w:rFonts w:ascii="Source Sans Pro" w:hAnsi="Source Sans Pro" w:cs="Arial"/>
                <w:sz w:val="20"/>
                <w:szCs w:val="20"/>
              </w:rPr>
            </w:pPr>
            <w:r w:rsidRPr="008B0FC2">
              <w:rPr>
                <w:rFonts w:ascii="Source Sans Pro" w:hAnsi="Source Sans Pro" w:cs="Arial"/>
                <w:sz w:val="20"/>
                <w:szCs w:val="20"/>
              </w:rPr>
              <w:t>Interview</w:t>
            </w:r>
          </w:p>
          <w:p w14:paraId="60A6B621" w14:textId="6DEC8E02" w:rsidR="00B93181" w:rsidRPr="008B0FC2" w:rsidRDefault="00B93181" w:rsidP="007B0C51">
            <w:pPr>
              <w:pStyle w:val="TableParagraph"/>
              <w:tabs>
                <w:tab w:val="left" w:pos="475"/>
                <w:tab w:val="left" w:pos="476"/>
              </w:tabs>
              <w:spacing w:before="131"/>
              <w:ind w:left="475" w:firstLine="42"/>
              <w:jc w:val="both"/>
              <w:rPr>
                <w:rFonts w:ascii="Source Sans Pro" w:hAnsi="Source Sans Pro" w:cs="Arial"/>
                <w:sz w:val="20"/>
                <w:szCs w:val="20"/>
              </w:rPr>
            </w:pPr>
          </w:p>
        </w:tc>
        <w:tc>
          <w:tcPr>
            <w:tcW w:w="1331" w:type="dxa"/>
          </w:tcPr>
          <w:p w14:paraId="76A5EC99" w14:textId="508B4E41" w:rsidR="00B93181" w:rsidRPr="008B0FC2" w:rsidRDefault="00B93181" w:rsidP="007B0C51">
            <w:pPr>
              <w:pStyle w:val="TableParagraph"/>
              <w:spacing w:before="133"/>
              <w:ind w:left="25"/>
              <w:jc w:val="both"/>
              <w:rPr>
                <w:rFonts w:ascii="Source Sans Pro" w:hAnsi="Source Sans Pro" w:cs="Arial"/>
                <w:sz w:val="20"/>
                <w:szCs w:val="20"/>
              </w:rPr>
            </w:pPr>
            <w:r w:rsidRPr="008B0FC2">
              <w:rPr>
                <w:rFonts w:ascii="Source Sans Pro" w:hAnsi="Source Sans Pro" w:cs="Arial"/>
                <w:sz w:val="20"/>
                <w:szCs w:val="20"/>
              </w:rPr>
              <w:sym w:font="Wingdings 2" w:char="F050"/>
            </w:r>
          </w:p>
        </w:tc>
        <w:tc>
          <w:tcPr>
            <w:tcW w:w="1221" w:type="dxa"/>
          </w:tcPr>
          <w:p w14:paraId="567296E7" w14:textId="77777777" w:rsidR="00B93181" w:rsidRPr="008B0FC2" w:rsidRDefault="00B93181" w:rsidP="007B0C51">
            <w:pPr>
              <w:pStyle w:val="TableParagraph"/>
              <w:jc w:val="both"/>
              <w:rPr>
                <w:rFonts w:ascii="Source Sans Pro" w:hAnsi="Source Sans Pro" w:cs="Arial"/>
                <w:sz w:val="20"/>
                <w:szCs w:val="20"/>
              </w:rPr>
            </w:pPr>
          </w:p>
        </w:tc>
      </w:tr>
    </w:tbl>
    <w:p w14:paraId="0D645E08" w14:textId="77777777" w:rsidR="00387E6C" w:rsidRPr="002F3137" w:rsidRDefault="00387E6C" w:rsidP="00AC023F">
      <w:pPr>
        <w:pStyle w:val="BodyText"/>
        <w:rPr>
          <w:rFonts w:ascii="Source Sans Pro" w:hAnsi="Source Sans Pro"/>
          <w:b/>
          <w:sz w:val="24"/>
          <w:szCs w:val="24"/>
        </w:rPr>
      </w:pPr>
    </w:p>
    <w:sectPr w:rsidR="00387E6C" w:rsidRPr="002F3137">
      <w:pgSz w:w="11920" w:h="16850"/>
      <w:pgMar w:top="1420" w:right="0" w:bottom="900" w:left="620" w:header="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DA17" w14:textId="77777777" w:rsidR="00C55496" w:rsidRDefault="00C55496">
      <w:r>
        <w:separator/>
      </w:r>
    </w:p>
  </w:endnote>
  <w:endnote w:type="continuationSeparator" w:id="0">
    <w:p w14:paraId="491CC42C" w14:textId="77777777" w:rsidR="00C55496" w:rsidRDefault="00C5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99E3" w14:textId="49E63364" w:rsidR="00AC023F" w:rsidRPr="00AC023F" w:rsidRDefault="00AC023F" w:rsidP="00AC023F">
    <w:pPr>
      <w:pStyle w:val="Footer"/>
      <w:jc w:val="center"/>
      <w:rPr>
        <w:rFonts w:ascii="Source Sans Pro" w:hAnsi="Source Sans Pro"/>
        <w:sz w:val="18"/>
        <w:szCs w:val="18"/>
      </w:rPr>
    </w:pPr>
    <w:r>
      <w:rPr>
        <w:rFonts w:ascii="Source Sans Pro" w:hAnsi="Source Sans Pro"/>
        <w:sz w:val="18"/>
        <w:szCs w:val="18"/>
      </w:rPr>
      <w:tab/>
    </w:r>
    <w:r>
      <w:rPr>
        <w:rFonts w:ascii="Source Sans Pro" w:hAnsi="Source Sans Pro"/>
        <w:sz w:val="18"/>
        <w:szCs w:val="18"/>
      </w:rPr>
      <w:tab/>
    </w:r>
    <w:r>
      <w:rPr>
        <w:rFonts w:ascii="Source Sans Pro" w:hAnsi="Source Sans Pro"/>
        <w:sz w:val="18"/>
        <w:szCs w:val="18"/>
      </w:rPr>
      <w:tab/>
    </w:r>
    <w:r w:rsidRPr="00AC023F">
      <w:rPr>
        <w:rFonts w:ascii="Source Sans Pro" w:hAnsi="Source Sans Pro"/>
        <w:sz w:val="18"/>
        <w:szCs w:val="18"/>
      </w:rPr>
      <w:t xml:space="preserve">Page </w:t>
    </w:r>
    <w:sdt>
      <w:sdtPr>
        <w:rPr>
          <w:rFonts w:ascii="Source Sans Pro" w:hAnsi="Source Sans Pro"/>
          <w:sz w:val="18"/>
          <w:szCs w:val="18"/>
        </w:rPr>
        <w:id w:val="1789459995"/>
        <w:docPartObj>
          <w:docPartGallery w:val="Page Numbers (Bottom of Page)"/>
          <w:docPartUnique/>
        </w:docPartObj>
      </w:sdtPr>
      <w:sdtEndPr>
        <w:rPr>
          <w:noProof/>
        </w:rPr>
      </w:sdtEndPr>
      <w:sdtContent>
        <w:r w:rsidRPr="00AC023F">
          <w:rPr>
            <w:rFonts w:ascii="Source Sans Pro" w:hAnsi="Source Sans Pro"/>
            <w:sz w:val="18"/>
            <w:szCs w:val="18"/>
          </w:rPr>
          <w:fldChar w:fldCharType="begin"/>
        </w:r>
        <w:r w:rsidRPr="00AC023F">
          <w:rPr>
            <w:rFonts w:ascii="Source Sans Pro" w:hAnsi="Source Sans Pro"/>
            <w:sz w:val="18"/>
            <w:szCs w:val="18"/>
          </w:rPr>
          <w:instrText xml:space="preserve"> PAGE   \* MERGEFORMAT </w:instrText>
        </w:r>
        <w:r w:rsidRPr="00AC023F">
          <w:rPr>
            <w:rFonts w:ascii="Source Sans Pro" w:hAnsi="Source Sans Pro"/>
            <w:sz w:val="18"/>
            <w:szCs w:val="18"/>
          </w:rPr>
          <w:fldChar w:fldCharType="separate"/>
        </w:r>
        <w:r w:rsidR="004D2BD0">
          <w:rPr>
            <w:rFonts w:ascii="Source Sans Pro" w:hAnsi="Source Sans Pro"/>
            <w:noProof/>
            <w:sz w:val="18"/>
            <w:szCs w:val="18"/>
          </w:rPr>
          <w:t>4</w:t>
        </w:r>
        <w:r w:rsidRPr="00AC023F">
          <w:rPr>
            <w:rFonts w:ascii="Source Sans Pro" w:hAnsi="Source Sans Pro"/>
            <w:noProof/>
            <w:sz w:val="18"/>
            <w:szCs w:val="18"/>
          </w:rPr>
          <w:fldChar w:fldCharType="end"/>
        </w:r>
        <w:r>
          <w:rPr>
            <w:rFonts w:ascii="Source Sans Pro" w:hAnsi="Source Sans Pro"/>
            <w:noProof/>
            <w:sz w:val="18"/>
            <w:szCs w:val="18"/>
          </w:rPr>
          <w:t xml:space="preserve">      </w:t>
        </w:r>
      </w:sdtContent>
    </w:sdt>
  </w:p>
  <w:p w14:paraId="1272F833" w14:textId="1CA46C38" w:rsidR="00AC023F" w:rsidRPr="00AC023F" w:rsidRDefault="00683435" w:rsidP="00AC023F">
    <w:pPr>
      <w:pStyle w:val="BodyText"/>
      <w:jc w:val="center"/>
      <w:rPr>
        <w:rFonts w:ascii="Source Sans Pro" w:hAnsi="Source Sans Pro" w:cs="Arial"/>
        <w:sz w:val="18"/>
        <w:szCs w:val="18"/>
        <w:lang w:val="en-US"/>
      </w:rPr>
    </w:pPr>
    <w:r>
      <w:rPr>
        <w:rFonts w:ascii="Source Sans Pro" w:hAnsi="Source Sans Pro" w:cs="Arial"/>
        <w:sz w:val="18"/>
        <w:szCs w:val="18"/>
        <w:lang w:val="en-US"/>
      </w:rPr>
      <w:t xml:space="preserve">Let’s </w:t>
    </w:r>
    <w:r w:rsidR="00AC023F" w:rsidRPr="00AC023F">
      <w:rPr>
        <w:rFonts w:ascii="Source Sans Pro" w:hAnsi="Source Sans Pro" w:cs="Arial"/>
        <w:sz w:val="18"/>
        <w:szCs w:val="18"/>
        <w:lang w:val="en-US"/>
      </w:rPr>
      <w:t>Talk Well Office, 4</w:t>
    </w:r>
    <w:r w:rsidR="00AC023F" w:rsidRPr="00AC023F">
      <w:rPr>
        <w:rFonts w:ascii="Source Sans Pro" w:hAnsi="Source Sans Pro" w:cs="Arial"/>
        <w:sz w:val="18"/>
        <w:szCs w:val="18"/>
        <w:vertAlign w:val="superscript"/>
        <w:lang w:val="en-US"/>
      </w:rPr>
      <w:t>th</w:t>
    </w:r>
    <w:r w:rsidR="00AC023F" w:rsidRPr="00AC023F">
      <w:rPr>
        <w:rFonts w:ascii="Source Sans Pro" w:hAnsi="Source Sans Pro" w:cs="Arial"/>
        <w:sz w:val="18"/>
        <w:szCs w:val="18"/>
        <w:lang w:val="en-US"/>
      </w:rPr>
      <w:t xml:space="preserve"> Floor, Building 7, Vantage Point Business Village</w:t>
    </w:r>
    <w:r w:rsidR="00AC023F">
      <w:rPr>
        <w:rFonts w:ascii="Source Sans Pro" w:hAnsi="Source Sans Pro" w:cs="Arial"/>
        <w:sz w:val="18"/>
        <w:szCs w:val="18"/>
        <w:lang w:val="en-US"/>
      </w:rPr>
      <w:t xml:space="preserve">, </w:t>
    </w:r>
    <w:r w:rsidR="00AC023F" w:rsidRPr="00AC023F">
      <w:rPr>
        <w:rFonts w:ascii="Source Sans Pro" w:hAnsi="Source Sans Pro" w:cs="Arial"/>
        <w:sz w:val="18"/>
        <w:szCs w:val="18"/>
        <w:lang w:val="en-US"/>
      </w:rPr>
      <w:t>Mitcheldean, Gloucestershire, GL17 ODD</w:t>
    </w:r>
  </w:p>
  <w:p w14:paraId="5C00267B" w14:textId="00B134AB" w:rsidR="00AC023F" w:rsidRPr="00AC023F" w:rsidRDefault="00AC023F" w:rsidP="00AC023F">
    <w:pPr>
      <w:pStyle w:val="BodyText"/>
      <w:jc w:val="center"/>
      <w:rPr>
        <w:rFonts w:ascii="Source Sans Pro" w:hAnsi="Source Sans Pro" w:cs="Arial"/>
        <w:sz w:val="18"/>
        <w:szCs w:val="18"/>
        <w:lang w:val="en-US"/>
      </w:rPr>
    </w:pPr>
    <w:r w:rsidRPr="00AC023F">
      <w:rPr>
        <w:rFonts w:ascii="Source Sans Pro" w:hAnsi="Source Sans Pro" w:cs="Arial"/>
        <w:sz w:val="18"/>
        <w:szCs w:val="18"/>
        <w:lang w:val="en-US"/>
      </w:rPr>
      <w:t>Telephone: 01594 372777 Text: 07520634063</w:t>
    </w:r>
    <w:r>
      <w:rPr>
        <w:rFonts w:ascii="Source Sans Pro" w:hAnsi="Source Sans Pro" w:cs="Arial"/>
        <w:sz w:val="18"/>
        <w:szCs w:val="18"/>
        <w:lang w:val="en-US"/>
      </w:rPr>
      <w:t xml:space="preserve"> </w:t>
    </w:r>
    <w:r w:rsidRPr="00AC023F">
      <w:rPr>
        <w:rFonts w:ascii="Source Sans Pro" w:hAnsi="Source Sans Pro" w:cs="Arial"/>
        <w:sz w:val="18"/>
        <w:szCs w:val="18"/>
        <w:lang w:val="en-US"/>
      </w:rPr>
      <w:t xml:space="preserve">Email: </w:t>
    </w:r>
    <w:hyperlink r:id="rId1" w:history="1">
      <w:r w:rsidR="00806C82" w:rsidRPr="00B909AD">
        <w:rPr>
          <w:rStyle w:val="Hyperlink"/>
          <w:rFonts w:ascii="Source Sans Pro" w:hAnsi="Source Sans Pro" w:cs="Arial"/>
          <w:sz w:val="18"/>
          <w:szCs w:val="18"/>
          <w:lang w:val="en-US"/>
        </w:rPr>
        <w:t>hello@letstalkwell.org.uk</w:t>
      </w:r>
    </w:hyperlink>
    <w:r w:rsidRPr="00AC023F">
      <w:rPr>
        <w:rFonts w:ascii="Source Sans Pro" w:hAnsi="Source Sans Pro" w:cs="Arial"/>
        <w:sz w:val="18"/>
        <w:szCs w:val="18"/>
        <w:lang w:val="en-US"/>
      </w:rPr>
      <w:t xml:space="preserve"> Website: </w:t>
    </w:r>
    <w:hyperlink r:id="rId2" w:history="1">
      <w:r w:rsidR="00806C82" w:rsidRPr="00B909AD">
        <w:rPr>
          <w:rStyle w:val="Hyperlink"/>
          <w:rFonts w:ascii="Source Sans Pro" w:hAnsi="Source Sans Pro" w:cs="Arial"/>
          <w:sz w:val="18"/>
          <w:szCs w:val="18"/>
          <w:lang w:val="en-US"/>
        </w:rPr>
        <w:t>www.letstalkwell.org.uk</w:t>
      </w:r>
    </w:hyperlink>
  </w:p>
  <w:p w14:paraId="429C3FE0" w14:textId="1485AF69" w:rsidR="00387E6C" w:rsidRDefault="00387E6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3B58" w14:textId="37EB3432" w:rsidR="008B0FC2" w:rsidRPr="00AC023F" w:rsidRDefault="008B0FC2" w:rsidP="008B0FC2">
    <w:pPr>
      <w:pStyle w:val="Footer"/>
      <w:jc w:val="center"/>
      <w:rPr>
        <w:rFonts w:ascii="Source Sans Pro" w:hAnsi="Source Sans Pro"/>
        <w:sz w:val="18"/>
        <w:szCs w:val="18"/>
      </w:rPr>
    </w:pPr>
    <w:r>
      <w:rPr>
        <w:rFonts w:ascii="Source Sans Pro" w:hAnsi="Source Sans Pro"/>
        <w:sz w:val="18"/>
        <w:szCs w:val="18"/>
      </w:rPr>
      <w:tab/>
    </w:r>
    <w:r>
      <w:rPr>
        <w:rFonts w:ascii="Source Sans Pro" w:hAnsi="Source Sans Pro"/>
        <w:sz w:val="18"/>
        <w:szCs w:val="18"/>
      </w:rPr>
      <w:tab/>
    </w:r>
    <w:r>
      <w:rPr>
        <w:rFonts w:ascii="Source Sans Pro" w:hAnsi="Source Sans Pro"/>
        <w:sz w:val="18"/>
        <w:szCs w:val="18"/>
      </w:rPr>
      <w:tab/>
    </w:r>
    <w:r w:rsidRPr="00AC023F">
      <w:rPr>
        <w:rFonts w:ascii="Source Sans Pro" w:hAnsi="Source Sans Pro"/>
        <w:sz w:val="18"/>
        <w:szCs w:val="18"/>
      </w:rPr>
      <w:t xml:space="preserve">Page </w:t>
    </w:r>
    <w:sdt>
      <w:sdtPr>
        <w:rPr>
          <w:rFonts w:ascii="Source Sans Pro" w:hAnsi="Source Sans Pro"/>
          <w:sz w:val="18"/>
          <w:szCs w:val="18"/>
        </w:rPr>
        <w:id w:val="-2062933096"/>
        <w:docPartObj>
          <w:docPartGallery w:val="Page Numbers (Bottom of Page)"/>
          <w:docPartUnique/>
        </w:docPartObj>
      </w:sdtPr>
      <w:sdtEndPr>
        <w:rPr>
          <w:noProof/>
        </w:rPr>
      </w:sdtEndPr>
      <w:sdtContent>
        <w:r w:rsidRPr="00AC023F">
          <w:rPr>
            <w:rFonts w:ascii="Source Sans Pro" w:hAnsi="Source Sans Pro"/>
            <w:sz w:val="18"/>
            <w:szCs w:val="18"/>
          </w:rPr>
          <w:fldChar w:fldCharType="begin"/>
        </w:r>
        <w:r w:rsidRPr="00AC023F">
          <w:rPr>
            <w:rFonts w:ascii="Source Sans Pro" w:hAnsi="Source Sans Pro"/>
            <w:sz w:val="18"/>
            <w:szCs w:val="18"/>
          </w:rPr>
          <w:instrText xml:space="preserve"> PAGE   \* MERGEFORMAT </w:instrText>
        </w:r>
        <w:r w:rsidRPr="00AC023F">
          <w:rPr>
            <w:rFonts w:ascii="Source Sans Pro" w:hAnsi="Source Sans Pro"/>
            <w:sz w:val="18"/>
            <w:szCs w:val="18"/>
          </w:rPr>
          <w:fldChar w:fldCharType="separate"/>
        </w:r>
        <w:r w:rsidR="004D2BD0">
          <w:rPr>
            <w:rFonts w:ascii="Source Sans Pro" w:hAnsi="Source Sans Pro"/>
            <w:noProof/>
            <w:sz w:val="18"/>
            <w:szCs w:val="18"/>
          </w:rPr>
          <w:t>5</w:t>
        </w:r>
        <w:r w:rsidRPr="00AC023F">
          <w:rPr>
            <w:rFonts w:ascii="Source Sans Pro" w:hAnsi="Source Sans Pro"/>
            <w:noProof/>
            <w:sz w:val="18"/>
            <w:szCs w:val="18"/>
          </w:rPr>
          <w:fldChar w:fldCharType="end"/>
        </w:r>
        <w:r>
          <w:rPr>
            <w:rFonts w:ascii="Source Sans Pro" w:hAnsi="Source Sans Pro"/>
            <w:noProof/>
            <w:sz w:val="18"/>
            <w:szCs w:val="18"/>
          </w:rPr>
          <w:t xml:space="preserve">      </w:t>
        </w:r>
      </w:sdtContent>
    </w:sdt>
  </w:p>
  <w:p w14:paraId="14559B34" w14:textId="0BD52468" w:rsidR="008B0FC2" w:rsidRPr="00AC023F" w:rsidRDefault="00252CF8" w:rsidP="008B0FC2">
    <w:pPr>
      <w:pStyle w:val="BodyText"/>
      <w:jc w:val="center"/>
      <w:rPr>
        <w:rFonts w:ascii="Source Sans Pro" w:hAnsi="Source Sans Pro" w:cs="Arial"/>
        <w:sz w:val="18"/>
        <w:szCs w:val="18"/>
        <w:lang w:val="en-US"/>
      </w:rPr>
    </w:pPr>
    <w:r>
      <w:rPr>
        <w:rFonts w:ascii="Source Sans Pro" w:hAnsi="Source Sans Pro" w:cs="Arial"/>
        <w:sz w:val="18"/>
        <w:szCs w:val="18"/>
        <w:lang w:val="en-US"/>
      </w:rPr>
      <w:t xml:space="preserve">Let’s </w:t>
    </w:r>
    <w:r w:rsidR="008B0FC2" w:rsidRPr="00AC023F">
      <w:rPr>
        <w:rFonts w:ascii="Source Sans Pro" w:hAnsi="Source Sans Pro" w:cs="Arial"/>
        <w:sz w:val="18"/>
        <w:szCs w:val="18"/>
        <w:lang w:val="en-US"/>
      </w:rPr>
      <w:t>Talk Well Office, 4</w:t>
    </w:r>
    <w:r w:rsidR="008B0FC2" w:rsidRPr="00AC023F">
      <w:rPr>
        <w:rFonts w:ascii="Source Sans Pro" w:hAnsi="Source Sans Pro" w:cs="Arial"/>
        <w:sz w:val="18"/>
        <w:szCs w:val="18"/>
        <w:vertAlign w:val="superscript"/>
        <w:lang w:val="en-US"/>
      </w:rPr>
      <w:t>th</w:t>
    </w:r>
    <w:r w:rsidR="008B0FC2" w:rsidRPr="00AC023F">
      <w:rPr>
        <w:rFonts w:ascii="Source Sans Pro" w:hAnsi="Source Sans Pro" w:cs="Arial"/>
        <w:sz w:val="18"/>
        <w:szCs w:val="18"/>
        <w:lang w:val="en-US"/>
      </w:rPr>
      <w:t xml:space="preserve"> Floor, Building 7, Vantage Point Business Village</w:t>
    </w:r>
    <w:r w:rsidR="008B0FC2">
      <w:rPr>
        <w:rFonts w:ascii="Source Sans Pro" w:hAnsi="Source Sans Pro" w:cs="Arial"/>
        <w:sz w:val="18"/>
        <w:szCs w:val="18"/>
        <w:lang w:val="en-US"/>
      </w:rPr>
      <w:t xml:space="preserve">, </w:t>
    </w:r>
    <w:r w:rsidR="008B0FC2" w:rsidRPr="00AC023F">
      <w:rPr>
        <w:rFonts w:ascii="Source Sans Pro" w:hAnsi="Source Sans Pro" w:cs="Arial"/>
        <w:sz w:val="18"/>
        <w:szCs w:val="18"/>
        <w:lang w:val="en-US"/>
      </w:rPr>
      <w:t>Mitcheldean, Gloucestershire, GL17 ODD</w:t>
    </w:r>
  </w:p>
  <w:p w14:paraId="332FD383" w14:textId="03C454D0" w:rsidR="008B0FC2" w:rsidRPr="00AC023F" w:rsidRDefault="008B0FC2" w:rsidP="008B0FC2">
    <w:pPr>
      <w:pStyle w:val="BodyText"/>
      <w:jc w:val="center"/>
      <w:rPr>
        <w:rFonts w:ascii="Source Sans Pro" w:hAnsi="Source Sans Pro" w:cs="Arial"/>
        <w:sz w:val="18"/>
        <w:szCs w:val="18"/>
        <w:lang w:val="en-US"/>
      </w:rPr>
    </w:pPr>
    <w:r w:rsidRPr="00AC023F">
      <w:rPr>
        <w:rFonts w:ascii="Source Sans Pro" w:hAnsi="Source Sans Pro" w:cs="Arial"/>
        <w:sz w:val="18"/>
        <w:szCs w:val="18"/>
        <w:lang w:val="en-US"/>
      </w:rPr>
      <w:t>Telephone: 01594 372777 Text: 07520634063</w:t>
    </w:r>
    <w:r>
      <w:rPr>
        <w:rFonts w:ascii="Source Sans Pro" w:hAnsi="Source Sans Pro" w:cs="Arial"/>
        <w:sz w:val="18"/>
        <w:szCs w:val="18"/>
        <w:lang w:val="en-US"/>
      </w:rPr>
      <w:t xml:space="preserve"> </w:t>
    </w:r>
    <w:r w:rsidRPr="00AC023F">
      <w:rPr>
        <w:rFonts w:ascii="Source Sans Pro" w:hAnsi="Source Sans Pro" w:cs="Arial"/>
        <w:sz w:val="18"/>
        <w:szCs w:val="18"/>
        <w:lang w:val="en-US"/>
      </w:rPr>
      <w:t xml:space="preserve">Email: </w:t>
    </w:r>
    <w:hyperlink r:id="rId1" w:history="1">
      <w:r w:rsidR="00806C82" w:rsidRPr="00B909AD">
        <w:rPr>
          <w:rStyle w:val="Hyperlink"/>
          <w:rFonts w:ascii="Source Sans Pro" w:hAnsi="Source Sans Pro" w:cs="Arial"/>
          <w:sz w:val="18"/>
          <w:szCs w:val="18"/>
          <w:lang w:val="en-US"/>
        </w:rPr>
        <w:t>hello@letstalkwell.org.uk</w:t>
      </w:r>
    </w:hyperlink>
    <w:r w:rsidRPr="00AC023F">
      <w:rPr>
        <w:rFonts w:ascii="Source Sans Pro" w:hAnsi="Source Sans Pro" w:cs="Arial"/>
        <w:sz w:val="18"/>
        <w:szCs w:val="18"/>
        <w:lang w:val="en-US"/>
      </w:rPr>
      <w:t xml:space="preserve"> Website: </w:t>
    </w:r>
    <w:hyperlink r:id="rId2" w:history="1">
      <w:r w:rsidR="00806C82" w:rsidRPr="00B909AD">
        <w:rPr>
          <w:rStyle w:val="Hyperlink"/>
          <w:rFonts w:ascii="Source Sans Pro" w:hAnsi="Source Sans Pro" w:cs="Arial"/>
          <w:sz w:val="18"/>
          <w:szCs w:val="18"/>
          <w:lang w:val="en-US"/>
        </w:rPr>
        <w:t>www.letstalkwell.org.uk</w:t>
      </w:r>
    </w:hyperlink>
  </w:p>
  <w:p w14:paraId="4CD21637" w14:textId="77777777" w:rsidR="008B0FC2" w:rsidRDefault="008B0FC2" w:rsidP="008B0FC2">
    <w:pPr>
      <w:pStyle w:val="BodyText"/>
      <w:spacing w:line="14" w:lineRule="auto"/>
      <w:rPr>
        <w:sz w:val="20"/>
      </w:rPr>
    </w:pPr>
  </w:p>
  <w:p w14:paraId="060D30C7" w14:textId="0CF9EECD" w:rsidR="00387E6C" w:rsidRDefault="00387E6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C6BE" w14:textId="6AA9B655" w:rsidR="008B0FC2" w:rsidRPr="00AC023F" w:rsidRDefault="008B0FC2" w:rsidP="008B0FC2">
    <w:pPr>
      <w:pStyle w:val="Footer"/>
      <w:jc w:val="center"/>
      <w:rPr>
        <w:rFonts w:ascii="Source Sans Pro" w:hAnsi="Source Sans Pro"/>
        <w:sz w:val="18"/>
        <w:szCs w:val="18"/>
      </w:rPr>
    </w:pPr>
    <w:r>
      <w:rPr>
        <w:rFonts w:ascii="Source Sans Pro" w:hAnsi="Source Sans Pro"/>
        <w:sz w:val="18"/>
        <w:szCs w:val="18"/>
      </w:rPr>
      <w:tab/>
    </w:r>
    <w:r>
      <w:rPr>
        <w:rFonts w:ascii="Source Sans Pro" w:hAnsi="Source Sans Pro"/>
        <w:sz w:val="18"/>
        <w:szCs w:val="18"/>
      </w:rPr>
      <w:tab/>
    </w:r>
    <w:r>
      <w:rPr>
        <w:rFonts w:ascii="Source Sans Pro" w:hAnsi="Source Sans Pro"/>
        <w:sz w:val="18"/>
        <w:szCs w:val="18"/>
      </w:rPr>
      <w:tab/>
      <w:t xml:space="preserve">   </w:t>
    </w:r>
    <w:r w:rsidRPr="00AC023F">
      <w:rPr>
        <w:rFonts w:ascii="Source Sans Pro" w:hAnsi="Source Sans Pro"/>
        <w:sz w:val="18"/>
        <w:szCs w:val="18"/>
      </w:rPr>
      <w:t xml:space="preserve">Page </w:t>
    </w:r>
    <w:sdt>
      <w:sdtPr>
        <w:rPr>
          <w:rFonts w:ascii="Source Sans Pro" w:hAnsi="Source Sans Pro"/>
          <w:sz w:val="18"/>
          <w:szCs w:val="18"/>
        </w:rPr>
        <w:id w:val="-620308469"/>
        <w:docPartObj>
          <w:docPartGallery w:val="Page Numbers (Bottom of Page)"/>
          <w:docPartUnique/>
        </w:docPartObj>
      </w:sdtPr>
      <w:sdtEndPr>
        <w:rPr>
          <w:noProof/>
        </w:rPr>
      </w:sdtEndPr>
      <w:sdtContent>
        <w:r w:rsidRPr="00AC023F">
          <w:rPr>
            <w:rFonts w:ascii="Source Sans Pro" w:hAnsi="Source Sans Pro"/>
            <w:sz w:val="18"/>
            <w:szCs w:val="18"/>
          </w:rPr>
          <w:fldChar w:fldCharType="begin"/>
        </w:r>
        <w:r w:rsidRPr="00AC023F">
          <w:rPr>
            <w:rFonts w:ascii="Source Sans Pro" w:hAnsi="Source Sans Pro"/>
            <w:sz w:val="18"/>
            <w:szCs w:val="18"/>
          </w:rPr>
          <w:instrText xml:space="preserve"> PAGE   \* MERGEFORMAT </w:instrText>
        </w:r>
        <w:r w:rsidRPr="00AC023F">
          <w:rPr>
            <w:rFonts w:ascii="Source Sans Pro" w:hAnsi="Source Sans Pro"/>
            <w:sz w:val="18"/>
            <w:szCs w:val="18"/>
          </w:rPr>
          <w:fldChar w:fldCharType="separate"/>
        </w:r>
        <w:r w:rsidR="004D2BD0">
          <w:rPr>
            <w:rFonts w:ascii="Source Sans Pro" w:hAnsi="Source Sans Pro"/>
            <w:noProof/>
            <w:sz w:val="18"/>
            <w:szCs w:val="18"/>
          </w:rPr>
          <w:t>13</w:t>
        </w:r>
        <w:r w:rsidRPr="00AC023F">
          <w:rPr>
            <w:rFonts w:ascii="Source Sans Pro" w:hAnsi="Source Sans Pro"/>
            <w:noProof/>
            <w:sz w:val="18"/>
            <w:szCs w:val="18"/>
          </w:rPr>
          <w:fldChar w:fldCharType="end"/>
        </w:r>
        <w:r>
          <w:rPr>
            <w:rFonts w:ascii="Source Sans Pro" w:hAnsi="Source Sans Pro"/>
            <w:noProof/>
            <w:sz w:val="18"/>
            <w:szCs w:val="18"/>
          </w:rPr>
          <w:t xml:space="preserve">      </w:t>
        </w:r>
      </w:sdtContent>
    </w:sdt>
  </w:p>
  <w:p w14:paraId="1D5C4450" w14:textId="59F5D797" w:rsidR="008B0FC2" w:rsidRPr="00AC023F" w:rsidRDefault="00252CF8" w:rsidP="008B0FC2">
    <w:pPr>
      <w:pStyle w:val="BodyText"/>
      <w:jc w:val="center"/>
      <w:rPr>
        <w:rFonts w:ascii="Source Sans Pro" w:hAnsi="Source Sans Pro" w:cs="Arial"/>
        <w:sz w:val="18"/>
        <w:szCs w:val="18"/>
        <w:lang w:val="en-US"/>
      </w:rPr>
    </w:pPr>
    <w:r>
      <w:rPr>
        <w:rFonts w:ascii="Source Sans Pro" w:hAnsi="Source Sans Pro" w:cs="Arial"/>
        <w:sz w:val="18"/>
        <w:szCs w:val="18"/>
        <w:lang w:val="en-US"/>
      </w:rPr>
      <w:t xml:space="preserve">Let’s </w:t>
    </w:r>
    <w:r w:rsidR="008B0FC2" w:rsidRPr="00AC023F">
      <w:rPr>
        <w:rFonts w:ascii="Source Sans Pro" w:hAnsi="Source Sans Pro" w:cs="Arial"/>
        <w:sz w:val="18"/>
        <w:szCs w:val="18"/>
        <w:lang w:val="en-US"/>
      </w:rPr>
      <w:t>Talk Well Office, 4</w:t>
    </w:r>
    <w:r w:rsidR="008B0FC2" w:rsidRPr="00AC023F">
      <w:rPr>
        <w:rFonts w:ascii="Source Sans Pro" w:hAnsi="Source Sans Pro" w:cs="Arial"/>
        <w:sz w:val="18"/>
        <w:szCs w:val="18"/>
        <w:vertAlign w:val="superscript"/>
        <w:lang w:val="en-US"/>
      </w:rPr>
      <w:t>th</w:t>
    </w:r>
    <w:r w:rsidR="008B0FC2" w:rsidRPr="00AC023F">
      <w:rPr>
        <w:rFonts w:ascii="Source Sans Pro" w:hAnsi="Source Sans Pro" w:cs="Arial"/>
        <w:sz w:val="18"/>
        <w:szCs w:val="18"/>
        <w:lang w:val="en-US"/>
      </w:rPr>
      <w:t xml:space="preserve"> Floor, Building 7, Vantage Point Business Village</w:t>
    </w:r>
    <w:r w:rsidR="008B0FC2">
      <w:rPr>
        <w:rFonts w:ascii="Source Sans Pro" w:hAnsi="Source Sans Pro" w:cs="Arial"/>
        <w:sz w:val="18"/>
        <w:szCs w:val="18"/>
        <w:lang w:val="en-US"/>
      </w:rPr>
      <w:t xml:space="preserve">, </w:t>
    </w:r>
    <w:r w:rsidR="008B0FC2" w:rsidRPr="00AC023F">
      <w:rPr>
        <w:rFonts w:ascii="Source Sans Pro" w:hAnsi="Source Sans Pro" w:cs="Arial"/>
        <w:sz w:val="18"/>
        <w:szCs w:val="18"/>
        <w:lang w:val="en-US"/>
      </w:rPr>
      <w:t>Mitcheldean, Gloucestershire, GL17 ODD</w:t>
    </w:r>
  </w:p>
  <w:p w14:paraId="1772C93D" w14:textId="4F2923BC" w:rsidR="00387E6C" w:rsidRPr="008B0FC2" w:rsidRDefault="008B0FC2" w:rsidP="004D2BD0">
    <w:pPr>
      <w:pStyle w:val="BodyText"/>
      <w:jc w:val="center"/>
    </w:pPr>
    <w:r w:rsidRPr="00AC023F">
      <w:rPr>
        <w:rFonts w:ascii="Source Sans Pro" w:hAnsi="Source Sans Pro" w:cs="Arial"/>
        <w:sz w:val="18"/>
        <w:szCs w:val="18"/>
        <w:lang w:val="en-US"/>
      </w:rPr>
      <w:t>Telephone: 01594 372777 Text: 07520634063</w:t>
    </w:r>
    <w:r>
      <w:rPr>
        <w:rFonts w:ascii="Source Sans Pro" w:hAnsi="Source Sans Pro" w:cs="Arial"/>
        <w:sz w:val="18"/>
        <w:szCs w:val="18"/>
        <w:lang w:val="en-US"/>
      </w:rPr>
      <w:t xml:space="preserve"> </w:t>
    </w:r>
    <w:r w:rsidRPr="00AC023F">
      <w:rPr>
        <w:rFonts w:ascii="Source Sans Pro" w:hAnsi="Source Sans Pro" w:cs="Arial"/>
        <w:sz w:val="18"/>
        <w:szCs w:val="18"/>
        <w:lang w:val="en-US"/>
      </w:rPr>
      <w:t xml:space="preserve">Email: </w:t>
    </w:r>
    <w:hyperlink r:id="rId1" w:history="1">
      <w:r w:rsidR="00806C82" w:rsidRPr="00B909AD">
        <w:rPr>
          <w:rStyle w:val="Hyperlink"/>
          <w:rFonts w:ascii="Source Sans Pro" w:hAnsi="Source Sans Pro" w:cs="Arial"/>
          <w:sz w:val="18"/>
          <w:szCs w:val="18"/>
          <w:lang w:val="en-US"/>
        </w:rPr>
        <w:t>hello@letstalkwell.org.uk</w:t>
      </w:r>
    </w:hyperlink>
    <w:r w:rsidRPr="00AC023F">
      <w:rPr>
        <w:rFonts w:ascii="Source Sans Pro" w:hAnsi="Source Sans Pro" w:cs="Arial"/>
        <w:sz w:val="18"/>
        <w:szCs w:val="18"/>
        <w:lang w:val="en-US"/>
      </w:rPr>
      <w:t xml:space="preserve"> Website: </w:t>
    </w:r>
    <w:hyperlink r:id="rId2" w:history="1">
      <w:r w:rsidRPr="00AC023F">
        <w:rPr>
          <w:rStyle w:val="Hyperlink"/>
          <w:rFonts w:ascii="Source Sans Pro" w:hAnsi="Source Sans Pro" w:cs="Arial"/>
          <w:sz w:val="18"/>
          <w:szCs w:val="18"/>
          <w:lang w:val="en-US"/>
        </w:rPr>
        <w:t>www.</w:t>
      </w:r>
      <w:r w:rsidR="00806C82">
        <w:rPr>
          <w:rStyle w:val="Hyperlink"/>
          <w:rFonts w:ascii="Source Sans Pro" w:hAnsi="Source Sans Pro" w:cs="Arial"/>
          <w:sz w:val="18"/>
          <w:szCs w:val="18"/>
          <w:lang w:val="en-US"/>
        </w:rPr>
        <w:t>lets</w:t>
      </w:r>
      <w:r w:rsidRPr="00AC023F">
        <w:rPr>
          <w:rStyle w:val="Hyperlink"/>
          <w:rFonts w:ascii="Source Sans Pro" w:hAnsi="Source Sans Pro" w:cs="Arial"/>
          <w:sz w:val="18"/>
          <w:szCs w:val="18"/>
          <w:lang w:val="en-US"/>
        </w:rPr>
        <w:t>talkwell.org.uk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F41A" w14:textId="77777777" w:rsidR="00C55496" w:rsidRDefault="00C55496">
      <w:r>
        <w:separator/>
      </w:r>
    </w:p>
  </w:footnote>
  <w:footnote w:type="continuationSeparator" w:id="0">
    <w:p w14:paraId="57D0DF87" w14:textId="77777777" w:rsidR="00C55496" w:rsidRDefault="00C55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1E2" w14:textId="77777777" w:rsidR="00D00B93" w:rsidRDefault="00D00B93" w:rsidP="00041024">
    <w:pPr>
      <w:pStyle w:val="Header"/>
      <w:jc w:val="center"/>
      <w:rPr>
        <w:noProof/>
      </w:rPr>
    </w:pPr>
  </w:p>
  <w:p w14:paraId="54F69575" w14:textId="4F96B820" w:rsidR="00AC023F" w:rsidRDefault="00041024" w:rsidP="00041024">
    <w:pPr>
      <w:pStyle w:val="Header"/>
      <w:jc w:val="center"/>
    </w:pPr>
    <w:r w:rsidRPr="0053355B">
      <w:rPr>
        <w:noProof/>
        <w:lang w:bidi="ar-SA"/>
      </w:rPr>
      <w:drawing>
        <wp:inline distT="0" distB="0" distL="0" distR="0" wp14:anchorId="581C690A" wp14:editId="300C96E1">
          <wp:extent cx="2152650" cy="933450"/>
          <wp:effectExtent l="0" t="0" r="0" b="0"/>
          <wp:docPr id="138420856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08560"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933450"/>
                  </a:xfrm>
                  <a:prstGeom prst="rect">
                    <a:avLst/>
                  </a:prstGeom>
                  <a:noFill/>
                  <a:ln>
                    <a:noFill/>
                  </a:ln>
                </pic:spPr>
              </pic:pic>
            </a:graphicData>
          </a:graphic>
        </wp:inline>
      </w:drawing>
    </w:r>
  </w:p>
  <w:p w14:paraId="234F5EB1" w14:textId="793CB9B4" w:rsidR="00AC023F" w:rsidRDefault="00AC0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C64"/>
    <w:multiLevelType w:val="hybridMultilevel"/>
    <w:tmpl w:val="EFD201CC"/>
    <w:lvl w:ilvl="0" w:tplc="6F58F190">
      <w:numFmt w:val="bullet"/>
      <w:lvlText w:val=""/>
      <w:lvlJc w:val="left"/>
      <w:pPr>
        <w:ind w:left="833" w:hanging="360"/>
      </w:pPr>
      <w:rPr>
        <w:rFonts w:ascii="Symbol" w:eastAsia="Symbol" w:hAnsi="Symbol" w:cs="Symbol" w:hint="default"/>
        <w:w w:val="100"/>
        <w:sz w:val="22"/>
        <w:szCs w:val="22"/>
        <w:lang w:val="en-GB" w:eastAsia="en-GB" w:bidi="en-GB"/>
      </w:rPr>
    </w:lvl>
    <w:lvl w:ilvl="1" w:tplc="AD844444">
      <w:numFmt w:val="bullet"/>
      <w:lvlText w:val=""/>
      <w:lvlJc w:val="left"/>
      <w:pPr>
        <w:ind w:left="1193" w:hanging="361"/>
      </w:pPr>
      <w:rPr>
        <w:rFonts w:ascii="Symbol" w:eastAsia="Symbol" w:hAnsi="Symbol" w:cs="Symbol" w:hint="default"/>
        <w:w w:val="100"/>
        <w:sz w:val="22"/>
        <w:szCs w:val="22"/>
        <w:lang w:val="en-GB" w:eastAsia="en-GB" w:bidi="en-GB"/>
      </w:rPr>
    </w:lvl>
    <w:lvl w:ilvl="2" w:tplc="34A2A1A4">
      <w:numFmt w:val="bullet"/>
      <w:lvlText w:val="•"/>
      <w:lvlJc w:val="left"/>
      <w:pPr>
        <w:ind w:left="1947" w:hanging="361"/>
      </w:pPr>
      <w:rPr>
        <w:rFonts w:hint="default"/>
        <w:lang w:val="en-GB" w:eastAsia="en-GB" w:bidi="en-GB"/>
      </w:rPr>
    </w:lvl>
    <w:lvl w:ilvl="3" w:tplc="9E4C31A0">
      <w:numFmt w:val="bullet"/>
      <w:lvlText w:val="•"/>
      <w:lvlJc w:val="left"/>
      <w:pPr>
        <w:ind w:left="2694" w:hanging="361"/>
      </w:pPr>
      <w:rPr>
        <w:rFonts w:hint="default"/>
        <w:lang w:val="en-GB" w:eastAsia="en-GB" w:bidi="en-GB"/>
      </w:rPr>
    </w:lvl>
    <w:lvl w:ilvl="4" w:tplc="165AE3B2">
      <w:numFmt w:val="bullet"/>
      <w:lvlText w:val="•"/>
      <w:lvlJc w:val="left"/>
      <w:pPr>
        <w:ind w:left="3442" w:hanging="361"/>
      </w:pPr>
      <w:rPr>
        <w:rFonts w:hint="default"/>
        <w:lang w:val="en-GB" w:eastAsia="en-GB" w:bidi="en-GB"/>
      </w:rPr>
    </w:lvl>
    <w:lvl w:ilvl="5" w:tplc="BCDE287C">
      <w:numFmt w:val="bullet"/>
      <w:lvlText w:val="•"/>
      <w:lvlJc w:val="left"/>
      <w:pPr>
        <w:ind w:left="4189" w:hanging="361"/>
      </w:pPr>
      <w:rPr>
        <w:rFonts w:hint="default"/>
        <w:lang w:val="en-GB" w:eastAsia="en-GB" w:bidi="en-GB"/>
      </w:rPr>
    </w:lvl>
    <w:lvl w:ilvl="6" w:tplc="7C788904">
      <w:numFmt w:val="bullet"/>
      <w:lvlText w:val="•"/>
      <w:lvlJc w:val="left"/>
      <w:pPr>
        <w:ind w:left="4936" w:hanging="361"/>
      </w:pPr>
      <w:rPr>
        <w:rFonts w:hint="default"/>
        <w:lang w:val="en-GB" w:eastAsia="en-GB" w:bidi="en-GB"/>
      </w:rPr>
    </w:lvl>
    <w:lvl w:ilvl="7" w:tplc="F4C4A2FC">
      <w:numFmt w:val="bullet"/>
      <w:lvlText w:val="•"/>
      <w:lvlJc w:val="left"/>
      <w:pPr>
        <w:ind w:left="5684" w:hanging="361"/>
      </w:pPr>
      <w:rPr>
        <w:rFonts w:hint="default"/>
        <w:lang w:val="en-GB" w:eastAsia="en-GB" w:bidi="en-GB"/>
      </w:rPr>
    </w:lvl>
    <w:lvl w:ilvl="8" w:tplc="450C3BA0">
      <w:numFmt w:val="bullet"/>
      <w:lvlText w:val="•"/>
      <w:lvlJc w:val="left"/>
      <w:pPr>
        <w:ind w:left="6431" w:hanging="361"/>
      </w:pPr>
      <w:rPr>
        <w:rFonts w:hint="default"/>
        <w:lang w:val="en-GB" w:eastAsia="en-GB" w:bidi="en-GB"/>
      </w:rPr>
    </w:lvl>
  </w:abstractNum>
  <w:abstractNum w:abstractNumId="1" w15:restartNumberingAfterBreak="0">
    <w:nsid w:val="09583015"/>
    <w:multiLevelType w:val="hybridMultilevel"/>
    <w:tmpl w:val="B7409214"/>
    <w:lvl w:ilvl="0" w:tplc="9E3E4758">
      <w:numFmt w:val="bullet"/>
      <w:lvlText w:val=""/>
      <w:lvlJc w:val="left"/>
      <w:pPr>
        <w:ind w:left="578" w:hanging="361"/>
      </w:pPr>
      <w:rPr>
        <w:rFonts w:ascii="Wingdings" w:eastAsia="Wingdings" w:hAnsi="Wingdings" w:cs="Wingdings" w:hint="default"/>
        <w:w w:val="100"/>
        <w:sz w:val="22"/>
        <w:szCs w:val="22"/>
        <w:lang w:val="en-GB" w:eastAsia="en-GB" w:bidi="en-GB"/>
      </w:rPr>
    </w:lvl>
    <w:lvl w:ilvl="1" w:tplc="5D2E0DE6">
      <w:numFmt w:val="bullet"/>
      <w:lvlText w:val="•"/>
      <w:lvlJc w:val="left"/>
      <w:pPr>
        <w:ind w:left="747" w:hanging="361"/>
      </w:pPr>
      <w:rPr>
        <w:rFonts w:hint="default"/>
        <w:lang w:val="en-GB" w:eastAsia="en-GB" w:bidi="en-GB"/>
      </w:rPr>
    </w:lvl>
    <w:lvl w:ilvl="2" w:tplc="6C2427F0">
      <w:numFmt w:val="bullet"/>
      <w:lvlText w:val="•"/>
      <w:lvlJc w:val="left"/>
      <w:pPr>
        <w:ind w:left="915" w:hanging="361"/>
      </w:pPr>
      <w:rPr>
        <w:rFonts w:hint="default"/>
        <w:lang w:val="en-GB" w:eastAsia="en-GB" w:bidi="en-GB"/>
      </w:rPr>
    </w:lvl>
    <w:lvl w:ilvl="3" w:tplc="6D303C4E">
      <w:numFmt w:val="bullet"/>
      <w:lvlText w:val="•"/>
      <w:lvlJc w:val="left"/>
      <w:pPr>
        <w:ind w:left="1083" w:hanging="361"/>
      </w:pPr>
      <w:rPr>
        <w:rFonts w:hint="default"/>
        <w:lang w:val="en-GB" w:eastAsia="en-GB" w:bidi="en-GB"/>
      </w:rPr>
    </w:lvl>
    <w:lvl w:ilvl="4" w:tplc="07467EFC">
      <w:numFmt w:val="bullet"/>
      <w:lvlText w:val="•"/>
      <w:lvlJc w:val="left"/>
      <w:pPr>
        <w:ind w:left="1251" w:hanging="361"/>
      </w:pPr>
      <w:rPr>
        <w:rFonts w:hint="default"/>
        <w:lang w:val="en-GB" w:eastAsia="en-GB" w:bidi="en-GB"/>
      </w:rPr>
    </w:lvl>
    <w:lvl w:ilvl="5" w:tplc="1C1253BA">
      <w:numFmt w:val="bullet"/>
      <w:lvlText w:val="•"/>
      <w:lvlJc w:val="left"/>
      <w:pPr>
        <w:ind w:left="1419" w:hanging="361"/>
      </w:pPr>
      <w:rPr>
        <w:rFonts w:hint="default"/>
        <w:lang w:val="en-GB" w:eastAsia="en-GB" w:bidi="en-GB"/>
      </w:rPr>
    </w:lvl>
    <w:lvl w:ilvl="6" w:tplc="8CC4B642">
      <w:numFmt w:val="bullet"/>
      <w:lvlText w:val="•"/>
      <w:lvlJc w:val="left"/>
      <w:pPr>
        <w:ind w:left="1586" w:hanging="361"/>
      </w:pPr>
      <w:rPr>
        <w:rFonts w:hint="default"/>
        <w:lang w:val="en-GB" w:eastAsia="en-GB" w:bidi="en-GB"/>
      </w:rPr>
    </w:lvl>
    <w:lvl w:ilvl="7" w:tplc="9A7ABE42">
      <w:numFmt w:val="bullet"/>
      <w:lvlText w:val="•"/>
      <w:lvlJc w:val="left"/>
      <w:pPr>
        <w:ind w:left="1754" w:hanging="361"/>
      </w:pPr>
      <w:rPr>
        <w:rFonts w:hint="default"/>
        <w:lang w:val="en-GB" w:eastAsia="en-GB" w:bidi="en-GB"/>
      </w:rPr>
    </w:lvl>
    <w:lvl w:ilvl="8" w:tplc="5F6E892A">
      <w:numFmt w:val="bullet"/>
      <w:lvlText w:val="•"/>
      <w:lvlJc w:val="left"/>
      <w:pPr>
        <w:ind w:left="1922" w:hanging="361"/>
      </w:pPr>
      <w:rPr>
        <w:rFonts w:hint="default"/>
        <w:lang w:val="en-GB" w:eastAsia="en-GB" w:bidi="en-GB"/>
      </w:rPr>
    </w:lvl>
  </w:abstractNum>
  <w:abstractNum w:abstractNumId="2" w15:restartNumberingAfterBreak="0">
    <w:nsid w:val="0AA931A2"/>
    <w:multiLevelType w:val="hybridMultilevel"/>
    <w:tmpl w:val="7F2C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0AF2"/>
    <w:multiLevelType w:val="hybridMultilevel"/>
    <w:tmpl w:val="43AEDD80"/>
    <w:lvl w:ilvl="0" w:tplc="17D6C77C">
      <w:numFmt w:val="bullet"/>
      <w:lvlText w:val=""/>
      <w:lvlJc w:val="left"/>
      <w:pPr>
        <w:ind w:left="475" w:hanging="360"/>
      </w:pPr>
      <w:rPr>
        <w:rFonts w:ascii="Wingdings" w:eastAsia="Wingdings" w:hAnsi="Wingdings" w:cs="Wingdings" w:hint="default"/>
        <w:w w:val="100"/>
        <w:sz w:val="22"/>
        <w:szCs w:val="22"/>
        <w:lang w:val="en-GB" w:eastAsia="en-GB" w:bidi="en-GB"/>
      </w:rPr>
    </w:lvl>
    <w:lvl w:ilvl="1" w:tplc="8F4CD714">
      <w:numFmt w:val="bullet"/>
      <w:lvlText w:val="•"/>
      <w:lvlJc w:val="left"/>
      <w:pPr>
        <w:ind w:left="657" w:hanging="360"/>
      </w:pPr>
      <w:rPr>
        <w:rFonts w:hint="default"/>
        <w:lang w:val="en-GB" w:eastAsia="en-GB" w:bidi="en-GB"/>
      </w:rPr>
    </w:lvl>
    <w:lvl w:ilvl="2" w:tplc="C7B2750A">
      <w:numFmt w:val="bullet"/>
      <w:lvlText w:val="•"/>
      <w:lvlJc w:val="left"/>
      <w:pPr>
        <w:ind w:left="835" w:hanging="360"/>
      </w:pPr>
      <w:rPr>
        <w:rFonts w:hint="default"/>
        <w:lang w:val="en-GB" w:eastAsia="en-GB" w:bidi="en-GB"/>
      </w:rPr>
    </w:lvl>
    <w:lvl w:ilvl="3" w:tplc="5F8CFC06">
      <w:numFmt w:val="bullet"/>
      <w:lvlText w:val="•"/>
      <w:lvlJc w:val="left"/>
      <w:pPr>
        <w:ind w:left="1013" w:hanging="360"/>
      </w:pPr>
      <w:rPr>
        <w:rFonts w:hint="default"/>
        <w:lang w:val="en-GB" w:eastAsia="en-GB" w:bidi="en-GB"/>
      </w:rPr>
    </w:lvl>
    <w:lvl w:ilvl="4" w:tplc="1CAC5B82">
      <w:numFmt w:val="bullet"/>
      <w:lvlText w:val="•"/>
      <w:lvlJc w:val="left"/>
      <w:pPr>
        <w:ind w:left="1191" w:hanging="360"/>
      </w:pPr>
      <w:rPr>
        <w:rFonts w:hint="default"/>
        <w:lang w:val="en-GB" w:eastAsia="en-GB" w:bidi="en-GB"/>
      </w:rPr>
    </w:lvl>
    <w:lvl w:ilvl="5" w:tplc="E3EC92F8">
      <w:numFmt w:val="bullet"/>
      <w:lvlText w:val="•"/>
      <w:lvlJc w:val="left"/>
      <w:pPr>
        <w:ind w:left="1369" w:hanging="360"/>
      </w:pPr>
      <w:rPr>
        <w:rFonts w:hint="default"/>
        <w:lang w:val="en-GB" w:eastAsia="en-GB" w:bidi="en-GB"/>
      </w:rPr>
    </w:lvl>
    <w:lvl w:ilvl="6" w:tplc="E064F13C">
      <w:numFmt w:val="bullet"/>
      <w:lvlText w:val="•"/>
      <w:lvlJc w:val="left"/>
      <w:pPr>
        <w:ind w:left="1546" w:hanging="360"/>
      </w:pPr>
      <w:rPr>
        <w:rFonts w:hint="default"/>
        <w:lang w:val="en-GB" w:eastAsia="en-GB" w:bidi="en-GB"/>
      </w:rPr>
    </w:lvl>
    <w:lvl w:ilvl="7" w:tplc="18E44386">
      <w:numFmt w:val="bullet"/>
      <w:lvlText w:val="•"/>
      <w:lvlJc w:val="left"/>
      <w:pPr>
        <w:ind w:left="1724" w:hanging="360"/>
      </w:pPr>
      <w:rPr>
        <w:rFonts w:hint="default"/>
        <w:lang w:val="en-GB" w:eastAsia="en-GB" w:bidi="en-GB"/>
      </w:rPr>
    </w:lvl>
    <w:lvl w:ilvl="8" w:tplc="DCD2199A">
      <w:numFmt w:val="bullet"/>
      <w:lvlText w:val="•"/>
      <w:lvlJc w:val="left"/>
      <w:pPr>
        <w:ind w:left="1902" w:hanging="360"/>
      </w:pPr>
      <w:rPr>
        <w:rFonts w:hint="default"/>
        <w:lang w:val="en-GB" w:eastAsia="en-GB" w:bidi="en-GB"/>
      </w:rPr>
    </w:lvl>
  </w:abstractNum>
  <w:abstractNum w:abstractNumId="4" w15:restartNumberingAfterBreak="0">
    <w:nsid w:val="17BF4265"/>
    <w:multiLevelType w:val="hybridMultilevel"/>
    <w:tmpl w:val="A5EAAD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651AB1"/>
    <w:multiLevelType w:val="hybridMultilevel"/>
    <w:tmpl w:val="6BD8995E"/>
    <w:lvl w:ilvl="0" w:tplc="50CAE0E4">
      <w:numFmt w:val="bullet"/>
      <w:lvlText w:val=""/>
      <w:lvlJc w:val="left"/>
      <w:pPr>
        <w:ind w:left="475" w:hanging="360"/>
      </w:pPr>
      <w:rPr>
        <w:rFonts w:ascii="Wingdings" w:eastAsia="Wingdings" w:hAnsi="Wingdings" w:cs="Wingdings" w:hint="default"/>
        <w:w w:val="100"/>
        <w:sz w:val="22"/>
        <w:szCs w:val="22"/>
        <w:lang w:val="en-GB" w:eastAsia="en-GB" w:bidi="en-GB"/>
      </w:rPr>
    </w:lvl>
    <w:lvl w:ilvl="1" w:tplc="19A637C6">
      <w:numFmt w:val="bullet"/>
      <w:lvlText w:val="•"/>
      <w:lvlJc w:val="left"/>
      <w:pPr>
        <w:ind w:left="657" w:hanging="360"/>
      </w:pPr>
      <w:rPr>
        <w:rFonts w:hint="default"/>
        <w:lang w:val="en-GB" w:eastAsia="en-GB" w:bidi="en-GB"/>
      </w:rPr>
    </w:lvl>
    <w:lvl w:ilvl="2" w:tplc="37B6C97A">
      <w:numFmt w:val="bullet"/>
      <w:lvlText w:val="•"/>
      <w:lvlJc w:val="left"/>
      <w:pPr>
        <w:ind w:left="835" w:hanging="360"/>
      </w:pPr>
      <w:rPr>
        <w:rFonts w:hint="default"/>
        <w:lang w:val="en-GB" w:eastAsia="en-GB" w:bidi="en-GB"/>
      </w:rPr>
    </w:lvl>
    <w:lvl w:ilvl="3" w:tplc="F73C6230">
      <w:numFmt w:val="bullet"/>
      <w:lvlText w:val="•"/>
      <w:lvlJc w:val="left"/>
      <w:pPr>
        <w:ind w:left="1013" w:hanging="360"/>
      </w:pPr>
      <w:rPr>
        <w:rFonts w:hint="default"/>
        <w:lang w:val="en-GB" w:eastAsia="en-GB" w:bidi="en-GB"/>
      </w:rPr>
    </w:lvl>
    <w:lvl w:ilvl="4" w:tplc="4D785BF4">
      <w:numFmt w:val="bullet"/>
      <w:lvlText w:val="•"/>
      <w:lvlJc w:val="left"/>
      <w:pPr>
        <w:ind w:left="1191" w:hanging="360"/>
      </w:pPr>
      <w:rPr>
        <w:rFonts w:hint="default"/>
        <w:lang w:val="en-GB" w:eastAsia="en-GB" w:bidi="en-GB"/>
      </w:rPr>
    </w:lvl>
    <w:lvl w:ilvl="5" w:tplc="39F4954A">
      <w:numFmt w:val="bullet"/>
      <w:lvlText w:val="•"/>
      <w:lvlJc w:val="left"/>
      <w:pPr>
        <w:ind w:left="1369" w:hanging="360"/>
      </w:pPr>
      <w:rPr>
        <w:rFonts w:hint="default"/>
        <w:lang w:val="en-GB" w:eastAsia="en-GB" w:bidi="en-GB"/>
      </w:rPr>
    </w:lvl>
    <w:lvl w:ilvl="6" w:tplc="C9BE3428">
      <w:numFmt w:val="bullet"/>
      <w:lvlText w:val="•"/>
      <w:lvlJc w:val="left"/>
      <w:pPr>
        <w:ind w:left="1546" w:hanging="360"/>
      </w:pPr>
      <w:rPr>
        <w:rFonts w:hint="default"/>
        <w:lang w:val="en-GB" w:eastAsia="en-GB" w:bidi="en-GB"/>
      </w:rPr>
    </w:lvl>
    <w:lvl w:ilvl="7" w:tplc="7236F9CC">
      <w:numFmt w:val="bullet"/>
      <w:lvlText w:val="•"/>
      <w:lvlJc w:val="left"/>
      <w:pPr>
        <w:ind w:left="1724" w:hanging="360"/>
      </w:pPr>
      <w:rPr>
        <w:rFonts w:hint="default"/>
        <w:lang w:val="en-GB" w:eastAsia="en-GB" w:bidi="en-GB"/>
      </w:rPr>
    </w:lvl>
    <w:lvl w:ilvl="8" w:tplc="CC34941C">
      <w:numFmt w:val="bullet"/>
      <w:lvlText w:val="•"/>
      <w:lvlJc w:val="left"/>
      <w:pPr>
        <w:ind w:left="1902" w:hanging="360"/>
      </w:pPr>
      <w:rPr>
        <w:rFonts w:hint="default"/>
        <w:lang w:val="en-GB" w:eastAsia="en-GB" w:bidi="en-GB"/>
      </w:rPr>
    </w:lvl>
  </w:abstractNum>
  <w:abstractNum w:abstractNumId="6" w15:restartNumberingAfterBreak="0">
    <w:nsid w:val="1D8C3FB1"/>
    <w:multiLevelType w:val="hybridMultilevel"/>
    <w:tmpl w:val="335C97D2"/>
    <w:lvl w:ilvl="0" w:tplc="FF784614">
      <w:numFmt w:val="bullet"/>
      <w:lvlText w:val=""/>
      <w:lvlJc w:val="left"/>
      <w:pPr>
        <w:ind w:left="475" w:hanging="361"/>
      </w:pPr>
      <w:rPr>
        <w:rFonts w:ascii="Wingdings" w:eastAsia="Wingdings" w:hAnsi="Wingdings" w:cs="Wingdings" w:hint="default"/>
        <w:w w:val="100"/>
        <w:sz w:val="22"/>
        <w:szCs w:val="22"/>
        <w:lang w:val="en-GB" w:eastAsia="en-GB" w:bidi="en-GB"/>
      </w:rPr>
    </w:lvl>
    <w:lvl w:ilvl="1" w:tplc="BFACBE10">
      <w:numFmt w:val="bullet"/>
      <w:lvlText w:val="•"/>
      <w:lvlJc w:val="left"/>
      <w:pPr>
        <w:ind w:left="657" w:hanging="361"/>
      </w:pPr>
      <w:rPr>
        <w:rFonts w:hint="default"/>
        <w:lang w:val="en-GB" w:eastAsia="en-GB" w:bidi="en-GB"/>
      </w:rPr>
    </w:lvl>
    <w:lvl w:ilvl="2" w:tplc="24D4288C">
      <w:numFmt w:val="bullet"/>
      <w:lvlText w:val="•"/>
      <w:lvlJc w:val="left"/>
      <w:pPr>
        <w:ind w:left="835" w:hanging="361"/>
      </w:pPr>
      <w:rPr>
        <w:rFonts w:hint="default"/>
        <w:lang w:val="en-GB" w:eastAsia="en-GB" w:bidi="en-GB"/>
      </w:rPr>
    </w:lvl>
    <w:lvl w:ilvl="3" w:tplc="F55A01A0">
      <w:numFmt w:val="bullet"/>
      <w:lvlText w:val="•"/>
      <w:lvlJc w:val="left"/>
      <w:pPr>
        <w:ind w:left="1013" w:hanging="361"/>
      </w:pPr>
      <w:rPr>
        <w:rFonts w:hint="default"/>
        <w:lang w:val="en-GB" w:eastAsia="en-GB" w:bidi="en-GB"/>
      </w:rPr>
    </w:lvl>
    <w:lvl w:ilvl="4" w:tplc="D3AAB9B4">
      <w:numFmt w:val="bullet"/>
      <w:lvlText w:val="•"/>
      <w:lvlJc w:val="left"/>
      <w:pPr>
        <w:ind w:left="1191" w:hanging="361"/>
      </w:pPr>
      <w:rPr>
        <w:rFonts w:hint="default"/>
        <w:lang w:val="en-GB" w:eastAsia="en-GB" w:bidi="en-GB"/>
      </w:rPr>
    </w:lvl>
    <w:lvl w:ilvl="5" w:tplc="C9682E74">
      <w:numFmt w:val="bullet"/>
      <w:lvlText w:val="•"/>
      <w:lvlJc w:val="left"/>
      <w:pPr>
        <w:ind w:left="1369" w:hanging="361"/>
      </w:pPr>
      <w:rPr>
        <w:rFonts w:hint="default"/>
        <w:lang w:val="en-GB" w:eastAsia="en-GB" w:bidi="en-GB"/>
      </w:rPr>
    </w:lvl>
    <w:lvl w:ilvl="6" w:tplc="973A0CFA">
      <w:numFmt w:val="bullet"/>
      <w:lvlText w:val="•"/>
      <w:lvlJc w:val="left"/>
      <w:pPr>
        <w:ind w:left="1546" w:hanging="361"/>
      </w:pPr>
      <w:rPr>
        <w:rFonts w:hint="default"/>
        <w:lang w:val="en-GB" w:eastAsia="en-GB" w:bidi="en-GB"/>
      </w:rPr>
    </w:lvl>
    <w:lvl w:ilvl="7" w:tplc="33A4639A">
      <w:numFmt w:val="bullet"/>
      <w:lvlText w:val="•"/>
      <w:lvlJc w:val="left"/>
      <w:pPr>
        <w:ind w:left="1724" w:hanging="361"/>
      </w:pPr>
      <w:rPr>
        <w:rFonts w:hint="default"/>
        <w:lang w:val="en-GB" w:eastAsia="en-GB" w:bidi="en-GB"/>
      </w:rPr>
    </w:lvl>
    <w:lvl w:ilvl="8" w:tplc="931C27F6">
      <w:numFmt w:val="bullet"/>
      <w:lvlText w:val="•"/>
      <w:lvlJc w:val="left"/>
      <w:pPr>
        <w:ind w:left="1902" w:hanging="361"/>
      </w:pPr>
      <w:rPr>
        <w:rFonts w:hint="default"/>
        <w:lang w:val="en-GB" w:eastAsia="en-GB" w:bidi="en-GB"/>
      </w:rPr>
    </w:lvl>
  </w:abstractNum>
  <w:abstractNum w:abstractNumId="7" w15:restartNumberingAfterBreak="0">
    <w:nsid w:val="1E04244B"/>
    <w:multiLevelType w:val="hybridMultilevel"/>
    <w:tmpl w:val="12662D14"/>
    <w:lvl w:ilvl="0" w:tplc="A4A4BC70">
      <w:numFmt w:val="bullet"/>
      <w:lvlText w:val=""/>
      <w:lvlJc w:val="left"/>
      <w:pPr>
        <w:ind w:left="1758" w:hanging="363"/>
      </w:pPr>
      <w:rPr>
        <w:rFonts w:ascii="Symbol" w:eastAsia="Symbol" w:hAnsi="Symbol" w:cs="Symbol" w:hint="default"/>
        <w:w w:val="100"/>
        <w:sz w:val="22"/>
        <w:szCs w:val="22"/>
        <w:lang w:val="en-GB" w:eastAsia="en-GB" w:bidi="en-GB"/>
      </w:rPr>
    </w:lvl>
    <w:lvl w:ilvl="1" w:tplc="C13238FC">
      <w:numFmt w:val="bullet"/>
      <w:lvlText w:val="•"/>
      <w:lvlJc w:val="left"/>
      <w:pPr>
        <w:ind w:left="2713" w:hanging="363"/>
      </w:pPr>
      <w:rPr>
        <w:rFonts w:hint="default"/>
        <w:lang w:val="en-GB" w:eastAsia="en-GB" w:bidi="en-GB"/>
      </w:rPr>
    </w:lvl>
    <w:lvl w:ilvl="2" w:tplc="88DA8738">
      <w:numFmt w:val="bullet"/>
      <w:lvlText w:val="•"/>
      <w:lvlJc w:val="left"/>
      <w:pPr>
        <w:ind w:left="3666" w:hanging="363"/>
      </w:pPr>
      <w:rPr>
        <w:rFonts w:hint="default"/>
        <w:lang w:val="en-GB" w:eastAsia="en-GB" w:bidi="en-GB"/>
      </w:rPr>
    </w:lvl>
    <w:lvl w:ilvl="3" w:tplc="DC0EB96A">
      <w:numFmt w:val="bullet"/>
      <w:lvlText w:val="•"/>
      <w:lvlJc w:val="left"/>
      <w:pPr>
        <w:ind w:left="4619" w:hanging="363"/>
      </w:pPr>
      <w:rPr>
        <w:rFonts w:hint="default"/>
        <w:lang w:val="en-GB" w:eastAsia="en-GB" w:bidi="en-GB"/>
      </w:rPr>
    </w:lvl>
    <w:lvl w:ilvl="4" w:tplc="A8FAFA12">
      <w:numFmt w:val="bullet"/>
      <w:lvlText w:val="•"/>
      <w:lvlJc w:val="left"/>
      <w:pPr>
        <w:ind w:left="5572" w:hanging="363"/>
      </w:pPr>
      <w:rPr>
        <w:rFonts w:hint="default"/>
        <w:lang w:val="en-GB" w:eastAsia="en-GB" w:bidi="en-GB"/>
      </w:rPr>
    </w:lvl>
    <w:lvl w:ilvl="5" w:tplc="1DC21C44">
      <w:numFmt w:val="bullet"/>
      <w:lvlText w:val="•"/>
      <w:lvlJc w:val="left"/>
      <w:pPr>
        <w:ind w:left="6525" w:hanging="363"/>
      </w:pPr>
      <w:rPr>
        <w:rFonts w:hint="default"/>
        <w:lang w:val="en-GB" w:eastAsia="en-GB" w:bidi="en-GB"/>
      </w:rPr>
    </w:lvl>
    <w:lvl w:ilvl="6" w:tplc="CAD6EA10">
      <w:numFmt w:val="bullet"/>
      <w:lvlText w:val="•"/>
      <w:lvlJc w:val="left"/>
      <w:pPr>
        <w:ind w:left="7478" w:hanging="363"/>
      </w:pPr>
      <w:rPr>
        <w:rFonts w:hint="default"/>
        <w:lang w:val="en-GB" w:eastAsia="en-GB" w:bidi="en-GB"/>
      </w:rPr>
    </w:lvl>
    <w:lvl w:ilvl="7" w:tplc="E7286EEE">
      <w:numFmt w:val="bullet"/>
      <w:lvlText w:val="•"/>
      <w:lvlJc w:val="left"/>
      <w:pPr>
        <w:ind w:left="8431" w:hanging="363"/>
      </w:pPr>
      <w:rPr>
        <w:rFonts w:hint="default"/>
        <w:lang w:val="en-GB" w:eastAsia="en-GB" w:bidi="en-GB"/>
      </w:rPr>
    </w:lvl>
    <w:lvl w:ilvl="8" w:tplc="231E9550">
      <w:numFmt w:val="bullet"/>
      <w:lvlText w:val="•"/>
      <w:lvlJc w:val="left"/>
      <w:pPr>
        <w:ind w:left="9384" w:hanging="363"/>
      </w:pPr>
      <w:rPr>
        <w:rFonts w:hint="default"/>
        <w:lang w:val="en-GB" w:eastAsia="en-GB" w:bidi="en-GB"/>
      </w:rPr>
    </w:lvl>
  </w:abstractNum>
  <w:abstractNum w:abstractNumId="8" w15:restartNumberingAfterBreak="0">
    <w:nsid w:val="29C40EEE"/>
    <w:multiLevelType w:val="hybridMultilevel"/>
    <w:tmpl w:val="EE609C80"/>
    <w:lvl w:ilvl="0" w:tplc="40BAAC00">
      <w:numFmt w:val="bullet"/>
      <w:lvlText w:val=""/>
      <w:lvlJc w:val="left"/>
      <w:pPr>
        <w:ind w:left="475" w:hanging="361"/>
      </w:pPr>
      <w:rPr>
        <w:rFonts w:ascii="Wingdings" w:eastAsia="Wingdings" w:hAnsi="Wingdings" w:cs="Wingdings" w:hint="default"/>
        <w:w w:val="100"/>
        <w:sz w:val="22"/>
        <w:szCs w:val="22"/>
        <w:lang w:val="en-GB" w:eastAsia="en-GB" w:bidi="en-GB"/>
      </w:rPr>
    </w:lvl>
    <w:lvl w:ilvl="1" w:tplc="01DCC05E">
      <w:numFmt w:val="bullet"/>
      <w:lvlText w:val="•"/>
      <w:lvlJc w:val="left"/>
      <w:pPr>
        <w:ind w:left="657" w:hanging="361"/>
      </w:pPr>
      <w:rPr>
        <w:rFonts w:hint="default"/>
        <w:lang w:val="en-GB" w:eastAsia="en-GB" w:bidi="en-GB"/>
      </w:rPr>
    </w:lvl>
    <w:lvl w:ilvl="2" w:tplc="572C9F46">
      <w:numFmt w:val="bullet"/>
      <w:lvlText w:val="•"/>
      <w:lvlJc w:val="left"/>
      <w:pPr>
        <w:ind w:left="835" w:hanging="361"/>
      </w:pPr>
      <w:rPr>
        <w:rFonts w:hint="default"/>
        <w:lang w:val="en-GB" w:eastAsia="en-GB" w:bidi="en-GB"/>
      </w:rPr>
    </w:lvl>
    <w:lvl w:ilvl="3" w:tplc="CE4020DC">
      <w:numFmt w:val="bullet"/>
      <w:lvlText w:val="•"/>
      <w:lvlJc w:val="left"/>
      <w:pPr>
        <w:ind w:left="1013" w:hanging="361"/>
      </w:pPr>
      <w:rPr>
        <w:rFonts w:hint="default"/>
        <w:lang w:val="en-GB" w:eastAsia="en-GB" w:bidi="en-GB"/>
      </w:rPr>
    </w:lvl>
    <w:lvl w:ilvl="4" w:tplc="EFB44E78">
      <w:numFmt w:val="bullet"/>
      <w:lvlText w:val="•"/>
      <w:lvlJc w:val="left"/>
      <w:pPr>
        <w:ind w:left="1191" w:hanging="361"/>
      </w:pPr>
      <w:rPr>
        <w:rFonts w:hint="default"/>
        <w:lang w:val="en-GB" w:eastAsia="en-GB" w:bidi="en-GB"/>
      </w:rPr>
    </w:lvl>
    <w:lvl w:ilvl="5" w:tplc="D5640B2C">
      <w:numFmt w:val="bullet"/>
      <w:lvlText w:val="•"/>
      <w:lvlJc w:val="left"/>
      <w:pPr>
        <w:ind w:left="1369" w:hanging="361"/>
      </w:pPr>
      <w:rPr>
        <w:rFonts w:hint="default"/>
        <w:lang w:val="en-GB" w:eastAsia="en-GB" w:bidi="en-GB"/>
      </w:rPr>
    </w:lvl>
    <w:lvl w:ilvl="6" w:tplc="EB70E21A">
      <w:numFmt w:val="bullet"/>
      <w:lvlText w:val="•"/>
      <w:lvlJc w:val="left"/>
      <w:pPr>
        <w:ind w:left="1546" w:hanging="361"/>
      </w:pPr>
      <w:rPr>
        <w:rFonts w:hint="default"/>
        <w:lang w:val="en-GB" w:eastAsia="en-GB" w:bidi="en-GB"/>
      </w:rPr>
    </w:lvl>
    <w:lvl w:ilvl="7" w:tplc="A086E768">
      <w:numFmt w:val="bullet"/>
      <w:lvlText w:val="•"/>
      <w:lvlJc w:val="left"/>
      <w:pPr>
        <w:ind w:left="1724" w:hanging="361"/>
      </w:pPr>
      <w:rPr>
        <w:rFonts w:hint="default"/>
        <w:lang w:val="en-GB" w:eastAsia="en-GB" w:bidi="en-GB"/>
      </w:rPr>
    </w:lvl>
    <w:lvl w:ilvl="8" w:tplc="3D928D4A">
      <w:numFmt w:val="bullet"/>
      <w:lvlText w:val="•"/>
      <w:lvlJc w:val="left"/>
      <w:pPr>
        <w:ind w:left="1902" w:hanging="361"/>
      </w:pPr>
      <w:rPr>
        <w:rFonts w:hint="default"/>
        <w:lang w:val="en-GB" w:eastAsia="en-GB" w:bidi="en-GB"/>
      </w:rPr>
    </w:lvl>
  </w:abstractNum>
  <w:abstractNum w:abstractNumId="9" w15:restartNumberingAfterBreak="0">
    <w:nsid w:val="2EB803EC"/>
    <w:multiLevelType w:val="hybridMultilevel"/>
    <w:tmpl w:val="52088C8A"/>
    <w:lvl w:ilvl="0" w:tplc="F1B679DE">
      <w:numFmt w:val="bullet"/>
      <w:lvlText w:val=""/>
      <w:lvlJc w:val="left"/>
      <w:pPr>
        <w:ind w:left="576" w:hanging="157"/>
      </w:pPr>
      <w:rPr>
        <w:rFonts w:ascii="Wingdings" w:eastAsia="Wingdings" w:hAnsi="Wingdings" w:cs="Wingdings" w:hint="default"/>
        <w:w w:val="100"/>
        <w:sz w:val="22"/>
        <w:szCs w:val="22"/>
        <w:lang w:val="en-GB" w:eastAsia="en-GB" w:bidi="en-GB"/>
      </w:rPr>
    </w:lvl>
    <w:lvl w:ilvl="1" w:tplc="D756BD06">
      <w:numFmt w:val="bullet"/>
      <w:lvlText w:val=""/>
      <w:lvlJc w:val="left"/>
      <w:pPr>
        <w:ind w:left="811" w:hanging="156"/>
      </w:pPr>
      <w:rPr>
        <w:rFonts w:ascii="Wingdings" w:eastAsia="Wingdings" w:hAnsi="Wingdings" w:cs="Wingdings" w:hint="default"/>
        <w:w w:val="100"/>
        <w:sz w:val="22"/>
        <w:szCs w:val="22"/>
        <w:lang w:val="en-GB" w:eastAsia="en-GB" w:bidi="en-GB"/>
      </w:rPr>
    </w:lvl>
    <w:lvl w:ilvl="2" w:tplc="1714BF2E">
      <w:numFmt w:val="bullet"/>
      <w:lvlText w:val="•"/>
      <w:lvlJc w:val="left"/>
      <w:pPr>
        <w:ind w:left="979" w:hanging="156"/>
      </w:pPr>
      <w:rPr>
        <w:rFonts w:hint="default"/>
        <w:lang w:val="en-GB" w:eastAsia="en-GB" w:bidi="en-GB"/>
      </w:rPr>
    </w:lvl>
    <w:lvl w:ilvl="3" w:tplc="E8582EC0">
      <w:numFmt w:val="bullet"/>
      <w:lvlText w:val="•"/>
      <w:lvlJc w:val="left"/>
      <w:pPr>
        <w:ind w:left="1139" w:hanging="156"/>
      </w:pPr>
      <w:rPr>
        <w:rFonts w:hint="default"/>
        <w:lang w:val="en-GB" w:eastAsia="en-GB" w:bidi="en-GB"/>
      </w:rPr>
    </w:lvl>
    <w:lvl w:ilvl="4" w:tplc="EEE8F648">
      <w:numFmt w:val="bullet"/>
      <w:lvlText w:val="•"/>
      <w:lvlJc w:val="left"/>
      <w:pPr>
        <w:ind w:left="1299" w:hanging="156"/>
      </w:pPr>
      <w:rPr>
        <w:rFonts w:hint="default"/>
        <w:lang w:val="en-GB" w:eastAsia="en-GB" w:bidi="en-GB"/>
      </w:rPr>
    </w:lvl>
    <w:lvl w:ilvl="5" w:tplc="CD48E534">
      <w:numFmt w:val="bullet"/>
      <w:lvlText w:val="•"/>
      <w:lvlJc w:val="left"/>
      <w:pPr>
        <w:ind w:left="1459" w:hanging="156"/>
      </w:pPr>
      <w:rPr>
        <w:rFonts w:hint="default"/>
        <w:lang w:val="en-GB" w:eastAsia="en-GB" w:bidi="en-GB"/>
      </w:rPr>
    </w:lvl>
    <w:lvl w:ilvl="6" w:tplc="83B8BBC6">
      <w:numFmt w:val="bullet"/>
      <w:lvlText w:val="•"/>
      <w:lvlJc w:val="left"/>
      <w:pPr>
        <w:ind w:left="1618" w:hanging="156"/>
      </w:pPr>
      <w:rPr>
        <w:rFonts w:hint="default"/>
        <w:lang w:val="en-GB" w:eastAsia="en-GB" w:bidi="en-GB"/>
      </w:rPr>
    </w:lvl>
    <w:lvl w:ilvl="7" w:tplc="207C8FB4">
      <w:numFmt w:val="bullet"/>
      <w:lvlText w:val="•"/>
      <w:lvlJc w:val="left"/>
      <w:pPr>
        <w:ind w:left="1778" w:hanging="156"/>
      </w:pPr>
      <w:rPr>
        <w:rFonts w:hint="default"/>
        <w:lang w:val="en-GB" w:eastAsia="en-GB" w:bidi="en-GB"/>
      </w:rPr>
    </w:lvl>
    <w:lvl w:ilvl="8" w:tplc="7284986C">
      <w:numFmt w:val="bullet"/>
      <w:lvlText w:val="•"/>
      <w:lvlJc w:val="left"/>
      <w:pPr>
        <w:ind w:left="1938" w:hanging="156"/>
      </w:pPr>
      <w:rPr>
        <w:rFonts w:hint="default"/>
        <w:lang w:val="en-GB" w:eastAsia="en-GB" w:bidi="en-GB"/>
      </w:rPr>
    </w:lvl>
  </w:abstractNum>
  <w:abstractNum w:abstractNumId="10" w15:restartNumberingAfterBreak="0">
    <w:nsid w:val="2FD70E11"/>
    <w:multiLevelType w:val="hybridMultilevel"/>
    <w:tmpl w:val="BAD4D3BA"/>
    <w:lvl w:ilvl="0" w:tplc="3EEEBDC8">
      <w:numFmt w:val="bullet"/>
      <w:lvlText w:val=""/>
      <w:lvlJc w:val="left"/>
      <w:pPr>
        <w:ind w:left="475" w:hanging="360"/>
      </w:pPr>
      <w:rPr>
        <w:rFonts w:ascii="Wingdings" w:eastAsia="Wingdings" w:hAnsi="Wingdings" w:cs="Wingdings" w:hint="default"/>
        <w:w w:val="100"/>
        <w:sz w:val="22"/>
        <w:szCs w:val="22"/>
        <w:lang w:val="en-GB" w:eastAsia="en-GB" w:bidi="en-GB"/>
      </w:rPr>
    </w:lvl>
    <w:lvl w:ilvl="1" w:tplc="11BE2C6C">
      <w:numFmt w:val="bullet"/>
      <w:lvlText w:val="•"/>
      <w:lvlJc w:val="left"/>
      <w:pPr>
        <w:ind w:left="657" w:hanging="360"/>
      </w:pPr>
      <w:rPr>
        <w:rFonts w:hint="default"/>
        <w:lang w:val="en-GB" w:eastAsia="en-GB" w:bidi="en-GB"/>
      </w:rPr>
    </w:lvl>
    <w:lvl w:ilvl="2" w:tplc="A21A38C0">
      <w:numFmt w:val="bullet"/>
      <w:lvlText w:val="•"/>
      <w:lvlJc w:val="left"/>
      <w:pPr>
        <w:ind w:left="835" w:hanging="360"/>
      </w:pPr>
      <w:rPr>
        <w:rFonts w:hint="default"/>
        <w:lang w:val="en-GB" w:eastAsia="en-GB" w:bidi="en-GB"/>
      </w:rPr>
    </w:lvl>
    <w:lvl w:ilvl="3" w:tplc="8B769202">
      <w:numFmt w:val="bullet"/>
      <w:lvlText w:val="•"/>
      <w:lvlJc w:val="left"/>
      <w:pPr>
        <w:ind w:left="1013" w:hanging="360"/>
      </w:pPr>
      <w:rPr>
        <w:rFonts w:hint="default"/>
        <w:lang w:val="en-GB" w:eastAsia="en-GB" w:bidi="en-GB"/>
      </w:rPr>
    </w:lvl>
    <w:lvl w:ilvl="4" w:tplc="CB8AE92C">
      <w:numFmt w:val="bullet"/>
      <w:lvlText w:val="•"/>
      <w:lvlJc w:val="left"/>
      <w:pPr>
        <w:ind w:left="1191" w:hanging="360"/>
      </w:pPr>
      <w:rPr>
        <w:rFonts w:hint="default"/>
        <w:lang w:val="en-GB" w:eastAsia="en-GB" w:bidi="en-GB"/>
      </w:rPr>
    </w:lvl>
    <w:lvl w:ilvl="5" w:tplc="C77A3152">
      <w:numFmt w:val="bullet"/>
      <w:lvlText w:val="•"/>
      <w:lvlJc w:val="left"/>
      <w:pPr>
        <w:ind w:left="1369" w:hanging="360"/>
      </w:pPr>
      <w:rPr>
        <w:rFonts w:hint="default"/>
        <w:lang w:val="en-GB" w:eastAsia="en-GB" w:bidi="en-GB"/>
      </w:rPr>
    </w:lvl>
    <w:lvl w:ilvl="6" w:tplc="6F581ECC">
      <w:numFmt w:val="bullet"/>
      <w:lvlText w:val="•"/>
      <w:lvlJc w:val="left"/>
      <w:pPr>
        <w:ind w:left="1546" w:hanging="360"/>
      </w:pPr>
      <w:rPr>
        <w:rFonts w:hint="default"/>
        <w:lang w:val="en-GB" w:eastAsia="en-GB" w:bidi="en-GB"/>
      </w:rPr>
    </w:lvl>
    <w:lvl w:ilvl="7" w:tplc="EC5AD0FA">
      <w:numFmt w:val="bullet"/>
      <w:lvlText w:val="•"/>
      <w:lvlJc w:val="left"/>
      <w:pPr>
        <w:ind w:left="1724" w:hanging="360"/>
      </w:pPr>
      <w:rPr>
        <w:rFonts w:hint="default"/>
        <w:lang w:val="en-GB" w:eastAsia="en-GB" w:bidi="en-GB"/>
      </w:rPr>
    </w:lvl>
    <w:lvl w:ilvl="8" w:tplc="C04A5F70">
      <w:numFmt w:val="bullet"/>
      <w:lvlText w:val="•"/>
      <w:lvlJc w:val="left"/>
      <w:pPr>
        <w:ind w:left="1902" w:hanging="360"/>
      </w:pPr>
      <w:rPr>
        <w:rFonts w:hint="default"/>
        <w:lang w:val="en-GB" w:eastAsia="en-GB" w:bidi="en-GB"/>
      </w:rPr>
    </w:lvl>
  </w:abstractNum>
  <w:abstractNum w:abstractNumId="11" w15:restartNumberingAfterBreak="0">
    <w:nsid w:val="30EC1095"/>
    <w:multiLevelType w:val="hybridMultilevel"/>
    <w:tmpl w:val="88DE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536E0"/>
    <w:multiLevelType w:val="hybridMultilevel"/>
    <w:tmpl w:val="D1F2DD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47C43EC"/>
    <w:multiLevelType w:val="hybridMultilevel"/>
    <w:tmpl w:val="F24E3B26"/>
    <w:lvl w:ilvl="0" w:tplc="80DCFE84">
      <w:numFmt w:val="bullet"/>
      <w:lvlText w:val=""/>
      <w:lvlJc w:val="left"/>
      <w:pPr>
        <w:ind w:left="475" w:hanging="360"/>
      </w:pPr>
      <w:rPr>
        <w:rFonts w:ascii="Wingdings" w:eastAsia="Wingdings" w:hAnsi="Wingdings" w:cs="Wingdings" w:hint="default"/>
        <w:w w:val="100"/>
        <w:sz w:val="22"/>
        <w:szCs w:val="22"/>
        <w:lang w:val="en-GB" w:eastAsia="en-GB" w:bidi="en-GB"/>
      </w:rPr>
    </w:lvl>
    <w:lvl w:ilvl="1" w:tplc="B3D8EB9A">
      <w:numFmt w:val="bullet"/>
      <w:lvlText w:val="•"/>
      <w:lvlJc w:val="left"/>
      <w:pPr>
        <w:ind w:left="657" w:hanging="360"/>
      </w:pPr>
      <w:rPr>
        <w:rFonts w:hint="default"/>
        <w:lang w:val="en-GB" w:eastAsia="en-GB" w:bidi="en-GB"/>
      </w:rPr>
    </w:lvl>
    <w:lvl w:ilvl="2" w:tplc="1FA2DABC">
      <w:numFmt w:val="bullet"/>
      <w:lvlText w:val="•"/>
      <w:lvlJc w:val="left"/>
      <w:pPr>
        <w:ind w:left="835" w:hanging="360"/>
      </w:pPr>
      <w:rPr>
        <w:rFonts w:hint="default"/>
        <w:lang w:val="en-GB" w:eastAsia="en-GB" w:bidi="en-GB"/>
      </w:rPr>
    </w:lvl>
    <w:lvl w:ilvl="3" w:tplc="F4842770">
      <w:numFmt w:val="bullet"/>
      <w:lvlText w:val="•"/>
      <w:lvlJc w:val="left"/>
      <w:pPr>
        <w:ind w:left="1013" w:hanging="360"/>
      </w:pPr>
      <w:rPr>
        <w:rFonts w:hint="default"/>
        <w:lang w:val="en-GB" w:eastAsia="en-GB" w:bidi="en-GB"/>
      </w:rPr>
    </w:lvl>
    <w:lvl w:ilvl="4" w:tplc="4226138C">
      <w:numFmt w:val="bullet"/>
      <w:lvlText w:val="•"/>
      <w:lvlJc w:val="left"/>
      <w:pPr>
        <w:ind w:left="1191" w:hanging="360"/>
      </w:pPr>
      <w:rPr>
        <w:rFonts w:hint="default"/>
        <w:lang w:val="en-GB" w:eastAsia="en-GB" w:bidi="en-GB"/>
      </w:rPr>
    </w:lvl>
    <w:lvl w:ilvl="5" w:tplc="589CCCDA">
      <w:numFmt w:val="bullet"/>
      <w:lvlText w:val="•"/>
      <w:lvlJc w:val="left"/>
      <w:pPr>
        <w:ind w:left="1369" w:hanging="360"/>
      </w:pPr>
      <w:rPr>
        <w:rFonts w:hint="default"/>
        <w:lang w:val="en-GB" w:eastAsia="en-GB" w:bidi="en-GB"/>
      </w:rPr>
    </w:lvl>
    <w:lvl w:ilvl="6" w:tplc="6540C2AA">
      <w:numFmt w:val="bullet"/>
      <w:lvlText w:val="•"/>
      <w:lvlJc w:val="left"/>
      <w:pPr>
        <w:ind w:left="1546" w:hanging="360"/>
      </w:pPr>
      <w:rPr>
        <w:rFonts w:hint="default"/>
        <w:lang w:val="en-GB" w:eastAsia="en-GB" w:bidi="en-GB"/>
      </w:rPr>
    </w:lvl>
    <w:lvl w:ilvl="7" w:tplc="9B940576">
      <w:numFmt w:val="bullet"/>
      <w:lvlText w:val="•"/>
      <w:lvlJc w:val="left"/>
      <w:pPr>
        <w:ind w:left="1724" w:hanging="360"/>
      </w:pPr>
      <w:rPr>
        <w:rFonts w:hint="default"/>
        <w:lang w:val="en-GB" w:eastAsia="en-GB" w:bidi="en-GB"/>
      </w:rPr>
    </w:lvl>
    <w:lvl w:ilvl="8" w:tplc="D5F49E54">
      <w:numFmt w:val="bullet"/>
      <w:lvlText w:val="•"/>
      <w:lvlJc w:val="left"/>
      <w:pPr>
        <w:ind w:left="1902" w:hanging="360"/>
      </w:pPr>
      <w:rPr>
        <w:rFonts w:hint="default"/>
        <w:lang w:val="en-GB" w:eastAsia="en-GB" w:bidi="en-GB"/>
      </w:rPr>
    </w:lvl>
  </w:abstractNum>
  <w:abstractNum w:abstractNumId="14" w15:restartNumberingAfterBreak="0">
    <w:nsid w:val="34F02458"/>
    <w:multiLevelType w:val="hybridMultilevel"/>
    <w:tmpl w:val="FD38DB30"/>
    <w:lvl w:ilvl="0" w:tplc="6AC0C852">
      <w:numFmt w:val="bullet"/>
      <w:lvlText w:val=""/>
      <w:lvlJc w:val="left"/>
      <w:pPr>
        <w:ind w:left="475" w:hanging="360"/>
      </w:pPr>
      <w:rPr>
        <w:rFonts w:ascii="Wingdings" w:eastAsia="Wingdings" w:hAnsi="Wingdings" w:cs="Wingdings" w:hint="default"/>
        <w:w w:val="100"/>
        <w:sz w:val="22"/>
        <w:szCs w:val="22"/>
        <w:lang w:val="en-GB" w:eastAsia="en-GB" w:bidi="en-GB"/>
      </w:rPr>
    </w:lvl>
    <w:lvl w:ilvl="1" w:tplc="885CC7D2">
      <w:numFmt w:val="bullet"/>
      <w:lvlText w:val="•"/>
      <w:lvlJc w:val="left"/>
      <w:pPr>
        <w:ind w:left="657" w:hanging="360"/>
      </w:pPr>
      <w:rPr>
        <w:rFonts w:hint="default"/>
        <w:lang w:val="en-GB" w:eastAsia="en-GB" w:bidi="en-GB"/>
      </w:rPr>
    </w:lvl>
    <w:lvl w:ilvl="2" w:tplc="6B08A326">
      <w:numFmt w:val="bullet"/>
      <w:lvlText w:val="•"/>
      <w:lvlJc w:val="left"/>
      <w:pPr>
        <w:ind w:left="835" w:hanging="360"/>
      </w:pPr>
      <w:rPr>
        <w:rFonts w:hint="default"/>
        <w:lang w:val="en-GB" w:eastAsia="en-GB" w:bidi="en-GB"/>
      </w:rPr>
    </w:lvl>
    <w:lvl w:ilvl="3" w:tplc="9A646772">
      <w:numFmt w:val="bullet"/>
      <w:lvlText w:val="•"/>
      <w:lvlJc w:val="left"/>
      <w:pPr>
        <w:ind w:left="1013" w:hanging="360"/>
      </w:pPr>
      <w:rPr>
        <w:rFonts w:hint="default"/>
        <w:lang w:val="en-GB" w:eastAsia="en-GB" w:bidi="en-GB"/>
      </w:rPr>
    </w:lvl>
    <w:lvl w:ilvl="4" w:tplc="0E9CC344">
      <w:numFmt w:val="bullet"/>
      <w:lvlText w:val="•"/>
      <w:lvlJc w:val="left"/>
      <w:pPr>
        <w:ind w:left="1191" w:hanging="360"/>
      </w:pPr>
      <w:rPr>
        <w:rFonts w:hint="default"/>
        <w:lang w:val="en-GB" w:eastAsia="en-GB" w:bidi="en-GB"/>
      </w:rPr>
    </w:lvl>
    <w:lvl w:ilvl="5" w:tplc="BD0ADA40">
      <w:numFmt w:val="bullet"/>
      <w:lvlText w:val="•"/>
      <w:lvlJc w:val="left"/>
      <w:pPr>
        <w:ind w:left="1369" w:hanging="360"/>
      </w:pPr>
      <w:rPr>
        <w:rFonts w:hint="default"/>
        <w:lang w:val="en-GB" w:eastAsia="en-GB" w:bidi="en-GB"/>
      </w:rPr>
    </w:lvl>
    <w:lvl w:ilvl="6" w:tplc="445CF2C4">
      <w:numFmt w:val="bullet"/>
      <w:lvlText w:val="•"/>
      <w:lvlJc w:val="left"/>
      <w:pPr>
        <w:ind w:left="1546" w:hanging="360"/>
      </w:pPr>
      <w:rPr>
        <w:rFonts w:hint="default"/>
        <w:lang w:val="en-GB" w:eastAsia="en-GB" w:bidi="en-GB"/>
      </w:rPr>
    </w:lvl>
    <w:lvl w:ilvl="7" w:tplc="0D1C6D48">
      <w:numFmt w:val="bullet"/>
      <w:lvlText w:val="•"/>
      <w:lvlJc w:val="left"/>
      <w:pPr>
        <w:ind w:left="1724" w:hanging="360"/>
      </w:pPr>
      <w:rPr>
        <w:rFonts w:hint="default"/>
        <w:lang w:val="en-GB" w:eastAsia="en-GB" w:bidi="en-GB"/>
      </w:rPr>
    </w:lvl>
    <w:lvl w:ilvl="8" w:tplc="BEA8E10A">
      <w:numFmt w:val="bullet"/>
      <w:lvlText w:val="•"/>
      <w:lvlJc w:val="left"/>
      <w:pPr>
        <w:ind w:left="1902" w:hanging="360"/>
      </w:pPr>
      <w:rPr>
        <w:rFonts w:hint="default"/>
        <w:lang w:val="en-GB" w:eastAsia="en-GB" w:bidi="en-GB"/>
      </w:rPr>
    </w:lvl>
  </w:abstractNum>
  <w:abstractNum w:abstractNumId="15" w15:restartNumberingAfterBreak="0">
    <w:nsid w:val="43D61990"/>
    <w:multiLevelType w:val="hybridMultilevel"/>
    <w:tmpl w:val="98AA1A4A"/>
    <w:lvl w:ilvl="0" w:tplc="07B4F806">
      <w:numFmt w:val="bullet"/>
      <w:lvlText w:val=""/>
      <w:lvlJc w:val="left"/>
      <w:pPr>
        <w:ind w:left="475" w:hanging="360"/>
      </w:pPr>
      <w:rPr>
        <w:rFonts w:ascii="Wingdings" w:eastAsia="Wingdings" w:hAnsi="Wingdings" w:cs="Wingdings" w:hint="default"/>
        <w:w w:val="100"/>
        <w:sz w:val="22"/>
        <w:szCs w:val="22"/>
        <w:lang w:val="en-GB" w:eastAsia="en-GB" w:bidi="en-GB"/>
      </w:rPr>
    </w:lvl>
    <w:lvl w:ilvl="1" w:tplc="C720AC42">
      <w:numFmt w:val="bullet"/>
      <w:lvlText w:val="•"/>
      <w:lvlJc w:val="left"/>
      <w:pPr>
        <w:ind w:left="657" w:hanging="360"/>
      </w:pPr>
      <w:rPr>
        <w:rFonts w:hint="default"/>
        <w:lang w:val="en-GB" w:eastAsia="en-GB" w:bidi="en-GB"/>
      </w:rPr>
    </w:lvl>
    <w:lvl w:ilvl="2" w:tplc="1520DEE0">
      <w:numFmt w:val="bullet"/>
      <w:lvlText w:val="•"/>
      <w:lvlJc w:val="left"/>
      <w:pPr>
        <w:ind w:left="835" w:hanging="360"/>
      </w:pPr>
      <w:rPr>
        <w:rFonts w:hint="default"/>
        <w:lang w:val="en-GB" w:eastAsia="en-GB" w:bidi="en-GB"/>
      </w:rPr>
    </w:lvl>
    <w:lvl w:ilvl="3" w:tplc="CD48DAA8">
      <w:numFmt w:val="bullet"/>
      <w:lvlText w:val="•"/>
      <w:lvlJc w:val="left"/>
      <w:pPr>
        <w:ind w:left="1013" w:hanging="360"/>
      </w:pPr>
      <w:rPr>
        <w:rFonts w:hint="default"/>
        <w:lang w:val="en-GB" w:eastAsia="en-GB" w:bidi="en-GB"/>
      </w:rPr>
    </w:lvl>
    <w:lvl w:ilvl="4" w:tplc="01C899F4">
      <w:numFmt w:val="bullet"/>
      <w:lvlText w:val="•"/>
      <w:lvlJc w:val="left"/>
      <w:pPr>
        <w:ind w:left="1191" w:hanging="360"/>
      </w:pPr>
      <w:rPr>
        <w:rFonts w:hint="default"/>
        <w:lang w:val="en-GB" w:eastAsia="en-GB" w:bidi="en-GB"/>
      </w:rPr>
    </w:lvl>
    <w:lvl w:ilvl="5" w:tplc="CEFAED54">
      <w:numFmt w:val="bullet"/>
      <w:lvlText w:val="•"/>
      <w:lvlJc w:val="left"/>
      <w:pPr>
        <w:ind w:left="1369" w:hanging="360"/>
      </w:pPr>
      <w:rPr>
        <w:rFonts w:hint="default"/>
        <w:lang w:val="en-GB" w:eastAsia="en-GB" w:bidi="en-GB"/>
      </w:rPr>
    </w:lvl>
    <w:lvl w:ilvl="6" w:tplc="2F1CCA28">
      <w:numFmt w:val="bullet"/>
      <w:lvlText w:val="•"/>
      <w:lvlJc w:val="left"/>
      <w:pPr>
        <w:ind w:left="1546" w:hanging="360"/>
      </w:pPr>
      <w:rPr>
        <w:rFonts w:hint="default"/>
        <w:lang w:val="en-GB" w:eastAsia="en-GB" w:bidi="en-GB"/>
      </w:rPr>
    </w:lvl>
    <w:lvl w:ilvl="7" w:tplc="15441282">
      <w:numFmt w:val="bullet"/>
      <w:lvlText w:val="•"/>
      <w:lvlJc w:val="left"/>
      <w:pPr>
        <w:ind w:left="1724" w:hanging="360"/>
      </w:pPr>
      <w:rPr>
        <w:rFonts w:hint="default"/>
        <w:lang w:val="en-GB" w:eastAsia="en-GB" w:bidi="en-GB"/>
      </w:rPr>
    </w:lvl>
    <w:lvl w:ilvl="8" w:tplc="42284926">
      <w:numFmt w:val="bullet"/>
      <w:lvlText w:val="•"/>
      <w:lvlJc w:val="left"/>
      <w:pPr>
        <w:ind w:left="1902" w:hanging="360"/>
      </w:pPr>
      <w:rPr>
        <w:rFonts w:hint="default"/>
        <w:lang w:val="en-GB" w:eastAsia="en-GB" w:bidi="en-GB"/>
      </w:rPr>
    </w:lvl>
  </w:abstractNum>
  <w:abstractNum w:abstractNumId="16" w15:restartNumberingAfterBreak="0">
    <w:nsid w:val="4565657D"/>
    <w:multiLevelType w:val="hybridMultilevel"/>
    <w:tmpl w:val="78EE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27417"/>
    <w:multiLevelType w:val="hybridMultilevel"/>
    <w:tmpl w:val="3F5AE5C6"/>
    <w:lvl w:ilvl="0" w:tplc="5F969CA0">
      <w:numFmt w:val="bullet"/>
      <w:lvlText w:val=""/>
      <w:lvlJc w:val="left"/>
      <w:pPr>
        <w:ind w:left="475" w:hanging="361"/>
      </w:pPr>
      <w:rPr>
        <w:rFonts w:ascii="Wingdings" w:eastAsia="Wingdings" w:hAnsi="Wingdings" w:cs="Wingdings" w:hint="default"/>
        <w:w w:val="100"/>
        <w:sz w:val="22"/>
        <w:szCs w:val="22"/>
        <w:lang w:val="en-GB" w:eastAsia="en-GB" w:bidi="en-GB"/>
      </w:rPr>
    </w:lvl>
    <w:lvl w:ilvl="1" w:tplc="0DEEE37C">
      <w:numFmt w:val="bullet"/>
      <w:lvlText w:val="•"/>
      <w:lvlJc w:val="left"/>
      <w:pPr>
        <w:ind w:left="657" w:hanging="361"/>
      </w:pPr>
      <w:rPr>
        <w:rFonts w:hint="default"/>
        <w:lang w:val="en-GB" w:eastAsia="en-GB" w:bidi="en-GB"/>
      </w:rPr>
    </w:lvl>
    <w:lvl w:ilvl="2" w:tplc="B87E42F4">
      <w:numFmt w:val="bullet"/>
      <w:lvlText w:val="•"/>
      <w:lvlJc w:val="left"/>
      <w:pPr>
        <w:ind w:left="835" w:hanging="361"/>
      </w:pPr>
      <w:rPr>
        <w:rFonts w:hint="default"/>
        <w:lang w:val="en-GB" w:eastAsia="en-GB" w:bidi="en-GB"/>
      </w:rPr>
    </w:lvl>
    <w:lvl w:ilvl="3" w:tplc="E6840158">
      <w:numFmt w:val="bullet"/>
      <w:lvlText w:val="•"/>
      <w:lvlJc w:val="left"/>
      <w:pPr>
        <w:ind w:left="1013" w:hanging="361"/>
      </w:pPr>
      <w:rPr>
        <w:rFonts w:hint="default"/>
        <w:lang w:val="en-GB" w:eastAsia="en-GB" w:bidi="en-GB"/>
      </w:rPr>
    </w:lvl>
    <w:lvl w:ilvl="4" w:tplc="E2AC7920">
      <w:numFmt w:val="bullet"/>
      <w:lvlText w:val="•"/>
      <w:lvlJc w:val="left"/>
      <w:pPr>
        <w:ind w:left="1191" w:hanging="361"/>
      </w:pPr>
      <w:rPr>
        <w:rFonts w:hint="default"/>
        <w:lang w:val="en-GB" w:eastAsia="en-GB" w:bidi="en-GB"/>
      </w:rPr>
    </w:lvl>
    <w:lvl w:ilvl="5" w:tplc="4310331C">
      <w:numFmt w:val="bullet"/>
      <w:lvlText w:val="•"/>
      <w:lvlJc w:val="left"/>
      <w:pPr>
        <w:ind w:left="1369" w:hanging="361"/>
      </w:pPr>
      <w:rPr>
        <w:rFonts w:hint="default"/>
        <w:lang w:val="en-GB" w:eastAsia="en-GB" w:bidi="en-GB"/>
      </w:rPr>
    </w:lvl>
    <w:lvl w:ilvl="6" w:tplc="000ABDF4">
      <w:numFmt w:val="bullet"/>
      <w:lvlText w:val="•"/>
      <w:lvlJc w:val="left"/>
      <w:pPr>
        <w:ind w:left="1546" w:hanging="361"/>
      </w:pPr>
      <w:rPr>
        <w:rFonts w:hint="default"/>
        <w:lang w:val="en-GB" w:eastAsia="en-GB" w:bidi="en-GB"/>
      </w:rPr>
    </w:lvl>
    <w:lvl w:ilvl="7" w:tplc="B80076D6">
      <w:numFmt w:val="bullet"/>
      <w:lvlText w:val="•"/>
      <w:lvlJc w:val="left"/>
      <w:pPr>
        <w:ind w:left="1724" w:hanging="361"/>
      </w:pPr>
      <w:rPr>
        <w:rFonts w:hint="default"/>
        <w:lang w:val="en-GB" w:eastAsia="en-GB" w:bidi="en-GB"/>
      </w:rPr>
    </w:lvl>
    <w:lvl w:ilvl="8" w:tplc="6588A764">
      <w:numFmt w:val="bullet"/>
      <w:lvlText w:val="•"/>
      <w:lvlJc w:val="left"/>
      <w:pPr>
        <w:ind w:left="1902" w:hanging="361"/>
      </w:pPr>
      <w:rPr>
        <w:rFonts w:hint="default"/>
        <w:lang w:val="en-GB" w:eastAsia="en-GB" w:bidi="en-GB"/>
      </w:rPr>
    </w:lvl>
  </w:abstractNum>
  <w:abstractNum w:abstractNumId="18" w15:restartNumberingAfterBreak="0">
    <w:nsid w:val="4E4A252C"/>
    <w:multiLevelType w:val="hybridMultilevel"/>
    <w:tmpl w:val="A034984E"/>
    <w:lvl w:ilvl="0" w:tplc="4C84E112">
      <w:numFmt w:val="bullet"/>
      <w:lvlText w:val=""/>
      <w:lvlJc w:val="left"/>
      <w:pPr>
        <w:ind w:left="475" w:hanging="360"/>
      </w:pPr>
      <w:rPr>
        <w:rFonts w:ascii="Wingdings" w:eastAsia="Wingdings" w:hAnsi="Wingdings" w:cs="Wingdings" w:hint="default"/>
        <w:w w:val="100"/>
        <w:sz w:val="22"/>
        <w:szCs w:val="22"/>
        <w:lang w:val="en-GB" w:eastAsia="en-GB" w:bidi="en-GB"/>
      </w:rPr>
    </w:lvl>
    <w:lvl w:ilvl="1" w:tplc="1668DF42">
      <w:numFmt w:val="bullet"/>
      <w:lvlText w:val="•"/>
      <w:lvlJc w:val="left"/>
      <w:pPr>
        <w:ind w:left="657" w:hanging="360"/>
      </w:pPr>
      <w:rPr>
        <w:rFonts w:hint="default"/>
        <w:lang w:val="en-GB" w:eastAsia="en-GB" w:bidi="en-GB"/>
      </w:rPr>
    </w:lvl>
    <w:lvl w:ilvl="2" w:tplc="7C4AB108">
      <w:numFmt w:val="bullet"/>
      <w:lvlText w:val="•"/>
      <w:lvlJc w:val="left"/>
      <w:pPr>
        <w:ind w:left="835" w:hanging="360"/>
      </w:pPr>
      <w:rPr>
        <w:rFonts w:hint="default"/>
        <w:lang w:val="en-GB" w:eastAsia="en-GB" w:bidi="en-GB"/>
      </w:rPr>
    </w:lvl>
    <w:lvl w:ilvl="3" w:tplc="2D22CB30">
      <w:numFmt w:val="bullet"/>
      <w:lvlText w:val="•"/>
      <w:lvlJc w:val="left"/>
      <w:pPr>
        <w:ind w:left="1013" w:hanging="360"/>
      </w:pPr>
      <w:rPr>
        <w:rFonts w:hint="default"/>
        <w:lang w:val="en-GB" w:eastAsia="en-GB" w:bidi="en-GB"/>
      </w:rPr>
    </w:lvl>
    <w:lvl w:ilvl="4" w:tplc="6FFC73A0">
      <w:numFmt w:val="bullet"/>
      <w:lvlText w:val="•"/>
      <w:lvlJc w:val="left"/>
      <w:pPr>
        <w:ind w:left="1191" w:hanging="360"/>
      </w:pPr>
      <w:rPr>
        <w:rFonts w:hint="default"/>
        <w:lang w:val="en-GB" w:eastAsia="en-GB" w:bidi="en-GB"/>
      </w:rPr>
    </w:lvl>
    <w:lvl w:ilvl="5" w:tplc="1FD0DB10">
      <w:numFmt w:val="bullet"/>
      <w:lvlText w:val="•"/>
      <w:lvlJc w:val="left"/>
      <w:pPr>
        <w:ind w:left="1369" w:hanging="360"/>
      </w:pPr>
      <w:rPr>
        <w:rFonts w:hint="default"/>
        <w:lang w:val="en-GB" w:eastAsia="en-GB" w:bidi="en-GB"/>
      </w:rPr>
    </w:lvl>
    <w:lvl w:ilvl="6" w:tplc="9B9050E8">
      <w:numFmt w:val="bullet"/>
      <w:lvlText w:val="•"/>
      <w:lvlJc w:val="left"/>
      <w:pPr>
        <w:ind w:left="1546" w:hanging="360"/>
      </w:pPr>
      <w:rPr>
        <w:rFonts w:hint="default"/>
        <w:lang w:val="en-GB" w:eastAsia="en-GB" w:bidi="en-GB"/>
      </w:rPr>
    </w:lvl>
    <w:lvl w:ilvl="7" w:tplc="396AE564">
      <w:numFmt w:val="bullet"/>
      <w:lvlText w:val="•"/>
      <w:lvlJc w:val="left"/>
      <w:pPr>
        <w:ind w:left="1724" w:hanging="360"/>
      </w:pPr>
      <w:rPr>
        <w:rFonts w:hint="default"/>
        <w:lang w:val="en-GB" w:eastAsia="en-GB" w:bidi="en-GB"/>
      </w:rPr>
    </w:lvl>
    <w:lvl w:ilvl="8" w:tplc="E6B06F3E">
      <w:numFmt w:val="bullet"/>
      <w:lvlText w:val="•"/>
      <w:lvlJc w:val="left"/>
      <w:pPr>
        <w:ind w:left="1902" w:hanging="360"/>
      </w:pPr>
      <w:rPr>
        <w:rFonts w:hint="default"/>
        <w:lang w:val="en-GB" w:eastAsia="en-GB" w:bidi="en-GB"/>
      </w:rPr>
    </w:lvl>
  </w:abstractNum>
  <w:abstractNum w:abstractNumId="19" w15:restartNumberingAfterBreak="0">
    <w:nsid w:val="4E6C595E"/>
    <w:multiLevelType w:val="hybridMultilevel"/>
    <w:tmpl w:val="7D92C126"/>
    <w:lvl w:ilvl="0" w:tplc="3F005664">
      <w:numFmt w:val="bullet"/>
      <w:lvlText w:val=""/>
      <w:lvlJc w:val="left"/>
      <w:pPr>
        <w:ind w:left="475" w:hanging="360"/>
      </w:pPr>
      <w:rPr>
        <w:rFonts w:ascii="Wingdings" w:eastAsia="Wingdings" w:hAnsi="Wingdings" w:cs="Wingdings" w:hint="default"/>
        <w:w w:val="100"/>
        <w:sz w:val="22"/>
        <w:szCs w:val="22"/>
        <w:lang w:val="en-GB" w:eastAsia="en-GB" w:bidi="en-GB"/>
      </w:rPr>
    </w:lvl>
    <w:lvl w:ilvl="1" w:tplc="B23E736E">
      <w:numFmt w:val="bullet"/>
      <w:lvlText w:val="•"/>
      <w:lvlJc w:val="left"/>
      <w:pPr>
        <w:ind w:left="657" w:hanging="360"/>
      </w:pPr>
      <w:rPr>
        <w:rFonts w:hint="default"/>
        <w:lang w:val="en-GB" w:eastAsia="en-GB" w:bidi="en-GB"/>
      </w:rPr>
    </w:lvl>
    <w:lvl w:ilvl="2" w:tplc="CACC8818">
      <w:numFmt w:val="bullet"/>
      <w:lvlText w:val="•"/>
      <w:lvlJc w:val="left"/>
      <w:pPr>
        <w:ind w:left="835" w:hanging="360"/>
      </w:pPr>
      <w:rPr>
        <w:rFonts w:hint="default"/>
        <w:lang w:val="en-GB" w:eastAsia="en-GB" w:bidi="en-GB"/>
      </w:rPr>
    </w:lvl>
    <w:lvl w:ilvl="3" w:tplc="7158AD6A">
      <w:numFmt w:val="bullet"/>
      <w:lvlText w:val="•"/>
      <w:lvlJc w:val="left"/>
      <w:pPr>
        <w:ind w:left="1013" w:hanging="360"/>
      </w:pPr>
      <w:rPr>
        <w:rFonts w:hint="default"/>
        <w:lang w:val="en-GB" w:eastAsia="en-GB" w:bidi="en-GB"/>
      </w:rPr>
    </w:lvl>
    <w:lvl w:ilvl="4" w:tplc="5112B42C">
      <w:numFmt w:val="bullet"/>
      <w:lvlText w:val="•"/>
      <w:lvlJc w:val="left"/>
      <w:pPr>
        <w:ind w:left="1191" w:hanging="360"/>
      </w:pPr>
      <w:rPr>
        <w:rFonts w:hint="default"/>
        <w:lang w:val="en-GB" w:eastAsia="en-GB" w:bidi="en-GB"/>
      </w:rPr>
    </w:lvl>
    <w:lvl w:ilvl="5" w:tplc="B28AFBEC">
      <w:numFmt w:val="bullet"/>
      <w:lvlText w:val="•"/>
      <w:lvlJc w:val="left"/>
      <w:pPr>
        <w:ind w:left="1369" w:hanging="360"/>
      </w:pPr>
      <w:rPr>
        <w:rFonts w:hint="default"/>
        <w:lang w:val="en-GB" w:eastAsia="en-GB" w:bidi="en-GB"/>
      </w:rPr>
    </w:lvl>
    <w:lvl w:ilvl="6" w:tplc="1F4E5448">
      <w:numFmt w:val="bullet"/>
      <w:lvlText w:val="•"/>
      <w:lvlJc w:val="left"/>
      <w:pPr>
        <w:ind w:left="1546" w:hanging="360"/>
      </w:pPr>
      <w:rPr>
        <w:rFonts w:hint="default"/>
        <w:lang w:val="en-GB" w:eastAsia="en-GB" w:bidi="en-GB"/>
      </w:rPr>
    </w:lvl>
    <w:lvl w:ilvl="7" w:tplc="A27CF794">
      <w:numFmt w:val="bullet"/>
      <w:lvlText w:val="•"/>
      <w:lvlJc w:val="left"/>
      <w:pPr>
        <w:ind w:left="1724" w:hanging="360"/>
      </w:pPr>
      <w:rPr>
        <w:rFonts w:hint="default"/>
        <w:lang w:val="en-GB" w:eastAsia="en-GB" w:bidi="en-GB"/>
      </w:rPr>
    </w:lvl>
    <w:lvl w:ilvl="8" w:tplc="6C2A1562">
      <w:numFmt w:val="bullet"/>
      <w:lvlText w:val="•"/>
      <w:lvlJc w:val="left"/>
      <w:pPr>
        <w:ind w:left="1902" w:hanging="360"/>
      </w:pPr>
      <w:rPr>
        <w:rFonts w:hint="default"/>
        <w:lang w:val="en-GB" w:eastAsia="en-GB" w:bidi="en-GB"/>
      </w:rPr>
    </w:lvl>
  </w:abstractNum>
  <w:abstractNum w:abstractNumId="20" w15:restartNumberingAfterBreak="0">
    <w:nsid w:val="51916094"/>
    <w:multiLevelType w:val="hybridMultilevel"/>
    <w:tmpl w:val="BE788CB6"/>
    <w:lvl w:ilvl="0" w:tplc="CA1AF224">
      <w:numFmt w:val="bullet"/>
      <w:lvlText w:val=""/>
      <w:lvlJc w:val="left"/>
      <w:pPr>
        <w:ind w:left="475" w:hanging="360"/>
      </w:pPr>
      <w:rPr>
        <w:rFonts w:ascii="Wingdings" w:eastAsia="Wingdings" w:hAnsi="Wingdings" w:cs="Wingdings" w:hint="default"/>
        <w:w w:val="100"/>
        <w:sz w:val="22"/>
        <w:szCs w:val="22"/>
        <w:lang w:val="en-GB" w:eastAsia="en-GB" w:bidi="en-GB"/>
      </w:rPr>
    </w:lvl>
    <w:lvl w:ilvl="1" w:tplc="FAA41F5A">
      <w:numFmt w:val="bullet"/>
      <w:lvlText w:val="•"/>
      <w:lvlJc w:val="left"/>
      <w:pPr>
        <w:ind w:left="657" w:hanging="360"/>
      </w:pPr>
      <w:rPr>
        <w:rFonts w:hint="default"/>
        <w:lang w:val="en-GB" w:eastAsia="en-GB" w:bidi="en-GB"/>
      </w:rPr>
    </w:lvl>
    <w:lvl w:ilvl="2" w:tplc="174E891C">
      <w:numFmt w:val="bullet"/>
      <w:lvlText w:val="•"/>
      <w:lvlJc w:val="left"/>
      <w:pPr>
        <w:ind w:left="835" w:hanging="360"/>
      </w:pPr>
      <w:rPr>
        <w:rFonts w:hint="default"/>
        <w:lang w:val="en-GB" w:eastAsia="en-GB" w:bidi="en-GB"/>
      </w:rPr>
    </w:lvl>
    <w:lvl w:ilvl="3" w:tplc="637AD458">
      <w:numFmt w:val="bullet"/>
      <w:lvlText w:val="•"/>
      <w:lvlJc w:val="left"/>
      <w:pPr>
        <w:ind w:left="1013" w:hanging="360"/>
      </w:pPr>
      <w:rPr>
        <w:rFonts w:hint="default"/>
        <w:lang w:val="en-GB" w:eastAsia="en-GB" w:bidi="en-GB"/>
      </w:rPr>
    </w:lvl>
    <w:lvl w:ilvl="4" w:tplc="F20099D6">
      <w:numFmt w:val="bullet"/>
      <w:lvlText w:val="•"/>
      <w:lvlJc w:val="left"/>
      <w:pPr>
        <w:ind w:left="1191" w:hanging="360"/>
      </w:pPr>
      <w:rPr>
        <w:rFonts w:hint="default"/>
        <w:lang w:val="en-GB" w:eastAsia="en-GB" w:bidi="en-GB"/>
      </w:rPr>
    </w:lvl>
    <w:lvl w:ilvl="5" w:tplc="3F2E2954">
      <w:numFmt w:val="bullet"/>
      <w:lvlText w:val="•"/>
      <w:lvlJc w:val="left"/>
      <w:pPr>
        <w:ind w:left="1369" w:hanging="360"/>
      </w:pPr>
      <w:rPr>
        <w:rFonts w:hint="default"/>
        <w:lang w:val="en-GB" w:eastAsia="en-GB" w:bidi="en-GB"/>
      </w:rPr>
    </w:lvl>
    <w:lvl w:ilvl="6" w:tplc="00B43C24">
      <w:numFmt w:val="bullet"/>
      <w:lvlText w:val="•"/>
      <w:lvlJc w:val="left"/>
      <w:pPr>
        <w:ind w:left="1546" w:hanging="360"/>
      </w:pPr>
      <w:rPr>
        <w:rFonts w:hint="default"/>
        <w:lang w:val="en-GB" w:eastAsia="en-GB" w:bidi="en-GB"/>
      </w:rPr>
    </w:lvl>
    <w:lvl w:ilvl="7" w:tplc="80522900">
      <w:numFmt w:val="bullet"/>
      <w:lvlText w:val="•"/>
      <w:lvlJc w:val="left"/>
      <w:pPr>
        <w:ind w:left="1724" w:hanging="360"/>
      </w:pPr>
      <w:rPr>
        <w:rFonts w:hint="default"/>
        <w:lang w:val="en-GB" w:eastAsia="en-GB" w:bidi="en-GB"/>
      </w:rPr>
    </w:lvl>
    <w:lvl w:ilvl="8" w:tplc="40CA17BE">
      <w:numFmt w:val="bullet"/>
      <w:lvlText w:val="•"/>
      <w:lvlJc w:val="left"/>
      <w:pPr>
        <w:ind w:left="1902" w:hanging="360"/>
      </w:pPr>
      <w:rPr>
        <w:rFonts w:hint="default"/>
        <w:lang w:val="en-GB" w:eastAsia="en-GB" w:bidi="en-GB"/>
      </w:rPr>
    </w:lvl>
  </w:abstractNum>
  <w:abstractNum w:abstractNumId="21" w15:restartNumberingAfterBreak="0">
    <w:nsid w:val="531F088B"/>
    <w:multiLevelType w:val="hybridMultilevel"/>
    <w:tmpl w:val="CA1C3A80"/>
    <w:lvl w:ilvl="0" w:tplc="ADF28856">
      <w:numFmt w:val="bullet"/>
      <w:lvlText w:val=""/>
      <w:lvlJc w:val="left"/>
      <w:pPr>
        <w:ind w:left="833" w:hanging="361"/>
      </w:pPr>
      <w:rPr>
        <w:rFonts w:ascii="Symbol" w:eastAsia="Symbol" w:hAnsi="Symbol" w:cs="Symbol" w:hint="default"/>
        <w:w w:val="100"/>
        <w:sz w:val="22"/>
        <w:szCs w:val="22"/>
        <w:lang w:val="en-GB" w:eastAsia="en-GB" w:bidi="en-GB"/>
      </w:rPr>
    </w:lvl>
    <w:lvl w:ilvl="1" w:tplc="E7F2CF64">
      <w:numFmt w:val="bullet"/>
      <w:lvlText w:val="o"/>
      <w:lvlJc w:val="left"/>
      <w:pPr>
        <w:ind w:left="1553" w:hanging="361"/>
      </w:pPr>
      <w:rPr>
        <w:rFonts w:ascii="Courier New" w:eastAsia="Courier New" w:hAnsi="Courier New" w:cs="Courier New" w:hint="default"/>
        <w:w w:val="100"/>
        <w:sz w:val="22"/>
        <w:szCs w:val="22"/>
        <w:lang w:val="en-GB" w:eastAsia="en-GB" w:bidi="en-GB"/>
      </w:rPr>
    </w:lvl>
    <w:lvl w:ilvl="2" w:tplc="CCDEDA90">
      <w:numFmt w:val="bullet"/>
      <w:lvlText w:val="•"/>
      <w:lvlJc w:val="left"/>
      <w:pPr>
        <w:ind w:left="2267" w:hanging="361"/>
      </w:pPr>
      <w:rPr>
        <w:rFonts w:hint="default"/>
        <w:lang w:val="en-GB" w:eastAsia="en-GB" w:bidi="en-GB"/>
      </w:rPr>
    </w:lvl>
    <w:lvl w:ilvl="3" w:tplc="555AD4D4">
      <w:numFmt w:val="bullet"/>
      <w:lvlText w:val="•"/>
      <w:lvlJc w:val="left"/>
      <w:pPr>
        <w:ind w:left="2974" w:hanging="361"/>
      </w:pPr>
      <w:rPr>
        <w:rFonts w:hint="default"/>
        <w:lang w:val="en-GB" w:eastAsia="en-GB" w:bidi="en-GB"/>
      </w:rPr>
    </w:lvl>
    <w:lvl w:ilvl="4" w:tplc="6C04303C">
      <w:numFmt w:val="bullet"/>
      <w:lvlText w:val="•"/>
      <w:lvlJc w:val="left"/>
      <w:pPr>
        <w:ind w:left="3682" w:hanging="361"/>
      </w:pPr>
      <w:rPr>
        <w:rFonts w:hint="default"/>
        <w:lang w:val="en-GB" w:eastAsia="en-GB" w:bidi="en-GB"/>
      </w:rPr>
    </w:lvl>
    <w:lvl w:ilvl="5" w:tplc="B82601D4">
      <w:numFmt w:val="bullet"/>
      <w:lvlText w:val="•"/>
      <w:lvlJc w:val="left"/>
      <w:pPr>
        <w:ind w:left="4389" w:hanging="361"/>
      </w:pPr>
      <w:rPr>
        <w:rFonts w:hint="default"/>
        <w:lang w:val="en-GB" w:eastAsia="en-GB" w:bidi="en-GB"/>
      </w:rPr>
    </w:lvl>
    <w:lvl w:ilvl="6" w:tplc="69601FE0">
      <w:numFmt w:val="bullet"/>
      <w:lvlText w:val="•"/>
      <w:lvlJc w:val="left"/>
      <w:pPr>
        <w:ind w:left="5096" w:hanging="361"/>
      </w:pPr>
      <w:rPr>
        <w:rFonts w:hint="default"/>
        <w:lang w:val="en-GB" w:eastAsia="en-GB" w:bidi="en-GB"/>
      </w:rPr>
    </w:lvl>
    <w:lvl w:ilvl="7" w:tplc="22684644">
      <w:numFmt w:val="bullet"/>
      <w:lvlText w:val="•"/>
      <w:lvlJc w:val="left"/>
      <w:pPr>
        <w:ind w:left="5804" w:hanging="361"/>
      </w:pPr>
      <w:rPr>
        <w:rFonts w:hint="default"/>
        <w:lang w:val="en-GB" w:eastAsia="en-GB" w:bidi="en-GB"/>
      </w:rPr>
    </w:lvl>
    <w:lvl w:ilvl="8" w:tplc="15E08BD6">
      <w:numFmt w:val="bullet"/>
      <w:lvlText w:val="•"/>
      <w:lvlJc w:val="left"/>
      <w:pPr>
        <w:ind w:left="6511" w:hanging="361"/>
      </w:pPr>
      <w:rPr>
        <w:rFonts w:hint="default"/>
        <w:lang w:val="en-GB" w:eastAsia="en-GB" w:bidi="en-GB"/>
      </w:rPr>
    </w:lvl>
  </w:abstractNum>
  <w:abstractNum w:abstractNumId="22" w15:restartNumberingAfterBreak="0">
    <w:nsid w:val="56EA0E3F"/>
    <w:multiLevelType w:val="multilevel"/>
    <w:tmpl w:val="F8403F68"/>
    <w:lvl w:ilvl="0">
      <w:start w:val="6"/>
      <w:numFmt w:val="decimal"/>
      <w:lvlText w:val="%1"/>
      <w:lvlJc w:val="left"/>
      <w:pPr>
        <w:ind w:left="441" w:hanging="329"/>
      </w:pPr>
      <w:rPr>
        <w:rFonts w:hint="default"/>
        <w:lang w:val="en-GB" w:eastAsia="en-GB" w:bidi="en-GB"/>
      </w:rPr>
    </w:lvl>
    <w:lvl w:ilvl="1">
      <w:start w:val="2"/>
      <w:numFmt w:val="decimal"/>
      <w:lvlText w:val="%1.%2"/>
      <w:lvlJc w:val="left"/>
      <w:pPr>
        <w:ind w:left="441" w:hanging="329"/>
      </w:pPr>
      <w:rPr>
        <w:rFonts w:ascii="Calibri" w:eastAsia="Calibri" w:hAnsi="Calibri" w:cs="Calibri" w:hint="default"/>
        <w:spacing w:val="-3"/>
        <w:w w:val="100"/>
        <w:sz w:val="22"/>
        <w:szCs w:val="22"/>
        <w:lang w:val="en-GB" w:eastAsia="en-GB" w:bidi="en-GB"/>
      </w:rPr>
    </w:lvl>
    <w:lvl w:ilvl="2">
      <w:numFmt w:val="bullet"/>
      <w:lvlText w:val=""/>
      <w:lvlJc w:val="left"/>
      <w:pPr>
        <w:ind w:left="892" w:hanging="363"/>
      </w:pPr>
      <w:rPr>
        <w:rFonts w:ascii="Symbol" w:eastAsia="Symbol" w:hAnsi="Symbol" w:cs="Symbol" w:hint="default"/>
        <w:w w:val="100"/>
        <w:sz w:val="22"/>
        <w:szCs w:val="22"/>
        <w:lang w:val="en-GB" w:eastAsia="en-GB" w:bidi="en-GB"/>
      </w:rPr>
    </w:lvl>
    <w:lvl w:ilvl="3">
      <w:numFmt w:val="bullet"/>
      <w:lvlText w:val="•"/>
      <w:lvlJc w:val="left"/>
      <w:pPr>
        <w:ind w:left="1840" w:hanging="363"/>
      </w:pPr>
      <w:rPr>
        <w:rFonts w:hint="default"/>
        <w:lang w:val="en-GB" w:eastAsia="en-GB" w:bidi="en-GB"/>
      </w:rPr>
    </w:lvl>
    <w:lvl w:ilvl="4">
      <w:numFmt w:val="bullet"/>
      <w:lvlText w:val="•"/>
      <w:lvlJc w:val="left"/>
      <w:pPr>
        <w:ind w:left="2310" w:hanging="363"/>
      </w:pPr>
      <w:rPr>
        <w:rFonts w:hint="default"/>
        <w:lang w:val="en-GB" w:eastAsia="en-GB" w:bidi="en-GB"/>
      </w:rPr>
    </w:lvl>
    <w:lvl w:ilvl="5">
      <w:numFmt w:val="bullet"/>
      <w:lvlText w:val="•"/>
      <w:lvlJc w:val="left"/>
      <w:pPr>
        <w:ind w:left="2780" w:hanging="363"/>
      </w:pPr>
      <w:rPr>
        <w:rFonts w:hint="default"/>
        <w:lang w:val="en-GB" w:eastAsia="en-GB" w:bidi="en-GB"/>
      </w:rPr>
    </w:lvl>
    <w:lvl w:ilvl="6">
      <w:numFmt w:val="bullet"/>
      <w:lvlText w:val="•"/>
      <w:lvlJc w:val="left"/>
      <w:pPr>
        <w:ind w:left="3250" w:hanging="363"/>
      </w:pPr>
      <w:rPr>
        <w:rFonts w:hint="default"/>
        <w:lang w:val="en-GB" w:eastAsia="en-GB" w:bidi="en-GB"/>
      </w:rPr>
    </w:lvl>
    <w:lvl w:ilvl="7">
      <w:numFmt w:val="bullet"/>
      <w:lvlText w:val="•"/>
      <w:lvlJc w:val="left"/>
      <w:pPr>
        <w:ind w:left="3720" w:hanging="363"/>
      </w:pPr>
      <w:rPr>
        <w:rFonts w:hint="default"/>
        <w:lang w:val="en-GB" w:eastAsia="en-GB" w:bidi="en-GB"/>
      </w:rPr>
    </w:lvl>
    <w:lvl w:ilvl="8">
      <w:numFmt w:val="bullet"/>
      <w:lvlText w:val="•"/>
      <w:lvlJc w:val="left"/>
      <w:pPr>
        <w:ind w:left="4190" w:hanging="363"/>
      </w:pPr>
      <w:rPr>
        <w:rFonts w:hint="default"/>
        <w:lang w:val="en-GB" w:eastAsia="en-GB" w:bidi="en-GB"/>
      </w:rPr>
    </w:lvl>
  </w:abstractNum>
  <w:abstractNum w:abstractNumId="23" w15:restartNumberingAfterBreak="0">
    <w:nsid w:val="57D425E5"/>
    <w:multiLevelType w:val="hybridMultilevel"/>
    <w:tmpl w:val="CF1C067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9B37B5B"/>
    <w:multiLevelType w:val="hybridMultilevel"/>
    <w:tmpl w:val="3AECEAB6"/>
    <w:lvl w:ilvl="0" w:tplc="00262674">
      <w:numFmt w:val="bullet"/>
      <w:lvlText w:val=""/>
      <w:lvlJc w:val="left"/>
      <w:pPr>
        <w:ind w:left="475" w:hanging="360"/>
      </w:pPr>
      <w:rPr>
        <w:rFonts w:ascii="Wingdings" w:eastAsia="Wingdings" w:hAnsi="Wingdings" w:cs="Wingdings" w:hint="default"/>
        <w:w w:val="100"/>
        <w:sz w:val="22"/>
        <w:szCs w:val="22"/>
        <w:lang w:val="en-GB" w:eastAsia="en-GB" w:bidi="en-GB"/>
      </w:rPr>
    </w:lvl>
    <w:lvl w:ilvl="1" w:tplc="7D825578">
      <w:numFmt w:val="bullet"/>
      <w:lvlText w:val="•"/>
      <w:lvlJc w:val="left"/>
      <w:pPr>
        <w:ind w:left="657" w:hanging="360"/>
      </w:pPr>
      <w:rPr>
        <w:rFonts w:hint="default"/>
        <w:lang w:val="en-GB" w:eastAsia="en-GB" w:bidi="en-GB"/>
      </w:rPr>
    </w:lvl>
    <w:lvl w:ilvl="2" w:tplc="5B52D4F2">
      <w:numFmt w:val="bullet"/>
      <w:lvlText w:val="•"/>
      <w:lvlJc w:val="left"/>
      <w:pPr>
        <w:ind w:left="835" w:hanging="360"/>
      </w:pPr>
      <w:rPr>
        <w:rFonts w:hint="default"/>
        <w:lang w:val="en-GB" w:eastAsia="en-GB" w:bidi="en-GB"/>
      </w:rPr>
    </w:lvl>
    <w:lvl w:ilvl="3" w:tplc="C5B2DD44">
      <w:numFmt w:val="bullet"/>
      <w:lvlText w:val="•"/>
      <w:lvlJc w:val="left"/>
      <w:pPr>
        <w:ind w:left="1013" w:hanging="360"/>
      </w:pPr>
      <w:rPr>
        <w:rFonts w:hint="default"/>
        <w:lang w:val="en-GB" w:eastAsia="en-GB" w:bidi="en-GB"/>
      </w:rPr>
    </w:lvl>
    <w:lvl w:ilvl="4" w:tplc="34B6A5D2">
      <w:numFmt w:val="bullet"/>
      <w:lvlText w:val="•"/>
      <w:lvlJc w:val="left"/>
      <w:pPr>
        <w:ind w:left="1191" w:hanging="360"/>
      </w:pPr>
      <w:rPr>
        <w:rFonts w:hint="default"/>
        <w:lang w:val="en-GB" w:eastAsia="en-GB" w:bidi="en-GB"/>
      </w:rPr>
    </w:lvl>
    <w:lvl w:ilvl="5" w:tplc="D2687B5E">
      <w:numFmt w:val="bullet"/>
      <w:lvlText w:val="•"/>
      <w:lvlJc w:val="left"/>
      <w:pPr>
        <w:ind w:left="1369" w:hanging="360"/>
      </w:pPr>
      <w:rPr>
        <w:rFonts w:hint="default"/>
        <w:lang w:val="en-GB" w:eastAsia="en-GB" w:bidi="en-GB"/>
      </w:rPr>
    </w:lvl>
    <w:lvl w:ilvl="6" w:tplc="448C212A">
      <w:numFmt w:val="bullet"/>
      <w:lvlText w:val="•"/>
      <w:lvlJc w:val="left"/>
      <w:pPr>
        <w:ind w:left="1546" w:hanging="360"/>
      </w:pPr>
      <w:rPr>
        <w:rFonts w:hint="default"/>
        <w:lang w:val="en-GB" w:eastAsia="en-GB" w:bidi="en-GB"/>
      </w:rPr>
    </w:lvl>
    <w:lvl w:ilvl="7" w:tplc="D264EBDC">
      <w:numFmt w:val="bullet"/>
      <w:lvlText w:val="•"/>
      <w:lvlJc w:val="left"/>
      <w:pPr>
        <w:ind w:left="1724" w:hanging="360"/>
      </w:pPr>
      <w:rPr>
        <w:rFonts w:hint="default"/>
        <w:lang w:val="en-GB" w:eastAsia="en-GB" w:bidi="en-GB"/>
      </w:rPr>
    </w:lvl>
    <w:lvl w:ilvl="8" w:tplc="E73222B0">
      <w:numFmt w:val="bullet"/>
      <w:lvlText w:val="•"/>
      <w:lvlJc w:val="left"/>
      <w:pPr>
        <w:ind w:left="1902" w:hanging="360"/>
      </w:pPr>
      <w:rPr>
        <w:rFonts w:hint="default"/>
        <w:lang w:val="en-GB" w:eastAsia="en-GB" w:bidi="en-GB"/>
      </w:rPr>
    </w:lvl>
  </w:abstractNum>
  <w:abstractNum w:abstractNumId="25" w15:restartNumberingAfterBreak="0">
    <w:nsid w:val="5C6858CC"/>
    <w:multiLevelType w:val="hybridMultilevel"/>
    <w:tmpl w:val="C9AEB74E"/>
    <w:lvl w:ilvl="0" w:tplc="DA489B3A">
      <w:start w:val="1"/>
      <w:numFmt w:val="decimal"/>
      <w:lvlText w:val="%1."/>
      <w:lvlJc w:val="left"/>
      <w:pPr>
        <w:ind w:left="1758" w:hanging="363"/>
      </w:pPr>
      <w:rPr>
        <w:rFonts w:ascii="Calibri" w:eastAsia="Calibri" w:hAnsi="Calibri" w:cs="Calibri" w:hint="default"/>
        <w:w w:val="100"/>
        <w:sz w:val="22"/>
        <w:szCs w:val="22"/>
        <w:lang w:val="en-GB" w:eastAsia="en-GB" w:bidi="en-GB"/>
      </w:rPr>
    </w:lvl>
    <w:lvl w:ilvl="1" w:tplc="740089F6">
      <w:numFmt w:val="bullet"/>
      <w:lvlText w:val="•"/>
      <w:lvlJc w:val="left"/>
      <w:pPr>
        <w:ind w:left="2713" w:hanging="363"/>
      </w:pPr>
      <w:rPr>
        <w:rFonts w:hint="default"/>
        <w:lang w:val="en-GB" w:eastAsia="en-GB" w:bidi="en-GB"/>
      </w:rPr>
    </w:lvl>
    <w:lvl w:ilvl="2" w:tplc="25E42264">
      <w:numFmt w:val="bullet"/>
      <w:lvlText w:val="•"/>
      <w:lvlJc w:val="left"/>
      <w:pPr>
        <w:ind w:left="3666" w:hanging="363"/>
      </w:pPr>
      <w:rPr>
        <w:rFonts w:hint="default"/>
        <w:lang w:val="en-GB" w:eastAsia="en-GB" w:bidi="en-GB"/>
      </w:rPr>
    </w:lvl>
    <w:lvl w:ilvl="3" w:tplc="D47AE950">
      <w:numFmt w:val="bullet"/>
      <w:lvlText w:val="•"/>
      <w:lvlJc w:val="left"/>
      <w:pPr>
        <w:ind w:left="4619" w:hanging="363"/>
      </w:pPr>
      <w:rPr>
        <w:rFonts w:hint="default"/>
        <w:lang w:val="en-GB" w:eastAsia="en-GB" w:bidi="en-GB"/>
      </w:rPr>
    </w:lvl>
    <w:lvl w:ilvl="4" w:tplc="583C5224">
      <w:numFmt w:val="bullet"/>
      <w:lvlText w:val="•"/>
      <w:lvlJc w:val="left"/>
      <w:pPr>
        <w:ind w:left="5572" w:hanging="363"/>
      </w:pPr>
      <w:rPr>
        <w:rFonts w:hint="default"/>
        <w:lang w:val="en-GB" w:eastAsia="en-GB" w:bidi="en-GB"/>
      </w:rPr>
    </w:lvl>
    <w:lvl w:ilvl="5" w:tplc="9F9A70E4">
      <w:numFmt w:val="bullet"/>
      <w:lvlText w:val="•"/>
      <w:lvlJc w:val="left"/>
      <w:pPr>
        <w:ind w:left="6525" w:hanging="363"/>
      </w:pPr>
      <w:rPr>
        <w:rFonts w:hint="default"/>
        <w:lang w:val="en-GB" w:eastAsia="en-GB" w:bidi="en-GB"/>
      </w:rPr>
    </w:lvl>
    <w:lvl w:ilvl="6" w:tplc="4A60A908">
      <w:numFmt w:val="bullet"/>
      <w:lvlText w:val="•"/>
      <w:lvlJc w:val="left"/>
      <w:pPr>
        <w:ind w:left="7478" w:hanging="363"/>
      </w:pPr>
      <w:rPr>
        <w:rFonts w:hint="default"/>
        <w:lang w:val="en-GB" w:eastAsia="en-GB" w:bidi="en-GB"/>
      </w:rPr>
    </w:lvl>
    <w:lvl w:ilvl="7" w:tplc="3DE01ECE">
      <w:numFmt w:val="bullet"/>
      <w:lvlText w:val="•"/>
      <w:lvlJc w:val="left"/>
      <w:pPr>
        <w:ind w:left="8431" w:hanging="363"/>
      </w:pPr>
      <w:rPr>
        <w:rFonts w:hint="default"/>
        <w:lang w:val="en-GB" w:eastAsia="en-GB" w:bidi="en-GB"/>
      </w:rPr>
    </w:lvl>
    <w:lvl w:ilvl="8" w:tplc="416AF8BE">
      <w:numFmt w:val="bullet"/>
      <w:lvlText w:val="•"/>
      <w:lvlJc w:val="left"/>
      <w:pPr>
        <w:ind w:left="9384" w:hanging="363"/>
      </w:pPr>
      <w:rPr>
        <w:rFonts w:hint="default"/>
        <w:lang w:val="en-GB" w:eastAsia="en-GB" w:bidi="en-GB"/>
      </w:rPr>
    </w:lvl>
  </w:abstractNum>
  <w:abstractNum w:abstractNumId="26" w15:restartNumberingAfterBreak="0">
    <w:nsid w:val="5C6D0CA2"/>
    <w:multiLevelType w:val="hybridMultilevel"/>
    <w:tmpl w:val="D968063C"/>
    <w:lvl w:ilvl="0" w:tplc="206C187A">
      <w:start w:val="5"/>
      <w:numFmt w:val="decimal"/>
      <w:lvlText w:val="%1."/>
      <w:lvlJc w:val="left"/>
      <w:pPr>
        <w:ind w:left="720" w:hanging="360"/>
      </w:pPr>
      <w:rPr>
        <w:rFonts w:asci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7588C"/>
    <w:multiLevelType w:val="hybridMultilevel"/>
    <w:tmpl w:val="9A309B8E"/>
    <w:lvl w:ilvl="0" w:tplc="252EB8D2">
      <w:numFmt w:val="bullet"/>
      <w:lvlText w:val=""/>
      <w:lvlJc w:val="left"/>
      <w:pPr>
        <w:ind w:left="1540" w:hanging="361"/>
      </w:pPr>
      <w:rPr>
        <w:rFonts w:ascii="Symbol" w:eastAsia="Symbol" w:hAnsi="Symbol" w:cs="Symbol" w:hint="default"/>
        <w:w w:val="100"/>
        <w:sz w:val="22"/>
        <w:szCs w:val="22"/>
        <w:lang w:val="en-GB" w:eastAsia="en-GB" w:bidi="en-GB"/>
      </w:rPr>
    </w:lvl>
    <w:lvl w:ilvl="1" w:tplc="D3343224">
      <w:numFmt w:val="bullet"/>
      <w:lvlText w:val=""/>
      <w:lvlJc w:val="left"/>
      <w:pPr>
        <w:ind w:left="1900" w:hanging="361"/>
      </w:pPr>
      <w:rPr>
        <w:rFonts w:ascii="Symbol" w:eastAsia="Symbol" w:hAnsi="Symbol" w:cs="Symbol" w:hint="default"/>
        <w:w w:val="100"/>
        <w:sz w:val="22"/>
        <w:szCs w:val="22"/>
        <w:lang w:val="en-GB" w:eastAsia="en-GB" w:bidi="en-GB"/>
      </w:rPr>
    </w:lvl>
    <w:lvl w:ilvl="2" w:tplc="135E42E2">
      <w:numFmt w:val="bullet"/>
      <w:lvlText w:val="•"/>
      <w:lvlJc w:val="left"/>
      <w:pPr>
        <w:ind w:left="2943" w:hanging="361"/>
      </w:pPr>
      <w:rPr>
        <w:rFonts w:hint="default"/>
        <w:lang w:val="en-GB" w:eastAsia="en-GB" w:bidi="en-GB"/>
      </w:rPr>
    </w:lvl>
    <w:lvl w:ilvl="3" w:tplc="47BE9EB4">
      <w:numFmt w:val="bullet"/>
      <w:lvlText w:val="•"/>
      <w:lvlJc w:val="left"/>
      <w:pPr>
        <w:ind w:left="3986" w:hanging="361"/>
      </w:pPr>
      <w:rPr>
        <w:rFonts w:hint="default"/>
        <w:lang w:val="en-GB" w:eastAsia="en-GB" w:bidi="en-GB"/>
      </w:rPr>
    </w:lvl>
    <w:lvl w:ilvl="4" w:tplc="D5804716">
      <w:numFmt w:val="bullet"/>
      <w:lvlText w:val="•"/>
      <w:lvlJc w:val="left"/>
      <w:pPr>
        <w:ind w:left="5030" w:hanging="361"/>
      </w:pPr>
      <w:rPr>
        <w:rFonts w:hint="default"/>
        <w:lang w:val="en-GB" w:eastAsia="en-GB" w:bidi="en-GB"/>
      </w:rPr>
    </w:lvl>
    <w:lvl w:ilvl="5" w:tplc="69820C34">
      <w:numFmt w:val="bullet"/>
      <w:lvlText w:val="•"/>
      <w:lvlJc w:val="left"/>
      <w:pPr>
        <w:ind w:left="6073" w:hanging="361"/>
      </w:pPr>
      <w:rPr>
        <w:rFonts w:hint="default"/>
        <w:lang w:val="en-GB" w:eastAsia="en-GB" w:bidi="en-GB"/>
      </w:rPr>
    </w:lvl>
    <w:lvl w:ilvl="6" w:tplc="7FF6A894">
      <w:numFmt w:val="bullet"/>
      <w:lvlText w:val="•"/>
      <w:lvlJc w:val="left"/>
      <w:pPr>
        <w:ind w:left="7117" w:hanging="361"/>
      </w:pPr>
      <w:rPr>
        <w:rFonts w:hint="default"/>
        <w:lang w:val="en-GB" w:eastAsia="en-GB" w:bidi="en-GB"/>
      </w:rPr>
    </w:lvl>
    <w:lvl w:ilvl="7" w:tplc="A4B2DC2A">
      <w:numFmt w:val="bullet"/>
      <w:lvlText w:val="•"/>
      <w:lvlJc w:val="left"/>
      <w:pPr>
        <w:ind w:left="8160" w:hanging="361"/>
      </w:pPr>
      <w:rPr>
        <w:rFonts w:hint="default"/>
        <w:lang w:val="en-GB" w:eastAsia="en-GB" w:bidi="en-GB"/>
      </w:rPr>
    </w:lvl>
    <w:lvl w:ilvl="8" w:tplc="DBF8403C">
      <w:numFmt w:val="bullet"/>
      <w:lvlText w:val="•"/>
      <w:lvlJc w:val="left"/>
      <w:pPr>
        <w:ind w:left="9204" w:hanging="361"/>
      </w:pPr>
      <w:rPr>
        <w:rFonts w:hint="default"/>
        <w:lang w:val="en-GB" w:eastAsia="en-GB" w:bidi="en-GB"/>
      </w:rPr>
    </w:lvl>
  </w:abstractNum>
  <w:abstractNum w:abstractNumId="28" w15:restartNumberingAfterBreak="0">
    <w:nsid w:val="5EBE661F"/>
    <w:multiLevelType w:val="hybridMultilevel"/>
    <w:tmpl w:val="1B98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A5171"/>
    <w:multiLevelType w:val="hybridMultilevel"/>
    <w:tmpl w:val="3E8CF21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635A334F"/>
    <w:multiLevelType w:val="hybridMultilevel"/>
    <w:tmpl w:val="13D89098"/>
    <w:lvl w:ilvl="0" w:tplc="9D10D7F8">
      <w:numFmt w:val="bullet"/>
      <w:lvlText w:val=""/>
      <w:lvlJc w:val="left"/>
      <w:pPr>
        <w:ind w:left="475" w:hanging="361"/>
      </w:pPr>
      <w:rPr>
        <w:rFonts w:ascii="Wingdings" w:eastAsia="Wingdings" w:hAnsi="Wingdings" w:cs="Wingdings" w:hint="default"/>
        <w:w w:val="100"/>
        <w:sz w:val="22"/>
        <w:szCs w:val="22"/>
        <w:lang w:val="en-GB" w:eastAsia="en-GB" w:bidi="en-GB"/>
      </w:rPr>
    </w:lvl>
    <w:lvl w:ilvl="1" w:tplc="E326B6BC">
      <w:numFmt w:val="bullet"/>
      <w:lvlText w:val="•"/>
      <w:lvlJc w:val="left"/>
      <w:pPr>
        <w:ind w:left="657" w:hanging="361"/>
      </w:pPr>
      <w:rPr>
        <w:rFonts w:hint="default"/>
        <w:lang w:val="en-GB" w:eastAsia="en-GB" w:bidi="en-GB"/>
      </w:rPr>
    </w:lvl>
    <w:lvl w:ilvl="2" w:tplc="ED348F10">
      <w:numFmt w:val="bullet"/>
      <w:lvlText w:val="•"/>
      <w:lvlJc w:val="left"/>
      <w:pPr>
        <w:ind w:left="835" w:hanging="361"/>
      </w:pPr>
      <w:rPr>
        <w:rFonts w:hint="default"/>
        <w:lang w:val="en-GB" w:eastAsia="en-GB" w:bidi="en-GB"/>
      </w:rPr>
    </w:lvl>
    <w:lvl w:ilvl="3" w:tplc="0540A128">
      <w:numFmt w:val="bullet"/>
      <w:lvlText w:val="•"/>
      <w:lvlJc w:val="left"/>
      <w:pPr>
        <w:ind w:left="1013" w:hanging="361"/>
      </w:pPr>
      <w:rPr>
        <w:rFonts w:hint="default"/>
        <w:lang w:val="en-GB" w:eastAsia="en-GB" w:bidi="en-GB"/>
      </w:rPr>
    </w:lvl>
    <w:lvl w:ilvl="4" w:tplc="F692C60C">
      <w:numFmt w:val="bullet"/>
      <w:lvlText w:val="•"/>
      <w:lvlJc w:val="left"/>
      <w:pPr>
        <w:ind w:left="1191" w:hanging="361"/>
      </w:pPr>
      <w:rPr>
        <w:rFonts w:hint="default"/>
        <w:lang w:val="en-GB" w:eastAsia="en-GB" w:bidi="en-GB"/>
      </w:rPr>
    </w:lvl>
    <w:lvl w:ilvl="5" w:tplc="5FB29BB8">
      <w:numFmt w:val="bullet"/>
      <w:lvlText w:val="•"/>
      <w:lvlJc w:val="left"/>
      <w:pPr>
        <w:ind w:left="1369" w:hanging="361"/>
      </w:pPr>
      <w:rPr>
        <w:rFonts w:hint="default"/>
        <w:lang w:val="en-GB" w:eastAsia="en-GB" w:bidi="en-GB"/>
      </w:rPr>
    </w:lvl>
    <w:lvl w:ilvl="6" w:tplc="724C4F04">
      <w:numFmt w:val="bullet"/>
      <w:lvlText w:val="•"/>
      <w:lvlJc w:val="left"/>
      <w:pPr>
        <w:ind w:left="1546" w:hanging="361"/>
      </w:pPr>
      <w:rPr>
        <w:rFonts w:hint="default"/>
        <w:lang w:val="en-GB" w:eastAsia="en-GB" w:bidi="en-GB"/>
      </w:rPr>
    </w:lvl>
    <w:lvl w:ilvl="7" w:tplc="D1CCF55E">
      <w:numFmt w:val="bullet"/>
      <w:lvlText w:val="•"/>
      <w:lvlJc w:val="left"/>
      <w:pPr>
        <w:ind w:left="1724" w:hanging="361"/>
      </w:pPr>
      <w:rPr>
        <w:rFonts w:hint="default"/>
        <w:lang w:val="en-GB" w:eastAsia="en-GB" w:bidi="en-GB"/>
      </w:rPr>
    </w:lvl>
    <w:lvl w:ilvl="8" w:tplc="B89484BC">
      <w:numFmt w:val="bullet"/>
      <w:lvlText w:val="•"/>
      <w:lvlJc w:val="left"/>
      <w:pPr>
        <w:ind w:left="1902" w:hanging="361"/>
      </w:pPr>
      <w:rPr>
        <w:rFonts w:hint="default"/>
        <w:lang w:val="en-GB" w:eastAsia="en-GB" w:bidi="en-GB"/>
      </w:rPr>
    </w:lvl>
  </w:abstractNum>
  <w:abstractNum w:abstractNumId="31" w15:restartNumberingAfterBreak="0">
    <w:nsid w:val="660A6A36"/>
    <w:multiLevelType w:val="hybridMultilevel"/>
    <w:tmpl w:val="AD42373C"/>
    <w:lvl w:ilvl="0" w:tplc="6A7458C2">
      <w:numFmt w:val="bullet"/>
      <w:lvlText w:val=""/>
      <w:lvlJc w:val="left"/>
      <w:pPr>
        <w:ind w:left="475" w:hanging="360"/>
      </w:pPr>
      <w:rPr>
        <w:rFonts w:ascii="Wingdings" w:eastAsia="Wingdings" w:hAnsi="Wingdings" w:cs="Wingdings" w:hint="default"/>
        <w:w w:val="100"/>
        <w:sz w:val="22"/>
        <w:szCs w:val="22"/>
        <w:lang w:val="en-GB" w:eastAsia="en-GB" w:bidi="en-GB"/>
      </w:rPr>
    </w:lvl>
    <w:lvl w:ilvl="1" w:tplc="9C306136">
      <w:numFmt w:val="bullet"/>
      <w:lvlText w:val="•"/>
      <w:lvlJc w:val="left"/>
      <w:pPr>
        <w:ind w:left="657" w:hanging="360"/>
      </w:pPr>
      <w:rPr>
        <w:rFonts w:hint="default"/>
        <w:lang w:val="en-GB" w:eastAsia="en-GB" w:bidi="en-GB"/>
      </w:rPr>
    </w:lvl>
    <w:lvl w:ilvl="2" w:tplc="CB806B56">
      <w:numFmt w:val="bullet"/>
      <w:lvlText w:val="•"/>
      <w:lvlJc w:val="left"/>
      <w:pPr>
        <w:ind w:left="835" w:hanging="360"/>
      </w:pPr>
      <w:rPr>
        <w:rFonts w:hint="default"/>
        <w:lang w:val="en-GB" w:eastAsia="en-GB" w:bidi="en-GB"/>
      </w:rPr>
    </w:lvl>
    <w:lvl w:ilvl="3" w:tplc="3568352C">
      <w:numFmt w:val="bullet"/>
      <w:lvlText w:val="•"/>
      <w:lvlJc w:val="left"/>
      <w:pPr>
        <w:ind w:left="1013" w:hanging="360"/>
      </w:pPr>
      <w:rPr>
        <w:rFonts w:hint="default"/>
        <w:lang w:val="en-GB" w:eastAsia="en-GB" w:bidi="en-GB"/>
      </w:rPr>
    </w:lvl>
    <w:lvl w:ilvl="4" w:tplc="4E8A5548">
      <w:numFmt w:val="bullet"/>
      <w:lvlText w:val="•"/>
      <w:lvlJc w:val="left"/>
      <w:pPr>
        <w:ind w:left="1191" w:hanging="360"/>
      </w:pPr>
      <w:rPr>
        <w:rFonts w:hint="default"/>
        <w:lang w:val="en-GB" w:eastAsia="en-GB" w:bidi="en-GB"/>
      </w:rPr>
    </w:lvl>
    <w:lvl w:ilvl="5" w:tplc="188643E6">
      <w:numFmt w:val="bullet"/>
      <w:lvlText w:val="•"/>
      <w:lvlJc w:val="left"/>
      <w:pPr>
        <w:ind w:left="1369" w:hanging="360"/>
      </w:pPr>
      <w:rPr>
        <w:rFonts w:hint="default"/>
        <w:lang w:val="en-GB" w:eastAsia="en-GB" w:bidi="en-GB"/>
      </w:rPr>
    </w:lvl>
    <w:lvl w:ilvl="6" w:tplc="27BA55FE">
      <w:numFmt w:val="bullet"/>
      <w:lvlText w:val="•"/>
      <w:lvlJc w:val="left"/>
      <w:pPr>
        <w:ind w:left="1546" w:hanging="360"/>
      </w:pPr>
      <w:rPr>
        <w:rFonts w:hint="default"/>
        <w:lang w:val="en-GB" w:eastAsia="en-GB" w:bidi="en-GB"/>
      </w:rPr>
    </w:lvl>
    <w:lvl w:ilvl="7" w:tplc="6BAAEBB6">
      <w:numFmt w:val="bullet"/>
      <w:lvlText w:val="•"/>
      <w:lvlJc w:val="left"/>
      <w:pPr>
        <w:ind w:left="1724" w:hanging="360"/>
      </w:pPr>
      <w:rPr>
        <w:rFonts w:hint="default"/>
        <w:lang w:val="en-GB" w:eastAsia="en-GB" w:bidi="en-GB"/>
      </w:rPr>
    </w:lvl>
    <w:lvl w:ilvl="8" w:tplc="2F88C82E">
      <w:numFmt w:val="bullet"/>
      <w:lvlText w:val="•"/>
      <w:lvlJc w:val="left"/>
      <w:pPr>
        <w:ind w:left="1902" w:hanging="360"/>
      </w:pPr>
      <w:rPr>
        <w:rFonts w:hint="default"/>
        <w:lang w:val="en-GB" w:eastAsia="en-GB" w:bidi="en-GB"/>
      </w:rPr>
    </w:lvl>
  </w:abstractNum>
  <w:abstractNum w:abstractNumId="32" w15:restartNumberingAfterBreak="0">
    <w:nsid w:val="676D1D69"/>
    <w:multiLevelType w:val="hybridMultilevel"/>
    <w:tmpl w:val="FF2A9CC4"/>
    <w:lvl w:ilvl="0" w:tplc="73B2DEAC">
      <w:numFmt w:val="bullet"/>
      <w:lvlText w:val=""/>
      <w:lvlJc w:val="left"/>
      <w:pPr>
        <w:ind w:left="475" w:hanging="360"/>
      </w:pPr>
      <w:rPr>
        <w:rFonts w:ascii="Wingdings" w:eastAsia="Wingdings" w:hAnsi="Wingdings" w:cs="Wingdings" w:hint="default"/>
        <w:w w:val="100"/>
        <w:sz w:val="22"/>
        <w:szCs w:val="22"/>
        <w:lang w:val="en-GB" w:eastAsia="en-GB" w:bidi="en-GB"/>
      </w:rPr>
    </w:lvl>
    <w:lvl w:ilvl="1" w:tplc="15E0B1AA">
      <w:numFmt w:val="bullet"/>
      <w:lvlText w:val="•"/>
      <w:lvlJc w:val="left"/>
      <w:pPr>
        <w:ind w:left="657" w:hanging="360"/>
      </w:pPr>
      <w:rPr>
        <w:rFonts w:hint="default"/>
        <w:lang w:val="en-GB" w:eastAsia="en-GB" w:bidi="en-GB"/>
      </w:rPr>
    </w:lvl>
    <w:lvl w:ilvl="2" w:tplc="460817A8">
      <w:numFmt w:val="bullet"/>
      <w:lvlText w:val="•"/>
      <w:lvlJc w:val="left"/>
      <w:pPr>
        <w:ind w:left="835" w:hanging="360"/>
      </w:pPr>
      <w:rPr>
        <w:rFonts w:hint="default"/>
        <w:lang w:val="en-GB" w:eastAsia="en-GB" w:bidi="en-GB"/>
      </w:rPr>
    </w:lvl>
    <w:lvl w:ilvl="3" w:tplc="C6AC6238">
      <w:numFmt w:val="bullet"/>
      <w:lvlText w:val="•"/>
      <w:lvlJc w:val="left"/>
      <w:pPr>
        <w:ind w:left="1013" w:hanging="360"/>
      </w:pPr>
      <w:rPr>
        <w:rFonts w:hint="default"/>
        <w:lang w:val="en-GB" w:eastAsia="en-GB" w:bidi="en-GB"/>
      </w:rPr>
    </w:lvl>
    <w:lvl w:ilvl="4" w:tplc="7092F4B4">
      <w:numFmt w:val="bullet"/>
      <w:lvlText w:val="•"/>
      <w:lvlJc w:val="left"/>
      <w:pPr>
        <w:ind w:left="1191" w:hanging="360"/>
      </w:pPr>
      <w:rPr>
        <w:rFonts w:hint="default"/>
        <w:lang w:val="en-GB" w:eastAsia="en-GB" w:bidi="en-GB"/>
      </w:rPr>
    </w:lvl>
    <w:lvl w:ilvl="5" w:tplc="42F4DBA6">
      <w:numFmt w:val="bullet"/>
      <w:lvlText w:val="•"/>
      <w:lvlJc w:val="left"/>
      <w:pPr>
        <w:ind w:left="1369" w:hanging="360"/>
      </w:pPr>
      <w:rPr>
        <w:rFonts w:hint="default"/>
        <w:lang w:val="en-GB" w:eastAsia="en-GB" w:bidi="en-GB"/>
      </w:rPr>
    </w:lvl>
    <w:lvl w:ilvl="6" w:tplc="FA5AEE34">
      <w:numFmt w:val="bullet"/>
      <w:lvlText w:val="•"/>
      <w:lvlJc w:val="left"/>
      <w:pPr>
        <w:ind w:left="1546" w:hanging="360"/>
      </w:pPr>
      <w:rPr>
        <w:rFonts w:hint="default"/>
        <w:lang w:val="en-GB" w:eastAsia="en-GB" w:bidi="en-GB"/>
      </w:rPr>
    </w:lvl>
    <w:lvl w:ilvl="7" w:tplc="CCEC007C">
      <w:numFmt w:val="bullet"/>
      <w:lvlText w:val="•"/>
      <w:lvlJc w:val="left"/>
      <w:pPr>
        <w:ind w:left="1724" w:hanging="360"/>
      </w:pPr>
      <w:rPr>
        <w:rFonts w:hint="default"/>
        <w:lang w:val="en-GB" w:eastAsia="en-GB" w:bidi="en-GB"/>
      </w:rPr>
    </w:lvl>
    <w:lvl w:ilvl="8" w:tplc="F75C3A88">
      <w:numFmt w:val="bullet"/>
      <w:lvlText w:val="•"/>
      <w:lvlJc w:val="left"/>
      <w:pPr>
        <w:ind w:left="1902" w:hanging="360"/>
      </w:pPr>
      <w:rPr>
        <w:rFonts w:hint="default"/>
        <w:lang w:val="en-GB" w:eastAsia="en-GB" w:bidi="en-GB"/>
      </w:rPr>
    </w:lvl>
  </w:abstractNum>
  <w:num w:numId="1" w16cid:durableId="894239002">
    <w:abstractNumId w:val="19"/>
  </w:num>
  <w:num w:numId="2" w16cid:durableId="1292979554">
    <w:abstractNumId w:val="22"/>
  </w:num>
  <w:num w:numId="3" w16cid:durableId="1465736484">
    <w:abstractNumId w:val="10"/>
  </w:num>
  <w:num w:numId="4" w16cid:durableId="1185287257">
    <w:abstractNumId w:val="24"/>
  </w:num>
  <w:num w:numId="5" w16cid:durableId="532042292">
    <w:abstractNumId w:val="5"/>
  </w:num>
  <w:num w:numId="6" w16cid:durableId="521087610">
    <w:abstractNumId w:val="13"/>
  </w:num>
  <w:num w:numId="7" w16cid:durableId="1591230442">
    <w:abstractNumId w:val="14"/>
  </w:num>
  <w:num w:numId="8" w16cid:durableId="953708216">
    <w:abstractNumId w:val="32"/>
  </w:num>
  <w:num w:numId="9" w16cid:durableId="875124816">
    <w:abstractNumId w:val="31"/>
  </w:num>
  <w:num w:numId="10" w16cid:durableId="564268712">
    <w:abstractNumId w:val="3"/>
  </w:num>
  <w:num w:numId="11" w16cid:durableId="1144080888">
    <w:abstractNumId w:val="15"/>
  </w:num>
  <w:num w:numId="12" w16cid:durableId="139080806">
    <w:abstractNumId w:val="18"/>
  </w:num>
  <w:num w:numId="13" w16cid:durableId="1006328815">
    <w:abstractNumId w:val="6"/>
  </w:num>
  <w:num w:numId="14" w16cid:durableId="477693455">
    <w:abstractNumId w:val="17"/>
  </w:num>
  <w:num w:numId="15" w16cid:durableId="1277834326">
    <w:abstractNumId w:val="8"/>
  </w:num>
  <w:num w:numId="16" w16cid:durableId="2085178043">
    <w:abstractNumId w:val="30"/>
  </w:num>
  <w:num w:numId="17" w16cid:durableId="845247656">
    <w:abstractNumId w:val="20"/>
  </w:num>
  <w:num w:numId="18" w16cid:durableId="969631416">
    <w:abstractNumId w:val="9"/>
  </w:num>
  <w:num w:numId="19" w16cid:durableId="627395042">
    <w:abstractNumId w:val="1"/>
  </w:num>
  <w:num w:numId="20" w16cid:durableId="2026898482">
    <w:abstractNumId w:val="21"/>
  </w:num>
  <w:num w:numId="21" w16cid:durableId="1052272762">
    <w:abstractNumId w:val="0"/>
  </w:num>
  <w:num w:numId="22" w16cid:durableId="1591504747">
    <w:abstractNumId w:val="27"/>
  </w:num>
  <w:num w:numId="23" w16cid:durableId="980112271">
    <w:abstractNumId w:val="25"/>
  </w:num>
  <w:num w:numId="24" w16cid:durableId="1318924754">
    <w:abstractNumId w:val="7"/>
  </w:num>
  <w:num w:numId="25" w16cid:durableId="2041741153">
    <w:abstractNumId w:val="11"/>
  </w:num>
  <w:num w:numId="26" w16cid:durableId="421225071">
    <w:abstractNumId w:val="26"/>
  </w:num>
  <w:num w:numId="27" w16cid:durableId="713583577">
    <w:abstractNumId w:val="23"/>
  </w:num>
  <w:num w:numId="28" w16cid:durableId="2141024154">
    <w:abstractNumId w:val="28"/>
  </w:num>
  <w:num w:numId="29" w16cid:durableId="1987195968">
    <w:abstractNumId w:val="16"/>
  </w:num>
  <w:num w:numId="30" w16cid:durableId="2080442085">
    <w:abstractNumId w:val="29"/>
  </w:num>
  <w:num w:numId="31" w16cid:durableId="636450264">
    <w:abstractNumId w:val="12"/>
  </w:num>
  <w:num w:numId="32" w16cid:durableId="107966344">
    <w:abstractNumId w:val="2"/>
  </w:num>
  <w:num w:numId="33" w16cid:durableId="104290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6C"/>
    <w:rsid w:val="00005B3D"/>
    <w:rsid w:val="00011209"/>
    <w:rsid w:val="00013594"/>
    <w:rsid w:val="00024F96"/>
    <w:rsid w:val="00041024"/>
    <w:rsid w:val="00051981"/>
    <w:rsid w:val="00054E7B"/>
    <w:rsid w:val="000835C6"/>
    <w:rsid w:val="00086A43"/>
    <w:rsid w:val="00086E30"/>
    <w:rsid w:val="00096763"/>
    <w:rsid w:val="000969D4"/>
    <w:rsid w:val="000B2DFC"/>
    <w:rsid w:val="000B7910"/>
    <w:rsid w:val="000E2E59"/>
    <w:rsid w:val="00106A4F"/>
    <w:rsid w:val="00145F45"/>
    <w:rsid w:val="00146BD7"/>
    <w:rsid w:val="001470FA"/>
    <w:rsid w:val="00151CDA"/>
    <w:rsid w:val="00156D1D"/>
    <w:rsid w:val="001610DC"/>
    <w:rsid w:val="00166288"/>
    <w:rsid w:val="00174828"/>
    <w:rsid w:val="00195758"/>
    <w:rsid w:val="001C6CD5"/>
    <w:rsid w:val="00207BA3"/>
    <w:rsid w:val="00232A9B"/>
    <w:rsid w:val="00252CF8"/>
    <w:rsid w:val="00265EBA"/>
    <w:rsid w:val="00277603"/>
    <w:rsid w:val="002842A9"/>
    <w:rsid w:val="00292B48"/>
    <w:rsid w:val="00295A57"/>
    <w:rsid w:val="002A1706"/>
    <w:rsid w:val="002D70C3"/>
    <w:rsid w:val="002F3137"/>
    <w:rsid w:val="0032026A"/>
    <w:rsid w:val="00346CF2"/>
    <w:rsid w:val="003539CF"/>
    <w:rsid w:val="0036111A"/>
    <w:rsid w:val="003773EE"/>
    <w:rsid w:val="00386568"/>
    <w:rsid w:val="00387E6C"/>
    <w:rsid w:val="003905B0"/>
    <w:rsid w:val="00392A40"/>
    <w:rsid w:val="003A78FC"/>
    <w:rsid w:val="003B415C"/>
    <w:rsid w:val="00460056"/>
    <w:rsid w:val="00480467"/>
    <w:rsid w:val="00497B99"/>
    <w:rsid w:val="004A3D15"/>
    <w:rsid w:val="004B0184"/>
    <w:rsid w:val="004B32E1"/>
    <w:rsid w:val="004D2BD0"/>
    <w:rsid w:val="004D341F"/>
    <w:rsid w:val="004D7E15"/>
    <w:rsid w:val="004E723F"/>
    <w:rsid w:val="004F0F81"/>
    <w:rsid w:val="005135FD"/>
    <w:rsid w:val="00514700"/>
    <w:rsid w:val="00522ED3"/>
    <w:rsid w:val="00551B04"/>
    <w:rsid w:val="00575DEF"/>
    <w:rsid w:val="0058173B"/>
    <w:rsid w:val="005A5EE9"/>
    <w:rsid w:val="005B3A59"/>
    <w:rsid w:val="005E278A"/>
    <w:rsid w:val="006054F0"/>
    <w:rsid w:val="006079F7"/>
    <w:rsid w:val="006112D6"/>
    <w:rsid w:val="00627E97"/>
    <w:rsid w:val="00656047"/>
    <w:rsid w:val="00663666"/>
    <w:rsid w:val="006713F4"/>
    <w:rsid w:val="00676317"/>
    <w:rsid w:val="00680A49"/>
    <w:rsid w:val="00683435"/>
    <w:rsid w:val="006912E5"/>
    <w:rsid w:val="006B44DA"/>
    <w:rsid w:val="00712396"/>
    <w:rsid w:val="007337BA"/>
    <w:rsid w:val="007418CF"/>
    <w:rsid w:val="007440DE"/>
    <w:rsid w:val="007546ED"/>
    <w:rsid w:val="0076340C"/>
    <w:rsid w:val="00767AB2"/>
    <w:rsid w:val="007B0C51"/>
    <w:rsid w:val="007B28DB"/>
    <w:rsid w:val="007E09A3"/>
    <w:rsid w:val="007F3E9C"/>
    <w:rsid w:val="008012BB"/>
    <w:rsid w:val="008014E1"/>
    <w:rsid w:val="00806C82"/>
    <w:rsid w:val="00814A91"/>
    <w:rsid w:val="0082793E"/>
    <w:rsid w:val="008461FC"/>
    <w:rsid w:val="00852AC3"/>
    <w:rsid w:val="008B0FC2"/>
    <w:rsid w:val="008F2B35"/>
    <w:rsid w:val="00907D6F"/>
    <w:rsid w:val="0091194A"/>
    <w:rsid w:val="00925E00"/>
    <w:rsid w:val="009406CC"/>
    <w:rsid w:val="0094477E"/>
    <w:rsid w:val="00966573"/>
    <w:rsid w:val="009727EA"/>
    <w:rsid w:val="00983C1F"/>
    <w:rsid w:val="009A2AC5"/>
    <w:rsid w:val="009B2DFC"/>
    <w:rsid w:val="009D712E"/>
    <w:rsid w:val="009E1AF0"/>
    <w:rsid w:val="00A02E21"/>
    <w:rsid w:val="00A07019"/>
    <w:rsid w:val="00A15208"/>
    <w:rsid w:val="00A17D95"/>
    <w:rsid w:val="00A309C6"/>
    <w:rsid w:val="00A43B69"/>
    <w:rsid w:val="00A54B04"/>
    <w:rsid w:val="00A60E79"/>
    <w:rsid w:val="00A90246"/>
    <w:rsid w:val="00AA41CF"/>
    <w:rsid w:val="00AA7D23"/>
    <w:rsid w:val="00AB11EF"/>
    <w:rsid w:val="00AB2E5C"/>
    <w:rsid w:val="00AC023F"/>
    <w:rsid w:val="00AC56E7"/>
    <w:rsid w:val="00B158B3"/>
    <w:rsid w:val="00B23965"/>
    <w:rsid w:val="00B537A3"/>
    <w:rsid w:val="00B578EF"/>
    <w:rsid w:val="00B6608F"/>
    <w:rsid w:val="00B856A2"/>
    <w:rsid w:val="00B93181"/>
    <w:rsid w:val="00BC3142"/>
    <w:rsid w:val="00BE61B2"/>
    <w:rsid w:val="00C01DEE"/>
    <w:rsid w:val="00C51C90"/>
    <w:rsid w:val="00C55496"/>
    <w:rsid w:val="00C56DFE"/>
    <w:rsid w:val="00C609CE"/>
    <w:rsid w:val="00CA6201"/>
    <w:rsid w:val="00CF7EB7"/>
    <w:rsid w:val="00D00B93"/>
    <w:rsid w:val="00D26392"/>
    <w:rsid w:val="00D41DF4"/>
    <w:rsid w:val="00D54C96"/>
    <w:rsid w:val="00D7324C"/>
    <w:rsid w:val="00D9227B"/>
    <w:rsid w:val="00DA00CC"/>
    <w:rsid w:val="00DB09AF"/>
    <w:rsid w:val="00DB18FA"/>
    <w:rsid w:val="00DE4211"/>
    <w:rsid w:val="00DF5D25"/>
    <w:rsid w:val="00E67460"/>
    <w:rsid w:val="00E90689"/>
    <w:rsid w:val="00E95D50"/>
    <w:rsid w:val="00E96AF2"/>
    <w:rsid w:val="00EB3036"/>
    <w:rsid w:val="00ED3443"/>
    <w:rsid w:val="00ED5799"/>
    <w:rsid w:val="00F106F9"/>
    <w:rsid w:val="00F326AB"/>
    <w:rsid w:val="00F36A69"/>
    <w:rsid w:val="00F45F50"/>
    <w:rsid w:val="00F5173E"/>
    <w:rsid w:val="00F5675B"/>
    <w:rsid w:val="00F82004"/>
    <w:rsid w:val="00FB3201"/>
    <w:rsid w:val="00FB43AA"/>
    <w:rsid w:val="00FC37BD"/>
    <w:rsid w:val="00FD2E94"/>
    <w:rsid w:val="00FD6760"/>
    <w:rsid w:val="00FD75A8"/>
    <w:rsid w:val="00FF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A010"/>
  <w15:docId w15:val="{D9D81418-1D40-42FB-93FF-705183E6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180"/>
      <w:outlineLvl w:val="0"/>
    </w:pPr>
    <w:rPr>
      <w:b/>
      <w:bCs/>
    </w:rPr>
  </w:style>
  <w:style w:type="paragraph" w:styleId="Heading3">
    <w:name w:val="heading 3"/>
    <w:basedOn w:val="Normal"/>
    <w:next w:val="Normal"/>
    <w:link w:val="Heading3Char"/>
    <w:uiPriority w:val="9"/>
    <w:semiHidden/>
    <w:unhideWhenUsed/>
    <w:qFormat/>
    <w:rsid w:val="000835C6"/>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7910"/>
    <w:pPr>
      <w:tabs>
        <w:tab w:val="center" w:pos="4513"/>
        <w:tab w:val="right" w:pos="9026"/>
      </w:tabs>
    </w:pPr>
  </w:style>
  <w:style w:type="character" w:customStyle="1" w:styleId="HeaderChar">
    <w:name w:val="Header Char"/>
    <w:basedOn w:val="DefaultParagraphFont"/>
    <w:link w:val="Header"/>
    <w:uiPriority w:val="99"/>
    <w:rsid w:val="000B7910"/>
    <w:rPr>
      <w:rFonts w:ascii="Calibri" w:eastAsia="Calibri" w:hAnsi="Calibri" w:cs="Calibri"/>
      <w:lang w:val="en-GB" w:eastAsia="en-GB" w:bidi="en-GB"/>
    </w:rPr>
  </w:style>
  <w:style w:type="paragraph" w:styleId="Footer">
    <w:name w:val="footer"/>
    <w:basedOn w:val="Normal"/>
    <w:link w:val="FooterChar"/>
    <w:uiPriority w:val="99"/>
    <w:unhideWhenUsed/>
    <w:rsid w:val="000B7910"/>
    <w:pPr>
      <w:tabs>
        <w:tab w:val="center" w:pos="4513"/>
        <w:tab w:val="right" w:pos="9026"/>
      </w:tabs>
    </w:pPr>
  </w:style>
  <w:style w:type="character" w:customStyle="1" w:styleId="FooterChar">
    <w:name w:val="Footer Char"/>
    <w:basedOn w:val="DefaultParagraphFont"/>
    <w:link w:val="Footer"/>
    <w:uiPriority w:val="99"/>
    <w:rsid w:val="000B7910"/>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FB3201"/>
    <w:rPr>
      <w:rFonts w:ascii="Calibri" w:eastAsia="Calibri" w:hAnsi="Calibri" w:cs="Calibri"/>
      <w:lang w:val="en-GB" w:eastAsia="en-GB" w:bidi="en-GB"/>
    </w:rPr>
  </w:style>
  <w:style w:type="character" w:customStyle="1" w:styleId="Heading3Char">
    <w:name w:val="Heading 3 Char"/>
    <w:basedOn w:val="DefaultParagraphFont"/>
    <w:link w:val="Heading3"/>
    <w:uiPriority w:val="9"/>
    <w:semiHidden/>
    <w:rsid w:val="000835C6"/>
    <w:rPr>
      <w:rFonts w:ascii="Calibri" w:eastAsiaTheme="majorEastAsia" w:hAnsi="Calibri" w:cstheme="majorBidi"/>
      <w:color w:val="365F91" w:themeColor="accent1" w:themeShade="BF"/>
      <w:sz w:val="28"/>
      <w:szCs w:val="28"/>
      <w:lang w:val="en-GB" w:eastAsia="en-GB" w:bidi="en-GB"/>
    </w:rPr>
  </w:style>
  <w:style w:type="character" w:styleId="Hyperlink">
    <w:name w:val="Hyperlink"/>
    <w:rsid w:val="007B0C51"/>
    <w:rPr>
      <w:color w:val="0000FF"/>
      <w:u w:val="single"/>
    </w:rPr>
  </w:style>
  <w:style w:type="character" w:customStyle="1" w:styleId="UnresolvedMention1">
    <w:name w:val="Unresolved Mention1"/>
    <w:basedOn w:val="DefaultParagraphFont"/>
    <w:uiPriority w:val="99"/>
    <w:semiHidden/>
    <w:unhideWhenUsed/>
    <w:rsid w:val="002F3137"/>
    <w:rPr>
      <w:color w:val="605E5C"/>
      <w:shd w:val="clear" w:color="auto" w:fill="E1DFDD"/>
    </w:rPr>
  </w:style>
  <w:style w:type="table" w:styleId="TableGrid">
    <w:name w:val="Table Grid"/>
    <w:basedOn w:val="TableNormal"/>
    <w:uiPriority w:val="39"/>
    <w:rsid w:val="007B2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895">
      <w:bodyDiv w:val="1"/>
      <w:marLeft w:val="0"/>
      <w:marRight w:val="0"/>
      <w:marTop w:val="0"/>
      <w:marBottom w:val="0"/>
      <w:divBdr>
        <w:top w:val="none" w:sz="0" w:space="0" w:color="auto"/>
        <w:left w:val="none" w:sz="0" w:space="0" w:color="auto"/>
        <w:bottom w:val="none" w:sz="0" w:space="0" w:color="auto"/>
        <w:right w:val="none" w:sz="0" w:space="0" w:color="auto"/>
      </w:divBdr>
    </w:div>
    <w:div w:id="121849658">
      <w:bodyDiv w:val="1"/>
      <w:marLeft w:val="0"/>
      <w:marRight w:val="0"/>
      <w:marTop w:val="0"/>
      <w:marBottom w:val="0"/>
      <w:divBdr>
        <w:top w:val="none" w:sz="0" w:space="0" w:color="auto"/>
        <w:left w:val="none" w:sz="0" w:space="0" w:color="auto"/>
        <w:bottom w:val="none" w:sz="0" w:space="0" w:color="auto"/>
        <w:right w:val="none" w:sz="0" w:space="0" w:color="auto"/>
      </w:divBdr>
    </w:div>
    <w:div w:id="137263851">
      <w:bodyDiv w:val="1"/>
      <w:marLeft w:val="0"/>
      <w:marRight w:val="0"/>
      <w:marTop w:val="0"/>
      <w:marBottom w:val="0"/>
      <w:divBdr>
        <w:top w:val="none" w:sz="0" w:space="0" w:color="auto"/>
        <w:left w:val="none" w:sz="0" w:space="0" w:color="auto"/>
        <w:bottom w:val="none" w:sz="0" w:space="0" w:color="auto"/>
        <w:right w:val="none" w:sz="0" w:space="0" w:color="auto"/>
      </w:divBdr>
    </w:div>
    <w:div w:id="139659933">
      <w:bodyDiv w:val="1"/>
      <w:marLeft w:val="0"/>
      <w:marRight w:val="0"/>
      <w:marTop w:val="0"/>
      <w:marBottom w:val="0"/>
      <w:divBdr>
        <w:top w:val="none" w:sz="0" w:space="0" w:color="auto"/>
        <w:left w:val="none" w:sz="0" w:space="0" w:color="auto"/>
        <w:bottom w:val="none" w:sz="0" w:space="0" w:color="auto"/>
        <w:right w:val="none" w:sz="0" w:space="0" w:color="auto"/>
      </w:divBdr>
    </w:div>
    <w:div w:id="518739804">
      <w:bodyDiv w:val="1"/>
      <w:marLeft w:val="0"/>
      <w:marRight w:val="0"/>
      <w:marTop w:val="0"/>
      <w:marBottom w:val="0"/>
      <w:divBdr>
        <w:top w:val="none" w:sz="0" w:space="0" w:color="auto"/>
        <w:left w:val="none" w:sz="0" w:space="0" w:color="auto"/>
        <w:bottom w:val="none" w:sz="0" w:space="0" w:color="auto"/>
        <w:right w:val="none" w:sz="0" w:space="0" w:color="auto"/>
      </w:divBdr>
    </w:div>
    <w:div w:id="595675705">
      <w:bodyDiv w:val="1"/>
      <w:marLeft w:val="0"/>
      <w:marRight w:val="0"/>
      <w:marTop w:val="0"/>
      <w:marBottom w:val="0"/>
      <w:divBdr>
        <w:top w:val="none" w:sz="0" w:space="0" w:color="auto"/>
        <w:left w:val="none" w:sz="0" w:space="0" w:color="auto"/>
        <w:bottom w:val="none" w:sz="0" w:space="0" w:color="auto"/>
        <w:right w:val="none" w:sz="0" w:space="0" w:color="auto"/>
      </w:divBdr>
      <w:divsChild>
        <w:div w:id="1108618742">
          <w:marLeft w:val="0"/>
          <w:marRight w:val="0"/>
          <w:marTop w:val="0"/>
          <w:marBottom w:val="0"/>
          <w:divBdr>
            <w:top w:val="single" w:sz="4" w:space="0" w:color="BFB7EE"/>
            <w:left w:val="none" w:sz="0" w:space="0" w:color="auto"/>
            <w:bottom w:val="none" w:sz="0" w:space="0" w:color="auto"/>
            <w:right w:val="none" w:sz="0" w:space="0" w:color="auto"/>
          </w:divBdr>
          <w:divsChild>
            <w:div w:id="25717509">
              <w:marLeft w:val="0"/>
              <w:marRight w:val="0"/>
              <w:marTop w:val="0"/>
              <w:marBottom w:val="0"/>
              <w:divBdr>
                <w:top w:val="none" w:sz="0" w:space="0" w:color="auto"/>
                <w:left w:val="none" w:sz="0" w:space="0" w:color="auto"/>
                <w:bottom w:val="none" w:sz="0" w:space="0" w:color="auto"/>
                <w:right w:val="none" w:sz="0" w:space="0" w:color="auto"/>
              </w:divBdr>
              <w:divsChild>
                <w:div w:id="16723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185">
          <w:marLeft w:val="0"/>
          <w:marRight w:val="0"/>
          <w:marTop w:val="0"/>
          <w:marBottom w:val="0"/>
          <w:divBdr>
            <w:top w:val="single" w:sz="4" w:space="0" w:color="BFB7EE"/>
            <w:left w:val="none" w:sz="0" w:space="0" w:color="auto"/>
            <w:bottom w:val="none" w:sz="0" w:space="0" w:color="auto"/>
            <w:right w:val="none" w:sz="0" w:space="0" w:color="auto"/>
          </w:divBdr>
          <w:divsChild>
            <w:div w:id="1340737376">
              <w:marLeft w:val="0"/>
              <w:marRight w:val="0"/>
              <w:marTop w:val="0"/>
              <w:marBottom w:val="0"/>
              <w:divBdr>
                <w:top w:val="none" w:sz="0" w:space="0" w:color="auto"/>
                <w:left w:val="none" w:sz="0" w:space="0" w:color="auto"/>
                <w:bottom w:val="none" w:sz="0" w:space="0" w:color="auto"/>
                <w:right w:val="none" w:sz="0" w:space="0" w:color="auto"/>
              </w:divBdr>
              <w:divsChild>
                <w:div w:id="110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5975">
      <w:bodyDiv w:val="1"/>
      <w:marLeft w:val="0"/>
      <w:marRight w:val="0"/>
      <w:marTop w:val="0"/>
      <w:marBottom w:val="0"/>
      <w:divBdr>
        <w:top w:val="none" w:sz="0" w:space="0" w:color="auto"/>
        <w:left w:val="none" w:sz="0" w:space="0" w:color="auto"/>
        <w:bottom w:val="none" w:sz="0" w:space="0" w:color="auto"/>
        <w:right w:val="none" w:sz="0" w:space="0" w:color="auto"/>
      </w:divBdr>
      <w:divsChild>
        <w:div w:id="1136144919">
          <w:marLeft w:val="0"/>
          <w:marRight w:val="0"/>
          <w:marTop w:val="0"/>
          <w:marBottom w:val="0"/>
          <w:divBdr>
            <w:top w:val="single" w:sz="4" w:space="0" w:color="BFB7EE"/>
            <w:left w:val="none" w:sz="0" w:space="0" w:color="auto"/>
            <w:bottom w:val="none" w:sz="0" w:space="0" w:color="auto"/>
            <w:right w:val="none" w:sz="0" w:space="0" w:color="auto"/>
          </w:divBdr>
          <w:divsChild>
            <w:div w:id="1118109988">
              <w:marLeft w:val="0"/>
              <w:marRight w:val="0"/>
              <w:marTop w:val="0"/>
              <w:marBottom w:val="0"/>
              <w:divBdr>
                <w:top w:val="none" w:sz="0" w:space="0" w:color="auto"/>
                <w:left w:val="none" w:sz="0" w:space="0" w:color="auto"/>
                <w:bottom w:val="none" w:sz="0" w:space="0" w:color="auto"/>
                <w:right w:val="none" w:sz="0" w:space="0" w:color="auto"/>
              </w:divBdr>
              <w:divsChild>
                <w:div w:id="3778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6383">
          <w:marLeft w:val="0"/>
          <w:marRight w:val="0"/>
          <w:marTop w:val="0"/>
          <w:marBottom w:val="0"/>
          <w:divBdr>
            <w:top w:val="single" w:sz="4" w:space="0" w:color="BFB7EE"/>
            <w:left w:val="none" w:sz="0" w:space="0" w:color="auto"/>
            <w:bottom w:val="none" w:sz="0" w:space="0" w:color="auto"/>
            <w:right w:val="none" w:sz="0" w:space="0" w:color="auto"/>
          </w:divBdr>
          <w:divsChild>
            <w:div w:id="1024750840">
              <w:marLeft w:val="0"/>
              <w:marRight w:val="0"/>
              <w:marTop w:val="0"/>
              <w:marBottom w:val="0"/>
              <w:divBdr>
                <w:top w:val="none" w:sz="0" w:space="0" w:color="auto"/>
                <w:left w:val="none" w:sz="0" w:space="0" w:color="auto"/>
                <w:bottom w:val="none" w:sz="0" w:space="0" w:color="auto"/>
                <w:right w:val="none" w:sz="0" w:space="0" w:color="auto"/>
              </w:divBdr>
              <w:divsChild>
                <w:div w:id="5050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4887">
      <w:bodyDiv w:val="1"/>
      <w:marLeft w:val="0"/>
      <w:marRight w:val="0"/>
      <w:marTop w:val="0"/>
      <w:marBottom w:val="0"/>
      <w:divBdr>
        <w:top w:val="none" w:sz="0" w:space="0" w:color="auto"/>
        <w:left w:val="none" w:sz="0" w:space="0" w:color="auto"/>
        <w:bottom w:val="none" w:sz="0" w:space="0" w:color="auto"/>
        <w:right w:val="none" w:sz="0" w:space="0" w:color="auto"/>
      </w:divBdr>
    </w:div>
    <w:div w:id="1280405991">
      <w:bodyDiv w:val="1"/>
      <w:marLeft w:val="0"/>
      <w:marRight w:val="0"/>
      <w:marTop w:val="0"/>
      <w:marBottom w:val="0"/>
      <w:divBdr>
        <w:top w:val="none" w:sz="0" w:space="0" w:color="auto"/>
        <w:left w:val="none" w:sz="0" w:space="0" w:color="auto"/>
        <w:bottom w:val="none" w:sz="0" w:space="0" w:color="auto"/>
        <w:right w:val="none" w:sz="0" w:space="0" w:color="auto"/>
      </w:divBdr>
    </w:div>
    <w:div w:id="1674067896">
      <w:bodyDiv w:val="1"/>
      <w:marLeft w:val="0"/>
      <w:marRight w:val="0"/>
      <w:marTop w:val="0"/>
      <w:marBottom w:val="0"/>
      <w:divBdr>
        <w:top w:val="none" w:sz="0" w:space="0" w:color="auto"/>
        <w:left w:val="none" w:sz="0" w:space="0" w:color="auto"/>
        <w:bottom w:val="none" w:sz="0" w:space="0" w:color="auto"/>
        <w:right w:val="none" w:sz="0" w:space="0" w:color="auto"/>
      </w:divBdr>
      <w:divsChild>
        <w:div w:id="778836448">
          <w:marLeft w:val="0"/>
          <w:marRight w:val="0"/>
          <w:marTop w:val="0"/>
          <w:marBottom w:val="0"/>
          <w:divBdr>
            <w:top w:val="single" w:sz="4" w:space="0" w:color="BFB7EE"/>
            <w:left w:val="none" w:sz="0" w:space="0" w:color="auto"/>
            <w:bottom w:val="none" w:sz="0" w:space="0" w:color="auto"/>
            <w:right w:val="none" w:sz="0" w:space="0" w:color="auto"/>
          </w:divBdr>
          <w:divsChild>
            <w:div w:id="117530245">
              <w:marLeft w:val="0"/>
              <w:marRight w:val="0"/>
              <w:marTop w:val="0"/>
              <w:marBottom w:val="0"/>
              <w:divBdr>
                <w:top w:val="none" w:sz="0" w:space="0" w:color="auto"/>
                <w:left w:val="none" w:sz="0" w:space="0" w:color="auto"/>
                <w:bottom w:val="none" w:sz="0" w:space="0" w:color="auto"/>
                <w:right w:val="none" w:sz="0" w:space="0" w:color="auto"/>
              </w:divBdr>
              <w:divsChild>
                <w:div w:id="13670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362">
          <w:marLeft w:val="0"/>
          <w:marRight w:val="0"/>
          <w:marTop w:val="0"/>
          <w:marBottom w:val="0"/>
          <w:divBdr>
            <w:top w:val="single" w:sz="4" w:space="0" w:color="BFB7EE"/>
            <w:left w:val="none" w:sz="0" w:space="0" w:color="auto"/>
            <w:bottom w:val="none" w:sz="0" w:space="0" w:color="auto"/>
            <w:right w:val="none" w:sz="0" w:space="0" w:color="auto"/>
          </w:divBdr>
          <w:divsChild>
            <w:div w:id="1356616970">
              <w:marLeft w:val="0"/>
              <w:marRight w:val="0"/>
              <w:marTop w:val="0"/>
              <w:marBottom w:val="0"/>
              <w:divBdr>
                <w:top w:val="none" w:sz="0" w:space="0" w:color="auto"/>
                <w:left w:val="none" w:sz="0" w:space="0" w:color="auto"/>
                <w:bottom w:val="none" w:sz="0" w:space="0" w:color="auto"/>
                <w:right w:val="none" w:sz="0" w:space="0" w:color="auto"/>
              </w:divBdr>
              <w:divsChild>
                <w:div w:id="9544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6685">
      <w:bodyDiv w:val="1"/>
      <w:marLeft w:val="0"/>
      <w:marRight w:val="0"/>
      <w:marTop w:val="0"/>
      <w:marBottom w:val="0"/>
      <w:divBdr>
        <w:top w:val="none" w:sz="0" w:space="0" w:color="auto"/>
        <w:left w:val="none" w:sz="0" w:space="0" w:color="auto"/>
        <w:bottom w:val="none" w:sz="0" w:space="0" w:color="auto"/>
        <w:right w:val="none" w:sz="0" w:space="0" w:color="auto"/>
      </w:divBdr>
    </w:div>
    <w:div w:id="1845777736">
      <w:bodyDiv w:val="1"/>
      <w:marLeft w:val="0"/>
      <w:marRight w:val="0"/>
      <w:marTop w:val="0"/>
      <w:marBottom w:val="0"/>
      <w:divBdr>
        <w:top w:val="none" w:sz="0" w:space="0" w:color="auto"/>
        <w:left w:val="none" w:sz="0" w:space="0" w:color="auto"/>
        <w:bottom w:val="none" w:sz="0" w:space="0" w:color="auto"/>
        <w:right w:val="none" w:sz="0" w:space="0" w:color="auto"/>
      </w:divBdr>
    </w:div>
    <w:div w:id="1977835346">
      <w:bodyDiv w:val="1"/>
      <w:marLeft w:val="0"/>
      <w:marRight w:val="0"/>
      <w:marTop w:val="0"/>
      <w:marBottom w:val="0"/>
      <w:divBdr>
        <w:top w:val="none" w:sz="0" w:space="0" w:color="auto"/>
        <w:left w:val="none" w:sz="0" w:space="0" w:color="auto"/>
        <w:bottom w:val="none" w:sz="0" w:space="0" w:color="auto"/>
        <w:right w:val="none" w:sz="0" w:space="0" w:color="auto"/>
      </w:divBdr>
      <w:divsChild>
        <w:div w:id="692194935">
          <w:marLeft w:val="0"/>
          <w:marRight w:val="0"/>
          <w:marTop w:val="0"/>
          <w:marBottom w:val="0"/>
          <w:divBdr>
            <w:top w:val="single" w:sz="4" w:space="0" w:color="BFB7EE"/>
            <w:left w:val="none" w:sz="0" w:space="0" w:color="auto"/>
            <w:bottom w:val="none" w:sz="0" w:space="0" w:color="auto"/>
            <w:right w:val="none" w:sz="0" w:space="0" w:color="auto"/>
          </w:divBdr>
          <w:divsChild>
            <w:div w:id="789930699">
              <w:marLeft w:val="0"/>
              <w:marRight w:val="0"/>
              <w:marTop w:val="0"/>
              <w:marBottom w:val="0"/>
              <w:divBdr>
                <w:top w:val="none" w:sz="0" w:space="0" w:color="auto"/>
                <w:left w:val="none" w:sz="0" w:space="0" w:color="auto"/>
                <w:bottom w:val="none" w:sz="0" w:space="0" w:color="auto"/>
                <w:right w:val="none" w:sz="0" w:space="0" w:color="auto"/>
              </w:divBdr>
              <w:divsChild>
                <w:div w:id="16080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7502">
          <w:marLeft w:val="0"/>
          <w:marRight w:val="0"/>
          <w:marTop w:val="0"/>
          <w:marBottom w:val="0"/>
          <w:divBdr>
            <w:top w:val="single" w:sz="4" w:space="0" w:color="BFB7EE"/>
            <w:left w:val="none" w:sz="0" w:space="0" w:color="auto"/>
            <w:bottom w:val="none" w:sz="0" w:space="0" w:color="auto"/>
            <w:right w:val="none" w:sz="0" w:space="0" w:color="auto"/>
          </w:divBdr>
          <w:divsChild>
            <w:div w:id="1042829002">
              <w:marLeft w:val="0"/>
              <w:marRight w:val="0"/>
              <w:marTop w:val="0"/>
              <w:marBottom w:val="0"/>
              <w:divBdr>
                <w:top w:val="none" w:sz="0" w:space="0" w:color="auto"/>
                <w:left w:val="none" w:sz="0" w:space="0" w:color="auto"/>
                <w:bottom w:val="none" w:sz="0" w:space="0" w:color="auto"/>
                <w:right w:val="none" w:sz="0" w:space="0" w:color="auto"/>
              </w:divBdr>
              <w:divsChild>
                <w:div w:id="13838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stalkwell.org.uk"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letstalkwell.org.uk" TargetMode="External"/><Relationship Id="rId12" Type="http://schemas.openxmlformats.org/officeDocument/2006/relationships/hyperlink" Target="mailto:recruitment@letstalkwell.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tstalkwell.org.uk/about-u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letstalkwell.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letstalkwell.org.uk" TargetMode="External"/><Relationship Id="rId1" Type="http://schemas.openxmlformats.org/officeDocument/2006/relationships/hyperlink" Target="mailto:hello@letstalkwell.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etstalkwell.org.uk" TargetMode="External"/><Relationship Id="rId1" Type="http://schemas.openxmlformats.org/officeDocument/2006/relationships/hyperlink" Target="mailto:hello@letstalkwell.org.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talkwell.org.uk" TargetMode="External"/><Relationship Id="rId1" Type="http://schemas.openxmlformats.org/officeDocument/2006/relationships/hyperlink" Target="mailto:hello@letstalkwel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Dept</dc:creator>
  <cp:keywords/>
  <dc:description/>
  <cp:lastModifiedBy>Hannah Brown</cp:lastModifiedBy>
  <cp:revision>2</cp:revision>
  <cp:lastPrinted>2025-12-23T10:41:00Z</cp:lastPrinted>
  <dcterms:created xsi:type="dcterms:W3CDTF">2026-02-04T11:17:00Z</dcterms:created>
  <dcterms:modified xsi:type="dcterms:W3CDTF">2026-02-04T11:17:00Z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Acrobat PDFMaker 17 for Word</vt:lpwstr>
  </property>
  <property fmtid="{D5CDD505-2E9C-101B-9397-08002B2CF9AE}" pid="4" name="LastSaved">
    <vt:filetime>2022-11-03T00:00:00Z</vt:filetime>
  </property>
</Properties>
</file>