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3605" w14:textId="77777777" w:rsidR="00CC76E7" w:rsidRPr="00576C27" w:rsidRDefault="00CC76E7">
      <w:pPr>
        <w:spacing w:before="500"/>
        <w:rPr>
          <w:rFonts w:ascii="Open Sauce One" w:hAnsi="Open Sauce One"/>
        </w:rPr>
      </w:pPr>
    </w:p>
    <w:p w14:paraId="534F5A1F" w14:textId="77777777" w:rsidR="00CC76E7" w:rsidRPr="00576C27" w:rsidRDefault="00000000">
      <w:pPr>
        <w:spacing w:after="100"/>
        <w:jc w:val="center"/>
        <w:rPr>
          <w:rFonts w:ascii="Open Sauce One" w:hAnsi="Open Sauce One"/>
        </w:rPr>
      </w:pPr>
      <w:r w:rsidRPr="00576C27">
        <w:rPr>
          <w:rFonts w:ascii="Open Sauce One" w:eastAsia="Bookman Old Style" w:hAnsi="Open Sauce One" w:cs="Bookman Old Style"/>
          <w:b/>
          <w:bCs/>
          <w:color w:val="292876"/>
          <w:sz w:val="60"/>
          <w:szCs w:val="60"/>
        </w:rPr>
        <w:t>SAFE</w:t>
      </w:r>
    </w:p>
    <w:p w14:paraId="26414735" w14:textId="77777777" w:rsidR="00CC76E7" w:rsidRPr="00576C27" w:rsidRDefault="00000000">
      <w:pPr>
        <w:spacing w:after="100"/>
        <w:jc w:val="center"/>
        <w:rPr>
          <w:rFonts w:ascii="Open Sauce One" w:hAnsi="Open Sauce One"/>
        </w:rPr>
      </w:pPr>
      <w:r w:rsidRPr="00576C27">
        <w:rPr>
          <w:rFonts w:ascii="Open Sauce One" w:hAnsi="Open Sauce One"/>
          <w:b/>
          <w:bCs/>
          <w:sz w:val="24"/>
          <w:szCs w:val="24"/>
        </w:rPr>
        <w:t>(Simple Agreement for Future Equity)</w:t>
      </w:r>
    </w:p>
    <w:p w14:paraId="31557DF8" w14:textId="77777777" w:rsidR="00CC76E7" w:rsidRPr="00576C27" w:rsidRDefault="00CC76E7">
      <w:pPr>
        <w:pBdr>
          <w:top w:val="single" w:sz="18" w:space="8" w:color="FFCD5D"/>
        </w:pBdr>
        <w:spacing w:after="40"/>
        <w:jc w:val="center"/>
        <w:rPr>
          <w:rFonts w:ascii="Open Sauce One" w:hAnsi="Open Sauce One"/>
        </w:rPr>
      </w:pPr>
    </w:p>
    <w:p w14:paraId="37CE5209" w14:textId="77777777" w:rsidR="00CC76E7" w:rsidRPr="00576C27" w:rsidRDefault="00000000">
      <w:pPr>
        <w:spacing w:before="200" w:after="40"/>
        <w:jc w:val="center"/>
        <w:rPr>
          <w:rFonts w:ascii="Open Sauce One" w:hAnsi="Open Sauce One"/>
        </w:rPr>
      </w:pPr>
      <w:r w:rsidRPr="00576C27">
        <w:rPr>
          <w:rFonts w:ascii="Open Sauce One" w:hAnsi="Open Sauce One"/>
          <w:b/>
          <w:bCs/>
          <w:color w:val="B72894"/>
          <w:spacing w:val="10"/>
          <w:sz w:val="24"/>
          <w:szCs w:val="24"/>
        </w:rPr>
        <w:t>POST-MONEY VALUATION</w:t>
      </w:r>
    </w:p>
    <w:p w14:paraId="012DECEE" w14:textId="77777777" w:rsidR="00CC76E7" w:rsidRPr="00576C27" w:rsidRDefault="00000000">
      <w:pPr>
        <w:spacing w:after="500"/>
        <w:jc w:val="center"/>
        <w:rPr>
          <w:rFonts w:ascii="Open Sauce One" w:hAnsi="Open Sauce One"/>
        </w:rPr>
      </w:pPr>
      <w:r w:rsidRPr="00576C27">
        <w:rPr>
          <w:rFonts w:ascii="Open Sauce One" w:hAnsi="Open Sauce One"/>
          <w:b/>
          <w:bCs/>
          <w:color w:val="633DA5"/>
          <w:spacing w:val="6"/>
          <w:sz w:val="20"/>
          <w:szCs w:val="20"/>
        </w:rPr>
        <w:t>DISCOUNT ONLY</w:t>
      </w:r>
    </w:p>
    <w:p w14:paraId="59E708C7" w14:textId="77777777" w:rsidR="00CC76E7" w:rsidRPr="00576C27" w:rsidRDefault="00CC76E7">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700"/>
      </w:tblGrid>
      <w:tr w:rsidR="00CC76E7" w:rsidRPr="00576C27" w14:paraId="53384B11"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0F489B7B" w14:textId="77777777" w:rsidR="00CC76E7" w:rsidRPr="00576C27" w:rsidRDefault="00000000">
            <w:pPr>
              <w:spacing w:after="100"/>
              <w:rPr>
                <w:rFonts w:ascii="Open Sauce One" w:hAnsi="Open Sauce One"/>
              </w:rPr>
            </w:pPr>
            <w:r w:rsidRPr="00576C27">
              <w:rPr>
                <w:rFonts w:ascii="Open Sauce One" w:hAnsi="Open Sauce One"/>
                <w:b/>
                <w:bCs/>
                <w:color w:val="292876"/>
                <w:sz w:val="20"/>
                <w:szCs w:val="20"/>
              </w:rPr>
              <w:t>IMPORTANT — READ BEFORE USE</w:t>
            </w:r>
          </w:p>
          <w:p w14:paraId="6F816CD0" w14:textId="77777777" w:rsidR="00CC76E7" w:rsidRPr="00576C27" w:rsidRDefault="00000000">
            <w:pPr>
              <w:jc w:val="both"/>
              <w:rPr>
                <w:rFonts w:ascii="Open Sauce One" w:hAnsi="Open Sauce One"/>
              </w:rPr>
            </w:pPr>
            <w:r w:rsidRPr="00576C27">
              <w:rPr>
                <w:rFonts w:ascii="Open Sauce One" w:hAnsi="Open Sauce One"/>
                <w:sz w:val="18"/>
                <w:szCs w:val="18"/>
              </w:rPr>
              <w:t xml:space="preserve">This document is a template provided by </w:t>
            </w:r>
            <w:proofErr w:type="spellStart"/>
            <w:r w:rsidRPr="00576C27">
              <w:rPr>
                <w:rFonts w:ascii="Open Sauce One" w:hAnsi="Open Sauce One"/>
                <w:sz w:val="18"/>
                <w:szCs w:val="18"/>
              </w:rPr>
              <w:t>Qapita</w:t>
            </w:r>
            <w:proofErr w:type="spellEnd"/>
            <w:r w:rsidRPr="00576C27">
              <w:rPr>
                <w:rFonts w:ascii="Open Sauce One" w:hAnsi="Open Sauce One"/>
                <w:sz w:val="18"/>
                <w:szCs w:val="18"/>
              </w:rPr>
              <w:t xml:space="preserve"> Corp Inc. (“</w:t>
            </w:r>
            <w:proofErr w:type="spellStart"/>
            <w:r w:rsidRPr="00576C27">
              <w:rPr>
                <w:rFonts w:ascii="Open Sauce One" w:hAnsi="Open Sauce One"/>
                <w:sz w:val="18"/>
                <w:szCs w:val="18"/>
              </w:rPr>
              <w:t>Qapita</w:t>
            </w:r>
            <w:proofErr w:type="spellEnd"/>
            <w:r w:rsidRPr="00576C27">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576C27">
              <w:rPr>
                <w:rFonts w:ascii="Open Sauce One" w:hAnsi="Open Sauce One"/>
                <w:sz w:val="18"/>
                <w:szCs w:val="18"/>
              </w:rPr>
              <w:t>Qapita</w:t>
            </w:r>
            <w:proofErr w:type="spellEnd"/>
            <w:r w:rsidRPr="00576C27">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576C27">
              <w:rPr>
                <w:rFonts w:ascii="Open Sauce One" w:hAnsi="Open Sauce One"/>
                <w:sz w:val="18"/>
                <w:szCs w:val="18"/>
              </w:rPr>
              <w:t>Qapita</w:t>
            </w:r>
            <w:proofErr w:type="spellEnd"/>
            <w:r w:rsidRPr="00576C27">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576C27">
              <w:rPr>
                <w:rFonts w:ascii="Open Sauce One" w:hAnsi="Open Sauce One"/>
                <w:sz w:val="18"/>
                <w:szCs w:val="18"/>
              </w:rPr>
              <w:t>Qapita</w:t>
            </w:r>
            <w:proofErr w:type="spellEnd"/>
            <w:r w:rsidRPr="00576C27">
              <w:rPr>
                <w:rFonts w:ascii="Open Sauce One" w:hAnsi="Open Sauce One"/>
                <w:sz w:val="18"/>
                <w:szCs w:val="18"/>
              </w:rPr>
              <w:t xml:space="preserve"> and its affiliates expressly disclaim all liability arising from its use.</w:t>
            </w:r>
          </w:p>
        </w:tc>
      </w:tr>
    </w:tbl>
    <w:p w14:paraId="31A4AD68" w14:textId="77777777" w:rsidR="00CC76E7" w:rsidRPr="00576C27" w:rsidRDefault="00CC76E7">
      <w:pPr>
        <w:spacing w:before="400"/>
        <w:rPr>
          <w:rFonts w:ascii="Open Sauce One" w:hAnsi="Open Sauce One"/>
        </w:rPr>
      </w:pPr>
    </w:p>
    <w:p w14:paraId="159D4DA5" w14:textId="77777777" w:rsidR="00CC76E7" w:rsidRPr="00576C27" w:rsidRDefault="00000000">
      <w:pPr>
        <w:jc w:val="center"/>
        <w:rPr>
          <w:rFonts w:ascii="Open Sauce One" w:hAnsi="Open Sauce One"/>
        </w:rPr>
      </w:pPr>
      <w:r w:rsidRPr="00576C27">
        <w:rPr>
          <w:rFonts w:ascii="Open Sauce One" w:hAnsi="Open Sauce One"/>
          <w:color w:val="777777"/>
          <w:sz w:val="16"/>
          <w:szCs w:val="16"/>
        </w:rPr>
        <w:t xml:space="preserve">Template Version </w:t>
      </w:r>
      <w:proofErr w:type="gramStart"/>
      <w:r w:rsidRPr="00576C27">
        <w:rPr>
          <w:rFonts w:ascii="Open Sauce One" w:hAnsi="Open Sauce One"/>
          <w:color w:val="777777"/>
          <w:sz w:val="16"/>
          <w:szCs w:val="16"/>
        </w:rPr>
        <w:t>1.0  |</w:t>
      </w:r>
      <w:proofErr w:type="gramEnd"/>
      <w:r w:rsidRPr="00576C27">
        <w:rPr>
          <w:rFonts w:ascii="Open Sauce One" w:hAnsi="Open Sauce One"/>
          <w:color w:val="777777"/>
          <w:sz w:val="16"/>
          <w:szCs w:val="16"/>
        </w:rPr>
        <w:t xml:space="preserve">  United </w:t>
      </w:r>
      <w:proofErr w:type="gramStart"/>
      <w:r w:rsidRPr="00576C27">
        <w:rPr>
          <w:rFonts w:ascii="Open Sauce One" w:hAnsi="Open Sauce One"/>
          <w:color w:val="777777"/>
          <w:sz w:val="16"/>
          <w:szCs w:val="16"/>
        </w:rPr>
        <w:t>States  |</w:t>
      </w:r>
      <w:proofErr w:type="gramEnd"/>
      <w:r w:rsidRPr="00576C27">
        <w:rPr>
          <w:rFonts w:ascii="Open Sauce One" w:hAnsi="Open Sauce One"/>
          <w:color w:val="777777"/>
          <w:sz w:val="16"/>
          <w:szCs w:val="16"/>
        </w:rPr>
        <w:t xml:space="preserve">  July 2026</w:t>
      </w:r>
    </w:p>
    <w:p w14:paraId="4EB864C5" w14:textId="77777777" w:rsidR="00CC76E7" w:rsidRPr="00576C27" w:rsidRDefault="00000000">
      <w:pPr>
        <w:rPr>
          <w:rFonts w:ascii="Open Sauce One" w:hAnsi="Open Sauce One"/>
        </w:rPr>
      </w:pPr>
      <w:r w:rsidRPr="00576C27">
        <w:rPr>
          <w:rFonts w:ascii="Open Sauce One" w:hAnsi="Open Sauce One"/>
        </w:rPr>
        <w:br w:type="page"/>
      </w:r>
    </w:p>
    <w:p w14:paraId="12FEAB64" w14:textId="61D7C099" w:rsidR="00CC76E7" w:rsidRPr="00576C27" w:rsidRDefault="00000000">
      <w:pPr>
        <w:spacing w:after="240"/>
        <w:jc w:val="both"/>
        <w:rPr>
          <w:rFonts w:ascii="Open Sauce One" w:hAnsi="Open Sauce One"/>
        </w:rPr>
      </w:pPr>
      <w:r w:rsidRPr="00576C27">
        <w:rPr>
          <w:rFonts w:ascii="Open Sauce One" w:hAnsi="Open Sauce One"/>
          <w:b/>
          <w:bCs/>
          <w:i/>
          <w:iCs/>
          <w:color w:val="555555"/>
          <w:sz w:val="16"/>
          <w:szCs w:val="16"/>
        </w:rPr>
        <w:lastRenderedPageBreak/>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4F01DC4A" w14:textId="77777777" w:rsidR="00CC76E7" w:rsidRPr="00576C27" w:rsidRDefault="00000000">
      <w:pPr>
        <w:spacing w:after="60"/>
        <w:jc w:val="center"/>
        <w:rPr>
          <w:rFonts w:ascii="Open Sauce One" w:hAnsi="Open Sauce One"/>
        </w:rPr>
      </w:pPr>
      <w:r w:rsidRPr="00576C27">
        <w:rPr>
          <w:rFonts w:ascii="Open Sauce One" w:hAnsi="Open Sauce One"/>
          <w:b/>
          <w:bCs/>
          <w:color w:val="292876"/>
          <w:shd w:val="clear" w:color="auto" w:fill="DCE6F7"/>
        </w:rPr>
        <w:t>[COMPANY NAME]</w:t>
      </w:r>
    </w:p>
    <w:p w14:paraId="156CEF3B" w14:textId="77777777" w:rsidR="00CC76E7" w:rsidRPr="00576C27" w:rsidRDefault="00000000">
      <w:pPr>
        <w:spacing w:after="300"/>
        <w:jc w:val="center"/>
        <w:rPr>
          <w:rFonts w:ascii="Open Sauce One" w:hAnsi="Open Sauce One"/>
        </w:rPr>
      </w:pPr>
      <w:r w:rsidRPr="00576C27">
        <w:rPr>
          <w:rFonts w:ascii="Open Sauce One" w:hAnsi="Open Sauce One"/>
          <w:b/>
          <w:bCs/>
          <w:color w:val="292876"/>
          <w:sz w:val="22"/>
          <w:szCs w:val="22"/>
        </w:rPr>
        <w:t>SAFE (Simple Agreement for Future Equity) — Discount Only</w:t>
      </w:r>
    </w:p>
    <w:p w14:paraId="0F2276F0"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 xml:space="preserve">THIS CERTIFIES THAT in exchange for the payment by </w:t>
      </w:r>
      <w:r w:rsidRPr="00576C27">
        <w:rPr>
          <w:rFonts w:ascii="Open Sauce One" w:hAnsi="Open Sauce One"/>
          <w:b/>
          <w:bCs/>
          <w:color w:val="292876"/>
          <w:shd w:val="clear" w:color="auto" w:fill="DCE6F7"/>
        </w:rPr>
        <w:t>[INVESTOR NAME]</w:t>
      </w:r>
      <w:r w:rsidRPr="00576C27">
        <w:rPr>
          <w:rFonts w:ascii="Open Sauce One" w:hAnsi="Open Sauce One"/>
        </w:rPr>
        <w:t xml:space="preserve"> (the “Investor”) of </w:t>
      </w:r>
      <w:r w:rsidRPr="00576C27">
        <w:rPr>
          <w:rFonts w:ascii="Open Sauce One" w:hAnsi="Open Sauce One"/>
          <w:b/>
          <w:bCs/>
          <w:color w:val="292876"/>
          <w:shd w:val="clear" w:color="auto" w:fill="DCE6F7"/>
        </w:rPr>
        <w:t>$[PURCHASE AMOUNT]</w:t>
      </w:r>
      <w:r w:rsidRPr="00576C27">
        <w:rPr>
          <w:rFonts w:ascii="Open Sauce One" w:hAnsi="Open Sauce One"/>
        </w:rPr>
        <w:t xml:space="preserve"> (the “Purchase Amount”) on or about </w:t>
      </w:r>
      <w:r w:rsidRPr="00576C27">
        <w:rPr>
          <w:rFonts w:ascii="Open Sauce One" w:hAnsi="Open Sauce One"/>
          <w:b/>
          <w:bCs/>
          <w:color w:val="292876"/>
          <w:shd w:val="clear" w:color="auto" w:fill="DCE6F7"/>
        </w:rPr>
        <w:t>[DATE]</w:t>
      </w:r>
      <w:r w:rsidRPr="00576C27">
        <w:rPr>
          <w:rFonts w:ascii="Open Sauce One" w:hAnsi="Open Sauce One"/>
        </w:rPr>
        <w:t xml:space="preserve">, </w:t>
      </w:r>
      <w:r w:rsidRPr="00576C27">
        <w:rPr>
          <w:rFonts w:ascii="Open Sauce One" w:hAnsi="Open Sauce One"/>
          <w:b/>
          <w:bCs/>
          <w:color w:val="292876"/>
          <w:shd w:val="clear" w:color="auto" w:fill="DCE6F7"/>
        </w:rPr>
        <w:t>[COMPANY NAME]</w:t>
      </w:r>
      <w:r w:rsidRPr="00576C27">
        <w:rPr>
          <w:rFonts w:ascii="Open Sauce One" w:hAnsi="Open Sauce One"/>
        </w:rPr>
        <w:t xml:space="preserve">, a </w:t>
      </w:r>
      <w:r w:rsidRPr="00576C27">
        <w:rPr>
          <w:rFonts w:ascii="Open Sauce One" w:hAnsi="Open Sauce One"/>
          <w:b/>
          <w:bCs/>
          <w:color w:val="292876"/>
          <w:shd w:val="clear" w:color="auto" w:fill="DCE6F7"/>
        </w:rPr>
        <w:t>[STATE]</w:t>
      </w:r>
      <w:r w:rsidRPr="00576C27">
        <w:rPr>
          <w:rFonts w:ascii="Open Sauce One" w:hAnsi="Open Sauce One"/>
        </w:rPr>
        <w:t xml:space="preserve"> corporation (the “Company”), issues to the Investor the right to certain shares of the Company's Capital Stock, subject to the terms set forth below.</w:t>
      </w:r>
    </w:p>
    <w:p w14:paraId="38399A1F"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 xml:space="preserve">This SAFE is not a promissory note or a debt instrument, is not intended to accrue interest, and has no maturity date. It is intended to be a simple agreement for future equity, </w:t>
      </w:r>
      <w:proofErr w:type="gramStart"/>
      <w:r w:rsidRPr="00576C27">
        <w:rPr>
          <w:rFonts w:ascii="Open Sauce One" w:hAnsi="Open Sauce One"/>
        </w:rPr>
        <w:t>in the nature of a</w:t>
      </w:r>
      <w:proofErr w:type="gramEnd"/>
      <w:r w:rsidRPr="00576C27">
        <w:rPr>
          <w:rFonts w:ascii="Open Sauce One" w:hAnsi="Open Sauce One"/>
        </w:rPr>
        <w:t xml:space="preserve"> forward contract, and represents a future right to Capital Stock of the Company for no additional consideration, subject to the terms below.</w:t>
      </w:r>
    </w:p>
    <w:p w14:paraId="14DA754D"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t>Section 1.  Key Terms</w:t>
      </w:r>
    </w:p>
    <w:p w14:paraId="1BD2BCE1"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4A0" w:firstRow="1" w:lastRow="0" w:firstColumn="1" w:lastColumn="0" w:noHBand="0" w:noVBand="1"/>
      </w:tblPr>
      <w:tblGrid>
        <w:gridCol w:w="3306"/>
        <w:gridCol w:w="6404"/>
      </w:tblGrid>
      <w:tr w:rsidR="00CC76E7" w:rsidRPr="00576C27" w14:paraId="1D9B3797"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EA4B629" w14:textId="77777777" w:rsidR="00CC76E7" w:rsidRPr="00576C27" w:rsidRDefault="00000000">
            <w:pPr>
              <w:rPr>
                <w:rFonts w:ascii="Open Sauce One" w:hAnsi="Open Sauce One"/>
              </w:rPr>
            </w:pPr>
            <w:r w:rsidRPr="00576C27">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0FED4C77" w14:textId="77777777" w:rsidR="00CC76E7" w:rsidRPr="00576C27" w:rsidRDefault="00000000">
            <w:pPr>
              <w:rPr>
                <w:rFonts w:ascii="Open Sauce One" w:hAnsi="Open Sauce One"/>
              </w:rPr>
            </w:pPr>
            <w:r w:rsidRPr="00576C27">
              <w:rPr>
                <w:rFonts w:ascii="Open Sauce One" w:hAnsi="Open Sauce One"/>
                <w:b/>
                <w:bCs/>
                <w:color w:val="292876"/>
                <w:sz w:val="19"/>
                <w:szCs w:val="19"/>
              </w:rPr>
              <w:t>[COMPANY NAME]</w:t>
            </w:r>
          </w:p>
        </w:tc>
      </w:tr>
      <w:tr w:rsidR="00CC76E7" w:rsidRPr="00576C27" w14:paraId="1B304E3C"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6B064D5" w14:textId="77777777" w:rsidR="00CC76E7" w:rsidRPr="00576C27" w:rsidRDefault="00000000">
            <w:pPr>
              <w:rPr>
                <w:rFonts w:ascii="Open Sauce One" w:hAnsi="Open Sauce One"/>
              </w:rPr>
            </w:pPr>
            <w:r w:rsidRPr="00576C27">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18193C70" w14:textId="77777777" w:rsidR="00CC76E7" w:rsidRPr="00576C27" w:rsidRDefault="00000000">
            <w:pPr>
              <w:rPr>
                <w:rFonts w:ascii="Open Sauce One" w:hAnsi="Open Sauce One"/>
              </w:rPr>
            </w:pPr>
            <w:r w:rsidRPr="00576C27">
              <w:rPr>
                <w:rFonts w:ascii="Open Sauce One" w:hAnsi="Open Sauce One"/>
                <w:b/>
                <w:bCs/>
                <w:color w:val="292876"/>
                <w:sz w:val="19"/>
                <w:szCs w:val="19"/>
              </w:rPr>
              <w:t>[STATE OF INCORPORATION]</w:t>
            </w:r>
          </w:p>
        </w:tc>
      </w:tr>
      <w:tr w:rsidR="00CC76E7" w:rsidRPr="00576C27" w14:paraId="1442D4D9"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7361A75" w14:textId="77777777" w:rsidR="00CC76E7" w:rsidRPr="00576C27" w:rsidRDefault="00000000">
            <w:pPr>
              <w:rPr>
                <w:rFonts w:ascii="Open Sauce One" w:hAnsi="Open Sauce One"/>
              </w:rPr>
            </w:pPr>
            <w:r w:rsidRPr="00576C27">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61A1B8FE" w14:textId="77777777" w:rsidR="00CC76E7" w:rsidRPr="00576C27" w:rsidRDefault="00000000">
            <w:pPr>
              <w:rPr>
                <w:rFonts w:ascii="Open Sauce One" w:hAnsi="Open Sauce One"/>
              </w:rPr>
            </w:pPr>
            <w:r w:rsidRPr="00576C27">
              <w:rPr>
                <w:rFonts w:ascii="Open Sauce One" w:hAnsi="Open Sauce One"/>
                <w:b/>
                <w:bCs/>
                <w:color w:val="292876"/>
                <w:sz w:val="19"/>
                <w:szCs w:val="19"/>
              </w:rPr>
              <w:t>[INVESTOR NAME]</w:t>
            </w:r>
          </w:p>
        </w:tc>
      </w:tr>
      <w:tr w:rsidR="00CC76E7" w:rsidRPr="00576C27" w14:paraId="758F00DB"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2EC43E0" w14:textId="77777777" w:rsidR="00CC76E7" w:rsidRPr="00576C27" w:rsidRDefault="00000000">
            <w:pPr>
              <w:rPr>
                <w:rFonts w:ascii="Open Sauce One" w:hAnsi="Open Sauce One"/>
              </w:rPr>
            </w:pPr>
            <w:r w:rsidRPr="00576C27">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1CF4C750" w14:textId="77777777" w:rsidR="00CC76E7" w:rsidRPr="00576C27" w:rsidRDefault="00000000">
            <w:pPr>
              <w:rPr>
                <w:rFonts w:ascii="Open Sauce One" w:hAnsi="Open Sauce One"/>
              </w:rPr>
            </w:pPr>
            <w:r w:rsidRPr="00576C27">
              <w:rPr>
                <w:rFonts w:ascii="Open Sauce One" w:hAnsi="Open Sauce One"/>
                <w:b/>
                <w:bCs/>
                <w:color w:val="292876"/>
                <w:sz w:val="19"/>
                <w:szCs w:val="19"/>
              </w:rPr>
              <w:t>$[PURCHASE AMOUNT]</w:t>
            </w:r>
          </w:p>
        </w:tc>
      </w:tr>
      <w:tr w:rsidR="00CC76E7" w:rsidRPr="00576C27" w14:paraId="0B671391"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0A20C5A0" w14:textId="77777777" w:rsidR="00CC76E7" w:rsidRPr="00576C27" w:rsidRDefault="00000000">
            <w:pPr>
              <w:rPr>
                <w:rFonts w:ascii="Open Sauce One" w:hAnsi="Open Sauce One"/>
              </w:rPr>
            </w:pPr>
            <w:r w:rsidRPr="00576C27">
              <w:rPr>
                <w:rFonts w:ascii="Open Sauce One" w:hAnsi="Open Sauce One"/>
                <w:b/>
                <w:bCs/>
                <w:color w:val="292876"/>
                <w:sz w:val="19"/>
                <w:szCs w:val="19"/>
              </w:rPr>
              <w:t>Discount Rate</w:t>
            </w:r>
          </w:p>
        </w:tc>
        <w:tc>
          <w:tcPr>
            <w:tcW w:w="6200" w:type="dxa"/>
            <w:shd w:val="clear" w:color="auto" w:fill="DCE6F7"/>
            <w:tcMar>
              <w:top w:w="100" w:type="dxa"/>
              <w:left w:w="150" w:type="dxa"/>
              <w:bottom w:w="100" w:type="dxa"/>
              <w:right w:w="150" w:type="dxa"/>
            </w:tcMar>
            <w:vAlign w:val="center"/>
          </w:tcPr>
          <w:p w14:paraId="264A4C8A" w14:textId="77777777" w:rsidR="00CC76E7" w:rsidRPr="00576C27" w:rsidRDefault="00000000">
            <w:pPr>
              <w:rPr>
                <w:rFonts w:ascii="Open Sauce One" w:hAnsi="Open Sauce One"/>
              </w:rPr>
            </w:pPr>
            <w:r w:rsidRPr="00576C27">
              <w:rPr>
                <w:rFonts w:ascii="Open Sauce One" w:hAnsi="Open Sauce One"/>
                <w:b/>
                <w:bCs/>
                <w:color w:val="292876"/>
                <w:sz w:val="19"/>
                <w:szCs w:val="19"/>
              </w:rPr>
              <w:t>[DISCOUNT %] (e.g., 80%, i.e. a 20% discount)</w:t>
            </w:r>
          </w:p>
        </w:tc>
      </w:tr>
      <w:tr w:rsidR="00CC76E7" w:rsidRPr="00576C27" w14:paraId="233DDB0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0C665574" w14:textId="77777777" w:rsidR="00CC76E7" w:rsidRPr="00576C27" w:rsidRDefault="00000000">
            <w:pPr>
              <w:rPr>
                <w:rFonts w:ascii="Open Sauce One" w:hAnsi="Open Sauce One"/>
              </w:rPr>
            </w:pPr>
            <w:r w:rsidRPr="00576C27">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4CE90A52" w14:textId="77777777" w:rsidR="00CC76E7" w:rsidRPr="00576C27" w:rsidRDefault="00000000">
            <w:pPr>
              <w:rPr>
                <w:rFonts w:ascii="Open Sauce One" w:hAnsi="Open Sauce One"/>
              </w:rPr>
            </w:pPr>
            <w:r w:rsidRPr="00576C27">
              <w:rPr>
                <w:rFonts w:ascii="Open Sauce One" w:hAnsi="Open Sauce One"/>
                <w:b/>
                <w:bCs/>
                <w:color w:val="292876"/>
                <w:sz w:val="19"/>
                <w:szCs w:val="19"/>
              </w:rPr>
              <w:t>[YES / NO] — via separate side letter, if applicable</w:t>
            </w:r>
          </w:p>
        </w:tc>
      </w:tr>
      <w:tr w:rsidR="00CC76E7" w:rsidRPr="00576C27" w14:paraId="67BC79BC"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17099E2D" w14:textId="77777777" w:rsidR="00CC76E7" w:rsidRPr="00576C27" w:rsidRDefault="00000000">
            <w:pPr>
              <w:rPr>
                <w:rFonts w:ascii="Open Sauce One" w:hAnsi="Open Sauce One"/>
              </w:rPr>
            </w:pPr>
            <w:r w:rsidRPr="00576C27">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6705E203" w14:textId="77777777" w:rsidR="00CC76E7" w:rsidRPr="00576C27" w:rsidRDefault="00000000">
            <w:pPr>
              <w:rPr>
                <w:rFonts w:ascii="Open Sauce One" w:hAnsi="Open Sauce One"/>
              </w:rPr>
            </w:pPr>
            <w:r w:rsidRPr="00576C27">
              <w:rPr>
                <w:rFonts w:ascii="Open Sauce One" w:hAnsi="Open Sauce One"/>
                <w:b/>
                <w:bCs/>
                <w:color w:val="292876"/>
                <w:sz w:val="19"/>
                <w:szCs w:val="19"/>
              </w:rPr>
              <w:t>[DATE]</w:t>
            </w:r>
          </w:p>
        </w:tc>
      </w:tr>
    </w:tbl>
    <w:p w14:paraId="449709AC" w14:textId="77777777" w:rsidR="00CC76E7" w:rsidRPr="00576C27" w:rsidRDefault="00CC76E7">
      <w:pPr>
        <w:spacing w:after="200"/>
        <w:rPr>
          <w:rFonts w:ascii="Open Sauce One" w:hAnsi="Open Sauce One"/>
        </w:rPr>
      </w:pPr>
    </w:p>
    <w:p w14:paraId="715AE64B"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t>Section 2.  Events</w:t>
      </w:r>
    </w:p>
    <w:p w14:paraId="4741D125"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2.1  </w:t>
      </w:r>
      <w:r w:rsidRPr="00576C27">
        <w:rPr>
          <w:rFonts w:ascii="Open Sauce One" w:hAnsi="Open Sauce One"/>
          <w:b/>
          <w:bCs/>
        </w:rPr>
        <w:t>Equity</w:t>
      </w:r>
      <w:proofErr w:type="gramEnd"/>
      <w:r w:rsidRPr="00576C27">
        <w:rPr>
          <w:rFonts w:ascii="Open Sauce One" w:hAnsi="Open Sauce One"/>
          <w:b/>
          <w:bCs/>
        </w:rPr>
        <w:t xml:space="preserve"> Financing.</w:t>
      </w:r>
    </w:p>
    <w:p w14:paraId="0C0DFE5F" w14:textId="77777777" w:rsidR="00576C27" w:rsidRDefault="00000000">
      <w:pPr>
        <w:spacing w:after="160" w:line="276" w:lineRule="auto"/>
        <w:jc w:val="both"/>
        <w:rPr>
          <w:rFonts w:ascii="Open Sauce One" w:hAnsi="Open Sauce One"/>
        </w:rPr>
      </w:pPr>
      <w:r w:rsidRPr="00576C27">
        <w:rPr>
          <w:rFonts w:ascii="Open Sauce One" w:hAnsi="Open Sauce One"/>
        </w:rPr>
        <w:t xml:space="preserve">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Financing that are executed by other investors purchasing the same series of preferred stock in </w:t>
      </w:r>
    </w:p>
    <w:p w14:paraId="430142B2" w14:textId="0FE42A14" w:rsidR="00CC76E7" w:rsidRPr="00576C27" w:rsidRDefault="00000000">
      <w:pPr>
        <w:spacing w:after="160" w:line="276" w:lineRule="auto"/>
        <w:jc w:val="both"/>
        <w:rPr>
          <w:rFonts w:ascii="Open Sauce One" w:hAnsi="Open Sauce One"/>
        </w:rPr>
      </w:pPr>
      <w:r w:rsidRPr="00576C27">
        <w:rPr>
          <w:rFonts w:ascii="Open Sauce One" w:hAnsi="Open Sauce One"/>
        </w:rPr>
        <w:lastRenderedPageBreak/>
        <w:t>that financing; provided that such documents are consistent with the other terms of this SAFE and are the same documents to be executed by such other investors.</w:t>
      </w:r>
    </w:p>
    <w:p w14:paraId="226880BB"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2.2  </w:t>
      </w:r>
      <w:r w:rsidRPr="00576C27">
        <w:rPr>
          <w:rFonts w:ascii="Open Sauce One" w:hAnsi="Open Sauce One"/>
          <w:b/>
          <w:bCs/>
        </w:rPr>
        <w:t>Liquidity</w:t>
      </w:r>
      <w:proofErr w:type="gramEnd"/>
      <w:r w:rsidRPr="00576C27">
        <w:rPr>
          <w:rFonts w:ascii="Open Sauce One" w:hAnsi="Open Sauce One"/>
          <w:b/>
          <w:bCs/>
        </w:rPr>
        <w:t xml:space="preserve"> Event.</w:t>
      </w:r>
    </w:p>
    <w:p w14:paraId="1E1F4626"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30D2ECD5"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2.3  </w:t>
      </w:r>
      <w:r w:rsidRPr="00576C27">
        <w:rPr>
          <w:rFonts w:ascii="Open Sauce One" w:hAnsi="Open Sauce One"/>
          <w:b/>
          <w:bCs/>
        </w:rPr>
        <w:t>Liquidity</w:t>
      </w:r>
      <w:proofErr w:type="gramEnd"/>
      <w:r w:rsidRPr="00576C27">
        <w:rPr>
          <w:rFonts w:ascii="Open Sauce One" w:hAnsi="Open Sauce One"/>
          <w:b/>
          <w:bCs/>
        </w:rPr>
        <w:t xml:space="preserve"> Event Payment Priority.</w:t>
      </w:r>
    </w:p>
    <w:p w14:paraId="26D476BB"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3FDBA51F"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2.4  </w:t>
      </w:r>
      <w:r w:rsidRPr="00576C27">
        <w:rPr>
          <w:rFonts w:ascii="Open Sauce One" w:hAnsi="Open Sauce One"/>
          <w:b/>
          <w:bCs/>
        </w:rPr>
        <w:t>Dissolution</w:t>
      </w:r>
      <w:proofErr w:type="gramEnd"/>
      <w:r w:rsidRPr="00576C27">
        <w:rPr>
          <w:rFonts w:ascii="Open Sauce One" w:hAnsi="Open Sauce One"/>
          <w:b/>
          <w:bCs/>
        </w:rPr>
        <w:t xml:space="preserve"> Event.</w:t>
      </w:r>
    </w:p>
    <w:p w14:paraId="685A7126"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of Common Stock. This is a payment of the Purchase Amount only and does not represent a return on, or a multiple of, the Purchase Amount.</w:t>
      </w:r>
    </w:p>
    <w:p w14:paraId="70B3A54E"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2.5  </w:t>
      </w:r>
      <w:r w:rsidRPr="00576C27">
        <w:rPr>
          <w:rFonts w:ascii="Open Sauce One" w:hAnsi="Open Sauce One"/>
          <w:b/>
          <w:bCs/>
        </w:rPr>
        <w:t>Termination</w:t>
      </w:r>
      <w:proofErr w:type="gramEnd"/>
      <w:r w:rsidRPr="00576C27">
        <w:rPr>
          <w:rFonts w:ascii="Open Sauce One" w:hAnsi="Open Sauce One"/>
          <w:b/>
          <w:bCs/>
        </w:rPr>
        <w:t>.</w:t>
      </w:r>
    </w:p>
    <w:p w14:paraId="36D98DC2" w14:textId="77777777" w:rsidR="00CC76E7" w:rsidRDefault="00000000">
      <w:pPr>
        <w:spacing w:after="160" w:line="276" w:lineRule="auto"/>
        <w:jc w:val="both"/>
        <w:rPr>
          <w:rFonts w:ascii="Open Sauce One" w:hAnsi="Open Sauce One"/>
        </w:rPr>
      </w:pPr>
      <w:r w:rsidRPr="00576C27">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22BA2E1B" w14:textId="77777777" w:rsidR="00576C27" w:rsidRDefault="00576C27">
      <w:pPr>
        <w:spacing w:after="160" w:line="276" w:lineRule="auto"/>
        <w:jc w:val="both"/>
        <w:rPr>
          <w:rFonts w:ascii="Open Sauce One" w:hAnsi="Open Sauce One"/>
        </w:rPr>
      </w:pPr>
    </w:p>
    <w:p w14:paraId="79154762" w14:textId="77777777" w:rsidR="00576C27" w:rsidRDefault="00576C27">
      <w:pPr>
        <w:spacing w:after="160" w:line="276" w:lineRule="auto"/>
        <w:jc w:val="both"/>
        <w:rPr>
          <w:rFonts w:ascii="Open Sauce One" w:hAnsi="Open Sauce One"/>
        </w:rPr>
      </w:pPr>
    </w:p>
    <w:p w14:paraId="4FB5E99F" w14:textId="77777777" w:rsidR="00576C27" w:rsidRPr="00576C27" w:rsidRDefault="00576C27">
      <w:pPr>
        <w:spacing w:after="160" w:line="276" w:lineRule="auto"/>
        <w:jc w:val="both"/>
        <w:rPr>
          <w:rFonts w:ascii="Open Sauce One" w:hAnsi="Open Sauce One"/>
        </w:rPr>
      </w:pPr>
    </w:p>
    <w:p w14:paraId="53201F05"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lastRenderedPageBreak/>
        <w:t>Section 3.  Definitions</w:t>
      </w:r>
    </w:p>
    <w:p w14:paraId="3EF1214D" w14:textId="77777777" w:rsidR="00576C27" w:rsidRDefault="00576C27">
      <w:pPr>
        <w:spacing w:after="160" w:line="276" w:lineRule="auto"/>
        <w:jc w:val="both"/>
        <w:rPr>
          <w:rFonts w:ascii="Open Sauce One" w:hAnsi="Open Sauce One"/>
          <w:b/>
          <w:bCs/>
          <w:i/>
          <w:iCs/>
          <w:color w:val="292876"/>
        </w:rPr>
      </w:pPr>
    </w:p>
    <w:p w14:paraId="1252F0F7" w14:textId="06E5F4E8"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"Conversion Price</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with respect to this SAFE, the price per share sold to investors in the Equity Financing multiplied by the Discount Rate. This SAFE does not include a valuation cap, so the Conversion Price is determined solely by applying the Discount Rate to the price paid by new investors in the Equity Financing.</w:t>
      </w:r>
    </w:p>
    <w:p w14:paraId="12F2E7A9"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"Liquidity Price</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the price per share of the Company's Common Stock immediately prior to the Liquidity Event, as reasonably determined in good faith by the Company's board of directors, since this SAFE does not include a valuation cap by reference to which such price could otherwise be calculated.</w:t>
      </w:r>
    </w:p>
    <w:p w14:paraId="0BADED27"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"Capital Stock</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the Company's common stock and preferred stock, as applicable, however designated, and including any securities into which such stock may be reclassified, exchanged, or converted.</w:t>
      </w:r>
    </w:p>
    <w:p w14:paraId="2A6FB1D5"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"Change of Control"</w:t>
      </w:r>
      <w:r w:rsidRPr="00576C27">
        <w:rPr>
          <w:rFonts w:ascii="Open Sauce One" w:hAnsi="Open Sauce One"/>
        </w:rPr>
        <w:t xml:space="preserve">  means (a) a transaction or series of related transactions in which any person or group of related persons acquires (</w:t>
      </w:r>
      <w:proofErr w:type="spellStart"/>
      <w:r w:rsidRPr="00576C27">
        <w:rPr>
          <w:rFonts w:ascii="Open Sauce One" w:hAnsi="Open Sauce One"/>
        </w:rPr>
        <w:t>i</w:t>
      </w:r>
      <w:proofErr w:type="spellEnd"/>
      <w:r w:rsidRPr="00576C27">
        <w:rPr>
          <w:rFonts w:ascii="Open Sauce One" w:hAnsi="Open Sauce One"/>
        </w:rPr>
        <w:t>)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surviving or acquiring entity immediately following such transaction; or (c) a sale, lease, exclusive license, or other disposition of all or substantially all of the Company's assets.</w:t>
      </w:r>
    </w:p>
    <w:p w14:paraId="1A0608DB"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"Direct Listing</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a listing of the Company's existing shares of Common Stock on a national securities exchange without the concurrent sale of newly issued shares of Capital Stock for capital-raising purposes.</w:t>
      </w:r>
    </w:p>
    <w:p w14:paraId="748E702E"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"Dissolution Event</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17727E83"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"Equity Financing</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a bona fide transaction or series of related transactions with the principal purpose of raising capital, in which the Company issues and sells Preferred Stock to one or more investors at a fixed valuation, including but not limited to a Series Seed, Series A, or subsequent priced preferred stock financing.</w:t>
      </w:r>
    </w:p>
    <w:p w14:paraId="1E6C2D5A"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"Initial Public Offering</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the closing of the Company's first firm-commitment underwritten public offering of Common Stock pursuant to a registration statement filed under the Securities Act.</w:t>
      </w:r>
    </w:p>
    <w:p w14:paraId="37148D4B"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"Liquidity Event</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a Change of Control, an Initial Public Offering, or a Direct Listing.</w:t>
      </w:r>
    </w:p>
    <w:p w14:paraId="22655679" w14:textId="77777777" w:rsidR="00576C27" w:rsidRDefault="00000000">
      <w:pPr>
        <w:spacing w:after="160" w:line="276" w:lineRule="auto"/>
        <w:jc w:val="both"/>
        <w:rPr>
          <w:rFonts w:ascii="Open Sauce One" w:hAnsi="Open Sauce One"/>
        </w:rPr>
      </w:pPr>
      <w:r w:rsidRPr="00576C27">
        <w:rPr>
          <w:rFonts w:ascii="Open Sauce One" w:hAnsi="Open Sauce One"/>
          <w:b/>
          <w:bCs/>
          <w:i/>
          <w:iCs/>
          <w:color w:val="292876"/>
        </w:rPr>
        <w:t>"Proceeds</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cash and other property, including without limitation stock consideration, paid or payable to holders of the Company's Capital Stock in connection with a Liquidity Event or </w:t>
      </w:r>
    </w:p>
    <w:p w14:paraId="08E88DDD" w14:textId="77777777" w:rsidR="00576C27" w:rsidRDefault="00576C27">
      <w:pPr>
        <w:spacing w:after="160" w:line="276" w:lineRule="auto"/>
        <w:jc w:val="both"/>
        <w:rPr>
          <w:rFonts w:ascii="Open Sauce One" w:hAnsi="Open Sauce One"/>
        </w:rPr>
      </w:pPr>
    </w:p>
    <w:p w14:paraId="2A7D478C" w14:textId="5C971DDE" w:rsidR="00CC76E7" w:rsidRPr="00576C27" w:rsidRDefault="00000000">
      <w:pPr>
        <w:spacing w:after="160" w:line="276" w:lineRule="auto"/>
        <w:jc w:val="both"/>
        <w:rPr>
          <w:rFonts w:ascii="Open Sauce One" w:hAnsi="Open Sauce One"/>
        </w:rPr>
      </w:pPr>
      <w:r w:rsidRPr="00576C27">
        <w:rPr>
          <w:rFonts w:ascii="Open Sauce One" w:hAnsi="Open Sauce One"/>
        </w:rPr>
        <w:t>Dissolution Event, net of any applicable escrow, holdback, or contingent consideration not yet released to shareholders generally.</w:t>
      </w:r>
    </w:p>
    <w:p w14:paraId="232E7C69"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"SAFE</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an instrument containing a future right to Capital Stock, similar in form and substance to this instrument, purchased by investors for the purpose of financing the Company's business operations.</w:t>
      </w:r>
    </w:p>
    <w:p w14:paraId="4967849D" w14:textId="77777777" w:rsidR="00CC76E7" w:rsidRPr="00576C27" w:rsidRDefault="00000000">
      <w:pPr>
        <w:spacing w:after="160" w:line="276" w:lineRule="auto"/>
        <w:jc w:val="both"/>
        <w:rPr>
          <w:rFonts w:ascii="Open Sauce One" w:hAnsi="Open Sauce One"/>
        </w:rPr>
      </w:pPr>
      <w:r w:rsidRPr="00576C27">
        <w:rPr>
          <w:rFonts w:ascii="Open Sauce One" w:hAnsi="Open Sauce One"/>
          <w:b/>
          <w:bCs/>
          <w:i/>
          <w:iCs/>
          <w:color w:val="292876"/>
        </w:rPr>
        <w:t>"SAFE Preferred Stock</w:t>
      </w:r>
      <w:proofErr w:type="gramStart"/>
      <w:r w:rsidRPr="00576C27">
        <w:rPr>
          <w:rFonts w:ascii="Open Sauce One" w:hAnsi="Open Sauce One"/>
          <w:b/>
          <w:bCs/>
          <w:i/>
          <w:iCs/>
          <w:color w:val="292876"/>
        </w:rPr>
        <w:t>"</w:t>
      </w:r>
      <w:r w:rsidRPr="00576C27">
        <w:rPr>
          <w:rFonts w:ascii="Open Sauce One" w:hAnsi="Open Sauce One"/>
        </w:rPr>
        <w:t xml:space="preserve">  means</w:t>
      </w:r>
      <w:proofErr w:type="gramEnd"/>
      <w:r w:rsidRPr="00576C27">
        <w:rPr>
          <w:rFonts w:ascii="Open Sauce One" w:hAnsi="Open Sauce One"/>
        </w:rPr>
        <w:t xml:space="preserve">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235744EB"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t>Section 4.  Representations and Warranties of the Company</w:t>
      </w:r>
    </w:p>
    <w:p w14:paraId="65FBA297"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The Company represents and warrants to the Investor that, as of the date of this SAFE:</w:t>
      </w:r>
    </w:p>
    <w:p w14:paraId="0199760B"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 xml:space="preserve">The Company is a corporation duly organized, validly existing, and in good standing under the laws of its state of </w:t>
      </w:r>
      <w:proofErr w:type="gramStart"/>
      <w:r w:rsidRPr="00576C27">
        <w:rPr>
          <w:rFonts w:ascii="Open Sauce One" w:hAnsi="Open Sauce One"/>
        </w:rPr>
        <w:t>incorporation, and</w:t>
      </w:r>
      <w:proofErr w:type="gramEnd"/>
      <w:r w:rsidRPr="00576C27">
        <w:rPr>
          <w:rFonts w:ascii="Open Sauce One" w:hAnsi="Open Sauce One"/>
        </w:rPr>
        <w:t xml:space="preserve"> has the requisite corporate power to own its properties and to carry on its business as presently conducted.</w:t>
      </w:r>
    </w:p>
    <w:p w14:paraId="775228C8"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25F387FB"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0AB468DA"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To its knowledge, the Company is not currently in violation of any applicable securities laws in connection with the offer and sale of this SAFE.</w:t>
      </w:r>
    </w:p>
    <w:p w14:paraId="46271D4E"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t>Section 5.  Representations and Warranties of the Investor</w:t>
      </w:r>
    </w:p>
    <w:p w14:paraId="659C1652"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The Investor represents and warrants to the Company that, as of the date of this SAFE:</w:t>
      </w:r>
    </w:p>
    <w:p w14:paraId="30113197"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The Investor has full legal capacity, power, and authority to execute and deliver this SAFE and to perform its obligations hereunder.</w:t>
      </w:r>
    </w:p>
    <w:p w14:paraId="1EA8339E"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35D0EBFF"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 xml:space="preserve">The Investor has, alone or with its professional advisors, sufficient knowledge and experience in financial and business matters to evaluate the merits and risks of an </w:t>
      </w:r>
      <w:r w:rsidRPr="00576C27">
        <w:rPr>
          <w:rFonts w:ascii="Open Sauce One" w:hAnsi="Open Sauce One"/>
        </w:rPr>
        <w:lastRenderedPageBreak/>
        <w:t xml:space="preserve">investment in the </w:t>
      </w:r>
      <w:proofErr w:type="gramStart"/>
      <w:r w:rsidRPr="00576C27">
        <w:rPr>
          <w:rFonts w:ascii="Open Sauce One" w:hAnsi="Open Sauce One"/>
        </w:rPr>
        <w:t>Company, and</w:t>
      </w:r>
      <w:proofErr w:type="gramEnd"/>
      <w:r w:rsidRPr="00576C27">
        <w:rPr>
          <w:rFonts w:ascii="Open Sauce One" w:hAnsi="Open Sauce One"/>
        </w:rPr>
        <w:t xml:space="preserve"> </w:t>
      </w:r>
      <w:proofErr w:type="gramStart"/>
      <w:r w:rsidRPr="00576C27">
        <w:rPr>
          <w:rFonts w:ascii="Open Sauce One" w:hAnsi="Open Sauce One"/>
        </w:rPr>
        <w:t>is able to</w:t>
      </w:r>
      <w:proofErr w:type="gramEnd"/>
      <w:r w:rsidRPr="00576C27">
        <w:rPr>
          <w:rFonts w:ascii="Open Sauce One" w:hAnsi="Open Sauce One"/>
        </w:rPr>
        <w:t xml:space="preserve"> bear the economic risk of this investment, including a complete loss of the Purchase Amount.</w:t>
      </w:r>
    </w:p>
    <w:p w14:paraId="2AFA66EF"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 xml:space="preserve">The Investor understands that this SAFE and any Capital Stock issued upon its conversion have not been registered under the Securities Act or any state </w:t>
      </w:r>
      <w:proofErr w:type="gramStart"/>
      <w:r w:rsidRPr="00576C27">
        <w:rPr>
          <w:rFonts w:ascii="Open Sauce One" w:hAnsi="Open Sauce One"/>
        </w:rPr>
        <w:t>securities laws, and</w:t>
      </w:r>
      <w:proofErr w:type="gramEnd"/>
      <w:r w:rsidRPr="00576C27">
        <w:rPr>
          <w:rFonts w:ascii="Open Sauce One" w:hAnsi="Open Sauce One"/>
        </w:rPr>
        <w:t xml:space="preserve"> cannot be transferred except pursuant to an effective registration statement or a valid exemption from registration.</w:t>
      </w:r>
    </w:p>
    <w:p w14:paraId="634BBBBC"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 xml:space="preserve">The Investor represents that it is an “accredited investor” as such term is defined in Rule 501 of Regulation D promulgated under the </w:t>
      </w:r>
      <w:proofErr w:type="gramStart"/>
      <w:r w:rsidRPr="00576C27">
        <w:rPr>
          <w:rFonts w:ascii="Open Sauce One" w:hAnsi="Open Sauce One"/>
        </w:rPr>
        <w:t>Securities Act, or</w:t>
      </w:r>
      <w:proofErr w:type="gramEnd"/>
      <w:r w:rsidRPr="00576C27">
        <w:rPr>
          <w:rFonts w:ascii="Open Sauce One" w:hAnsi="Open Sauce One"/>
        </w:rPr>
        <w:t xml:space="preserve"> has been advised by the Company regarding the applicable exemption relied upon for this offering. [Confirm accredited investor status or applicable exemption before execution.]</w:t>
      </w:r>
    </w:p>
    <w:p w14:paraId="6B6DFE20" w14:textId="77777777" w:rsidR="00CC76E7" w:rsidRPr="00576C27" w:rsidRDefault="00000000">
      <w:pPr>
        <w:pBdr>
          <w:bottom w:val="single" w:sz="6" w:space="4" w:color="633DA5"/>
        </w:pBdr>
        <w:spacing w:before="320" w:after="160"/>
        <w:rPr>
          <w:rFonts w:ascii="Open Sauce One" w:hAnsi="Open Sauce One"/>
        </w:rPr>
      </w:pPr>
      <w:r w:rsidRPr="00576C27">
        <w:rPr>
          <w:rFonts w:ascii="Open Sauce One" w:hAnsi="Open Sauce One"/>
          <w:b/>
          <w:bCs/>
          <w:color w:val="292876"/>
          <w:sz w:val="24"/>
          <w:szCs w:val="24"/>
        </w:rPr>
        <w:t>Section 6.  Miscellaneous</w:t>
      </w:r>
    </w:p>
    <w:p w14:paraId="75BB01DD"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6.1  </w:t>
      </w:r>
      <w:r w:rsidRPr="00576C27">
        <w:rPr>
          <w:rFonts w:ascii="Open Sauce One" w:hAnsi="Open Sauce One"/>
          <w:b/>
          <w:bCs/>
        </w:rPr>
        <w:t>No</w:t>
      </w:r>
      <w:proofErr w:type="gramEnd"/>
      <w:r w:rsidRPr="00576C27">
        <w:rPr>
          <w:rFonts w:ascii="Open Sauce One" w:hAnsi="Open Sauce One"/>
          <w:b/>
          <w:bCs/>
        </w:rPr>
        <w:t xml:space="preserve"> Voting or Dividend Rights.</w:t>
      </w:r>
    </w:p>
    <w:p w14:paraId="22437F63"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127AB56F"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6.2  </w:t>
      </w:r>
      <w:r w:rsidRPr="00576C27">
        <w:rPr>
          <w:rFonts w:ascii="Open Sauce One" w:hAnsi="Open Sauce One"/>
          <w:b/>
          <w:bCs/>
        </w:rPr>
        <w:t>Transfer</w:t>
      </w:r>
      <w:proofErr w:type="gramEnd"/>
      <w:r w:rsidRPr="00576C27">
        <w:rPr>
          <w:rFonts w:ascii="Open Sauce One" w:hAnsi="Open Sauce One"/>
          <w:b/>
          <w:bCs/>
        </w:rPr>
        <w:t xml:space="preserve"> Restrictions.</w:t>
      </w:r>
    </w:p>
    <w:p w14:paraId="088F2D35"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77C60179"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6.3  </w:t>
      </w:r>
      <w:r w:rsidRPr="00576C27">
        <w:rPr>
          <w:rFonts w:ascii="Open Sauce One" w:hAnsi="Open Sauce One"/>
          <w:b/>
          <w:bCs/>
        </w:rPr>
        <w:t>Amendment</w:t>
      </w:r>
      <w:proofErr w:type="gramEnd"/>
      <w:r w:rsidRPr="00576C27">
        <w:rPr>
          <w:rFonts w:ascii="Open Sauce One" w:hAnsi="Open Sauce One"/>
          <w:b/>
          <w:bCs/>
        </w:rPr>
        <w:t xml:space="preserve"> and Waiver.</w:t>
      </w:r>
    </w:p>
    <w:p w14:paraId="02337A25"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0BE1823C"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6.4  </w:t>
      </w:r>
      <w:r w:rsidRPr="00576C27">
        <w:rPr>
          <w:rFonts w:ascii="Open Sauce One" w:hAnsi="Open Sauce One"/>
          <w:b/>
          <w:bCs/>
        </w:rPr>
        <w:t>Notices</w:t>
      </w:r>
      <w:proofErr w:type="gramEnd"/>
      <w:r w:rsidRPr="00576C27">
        <w:rPr>
          <w:rFonts w:ascii="Open Sauce One" w:hAnsi="Open Sauce One"/>
          <w:b/>
          <w:bCs/>
        </w:rPr>
        <w:t>.</w:t>
      </w:r>
    </w:p>
    <w:p w14:paraId="654DF264"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7A58D8CE"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6.5  </w:t>
      </w:r>
      <w:r w:rsidRPr="00576C27">
        <w:rPr>
          <w:rFonts w:ascii="Open Sauce One" w:hAnsi="Open Sauce One"/>
          <w:b/>
          <w:bCs/>
        </w:rPr>
        <w:t>Governing</w:t>
      </w:r>
      <w:proofErr w:type="gramEnd"/>
      <w:r w:rsidRPr="00576C27">
        <w:rPr>
          <w:rFonts w:ascii="Open Sauce One" w:hAnsi="Open Sauce One"/>
          <w:b/>
          <w:bCs/>
        </w:rPr>
        <w:t xml:space="preserve"> Law.</w:t>
      </w:r>
    </w:p>
    <w:p w14:paraId="3D825CBC"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 xml:space="preserve">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w:t>
      </w:r>
      <w:r w:rsidRPr="00576C27">
        <w:rPr>
          <w:rFonts w:ascii="Open Sauce One" w:hAnsi="Open Sauce One"/>
        </w:rPr>
        <w:lastRenderedPageBreak/>
        <w:t>jurisdiction. [Adjust to the Company's actual state of incorporation and the parties' preferred forum, if different.]</w:t>
      </w:r>
    </w:p>
    <w:p w14:paraId="27A28DA4" w14:textId="77777777" w:rsidR="00576C27" w:rsidRDefault="00576C27">
      <w:pPr>
        <w:spacing w:before="200" w:after="100"/>
        <w:rPr>
          <w:rFonts w:ascii="Open Sauce One" w:hAnsi="Open Sauce One"/>
          <w:b/>
          <w:bCs/>
          <w:color w:val="633DA5"/>
        </w:rPr>
      </w:pPr>
    </w:p>
    <w:p w14:paraId="4D2C628D" w14:textId="400F57A8"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6.6  </w:t>
      </w:r>
      <w:r w:rsidRPr="00576C27">
        <w:rPr>
          <w:rFonts w:ascii="Open Sauce One" w:hAnsi="Open Sauce One"/>
          <w:b/>
          <w:bCs/>
        </w:rPr>
        <w:t>Entire</w:t>
      </w:r>
      <w:proofErr w:type="gramEnd"/>
      <w:r w:rsidRPr="00576C27">
        <w:rPr>
          <w:rFonts w:ascii="Open Sauce One" w:hAnsi="Open Sauce One"/>
          <w:b/>
          <w:bCs/>
        </w:rPr>
        <w:t xml:space="preserve"> Agreement.</w:t>
      </w:r>
    </w:p>
    <w:p w14:paraId="3ACD9549"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7BE4F818"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6.7  </w:t>
      </w:r>
      <w:r w:rsidRPr="00576C27">
        <w:rPr>
          <w:rFonts w:ascii="Open Sauce One" w:hAnsi="Open Sauce One"/>
          <w:b/>
          <w:bCs/>
        </w:rPr>
        <w:t>Severability</w:t>
      </w:r>
      <w:proofErr w:type="gramEnd"/>
      <w:r w:rsidRPr="00576C27">
        <w:rPr>
          <w:rFonts w:ascii="Open Sauce One" w:hAnsi="Open Sauce One"/>
          <w:b/>
          <w:bCs/>
        </w:rPr>
        <w:t>.</w:t>
      </w:r>
    </w:p>
    <w:p w14:paraId="1A0EA41C"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3EBA9585" w14:textId="77777777" w:rsidR="00CC76E7" w:rsidRPr="00576C27" w:rsidRDefault="00000000">
      <w:pPr>
        <w:spacing w:before="200" w:after="100"/>
        <w:rPr>
          <w:rFonts w:ascii="Open Sauce One" w:hAnsi="Open Sauce One"/>
        </w:rPr>
      </w:pPr>
      <w:proofErr w:type="gramStart"/>
      <w:r w:rsidRPr="00576C27">
        <w:rPr>
          <w:rFonts w:ascii="Open Sauce One" w:hAnsi="Open Sauce One"/>
          <w:b/>
          <w:bCs/>
          <w:color w:val="633DA5"/>
        </w:rPr>
        <w:t xml:space="preserve">6.8  </w:t>
      </w:r>
      <w:r w:rsidRPr="00576C27">
        <w:rPr>
          <w:rFonts w:ascii="Open Sauce One" w:hAnsi="Open Sauce One"/>
          <w:b/>
          <w:bCs/>
        </w:rPr>
        <w:t>Counterparts</w:t>
      </w:r>
      <w:proofErr w:type="gramEnd"/>
      <w:r w:rsidRPr="00576C27">
        <w:rPr>
          <w:rFonts w:ascii="Open Sauce One" w:hAnsi="Open Sauce One"/>
          <w:b/>
          <w:bCs/>
        </w:rPr>
        <w:t>.</w:t>
      </w:r>
    </w:p>
    <w:p w14:paraId="1706F6DF"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 xml:space="preserve">This SAFE may be executed in any number of counterparts, each of which will be deemed an original, but all of which together will constitute one and the same instrument. Execution and delivery may be </w:t>
      </w:r>
      <w:proofErr w:type="gramStart"/>
      <w:r w:rsidRPr="00576C27">
        <w:rPr>
          <w:rFonts w:ascii="Open Sauce One" w:hAnsi="Open Sauce One"/>
        </w:rPr>
        <w:t>effected</w:t>
      </w:r>
      <w:proofErr w:type="gramEnd"/>
      <w:r w:rsidRPr="00576C27">
        <w:rPr>
          <w:rFonts w:ascii="Open Sauce One" w:hAnsi="Open Sauce One"/>
        </w:rPr>
        <w:t xml:space="preserve"> by electronic signature.</w:t>
      </w:r>
    </w:p>
    <w:p w14:paraId="01397D8A" w14:textId="77777777" w:rsidR="00CC76E7" w:rsidRPr="00576C27" w:rsidRDefault="00000000">
      <w:pPr>
        <w:rPr>
          <w:rFonts w:ascii="Open Sauce One" w:hAnsi="Open Sauce One"/>
        </w:rPr>
      </w:pPr>
      <w:r w:rsidRPr="00576C27">
        <w:rPr>
          <w:rFonts w:ascii="Open Sauce One" w:hAnsi="Open Sauce One"/>
        </w:rPr>
        <w:br w:type="page"/>
      </w:r>
    </w:p>
    <w:p w14:paraId="1591D746" w14:textId="77777777" w:rsidR="00CC76E7" w:rsidRPr="00576C27" w:rsidRDefault="00000000">
      <w:pPr>
        <w:spacing w:after="500"/>
        <w:rPr>
          <w:rFonts w:ascii="Open Sauce One" w:hAnsi="Open Sauce One"/>
        </w:rPr>
      </w:pPr>
      <w:r w:rsidRPr="00576C27">
        <w:rPr>
          <w:rFonts w:ascii="Open Sauce One" w:hAnsi="Open Sauce One"/>
        </w:rPr>
        <w:lastRenderedPageBreak/>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4860"/>
        <w:gridCol w:w="4860"/>
      </w:tblGrid>
      <w:tr w:rsidR="00CC76E7" w:rsidRPr="00576C27" w14:paraId="4F7CCFF4" w14:textId="77777777">
        <w:tblPrEx>
          <w:tblCellMar>
            <w:top w:w="0" w:type="dxa"/>
            <w:bottom w:w="0" w:type="dxa"/>
          </w:tblCellMar>
        </w:tblPrEx>
        <w:tc>
          <w:tcPr>
            <w:tcW w:w="4700" w:type="dxa"/>
            <w:tcMar>
              <w:right w:w="300" w:type="dxa"/>
            </w:tcMar>
          </w:tcPr>
          <w:p w14:paraId="16FC5E7E" w14:textId="77777777" w:rsidR="00CC76E7" w:rsidRPr="00576C27" w:rsidRDefault="00000000">
            <w:pPr>
              <w:spacing w:after="300"/>
              <w:rPr>
                <w:rFonts w:ascii="Open Sauce One" w:hAnsi="Open Sauce One"/>
              </w:rPr>
            </w:pPr>
            <w:r w:rsidRPr="00576C27">
              <w:rPr>
                <w:rFonts w:ascii="Open Sauce One" w:hAnsi="Open Sauce One"/>
                <w:b/>
                <w:bCs/>
                <w:color w:val="292876"/>
              </w:rPr>
              <w:t>COMPANY</w:t>
            </w:r>
          </w:p>
          <w:p w14:paraId="6AC1C061" w14:textId="77777777" w:rsidR="00CC76E7" w:rsidRPr="00576C27" w:rsidRDefault="00000000">
            <w:pPr>
              <w:spacing w:after="160"/>
              <w:rPr>
                <w:rFonts w:ascii="Open Sauce One" w:hAnsi="Open Sauce One"/>
              </w:rPr>
            </w:pPr>
            <w:r w:rsidRPr="00576C27">
              <w:rPr>
                <w:rFonts w:ascii="Open Sauce One" w:hAnsi="Open Sauce One"/>
              </w:rPr>
              <w:t>By: ______________________________</w:t>
            </w:r>
          </w:p>
          <w:p w14:paraId="25FE3F11" w14:textId="77777777" w:rsidR="00CC76E7" w:rsidRPr="00576C27" w:rsidRDefault="00000000">
            <w:pPr>
              <w:spacing w:after="160"/>
              <w:rPr>
                <w:rFonts w:ascii="Open Sauce One" w:hAnsi="Open Sauce One"/>
              </w:rPr>
            </w:pPr>
            <w:r w:rsidRPr="00576C27">
              <w:rPr>
                <w:rFonts w:ascii="Open Sauce One" w:hAnsi="Open Sauce One"/>
              </w:rPr>
              <w:t xml:space="preserve">Name: </w:t>
            </w:r>
            <w:r w:rsidRPr="00576C27">
              <w:rPr>
                <w:rFonts w:ascii="Open Sauce One" w:hAnsi="Open Sauce One"/>
                <w:b/>
                <w:bCs/>
                <w:color w:val="292876"/>
                <w:shd w:val="clear" w:color="auto" w:fill="DCE6F7"/>
              </w:rPr>
              <w:t>[SIGNATORY NAME]</w:t>
            </w:r>
          </w:p>
          <w:p w14:paraId="25C627AC" w14:textId="77777777" w:rsidR="00CC76E7" w:rsidRPr="00576C27" w:rsidRDefault="00000000">
            <w:pPr>
              <w:spacing w:after="160"/>
              <w:rPr>
                <w:rFonts w:ascii="Open Sauce One" w:hAnsi="Open Sauce One"/>
              </w:rPr>
            </w:pPr>
            <w:r w:rsidRPr="00576C27">
              <w:rPr>
                <w:rFonts w:ascii="Open Sauce One" w:hAnsi="Open Sauce One"/>
              </w:rPr>
              <w:t xml:space="preserve">Title: </w:t>
            </w:r>
            <w:r w:rsidRPr="00576C27">
              <w:rPr>
                <w:rFonts w:ascii="Open Sauce One" w:hAnsi="Open Sauce One"/>
                <w:b/>
                <w:bCs/>
                <w:color w:val="292876"/>
                <w:shd w:val="clear" w:color="auto" w:fill="DCE6F7"/>
              </w:rPr>
              <w:t>[SIGNATORY TITLE]</w:t>
            </w:r>
          </w:p>
          <w:p w14:paraId="3DECC9AD" w14:textId="77777777" w:rsidR="00CC76E7" w:rsidRPr="00576C27" w:rsidRDefault="00000000">
            <w:pPr>
              <w:rPr>
                <w:rFonts w:ascii="Open Sauce One" w:hAnsi="Open Sauce One"/>
              </w:rPr>
            </w:pPr>
            <w:r w:rsidRPr="00576C27">
              <w:rPr>
                <w:rFonts w:ascii="Open Sauce One" w:hAnsi="Open Sauce One"/>
              </w:rPr>
              <w:t>Date: ______________________________</w:t>
            </w:r>
          </w:p>
        </w:tc>
        <w:tc>
          <w:tcPr>
            <w:tcW w:w="4700" w:type="dxa"/>
            <w:tcMar>
              <w:left w:w="300" w:type="dxa"/>
            </w:tcMar>
          </w:tcPr>
          <w:p w14:paraId="4001C3AB" w14:textId="77777777" w:rsidR="00CC76E7" w:rsidRPr="00576C27" w:rsidRDefault="00000000">
            <w:pPr>
              <w:spacing w:after="300"/>
              <w:rPr>
                <w:rFonts w:ascii="Open Sauce One" w:hAnsi="Open Sauce One"/>
              </w:rPr>
            </w:pPr>
            <w:r w:rsidRPr="00576C27">
              <w:rPr>
                <w:rFonts w:ascii="Open Sauce One" w:hAnsi="Open Sauce One"/>
                <w:b/>
                <w:bCs/>
                <w:color w:val="292876"/>
              </w:rPr>
              <w:t>INVESTOR</w:t>
            </w:r>
          </w:p>
          <w:p w14:paraId="1EBC5E73" w14:textId="77777777" w:rsidR="00CC76E7" w:rsidRPr="00576C27" w:rsidRDefault="00000000">
            <w:pPr>
              <w:spacing w:after="160"/>
              <w:rPr>
                <w:rFonts w:ascii="Open Sauce One" w:hAnsi="Open Sauce One"/>
              </w:rPr>
            </w:pPr>
            <w:r w:rsidRPr="00576C27">
              <w:rPr>
                <w:rFonts w:ascii="Open Sauce One" w:hAnsi="Open Sauce One"/>
              </w:rPr>
              <w:t>By: ______________________________</w:t>
            </w:r>
          </w:p>
          <w:p w14:paraId="3B8027C3" w14:textId="77777777" w:rsidR="00CC76E7" w:rsidRPr="00576C27" w:rsidRDefault="00000000">
            <w:pPr>
              <w:spacing w:after="160"/>
              <w:rPr>
                <w:rFonts w:ascii="Open Sauce One" w:hAnsi="Open Sauce One"/>
              </w:rPr>
            </w:pPr>
            <w:r w:rsidRPr="00576C27">
              <w:rPr>
                <w:rFonts w:ascii="Open Sauce One" w:hAnsi="Open Sauce One"/>
              </w:rPr>
              <w:t xml:space="preserve">Name: </w:t>
            </w:r>
            <w:r w:rsidRPr="00576C27">
              <w:rPr>
                <w:rFonts w:ascii="Open Sauce One" w:hAnsi="Open Sauce One"/>
                <w:b/>
                <w:bCs/>
                <w:color w:val="292876"/>
                <w:shd w:val="clear" w:color="auto" w:fill="DCE6F7"/>
              </w:rPr>
              <w:t>[INVESTOR NAME]</w:t>
            </w:r>
          </w:p>
          <w:p w14:paraId="3E823058" w14:textId="77777777" w:rsidR="00CC76E7" w:rsidRPr="00576C27" w:rsidRDefault="00000000">
            <w:pPr>
              <w:spacing w:after="160"/>
              <w:rPr>
                <w:rFonts w:ascii="Open Sauce One" w:hAnsi="Open Sauce One"/>
              </w:rPr>
            </w:pPr>
            <w:r w:rsidRPr="00576C27">
              <w:rPr>
                <w:rFonts w:ascii="Open Sauce One" w:hAnsi="Open Sauce One"/>
              </w:rPr>
              <w:t>Title (if entity): ______________________________</w:t>
            </w:r>
          </w:p>
          <w:p w14:paraId="238564E8" w14:textId="77777777" w:rsidR="00CC76E7" w:rsidRPr="00576C27" w:rsidRDefault="00000000">
            <w:pPr>
              <w:rPr>
                <w:rFonts w:ascii="Open Sauce One" w:hAnsi="Open Sauce One"/>
              </w:rPr>
            </w:pPr>
            <w:r w:rsidRPr="00576C27">
              <w:rPr>
                <w:rFonts w:ascii="Open Sauce One" w:hAnsi="Open Sauce One"/>
              </w:rPr>
              <w:t>Date: ______________________________</w:t>
            </w:r>
          </w:p>
        </w:tc>
      </w:tr>
    </w:tbl>
    <w:p w14:paraId="02429BE9" w14:textId="77777777" w:rsidR="00CC76E7" w:rsidRPr="00576C27" w:rsidRDefault="00CC76E7">
      <w:pPr>
        <w:spacing w:before="500"/>
        <w:rPr>
          <w:rFonts w:ascii="Open Sauce One" w:hAnsi="Open Sauce One"/>
        </w:rPr>
      </w:pPr>
    </w:p>
    <w:p w14:paraId="5063EC12" w14:textId="77777777" w:rsidR="00CC76E7" w:rsidRPr="00576C27" w:rsidRDefault="00000000">
      <w:pPr>
        <w:spacing w:after="160"/>
        <w:rPr>
          <w:rFonts w:ascii="Open Sauce One" w:hAnsi="Open Sauce One"/>
        </w:rPr>
      </w:pPr>
      <w:r w:rsidRPr="00576C27">
        <w:rPr>
          <w:rFonts w:ascii="Open Sauce One" w:hAnsi="Open Sauce One"/>
          <w:b/>
          <w:bCs/>
          <w:sz w:val="19"/>
          <w:szCs w:val="19"/>
        </w:rPr>
        <w:t xml:space="preserve">Company Address: </w:t>
      </w:r>
      <w:r w:rsidRPr="00576C27">
        <w:rPr>
          <w:rFonts w:ascii="Open Sauce One" w:hAnsi="Open Sauce One"/>
          <w:b/>
          <w:bCs/>
          <w:color w:val="292876"/>
          <w:shd w:val="clear" w:color="auto" w:fill="DCE6F7"/>
        </w:rPr>
        <w:t>[COMPANY ADDRESS]</w:t>
      </w:r>
    </w:p>
    <w:p w14:paraId="246451C0" w14:textId="77777777" w:rsidR="00CC76E7" w:rsidRPr="00576C27" w:rsidRDefault="00000000">
      <w:pPr>
        <w:spacing w:after="160"/>
        <w:rPr>
          <w:rFonts w:ascii="Open Sauce One" w:hAnsi="Open Sauce One"/>
        </w:rPr>
      </w:pPr>
      <w:r w:rsidRPr="00576C27">
        <w:rPr>
          <w:rFonts w:ascii="Open Sauce One" w:hAnsi="Open Sauce One"/>
          <w:b/>
          <w:bCs/>
          <w:sz w:val="19"/>
          <w:szCs w:val="19"/>
        </w:rPr>
        <w:t xml:space="preserve">Investor Address: </w:t>
      </w:r>
      <w:r w:rsidRPr="00576C27">
        <w:rPr>
          <w:rFonts w:ascii="Open Sauce One" w:hAnsi="Open Sauce One"/>
          <w:b/>
          <w:bCs/>
          <w:color w:val="292876"/>
          <w:shd w:val="clear" w:color="auto" w:fill="DCE6F7"/>
        </w:rPr>
        <w:t>[INVESTOR ADDRESS]</w:t>
      </w:r>
    </w:p>
    <w:p w14:paraId="37A0E9C0" w14:textId="77777777" w:rsidR="00CC76E7" w:rsidRPr="00576C27" w:rsidRDefault="00000000">
      <w:pPr>
        <w:spacing w:after="400"/>
        <w:rPr>
          <w:rFonts w:ascii="Open Sauce One" w:hAnsi="Open Sauce One"/>
        </w:rPr>
      </w:pPr>
      <w:r w:rsidRPr="00576C27">
        <w:rPr>
          <w:rFonts w:ascii="Open Sauce One" w:hAnsi="Open Sauce One"/>
          <w:b/>
          <w:bCs/>
          <w:sz w:val="19"/>
          <w:szCs w:val="19"/>
        </w:rPr>
        <w:t xml:space="preserve">Investor Email: </w:t>
      </w:r>
      <w:r w:rsidRPr="00576C27">
        <w:rPr>
          <w:rFonts w:ascii="Open Sauce One" w:hAnsi="Open Sauce One"/>
          <w:b/>
          <w:bCs/>
          <w:color w:val="292876"/>
          <w:shd w:val="clear" w:color="auto" w:fill="DCE6F7"/>
        </w:rPr>
        <w:t>[INVESTOR EMAIL]</w:t>
      </w:r>
    </w:p>
    <w:p w14:paraId="727EC4D2" w14:textId="77777777" w:rsidR="00576C27" w:rsidRDefault="00576C27" w:rsidP="00576C27">
      <w:pPr>
        <w:rPr>
          <w:rFonts w:ascii="Open Sauce One" w:hAnsi="Open Sauce One"/>
        </w:rPr>
      </w:pPr>
    </w:p>
    <w:p w14:paraId="4C504FB9" w14:textId="77777777" w:rsidR="00576C27" w:rsidRDefault="00576C27" w:rsidP="00576C27">
      <w:pPr>
        <w:rPr>
          <w:rFonts w:ascii="Open Sauce One" w:hAnsi="Open Sauce One"/>
        </w:rPr>
      </w:pPr>
    </w:p>
    <w:p w14:paraId="73559345" w14:textId="0451AC6C" w:rsidR="00CC76E7" w:rsidRPr="00576C27" w:rsidRDefault="00000000" w:rsidP="00576C27">
      <w:pPr>
        <w:rPr>
          <w:rFonts w:ascii="Open Sauce One" w:hAnsi="Open Sauce One"/>
        </w:rPr>
      </w:pPr>
      <w:r w:rsidRPr="00576C27">
        <w:rPr>
          <w:rFonts w:ascii="Open Sauce One" w:hAnsi="Open Sauce One"/>
          <w:b/>
          <w:bCs/>
          <w:color w:val="292876"/>
          <w:sz w:val="24"/>
          <w:szCs w:val="24"/>
        </w:rPr>
        <w:t>Exhibit A — Notice of Conversion</w:t>
      </w:r>
    </w:p>
    <w:p w14:paraId="34FFC444" w14:textId="77777777" w:rsidR="00CC76E7" w:rsidRPr="00576C27" w:rsidRDefault="00000000">
      <w:pPr>
        <w:spacing w:after="160" w:line="276" w:lineRule="auto"/>
        <w:jc w:val="both"/>
        <w:rPr>
          <w:rFonts w:ascii="Open Sauce One" w:hAnsi="Open Sauce One"/>
        </w:rPr>
      </w:pPr>
      <w:r w:rsidRPr="00576C27">
        <w:rPr>
          <w:rFonts w:ascii="Open Sauce One" w:hAnsi="Open Sauce One"/>
        </w:rPr>
        <w:t>To be delivered by the Company to the Investor upon conversion of this SAFE pursuant to Section 2.1 (Equity Financing).</w:t>
      </w:r>
    </w:p>
    <w:p w14:paraId="53192477"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Name of Equity Financing / Series of Preferred Stock: [_____]</w:t>
      </w:r>
    </w:p>
    <w:p w14:paraId="0698D92D"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Closing Date of Equity Financing: [_____]</w:t>
      </w:r>
    </w:p>
    <w:p w14:paraId="30D05510"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Price Per Share Sold to New Investors in the Equity Financing: $[_____]</w:t>
      </w:r>
    </w:p>
    <w:p w14:paraId="435C05C1"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Applicable Discount Rate: [____</w:t>
      </w:r>
      <w:proofErr w:type="gramStart"/>
      <w:r w:rsidRPr="00576C27">
        <w:rPr>
          <w:rFonts w:ascii="Open Sauce One" w:hAnsi="Open Sauce One"/>
        </w:rPr>
        <w:t>_]%</w:t>
      </w:r>
      <w:proofErr w:type="gramEnd"/>
    </w:p>
    <w:p w14:paraId="3C5586C5"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Conversion Price used for this SAFE: $[_____]</w:t>
      </w:r>
    </w:p>
    <w:p w14:paraId="381FFC3F" w14:textId="77777777" w:rsidR="00CC76E7" w:rsidRPr="00576C27" w:rsidRDefault="00000000">
      <w:pPr>
        <w:pStyle w:val="ListParagraph"/>
        <w:numPr>
          <w:ilvl w:val="0"/>
          <w:numId w:val="1"/>
        </w:numPr>
        <w:spacing w:after="100" w:line="276" w:lineRule="auto"/>
        <w:rPr>
          <w:rFonts w:ascii="Open Sauce One" w:hAnsi="Open Sauce One"/>
        </w:rPr>
      </w:pPr>
      <w:r w:rsidRPr="00576C27">
        <w:rPr>
          <w:rFonts w:ascii="Open Sauce One" w:hAnsi="Open Sauce One"/>
        </w:rPr>
        <w:t>Number of Shares of SAFE Preferred Stock Issued to Investor: [_____]</w:t>
      </w:r>
    </w:p>
    <w:p w14:paraId="3E1CDE12" w14:textId="77777777" w:rsidR="00CC76E7" w:rsidRPr="00576C27" w:rsidRDefault="00000000">
      <w:pPr>
        <w:spacing w:before="300"/>
        <w:rPr>
          <w:rFonts w:ascii="Open Sauce One" w:hAnsi="Open Sauce One"/>
        </w:rPr>
      </w:pPr>
      <w:r w:rsidRPr="00576C27">
        <w:rPr>
          <w:rFonts w:ascii="Open Sauce One" w:hAnsi="Open Sauce One"/>
          <w:i/>
          <w:iCs/>
          <w:color w:val="888888"/>
          <w:sz w:val="16"/>
          <w:szCs w:val="16"/>
        </w:rPr>
        <w:t xml:space="preserve">This template is provided by </w:t>
      </w:r>
      <w:proofErr w:type="spellStart"/>
      <w:r w:rsidRPr="00576C27">
        <w:rPr>
          <w:rFonts w:ascii="Open Sauce One" w:hAnsi="Open Sauce One"/>
          <w:i/>
          <w:iCs/>
          <w:color w:val="888888"/>
          <w:sz w:val="16"/>
          <w:szCs w:val="16"/>
        </w:rPr>
        <w:t>Qapita</w:t>
      </w:r>
      <w:proofErr w:type="spellEnd"/>
      <w:r w:rsidRPr="00576C27">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CC76E7" w:rsidRPr="00576C27">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36C28" w14:textId="77777777" w:rsidR="00CC5F5B" w:rsidRDefault="00CC5F5B">
      <w:r>
        <w:separator/>
      </w:r>
    </w:p>
  </w:endnote>
  <w:endnote w:type="continuationSeparator" w:id="0">
    <w:p w14:paraId="49CC61C2" w14:textId="77777777" w:rsidR="00CC5F5B" w:rsidRDefault="00CC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19CD" w14:textId="77777777" w:rsidR="00CC76E7"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576C27">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576C27">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9BCEF" w14:textId="77777777" w:rsidR="00CC5F5B" w:rsidRDefault="00CC5F5B">
      <w:r>
        <w:separator/>
      </w:r>
    </w:p>
  </w:footnote>
  <w:footnote w:type="continuationSeparator" w:id="0">
    <w:p w14:paraId="23E7BD47" w14:textId="77777777" w:rsidR="00CC5F5B" w:rsidRDefault="00CC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E3704" w14:textId="23078D03" w:rsidR="00CC76E7" w:rsidRDefault="00576C27" w:rsidP="00576C27">
    <w:r>
      <w:rPr>
        <w:i/>
        <w:iCs/>
        <w:noProof/>
        <w:color w:val="999999"/>
        <w:sz w:val="14"/>
        <w:szCs w:val="14"/>
      </w:rPr>
      <w:drawing>
        <wp:inline distT="0" distB="0" distL="0" distR="0" wp14:anchorId="0D614961" wp14:editId="0E7759F4">
          <wp:extent cx="1056084" cy="377018"/>
          <wp:effectExtent l="0" t="0" r="0" b="4445"/>
          <wp:docPr id="1358283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283724" name="Picture 1358283724"/>
                  <pic:cNvPicPr/>
                </pic:nvPicPr>
                <pic:blipFill>
                  <a:blip r:embed="rId1">
                    <a:extLst>
                      <a:ext uri="{28A0092B-C50C-407E-A947-70E740481C1C}">
                        <a14:useLocalDpi xmlns:a14="http://schemas.microsoft.com/office/drawing/2010/main" val="0"/>
                      </a:ext>
                    </a:extLst>
                  </a:blip>
                  <a:stretch>
                    <a:fillRect/>
                  </a:stretch>
                </pic:blipFill>
                <pic:spPr>
                  <a:xfrm>
                    <a:off x="0" y="0"/>
                    <a:ext cx="1078268" cy="384938"/>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6F3"/>
    <w:multiLevelType w:val="hybridMultilevel"/>
    <w:tmpl w:val="2AAE98D2"/>
    <w:lvl w:ilvl="0" w:tplc="27CC118E">
      <w:start w:val="1"/>
      <w:numFmt w:val="bullet"/>
      <w:lvlText w:val="●"/>
      <w:lvlJc w:val="left"/>
      <w:pPr>
        <w:ind w:left="720" w:hanging="360"/>
      </w:pPr>
    </w:lvl>
    <w:lvl w:ilvl="1" w:tplc="F91E903C">
      <w:start w:val="1"/>
      <w:numFmt w:val="bullet"/>
      <w:lvlText w:val="○"/>
      <w:lvlJc w:val="left"/>
      <w:pPr>
        <w:ind w:left="1440" w:hanging="360"/>
      </w:pPr>
    </w:lvl>
    <w:lvl w:ilvl="2" w:tplc="CA8C117A">
      <w:start w:val="1"/>
      <w:numFmt w:val="bullet"/>
      <w:lvlText w:val="■"/>
      <w:lvlJc w:val="left"/>
      <w:pPr>
        <w:ind w:left="2160" w:hanging="360"/>
      </w:pPr>
    </w:lvl>
    <w:lvl w:ilvl="3" w:tplc="B26A00EE">
      <w:start w:val="1"/>
      <w:numFmt w:val="bullet"/>
      <w:lvlText w:val="●"/>
      <w:lvlJc w:val="left"/>
      <w:pPr>
        <w:ind w:left="2880" w:hanging="360"/>
      </w:pPr>
    </w:lvl>
    <w:lvl w:ilvl="4" w:tplc="15E203BC">
      <w:start w:val="1"/>
      <w:numFmt w:val="bullet"/>
      <w:lvlText w:val="○"/>
      <w:lvlJc w:val="left"/>
      <w:pPr>
        <w:ind w:left="3600" w:hanging="360"/>
      </w:pPr>
    </w:lvl>
    <w:lvl w:ilvl="5" w:tplc="C09A54EC">
      <w:start w:val="1"/>
      <w:numFmt w:val="bullet"/>
      <w:lvlText w:val="■"/>
      <w:lvlJc w:val="left"/>
      <w:pPr>
        <w:ind w:left="4320" w:hanging="360"/>
      </w:pPr>
    </w:lvl>
    <w:lvl w:ilvl="6" w:tplc="793C765E">
      <w:start w:val="1"/>
      <w:numFmt w:val="bullet"/>
      <w:lvlText w:val="●"/>
      <w:lvlJc w:val="left"/>
      <w:pPr>
        <w:ind w:left="5040" w:hanging="360"/>
      </w:pPr>
    </w:lvl>
    <w:lvl w:ilvl="7" w:tplc="949CC44E">
      <w:start w:val="1"/>
      <w:numFmt w:val="bullet"/>
      <w:lvlText w:val="●"/>
      <w:lvlJc w:val="left"/>
      <w:pPr>
        <w:ind w:left="5760" w:hanging="360"/>
      </w:pPr>
    </w:lvl>
    <w:lvl w:ilvl="8" w:tplc="56F0889A">
      <w:start w:val="1"/>
      <w:numFmt w:val="bullet"/>
      <w:lvlText w:val="●"/>
      <w:lvlJc w:val="left"/>
      <w:pPr>
        <w:ind w:left="6480" w:hanging="360"/>
      </w:pPr>
    </w:lvl>
  </w:abstractNum>
  <w:num w:numId="1" w16cid:durableId="168686334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6E7"/>
    <w:rsid w:val="00576C27"/>
    <w:rsid w:val="00BE133F"/>
    <w:rsid w:val="00CC5F5B"/>
    <w:rsid w:val="00CC76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446B6"/>
  <w15:docId w15:val="{4356AF79-A6C8-4272-8B86-821B779B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576C27"/>
    <w:pPr>
      <w:tabs>
        <w:tab w:val="center" w:pos="4513"/>
        <w:tab w:val="right" w:pos="9026"/>
      </w:tabs>
    </w:pPr>
  </w:style>
  <w:style w:type="character" w:customStyle="1" w:styleId="HeaderChar">
    <w:name w:val="Header Char"/>
    <w:basedOn w:val="DefaultParagraphFont"/>
    <w:link w:val="Header"/>
    <w:uiPriority w:val="99"/>
    <w:rsid w:val="00576C27"/>
  </w:style>
  <w:style w:type="paragraph" w:styleId="Footer">
    <w:name w:val="footer"/>
    <w:basedOn w:val="Normal"/>
    <w:link w:val="FooterChar"/>
    <w:uiPriority w:val="99"/>
    <w:unhideWhenUsed/>
    <w:rsid w:val="00576C27"/>
    <w:pPr>
      <w:tabs>
        <w:tab w:val="center" w:pos="4513"/>
        <w:tab w:val="right" w:pos="9026"/>
      </w:tabs>
    </w:pPr>
  </w:style>
  <w:style w:type="character" w:customStyle="1" w:styleId="FooterChar">
    <w:name w:val="Footer Char"/>
    <w:basedOn w:val="DefaultParagraphFont"/>
    <w:link w:val="Footer"/>
    <w:uiPriority w:val="99"/>
    <w:rsid w:val="00576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699B43-047D-42C9-951E-25CB07DC6496}"/>
</file>

<file path=customXml/itemProps2.xml><?xml version="1.0" encoding="utf-8"?>
<ds:datastoreItem xmlns:ds="http://schemas.openxmlformats.org/officeDocument/2006/customXml" ds:itemID="{07FFDF9C-59C9-423E-8659-3876975F455C}"/>
</file>

<file path=customXml/itemProps3.xml><?xml version="1.0" encoding="utf-8"?>
<ds:datastoreItem xmlns:ds="http://schemas.openxmlformats.org/officeDocument/2006/customXml" ds:itemID="{72A5145F-D554-405E-9270-8EA6842648E2}"/>
</file>

<file path=docProps/app.xml><?xml version="1.0" encoding="utf-8"?>
<Properties xmlns="http://schemas.openxmlformats.org/officeDocument/2006/extended-properties" xmlns:vt="http://schemas.openxmlformats.org/officeDocument/2006/docPropsVTypes">
  <Template>Normal</Template>
  <TotalTime>3</TotalTime>
  <Pages>8</Pages>
  <Words>2498</Words>
  <Characters>14242</Characters>
  <Application>Microsoft Office Word</Application>
  <DocSecurity>0</DocSecurity>
  <Lines>118</Lines>
  <Paragraphs>33</Paragraphs>
  <ScaleCrop>false</ScaleCrop>
  <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Post-Money SAFE — Discount, No Valuation Cap</dc:title>
  <dc:creator>Qapita</dc:creator>
  <cp:lastModifiedBy>Sayan Banerjee</cp:lastModifiedBy>
  <cp:revision>2</cp:revision>
  <dcterms:created xsi:type="dcterms:W3CDTF">2026-07-13T09:46:00Z</dcterms:created>
  <dcterms:modified xsi:type="dcterms:W3CDTF">2026-07-14T05:08:00Z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