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jc w:val="center"/>
        <w:rPr>
          <w:rFonts w:ascii="Inter" w:cs="Inter" w:eastAsia="Inter" w:hAnsi="Inter"/>
          <w:color w:val="274e13"/>
          <w:sz w:val="66"/>
          <w:szCs w:val="66"/>
        </w:rPr>
      </w:pPr>
      <w:bookmarkStart w:colFirst="0" w:colLast="0" w:name="_m7n8i7sp80xx" w:id="0"/>
      <w:bookmarkEnd w:id="0"/>
      <w:r w:rsidDel="00000000" w:rsidR="00000000" w:rsidRPr="00000000">
        <w:rPr>
          <w:rFonts w:ascii="Inter" w:cs="Inter" w:eastAsia="Inter" w:hAnsi="Inter"/>
          <w:color w:val="274e13"/>
          <w:sz w:val="66"/>
          <w:szCs w:val="66"/>
          <w:rtl w:val="0"/>
        </w:rPr>
        <w:t xml:space="preserve">Framing &amp; Commitments Toolkit </w:t>
      </w:r>
    </w:p>
    <w:p w:rsidR="00000000" w:rsidDel="00000000" w:rsidP="00000000" w:rsidRDefault="00000000" w:rsidRPr="00000000" w14:paraId="00000002">
      <w:pPr>
        <w:pStyle w:val="Heading1"/>
        <w:spacing w:line="276" w:lineRule="auto"/>
        <w:jc w:val="center"/>
        <w:rPr/>
      </w:pPr>
      <w:bookmarkStart w:colFirst="0" w:colLast="0" w:name="_5iorpfe6f473" w:id="1"/>
      <w:bookmarkEnd w:id="1"/>
      <w:r w:rsidDel="00000000" w:rsidR="00000000" w:rsidRPr="00000000">
        <w:rPr>
          <w:rtl w:val="0"/>
        </w:rPr>
        <w:t xml:space="preserve">Your Planning Workbook </w:t>
      </w:r>
    </w:p>
    <w:p w:rsidR="00000000" w:rsidDel="00000000" w:rsidP="00000000" w:rsidRDefault="00000000" w:rsidRPr="00000000" w14:paraId="00000003">
      <w:pPr>
        <w:spacing w:after="240" w:before="240" w:lineRule="auto"/>
        <w:jc w:val="both"/>
        <w:rPr>
          <w:rFonts w:ascii="Inter" w:cs="Inter" w:eastAsia="Inter" w:hAnsi="Inter"/>
        </w:rPr>
      </w:pPr>
      <w:r w:rsidDel="00000000" w:rsidR="00000000" w:rsidRPr="00000000">
        <w:rPr>
          <w:rFonts w:ascii="Inter" w:cs="Inter" w:eastAsia="Inter" w:hAnsi="Inter"/>
          <w:rtl w:val="0"/>
        </w:rPr>
        <w:t xml:space="preserve">The </w:t>
      </w:r>
      <w:r w:rsidDel="00000000" w:rsidR="00000000" w:rsidRPr="00000000">
        <w:rPr>
          <w:rFonts w:ascii="Inter" w:cs="Inter" w:eastAsia="Inter" w:hAnsi="Inter"/>
          <w:b w:val="1"/>
          <w:bCs w:val="1"/>
          <w:rtl w:val="0"/>
        </w:rPr>
        <w:t xml:space="preserve">Framing &amp; Commitments Toolkit</w:t>
      </w:r>
      <w:r w:rsidDel="00000000" w:rsidR="00000000" w:rsidRPr="00000000">
        <w:rPr>
          <w:rFonts w:ascii="Inter" w:cs="Inter" w:eastAsia="Inter" w:hAnsi="Inter"/>
          <w:rtl w:val="0"/>
        </w:rPr>
        <w:t xml:space="preserve"> is an onboarding and planning tool that helps a heritage place or practice team </w:t>
      </w:r>
      <w:r w:rsidDel="00000000" w:rsidR="00000000" w:rsidRPr="00000000">
        <w:rPr>
          <w:rFonts w:ascii="Inter" w:cs="Inter" w:eastAsia="Inter" w:hAnsi="Inter"/>
          <w:b w:val="1"/>
          <w:bCs w:val="1"/>
          <w:rtl w:val="0"/>
        </w:rPr>
        <w:t xml:space="preserve">set a clear foundation for Stage B</w:t>
      </w:r>
      <w:r w:rsidDel="00000000" w:rsidR="00000000" w:rsidRPr="00000000">
        <w:rPr>
          <w:rFonts w:ascii="Inter" w:cs="Inter" w:eastAsia="Inter" w:hAnsi="Inter"/>
          <w:rtl w:val="0"/>
        </w:rPr>
        <w:t xml:space="preserve"> of a locally led climate–heritage process. It provides you a space to document essential information about your </w:t>
      </w:r>
      <w:r w:rsidDel="00000000" w:rsidR="00000000" w:rsidRPr="00000000">
        <w:rPr>
          <w:rFonts w:ascii="Inter" w:cs="Inter" w:eastAsia="Inter" w:hAnsi="Inter"/>
          <w:b w:val="1"/>
          <w:bCs w:val="1"/>
          <w:rtl w:val="0"/>
        </w:rPr>
        <w:t xml:space="preserve">heritage place or cultural practice</w:t>
      </w:r>
      <w:r w:rsidDel="00000000" w:rsidR="00000000" w:rsidRPr="00000000">
        <w:rPr>
          <w:rFonts w:ascii="Inter" w:cs="Inter" w:eastAsia="Inter" w:hAnsi="Inter"/>
          <w:rtl w:val="0"/>
        </w:rPr>
        <w:t xml:space="preserve">, and the </w:t>
      </w:r>
      <w:r w:rsidDel="00000000" w:rsidR="00000000" w:rsidRPr="00000000">
        <w:rPr>
          <w:rFonts w:ascii="Inter" w:cs="Inter" w:eastAsia="Inter" w:hAnsi="Inter"/>
          <w:b w:val="1"/>
          <w:bCs w:val="1"/>
          <w:rtl w:val="0"/>
        </w:rPr>
        <w:t xml:space="preserve">shared commitments</w:t>
      </w:r>
      <w:r w:rsidDel="00000000" w:rsidR="00000000" w:rsidRPr="00000000">
        <w:rPr>
          <w:rFonts w:ascii="Inter" w:cs="Inter" w:eastAsia="Inter" w:hAnsi="Inter"/>
          <w:rtl w:val="0"/>
        </w:rPr>
        <w:t xml:space="preserve"> of what “success” looks like. It guides teams through a light </w:t>
      </w:r>
      <w:r w:rsidDel="00000000" w:rsidR="00000000" w:rsidRPr="00000000">
        <w:rPr>
          <w:rFonts w:ascii="Inter" w:cs="Inter" w:eastAsia="Inter" w:hAnsi="Inter"/>
          <w:b w:val="1"/>
          <w:bCs w:val="1"/>
          <w:rtl w:val="0"/>
        </w:rPr>
        <w:t xml:space="preserve">desk review</w:t>
      </w:r>
      <w:r w:rsidDel="00000000" w:rsidR="00000000" w:rsidRPr="00000000">
        <w:rPr>
          <w:rFonts w:ascii="Inter" w:cs="Inter" w:eastAsia="Inter" w:hAnsi="Inter"/>
          <w:rtl w:val="0"/>
        </w:rPr>
        <w:t xml:space="preserve"> of what is already known, what is missing, and where plural knowledge systems must be centred, clarifies </w:t>
      </w:r>
      <w:r w:rsidDel="00000000" w:rsidR="00000000" w:rsidRPr="00000000">
        <w:rPr>
          <w:rFonts w:ascii="Inter" w:cs="Inter" w:eastAsia="Inter" w:hAnsi="Inter"/>
          <w:b w:val="1"/>
          <w:bCs w:val="1"/>
          <w:rtl w:val="0"/>
        </w:rPr>
        <w:t xml:space="preserve">local roles and responsibilities</w:t>
      </w:r>
      <w:r w:rsidDel="00000000" w:rsidR="00000000" w:rsidRPr="00000000">
        <w:rPr>
          <w:rFonts w:ascii="Inter" w:cs="Inter" w:eastAsia="Inter" w:hAnsi="Inter"/>
          <w:rtl w:val="0"/>
        </w:rPr>
        <w:t xml:space="preserve"> for facilitation, logistics, wellbeing and documentation, and establishes how evidence will be collected to support both the </w:t>
      </w:r>
      <w:r w:rsidDel="00000000" w:rsidR="00000000" w:rsidRPr="00000000">
        <w:rPr>
          <w:rFonts w:ascii="Inter" w:cs="Inter" w:eastAsia="Inter" w:hAnsi="Inter"/>
          <w:b w:val="1"/>
          <w:bCs w:val="1"/>
          <w:rtl w:val="0"/>
        </w:rPr>
        <w:t xml:space="preserve">climate risk assessment process</w:t>
      </w:r>
      <w:r w:rsidDel="00000000" w:rsidR="00000000" w:rsidRPr="00000000">
        <w:rPr>
          <w:rFonts w:ascii="Inter" w:cs="Inter" w:eastAsia="Inter" w:hAnsi="Inter"/>
          <w:rtl w:val="0"/>
        </w:rPr>
        <w:t xml:space="preserve"> and emerging </w:t>
      </w:r>
      <w:r w:rsidDel="00000000" w:rsidR="00000000" w:rsidRPr="00000000">
        <w:rPr>
          <w:rFonts w:ascii="Inter" w:cs="Inter" w:eastAsia="Inter" w:hAnsi="Inter"/>
          <w:b w:val="1"/>
          <w:bCs w:val="1"/>
          <w:rtl w:val="0"/>
        </w:rPr>
        <w:t xml:space="preserve">adaptation actions</w:t>
      </w:r>
      <w:r w:rsidDel="00000000" w:rsidR="00000000" w:rsidRPr="00000000">
        <w:rPr>
          <w:rFonts w:ascii="Inter" w:cs="Inter" w:eastAsia="Inter" w:hAnsi="Inter"/>
          <w:rtl w:val="0"/>
        </w:rPr>
        <w:t xml:space="preserve">. Finally, it anticipates </w:t>
      </w:r>
      <w:r w:rsidDel="00000000" w:rsidR="00000000" w:rsidRPr="00000000">
        <w:rPr>
          <w:rFonts w:ascii="Inter" w:cs="Inter" w:eastAsia="Inter" w:hAnsi="Inter"/>
          <w:b w:val="1"/>
          <w:bCs w:val="1"/>
          <w:rtl w:val="0"/>
        </w:rPr>
        <w:t xml:space="preserve">constraints and sensitivities</w:t>
      </w:r>
      <w:r w:rsidDel="00000000" w:rsidR="00000000" w:rsidRPr="00000000">
        <w:rPr>
          <w:rFonts w:ascii="Inter" w:cs="Inter" w:eastAsia="Inter" w:hAnsi="Inter"/>
          <w:rtl w:val="0"/>
        </w:rPr>
        <w:t xml:space="preserve">, documents </w:t>
      </w:r>
      <w:r w:rsidDel="00000000" w:rsidR="00000000" w:rsidRPr="00000000">
        <w:rPr>
          <w:rFonts w:ascii="Inter" w:cs="Inter" w:eastAsia="Inter" w:hAnsi="Inter"/>
          <w:b w:val="1"/>
          <w:bCs w:val="1"/>
          <w:rtl w:val="0"/>
        </w:rPr>
        <w:t xml:space="preserve">stakeholders and rightsholders,</w:t>
      </w:r>
      <w:r w:rsidDel="00000000" w:rsidR="00000000" w:rsidRPr="00000000">
        <w:rPr>
          <w:rFonts w:ascii="Inter" w:cs="Inter" w:eastAsia="Inter" w:hAnsi="Inter"/>
          <w:rtl w:val="0"/>
        </w:rPr>
        <w:t xml:space="preserve"> and gathers key appendices (maps, photos, background documents) so the work stays accountable, locally owned, and implementation-ready over time, aligned with widely used principles for</w:t>
      </w:r>
      <w:r w:rsidDel="00000000" w:rsidR="00000000" w:rsidRPr="00000000">
        <w:rPr>
          <w:rFonts w:ascii="Inter" w:cs="Inter" w:eastAsia="Inter" w:hAnsi="Inter"/>
          <w:rtl w:val="0"/>
        </w:rPr>
        <w:t xml:space="preserve"> locally led adaptation.</w:t>
      </w:r>
    </w:p>
    <w:p w:rsidR="00000000" w:rsidDel="00000000" w:rsidP="00000000" w:rsidRDefault="00000000" w:rsidRPr="00000000" w14:paraId="00000004">
      <w:pPr>
        <w:pStyle w:val="Heading1"/>
        <w:rPr>
          <w:rFonts w:ascii="Inter" w:cs="Inter" w:eastAsia="Inter" w:hAnsi="Inter"/>
          <w:color w:val="ff9900"/>
        </w:rPr>
      </w:pPr>
      <w:bookmarkStart w:colFirst="0" w:colLast="0" w:name="_lzi8a1te4jtc" w:id="2"/>
      <w:bookmarkEnd w:id="2"/>
      <w:r w:rsidDel="00000000" w:rsidR="00000000" w:rsidRPr="00000000">
        <w:rPr>
          <w:rFonts w:ascii="Inter" w:cs="Inter" w:eastAsia="Inter" w:hAnsi="Inter"/>
          <w:color w:val="ff9900"/>
          <w:rtl w:val="0"/>
        </w:rPr>
        <w:t xml:space="preserve">1. Heritage place or practice details</w:t>
      </w:r>
    </w:p>
    <w:p w:rsidR="00000000" w:rsidDel="00000000" w:rsidP="00000000" w:rsidRDefault="00000000" w:rsidRPr="00000000" w14:paraId="00000005">
      <w:pPr>
        <w:numPr>
          <w:ilvl w:val="0"/>
          <w:numId w:val="6"/>
        </w:numPr>
        <w:spacing w:after="0" w:afterAutospacing="0" w:before="240" w:lineRule="auto"/>
        <w:ind w:left="720" w:hanging="360"/>
        <w:rPr>
          <w:rFonts w:ascii="Inter" w:cs="Inter" w:eastAsia="Inter" w:hAnsi="Inter"/>
          <w:b w:val="1"/>
          <w:bCs w:val="1"/>
        </w:rPr>
      </w:pPr>
      <w:r w:rsidDel="00000000" w:rsidR="00000000" w:rsidRPr="00000000">
        <w:rPr>
          <w:rFonts w:ascii="Inter" w:cs="Inter" w:eastAsia="Inter" w:hAnsi="Inter"/>
          <w:b w:val="1"/>
          <w:bCs w:val="1"/>
          <w:rtl w:val="0"/>
        </w:rPr>
        <w:t xml:space="preserve">​​Heritage place or cultural practice name:</w:t>
      </w:r>
    </w:p>
    <w:p w:rsidR="00000000" w:rsidDel="00000000" w:rsidP="00000000" w:rsidRDefault="00000000" w:rsidRPr="00000000" w14:paraId="00000006">
      <w:pPr>
        <w:numPr>
          <w:ilvl w:val="0"/>
          <w:numId w:val="6"/>
        </w:numPr>
        <w:spacing w:after="0" w:afterAutospacing="0" w:before="0" w:beforeAutospacing="0" w:lineRule="auto"/>
        <w:ind w:left="720" w:hanging="360"/>
        <w:rPr>
          <w:rFonts w:ascii="Inter" w:cs="Inter" w:eastAsia="Inter" w:hAnsi="Inter"/>
          <w:b w:val="1"/>
          <w:bCs w:val="1"/>
        </w:rPr>
      </w:pPr>
      <w:r w:rsidDel="00000000" w:rsidR="00000000" w:rsidRPr="00000000">
        <w:rPr>
          <w:rFonts w:ascii="Inter" w:cs="Inter" w:eastAsia="Inter" w:hAnsi="Inter"/>
          <w:b w:val="1"/>
          <w:bCs w:val="1"/>
          <w:rtl w:val="0"/>
        </w:rPr>
        <w:t xml:space="preserve">Country/region:</w:t>
      </w:r>
    </w:p>
    <w:p w:rsidR="00000000" w:rsidDel="00000000" w:rsidP="00000000" w:rsidRDefault="00000000" w:rsidRPr="00000000" w14:paraId="00000007">
      <w:pPr>
        <w:numPr>
          <w:ilvl w:val="0"/>
          <w:numId w:val="6"/>
        </w:numPr>
        <w:spacing w:after="0" w:afterAutospacing="0" w:before="0" w:beforeAutospacing="0" w:line="276" w:lineRule="auto"/>
        <w:ind w:left="720" w:hanging="360"/>
        <w:rPr>
          <w:rFonts w:ascii="Inter" w:cs="Inter" w:eastAsia="Inter" w:hAnsi="Inter"/>
          <w:b w:val="1"/>
          <w:bCs w:val="1"/>
        </w:rPr>
      </w:pPr>
      <w:r w:rsidDel="00000000" w:rsidR="00000000" w:rsidRPr="00000000">
        <w:rPr>
          <w:rFonts w:ascii="Inter" w:cs="Inter" w:eastAsia="Inter" w:hAnsi="Inter"/>
          <w:b w:val="1"/>
          <w:bCs w:val="1"/>
          <w:rtl w:val="0"/>
        </w:rPr>
        <w:t xml:space="preserve">Steward(s) names:</w:t>
      </w:r>
    </w:p>
    <w:p w:rsidR="00000000" w:rsidDel="00000000" w:rsidP="00000000" w:rsidRDefault="00000000" w:rsidRPr="00000000" w14:paraId="00000008">
      <w:pPr>
        <w:numPr>
          <w:ilvl w:val="0"/>
          <w:numId w:val="6"/>
        </w:numPr>
        <w:spacing w:after="240" w:before="0" w:beforeAutospacing="0" w:lineRule="auto"/>
        <w:ind w:left="720" w:hanging="360"/>
      </w:pPr>
      <w:r w:rsidDel="00000000" w:rsidR="00000000" w:rsidRPr="00000000">
        <w:rPr>
          <w:rFonts w:ascii="Inter" w:cs="Inter" w:eastAsia="Inter" w:hAnsi="Inter"/>
          <w:b w:val="1"/>
          <w:bCs w:val="1"/>
          <w:rtl w:val="0"/>
        </w:rPr>
        <w:t xml:space="preserve">Type of place or practice:</w:t>
        <w:br w:type="textWrapping"/>
      </w:r>
      <w:r w:rsidDel="00000000" w:rsidR="00000000" w:rsidRPr="00000000">
        <w:rPr>
          <w:rFonts w:ascii="Inter" w:cs="Inter" w:eastAsia="Inter" w:hAnsi="Inter"/>
          <w:i w:val="1"/>
          <w:iCs w:val="1"/>
          <w:rtl w:val="0"/>
        </w:rPr>
        <w:t xml:space="preserve">(e.g. urban neighbourhood, sacred landscape, coastal village, archaeological site, cultural route, library)</w:t>
      </w:r>
      <w:r w:rsidDel="00000000" w:rsidR="00000000" w:rsidRPr="00000000">
        <w:rPr>
          <w:rtl w:val="0"/>
        </w:rPr>
      </w:r>
    </w:p>
    <w:p w:rsidR="00000000" w:rsidDel="00000000" w:rsidP="00000000" w:rsidRDefault="00000000" w:rsidRPr="00000000" w14:paraId="00000009">
      <w:pPr>
        <w:pStyle w:val="Heading2"/>
        <w:spacing w:after="240" w:before="240" w:lineRule="auto"/>
        <w:rPr>
          <w:rFonts w:ascii="Inter" w:cs="Inter" w:eastAsia="Inter" w:hAnsi="Inter"/>
          <w:color w:val="6aa84f"/>
        </w:rPr>
      </w:pPr>
      <w:bookmarkStart w:colFirst="0" w:colLast="0" w:name="_qlkb40570kbn" w:id="3"/>
      <w:bookmarkEnd w:id="3"/>
      <w:r w:rsidDel="00000000" w:rsidR="00000000" w:rsidRPr="00000000">
        <w:rPr>
          <w:rFonts w:ascii="Inter" w:cs="Inter" w:eastAsia="Inter" w:hAnsi="Inter"/>
          <w:color w:val="6aa84f"/>
          <w:rtl w:val="0"/>
        </w:rPr>
        <w:t xml:space="preserve">Description </w:t>
      </w:r>
      <w:r w:rsidDel="00000000" w:rsidR="00000000" w:rsidRPr="00000000">
        <w:rPr>
          <w:rFonts w:ascii="Inter" w:cs="Inter" w:eastAsia="Inter" w:hAnsi="Inter"/>
          <w:b w:val="0"/>
          <w:bCs w:val="0"/>
          <w:color w:val="6aa84f"/>
          <w:sz w:val="22"/>
          <w:szCs w:val="22"/>
          <w:rtl w:val="0"/>
        </w:rPr>
        <w:t xml:space="preserve">(Max 100 words)</w:t>
      </w:r>
      <w:r w:rsidDel="00000000" w:rsidR="00000000" w:rsidRPr="00000000">
        <w:rPr>
          <w:rtl w:val="0"/>
        </w:rPr>
      </w:r>
    </w:p>
    <w:p w:rsidR="00000000" w:rsidDel="00000000" w:rsidP="00000000" w:rsidRDefault="00000000" w:rsidRPr="00000000" w14:paraId="0000000A">
      <w:pPr>
        <w:rPr>
          <w:rFonts w:ascii="Inter" w:cs="Inter" w:eastAsia="Inter" w:hAnsi="Inter"/>
        </w:rPr>
      </w:pPr>
      <w:r w:rsidDel="00000000" w:rsidR="00000000" w:rsidRPr="00000000">
        <w:rPr>
          <w:rFonts w:ascii="Inter" w:cs="Inter" w:eastAsia="Inter" w:hAnsi="Inter"/>
          <w:rtl w:val="0"/>
        </w:rPr>
        <w:t xml:space="preserve">What climate-related changes are already being felt or observed in your heritage place or for your heritage practice, and how are they affecting the places, practices, their values, and the people connected to them?</w:t>
      </w:r>
    </w:p>
    <w:p w:rsidR="00000000" w:rsidDel="00000000" w:rsidP="00000000" w:rsidRDefault="00000000" w:rsidRPr="00000000" w14:paraId="0000000B">
      <w:pPr>
        <w:rPr>
          <w:rFonts w:ascii="Inter" w:cs="Inter" w:eastAsia="Inter" w:hAnsi="Inter"/>
        </w:rPr>
      </w:pPr>
      <w:r w:rsidDel="00000000" w:rsidR="00000000" w:rsidRPr="00000000">
        <w:rPr>
          <w:rFonts w:ascii="Inter" w:cs="Inter" w:eastAsia="Inter" w:hAnsi="Inter"/>
          <w:rtl w:val="0"/>
        </w:rPr>
        <w:t xml:space="preserve">Why does a locally led risk assessment and adaptation plan matter for you and how will local leadership shape decisions, priorities, and ownership of your adaptation plan?</w:t>
      </w:r>
      <w:r w:rsidDel="00000000" w:rsidR="00000000" w:rsidRPr="00000000">
        <w:rPr>
          <w:rtl w:val="0"/>
        </w:rPr>
      </w:r>
    </w:p>
    <w:p w:rsidR="00000000" w:rsidDel="00000000" w:rsidP="00000000" w:rsidRDefault="00000000" w:rsidRPr="00000000" w14:paraId="0000000C">
      <w:pPr>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0D">
      <w:pPr>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0E">
      <w:pPr>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0F">
      <w:pPr>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10">
      <w:pPr>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11">
      <w:pPr>
        <w:pStyle w:val="Heading1"/>
        <w:rPr>
          <w:rFonts w:ascii="Inter" w:cs="Inter" w:eastAsia="Inter" w:hAnsi="Inter"/>
          <w:sz w:val="34"/>
          <w:szCs w:val="34"/>
        </w:rPr>
      </w:pPr>
      <w:bookmarkStart w:colFirst="0" w:colLast="0" w:name="_mhwp6yuvm7hd" w:id="4"/>
      <w:bookmarkEnd w:id="4"/>
      <w:r w:rsidDel="00000000" w:rsidR="00000000" w:rsidRPr="00000000">
        <w:rPr>
          <w:rFonts w:ascii="Inter" w:cs="Inter" w:eastAsia="Inter" w:hAnsi="Inter"/>
          <w:rtl w:val="0"/>
        </w:rPr>
        <w:t xml:space="preserve">2. What does success look like to you?</w:t>
      </w:r>
      <w:r w:rsidDel="00000000" w:rsidR="00000000" w:rsidRPr="00000000">
        <w:rPr>
          <w:rtl w:val="0"/>
        </w:rPr>
      </w:r>
    </w:p>
    <w:p w:rsidR="00000000" w:rsidDel="00000000" w:rsidP="00000000" w:rsidRDefault="00000000" w:rsidRPr="00000000" w14:paraId="00000012">
      <w:pPr>
        <w:pStyle w:val="Heading2"/>
        <w:rPr>
          <w:rFonts w:ascii="Inter" w:cs="Inter" w:eastAsia="Inter" w:hAnsi="Inter"/>
        </w:rPr>
      </w:pPr>
      <w:bookmarkStart w:colFirst="0" w:colLast="0" w:name="_pdcblo983xr" w:id="5"/>
      <w:bookmarkEnd w:id="5"/>
      <w:r w:rsidDel="00000000" w:rsidR="00000000" w:rsidRPr="00000000">
        <w:rPr>
          <w:rFonts w:ascii="Inter" w:cs="Inter" w:eastAsia="Inter" w:hAnsi="Inter"/>
          <w:rtl w:val="0"/>
        </w:rPr>
        <w:t xml:space="preserve">2.1 Definition of Success for </w:t>
      </w:r>
      <w:r w:rsidDel="00000000" w:rsidR="00000000" w:rsidRPr="00000000">
        <w:rPr>
          <w:rtl w:val="0"/>
        </w:rPr>
        <w:t xml:space="preserve">Stage B</w:t>
      </w:r>
      <w:r w:rsidDel="00000000" w:rsidR="00000000" w:rsidRPr="00000000">
        <w:rPr>
          <w:rtl w:val="0"/>
        </w:rPr>
      </w:r>
    </w:p>
    <w:p w:rsidR="00000000" w:rsidDel="00000000" w:rsidP="00000000" w:rsidRDefault="00000000" w:rsidRPr="00000000" w14:paraId="00000013">
      <w:pPr>
        <w:jc w:val="both"/>
        <w:rPr>
          <w:rFonts w:ascii="Inter" w:cs="Inter" w:eastAsia="Inter" w:hAnsi="Inter"/>
        </w:rPr>
      </w:pPr>
      <w:r w:rsidDel="00000000" w:rsidR="00000000" w:rsidRPr="00000000">
        <w:rPr>
          <w:rFonts w:ascii="Inter" w:cs="Inter" w:eastAsia="Inter" w:hAnsi="Inter"/>
          <w:rtl w:val="0"/>
        </w:rPr>
        <w:t xml:space="preserve">These indicators will be visited quarterly to evaluate your progress. Think about what effect you were hoping to make within the community, and how you might keep track of impacts within and beyond your community. Below the table you will find examples of qualitative and quantitative indicators. </w:t>
      </w:r>
      <w:r w:rsidDel="00000000" w:rsidR="00000000" w:rsidRPr="00000000">
        <w:rPr>
          <w:rtl w:val="0"/>
        </w:rPr>
      </w:r>
    </w:p>
    <w:p w:rsidR="00000000" w:rsidDel="00000000" w:rsidP="00000000" w:rsidRDefault="00000000" w:rsidRPr="00000000" w14:paraId="00000014">
      <w:pPr>
        <w:jc w:val="both"/>
        <w:rPr>
          <w:rFonts w:ascii="Inter" w:cs="Inter" w:eastAsia="Inter" w:hAnsi="Inter"/>
        </w:rPr>
      </w:pPr>
      <w:r w:rsidDel="00000000" w:rsidR="00000000" w:rsidRPr="00000000">
        <w:rPr>
          <w:rFonts w:ascii="Inter" w:cs="Inter" w:eastAsia="Inter" w:hAnsi="Inter"/>
          <w:rtl w:val="0"/>
        </w:rPr>
        <w:t xml:space="preserve">You can add rows to the table below.</w:t>
      </w:r>
    </w:p>
    <w:tbl>
      <w:tblPr>
        <w:tblStyle w:val="Table1"/>
        <w:tblW w:w="14165.0" w:type="dxa"/>
        <w:jc w:val="left"/>
        <w:tblInd w:w="-580.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05"/>
        <w:gridCol w:w="4320"/>
        <w:gridCol w:w="4939.999999999999"/>
        <w:tblGridChange w:id="0">
          <w:tblGrid>
            <w:gridCol w:w="4905"/>
            <w:gridCol w:w="4320"/>
            <w:gridCol w:w="4939.999999999999"/>
          </w:tblGrid>
        </w:tblGridChange>
      </w:tblGrid>
      <w:tr>
        <w:trPr>
          <w:cantSplit w:val="0"/>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rPr>
                <w:rFonts w:ascii="Inter" w:cs="Inter" w:eastAsia="Inter" w:hAnsi="Inter"/>
                <w:b w:val="1"/>
                <w:bCs w:val="1"/>
              </w:rPr>
            </w:pPr>
            <w:r w:rsidDel="00000000" w:rsidR="00000000" w:rsidRPr="00000000">
              <w:rPr>
                <w:rFonts w:ascii="Inter" w:cs="Inter" w:eastAsia="Inter" w:hAnsi="Inter"/>
                <w:b w:val="1"/>
                <w:bCs w:val="1"/>
                <w:rtl w:val="0"/>
              </w:rPr>
              <w:t xml:space="preserve">What does success look like for you?</w:t>
            </w:r>
          </w:p>
          <w:p w:rsidR="00000000" w:rsidDel="00000000" w:rsidP="00000000" w:rsidRDefault="00000000" w:rsidRPr="00000000" w14:paraId="00000016">
            <w:pPr>
              <w:widowControl w:val="0"/>
              <w:spacing w:after="0" w:line="240" w:lineRule="auto"/>
              <w:rPr>
                <w:rFonts w:ascii="Inter" w:cs="Inter" w:eastAsia="Inter" w:hAnsi="Inter"/>
                <w:b w:val="1"/>
                <w:bCs w:val="1"/>
              </w:rPr>
            </w:pPr>
            <w:r w:rsidDel="00000000" w:rsidR="00000000" w:rsidRPr="00000000">
              <w:rPr>
                <w:rFonts w:ascii="Inter" w:cs="Inter" w:eastAsia="Inter" w:hAnsi="Inter"/>
                <w:b w:val="1"/>
                <w:bCs w:val="1"/>
                <w:rtl w:val="0"/>
              </w:rPr>
              <w:t xml:space="preserve">(Targeted Outcomes)</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rPr>
                <w:rFonts w:ascii="Inter" w:cs="Inter" w:eastAsia="Inter" w:hAnsi="Inter"/>
                <w:b w:val="1"/>
                <w:bCs w:val="1"/>
              </w:rPr>
            </w:pPr>
            <w:r w:rsidDel="00000000" w:rsidR="00000000" w:rsidRPr="00000000">
              <w:rPr>
                <w:rFonts w:ascii="Inter" w:cs="Inter" w:eastAsia="Inter" w:hAnsi="Inter"/>
                <w:b w:val="1"/>
                <w:bCs w:val="1"/>
                <w:rtl w:val="0"/>
              </w:rPr>
              <w:t xml:space="preserve">Qualitative indicators</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rPr>
                <w:rFonts w:ascii="Inter" w:cs="Inter" w:eastAsia="Inter" w:hAnsi="Inter"/>
                <w:b w:val="1"/>
                <w:bCs w:val="1"/>
              </w:rPr>
            </w:pPr>
            <w:r w:rsidDel="00000000" w:rsidR="00000000" w:rsidRPr="00000000">
              <w:rPr>
                <w:rFonts w:ascii="Inter" w:cs="Inter" w:eastAsia="Inter" w:hAnsi="Inter"/>
                <w:b w:val="1"/>
                <w:bCs w:val="1"/>
                <w:rtl w:val="0"/>
              </w:rPr>
              <w:t xml:space="preserve">Quantitative indicators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rPr>
                <w:rFonts w:ascii="Inter" w:cs="Inter" w:eastAsia="Inter" w:hAnsi="I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rPr>
                <w:rFonts w:ascii="Inter" w:cs="Inter" w:eastAsia="Inter" w:hAnsi="I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rPr>
                <w:rFonts w:ascii="Inter" w:cs="Inter" w:eastAsia="Inter" w:hAnsi="I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rPr>
                <w:rFonts w:ascii="Inter" w:cs="Inter" w:eastAsia="Inter" w:hAnsi="I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rPr>
                <w:rFonts w:ascii="Inter" w:cs="Inter" w:eastAsia="Inter" w:hAnsi="Inter"/>
              </w:rPr>
            </w:pPr>
            <w:r w:rsidDel="00000000" w:rsidR="00000000" w:rsidRPr="00000000">
              <w:rPr>
                <w:rtl w:val="0"/>
              </w:rPr>
            </w:r>
          </w:p>
        </w:tc>
      </w:tr>
    </w:tbl>
    <w:p w:rsidR="00000000" w:rsidDel="00000000" w:rsidP="00000000" w:rsidRDefault="00000000" w:rsidRPr="00000000" w14:paraId="00000028">
      <w:pPr>
        <w:spacing w:after="0" w:lineRule="auto"/>
        <w:ind w:left="720" w:firstLine="0"/>
        <w:rPr>
          <w:rFonts w:ascii="Inter" w:cs="Inter" w:eastAsia="Inter" w:hAnsi="Inter"/>
        </w:rPr>
      </w:pPr>
      <w:r w:rsidDel="00000000" w:rsidR="00000000" w:rsidRPr="00000000">
        <w:rPr>
          <w:rtl w:val="0"/>
        </w:rPr>
      </w:r>
    </w:p>
    <w:p w:rsidR="00000000" w:rsidDel="00000000" w:rsidP="00000000" w:rsidRDefault="00000000" w:rsidRPr="00000000" w14:paraId="00000029">
      <w:pPr>
        <w:spacing w:after="0" w:lineRule="auto"/>
        <w:rPr>
          <w:rFonts w:ascii="Inter" w:cs="Inter" w:eastAsia="Inter" w:hAnsi="Inter"/>
        </w:rPr>
      </w:pPr>
      <w:r w:rsidDel="00000000" w:rsidR="00000000" w:rsidRPr="00000000">
        <w:rPr>
          <w:rtl w:val="0"/>
        </w:rPr>
      </w:r>
    </w:p>
    <w:p w:rsidR="00000000" w:rsidDel="00000000" w:rsidP="00000000" w:rsidRDefault="00000000" w:rsidRPr="00000000" w14:paraId="0000002A">
      <w:pPr>
        <w:jc w:val="both"/>
        <w:rPr>
          <w:rFonts w:ascii="Inter" w:cs="Inter" w:eastAsia="Inter" w:hAnsi="Inter"/>
        </w:rPr>
      </w:pPr>
      <w:r w:rsidDel="00000000" w:rsidR="00000000" w:rsidRPr="00000000">
        <w:rPr>
          <w:rFonts w:ascii="Inter" w:cs="Inter" w:eastAsia="Inter" w:hAnsi="Inter"/>
          <w:rtl w:val="0"/>
        </w:rPr>
        <w:t xml:space="preserve">Examples of qualitative indicators:</w:t>
      </w:r>
    </w:p>
    <w:p w:rsidR="00000000" w:rsidDel="00000000" w:rsidP="00000000" w:rsidRDefault="00000000" w:rsidRPr="00000000" w14:paraId="0000002B">
      <w:pPr>
        <w:numPr>
          <w:ilvl w:val="0"/>
          <w:numId w:val="10"/>
        </w:numPr>
        <w:spacing w:after="0" w:afterAutospacing="0" w:before="240" w:lineRule="auto"/>
        <w:ind w:left="720" w:hanging="360"/>
        <w:jc w:val="both"/>
        <w:rPr>
          <w:rFonts w:ascii="Inter" w:cs="Inter" w:eastAsia="Inter" w:hAnsi="Inter"/>
          <w:sz w:val="22"/>
          <w:szCs w:val="22"/>
        </w:rPr>
      </w:pPr>
      <w:r w:rsidDel="00000000" w:rsidR="00000000" w:rsidRPr="00000000">
        <w:rPr>
          <w:rFonts w:ascii="Inter" w:cs="Inter" w:eastAsia="Inter" w:hAnsi="Inter"/>
          <w:rtl w:val="0"/>
        </w:rPr>
        <w:t xml:space="preserve">Participants report a shared understanding of key climate risks affecting priority values and attributes.</w:t>
      </w:r>
    </w:p>
    <w:p w:rsidR="00000000" w:rsidDel="00000000" w:rsidP="00000000" w:rsidRDefault="00000000" w:rsidRPr="00000000" w14:paraId="0000002C">
      <w:pPr>
        <w:numPr>
          <w:ilvl w:val="0"/>
          <w:numId w:val="10"/>
        </w:numPr>
        <w:spacing w:after="0" w:afterAutospacing="0" w:before="0" w:beforeAutospacing="0" w:lineRule="auto"/>
        <w:ind w:left="720" w:hanging="360"/>
        <w:jc w:val="both"/>
        <w:rPr>
          <w:rFonts w:ascii="Inter" w:cs="Inter" w:eastAsia="Inter" w:hAnsi="Inter"/>
          <w:sz w:val="22"/>
          <w:szCs w:val="22"/>
        </w:rPr>
      </w:pPr>
      <w:r w:rsidDel="00000000" w:rsidR="00000000" w:rsidRPr="00000000">
        <w:rPr>
          <w:rFonts w:ascii="Inter" w:cs="Inter" w:eastAsia="Inter" w:hAnsi="Inter"/>
          <w:rtl w:val="0"/>
        </w:rPr>
        <w:t xml:space="preserve">Participants describe feeling heard, respected, and safe during workshops.</w:t>
      </w:r>
    </w:p>
    <w:p w:rsidR="00000000" w:rsidDel="00000000" w:rsidP="00000000" w:rsidRDefault="00000000" w:rsidRPr="00000000" w14:paraId="0000002D">
      <w:pPr>
        <w:numPr>
          <w:ilvl w:val="0"/>
          <w:numId w:val="10"/>
        </w:numPr>
        <w:spacing w:after="0" w:afterAutospacing="0" w:before="0" w:beforeAutospacing="0" w:lineRule="auto"/>
        <w:ind w:left="720" w:hanging="360"/>
        <w:jc w:val="both"/>
        <w:rPr>
          <w:rFonts w:ascii="Inter" w:cs="Inter" w:eastAsia="Inter" w:hAnsi="Inter"/>
          <w:sz w:val="22"/>
          <w:szCs w:val="22"/>
        </w:rPr>
      </w:pPr>
      <w:r w:rsidDel="00000000" w:rsidR="00000000" w:rsidRPr="00000000">
        <w:rPr>
          <w:rFonts w:ascii="Inter" w:cs="Inter" w:eastAsia="Inter" w:hAnsi="Inter"/>
          <w:rtl w:val="0"/>
        </w:rPr>
        <w:t xml:space="preserve">Evidence that multiple knowledge systems (local, Indigenous, scientific) are referenced in discussions and outputs.</w:t>
      </w:r>
    </w:p>
    <w:p w:rsidR="00000000" w:rsidDel="00000000" w:rsidP="00000000" w:rsidRDefault="00000000" w:rsidRPr="00000000" w14:paraId="0000002E">
      <w:pPr>
        <w:numPr>
          <w:ilvl w:val="0"/>
          <w:numId w:val="10"/>
        </w:numPr>
        <w:spacing w:after="0" w:afterAutospacing="0" w:before="0" w:beforeAutospacing="0" w:lineRule="auto"/>
        <w:ind w:left="720" w:hanging="360"/>
        <w:jc w:val="both"/>
        <w:rPr>
          <w:rFonts w:ascii="Inter" w:cs="Inter" w:eastAsia="Inter" w:hAnsi="Inter"/>
          <w:sz w:val="22"/>
          <w:szCs w:val="22"/>
        </w:rPr>
      </w:pPr>
      <w:r w:rsidDel="00000000" w:rsidR="00000000" w:rsidRPr="00000000">
        <w:rPr>
          <w:rFonts w:ascii="Inter" w:cs="Inter" w:eastAsia="Inter" w:hAnsi="Inter"/>
          <w:rtl w:val="0"/>
        </w:rPr>
        <w:t xml:space="preserve">Clear articulation of why specific values or attributes matter to different groups.</w:t>
      </w:r>
    </w:p>
    <w:p w:rsidR="00000000" w:rsidDel="00000000" w:rsidP="00000000" w:rsidRDefault="00000000" w:rsidRPr="00000000" w14:paraId="0000002F">
      <w:pPr>
        <w:numPr>
          <w:ilvl w:val="0"/>
          <w:numId w:val="10"/>
        </w:numPr>
        <w:spacing w:after="0" w:afterAutospacing="0" w:before="0" w:beforeAutospacing="0" w:lineRule="auto"/>
        <w:ind w:left="720" w:hanging="360"/>
        <w:jc w:val="both"/>
        <w:rPr>
          <w:rFonts w:ascii="Inter" w:cs="Inter" w:eastAsia="Inter" w:hAnsi="Inter"/>
          <w:sz w:val="22"/>
          <w:szCs w:val="22"/>
        </w:rPr>
      </w:pPr>
      <w:r w:rsidDel="00000000" w:rsidR="00000000" w:rsidRPr="00000000">
        <w:rPr>
          <w:rFonts w:ascii="Inter" w:cs="Inter" w:eastAsia="Inter" w:hAnsi="Inter"/>
          <w:rtl w:val="0"/>
        </w:rPr>
        <w:t xml:space="preserve">Increased confidence among stakeholders and rights holders to discuss climate risks and adaptation options.</w:t>
      </w:r>
    </w:p>
    <w:p w:rsidR="00000000" w:rsidDel="00000000" w:rsidP="00000000" w:rsidRDefault="00000000" w:rsidRPr="00000000" w14:paraId="00000030">
      <w:pPr>
        <w:numPr>
          <w:ilvl w:val="0"/>
          <w:numId w:val="10"/>
        </w:numPr>
        <w:spacing w:after="0" w:afterAutospacing="0" w:before="0" w:beforeAutospacing="0" w:lineRule="auto"/>
        <w:ind w:left="720" w:hanging="360"/>
        <w:jc w:val="both"/>
        <w:rPr>
          <w:rFonts w:ascii="Inter" w:cs="Inter" w:eastAsia="Inter" w:hAnsi="Inter"/>
          <w:sz w:val="22"/>
          <w:szCs w:val="22"/>
        </w:rPr>
      </w:pPr>
      <w:r w:rsidDel="00000000" w:rsidR="00000000" w:rsidRPr="00000000">
        <w:rPr>
          <w:rFonts w:ascii="Inter" w:cs="Inter" w:eastAsia="Inter" w:hAnsi="Inter"/>
          <w:rtl w:val="0"/>
        </w:rPr>
        <w:t xml:space="preserve">Recognition of previously underrepresented voices in documented outputs.</w:t>
      </w:r>
    </w:p>
    <w:p w:rsidR="00000000" w:rsidDel="00000000" w:rsidP="00000000" w:rsidRDefault="00000000" w:rsidRPr="00000000" w14:paraId="00000031">
      <w:pPr>
        <w:numPr>
          <w:ilvl w:val="0"/>
          <w:numId w:val="10"/>
        </w:numPr>
        <w:spacing w:after="0" w:afterAutospacing="0" w:before="0" w:beforeAutospacing="0" w:lineRule="auto"/>
        <w:ind w:left="720" w:hanging="360"/>
        <w:jc w:val="both"/>
        <w:rPr>
          <w:rFonts w:ascii="Inter" w:cs="Inter" w:eastAsia="Inter" w:hAnsi="Inter"/>
          <w:sz w:val="22"/>
          <w:szCs w:val="22"/>
        </w:rPr>
      </w:pPr>
      <w:r w:rsidDel="00000000" w:rsidR="00000000" w:rsidRPr="00000000">
        <w:rPr>
          <w:rFonts w:ascii="Inter" w:cs="Inter" w:eastAsia="Inter" w:hAnsi="Inter"/>
          <w:rtl w:val="0"/>
        </w:rPr>
        <w:t xml:space="preserve">Emergence of new or strengthened relationships between stewards, communities, and technical actors.</w:t>
      </w:r>
    </w:p>
    <w:p w:rsidR="00000000" w:rsidDel="00000000" w:rsidP="00000000" w:rsidRDefault="00000000" w:rsidRPr="00000000" w14:paraId="00000032">
      <w:pPr>
        <w:numPr>
          <w:ilvl w:val="0"/>
          <w:numId w:val="10"/>
        </w:numPr>
        <w:spacing w:after="0" w:afterAutospacing="0" w:before="0" w:beforeAutospacing="0" w:lineRule="auto"/>
        <w:ind w:left="720" w:hanging="360"/>
        <w:jc w:val="both"/>
        <w:rPr>
          <w:rFonts w:ascii="Inter" w:cs="Inter" w:eastAsia="Inter" w:hAnsi="Inter"/>
          <w:sz w:val="22"/>
          <w:szCs w:val="22"/>
        </w:rPr>
      </w:pPr>
      <w:r w:rsidDel="00000000" w:rsidR="00000000" w:rsidRPr="00000000">
        <w:rPr>
          <w:rFonts w:ascii="Inter" w:cs="Inter" w:eastAsia="Inter" w:hAnsi="Inter"/>
          <w:rtl w:val="0"/>
        </w:rPr>
        <w:t xml:space="preserve">Ability of participants to explain climate risks in their own words, using locally meaningful language.</w:t>
      </w:r>
    </w:p>
    <w:p w:rsidR="00000000" w:rsidDel="00000000" w:rsidP="00000000" w:rsidRDefault="00000000" w:rsidRPr="00000000" w14:paraId="00000033">
      <w:pPr>
        <w:numPr>
          <w:ilvl w:val="0"/>
          <w:numId w:val="10"/>
        </w:numPr>
        <w:spacing w:after="0" w:afterAutospacing="0" w:before="0" w:beforeAutospacing="0" w:lineRule="auto"/>
        <w:ind w:left="720" w:hanging="360"/>
        <w:jc w:val="both"/>
        <w:rPr>
          <w:rFonts w:ascii="Inter" w:cs="Inter" w:eastAsia="Inter" w:hAnsi="Inter"/>
          <w:sz w:val="22"/>
          <w:szCs w:val="22"/>
        </w:rPr>
      </w:pPr>
      <w:r w:rsidDel="00000000" w:rsidR="00000000" w:rsidRPr="00000000">
        <w:rPr>
          <w:rFonts w:ascii="Inter" w:cs="Inter" w:eastAsia="Inter" w:hAnsi="Inter"/>
          <w:rtl w:val="0"/>
        </w:rPr>
        <w:t xml:space="preserve">Documented acknowledgement of uncertainties, tensions, or disagreements, rather than forced consensus.</w:t>
      </w:r>
    </w:p>
    <w:p w:rsidR="00000000" w:rsidDel="00000000" w:rsidP="00000000" w:rsidRDefault="00000000" w:rsidRPr="00000000" w14:paraId="00000034">
      <w:pPr>
        <w:numPr>
          <w:ilvl w:val="0"/>
          <w:numId w:val="10"/>
        </w:numPr>
        <w:spacing w:after="240" w:before="0" w:beforeAutospacing="0" w:lineRule="auto"/>
        <w:ind w:left="720" w:hanging="360"/>
        <w:jc w:val="both"/>
        <w:rPr>
          <w:rFonts w:ascii="Inter" w:cs="Inter" w:eastAsia="Inter" w:hAnsi="Inter"/>
          <w:sz w:val="22"/>
          <w:szCs w:val="22"/>
        </w:rPr>
      </w:pPr>
      <w:r w:rsidDel="00000000" w:rsidR="00000000" w:rsidRPr="00000000">
        <w:rPr>
          <w:rFonts w:ascii="Inter" w:cs="Inter" w:eastAsia="Inter" w:hAnsi="Inter"/>
          <w:rtl w:val="0"/>
        </w:rPr>
        <w:t xml:space="preserve">Evidence of community ownership, such as participants referring to “our plan,” “our priorities,” or “our risks.”</w:t>
      </w:r>
    </w:p>
    <w:p w:rsidR="00000000" w:rsidDel="00000000" w:rsidP="00000000" w:rsidRDefault="00000000" w:rsidRPr="00000000" w14:paraId="00000035">
      <w:pPr>
        <w:jc w:val="both"/>
        <w:rPr>
          <w:rFonts w:ascii="Inter" w:cs="Inter" w:eastAsia="Inter" w:hAnsi="Inter"/>
          <w:i w:val="1"/>
          <w:iCs w:val="1"/>
        </w:rPr>
      </w:pPr>
      <w:r w:rsidDel="00000000" w:rsidR="00000000" w:rsidRPr="00000000">
        <w:rPr>
          <w:rFonts w:ascii="Inter" w:cs="Inter" w:eastAsia="Inter" w:hAnsi="Inter"/>
          <w:rtl w:val="0"/>
        </w:rPr>
        <w:t xml:space="preserve">Examples of quantitative indicators:</w:t>
      </w:r>
      <w:r w:rsidDel="00000000" w:rsidR="00000000" w:rsidRPr="00000000">
        <w:rPr>
          <w:rtl w:val="0"/>
        </w:rPr>
      </w:r>
    </w:p>
    <w:p w:rsidR="00000000" w:rsidDel="00000000" w:rsidP="00000000" w:rsidRDefault="00000000" w:rsidRPr="00000000" w14:paraId="00000036">
      <w:pPr>
        <w:numPr>
          <w:ilvl w:val="0"/>
          <w:numId w:val="9"/>
        </w:numPr>
        <w:spacing w:after="0" w:afterAutospacing="0" w:before="240" w:lineRule="auto"/>
        <w:ind w:left="720" w:hanging="360"/>
        <w:jc w:val="both"/>
        <w:rPr>
          <w:rFonts w:ascii="Inter" w:cs="Inter" w:eastAsia="Inter" w:hAnsi="Inter"/>
          <w:sz w:val="22"/>
          <w:szCs w:val="22"/>
        </w:rPr>
      </w:pPr>
      <w:r w:rsidDel="00000000" w:rsidR="00000000" w:rsidRPr="00000000">
        <w:rPr>
          <w:rFonts w:ascii="Inter" w:cs="Inter" w:eastAsia="Inter" w:hAnsi="Inter"/>
          <w:rtl w:val="0"/>
        </w:rPr>
        <w:t xml:space="preserve">Number of participants engaged in engagement activities, workshops, or the process in general</w:t>
      </w:r>
    </w:p>
    <w:p w:rsidR="00000000" w:rsidDel="00000000" w:rsidP="00000000" w:rsidRDefault="00000000" w:rsidRPr="00000000" w14:paraId="00000037">
      <w:pPr>
        <w:numPr>
          <w:ilvl w:val="0"/>
          <w:numId w:val="9"/>
        </w:numPr>
        <w:spacing w:after="0" w:afterAutospacing="0" w:before="0" w:beforeAutospacing="0" w:lineRule="auto"/>
        <w:ind w:left="720" w:hanging="360"/>
        <w:jc w:val="both"/>
        <w:rPr>
          <w:rFonts w:ascii="Inter" w:cs="Inter" w:eastAsia="Inter" w:hAnsi="Inter"/>
          <w:sz w:val="22"/>
          <w:szCs w:val="22"/>
        </w:rPr>
      </w:pPr>
      <w:r w:rsidDel="00000000" w:rsidR="00000000" w:rsidRPr="00000000">
        <w:rPr>
          <w:rFonts w:ascii="Inter" w:cs="Inter" w:eastAsia="Inter" w:hAnsi="Inter"/>
          <w:rtl w:val="0"/>
        </w:rPr>
        <w:t xml:space="preserve">Enlisted community member/s to support your work</w:t>
      </w:r>
    </w:p>
    <w:p w:rsidR="00000000" w:rsidDel="00000000" w:rsidP="00000000" w:rsidRDefault="00000000" w:rsidRPr="00000000" w14:paraId="00000038">
      <w:pPr>
        <w:numPr>
          <w:ilvl w:val="0"/>
          <w:numId w:val="9"/>
        </w:numPr>
        <w:spacing w:after="0" w:afterAutospacing="0" w:before="0" w:beforeAutospacing="0" w:lineRule="auto"/>
        <w:ind w:left="720" w:hanging="360"/>
        <w:jc w:val="both"/>
        <w:rPr>
          <w:rFonts w:ascii="Inter" w:cs="Inter" w:eastAsia="Inter" w:hAnsi="Inter"/>
          <w:sz w:val="22"/>
          <w:szCs w:val="22"/>
        </w:rPr>
      </w:pPr>
      <w:r w:rsidDel="00000000" w:rsidR="00000000" w:rsidRPr="00000000">
        <w:rPr>
          <w:rFonts w:ascii="Inter" w:cs="Inter" w:eastAsia="Inter" w:hAnsi="Inter"/>
          <w:rtl w:val="0"/>
        </w:rPr>
        <w:t xml:space="preserve">Diversity of participants (e.g. number of women, youth, elders, under-represented groups).</w:t>
      </w:r>
    </w:p>
    <w:p w:rsidR="00000000" w:rsidDel="00000000" w:rsidP="00000000" w:rsidRDefault="00000000" w:rsidRPr="00000000" w14:paraId="00000039">
      <w:pPr>
        <w:numPr>
          <w:ilvl w:val="0"/>
          <w:numId w:val="9"/>
        </w:numPr>
        <w:spacing w:after="0" w:afterAutospacing="0" w:before="0" w:beforeAutospacing="0" w:lineRule="auto"/>
        <w:ind w:left="720" w:hanging="360"/>
        <w:jc w:val="both"/>
        <w:rPr>
          <w:rFonts w:ascii="Inter" w:cs="Inter" w:eastAsia="Inter" w:hAnsi="Inter"/>
          <w:sz w:val="22"/>
          <w:szCs w:val="22"/>
        </w:rPr>
      </w:pPr>
      <w:r w:rsidDel="00000000" w:rsidR="00000000" w:rsidRPr="00000000">
        <w:rPr>
          <w:rFonts w:ascii="Inter" w:cs="Inter" w:eastAsia="Inter" w:hAnsi="Inter"/>
          <w:rtl w:val="0"/>
        </w:rPr>
        <w:t xml:space="preserve">Number of adaptation actions identified or refined during Stage B.</w:t>
      </w:r>
    </w:p>
    <w:p w:rsidR="00000000" w:rsidDel="00000000" w:rsidP="00000000" w:rsidRDefault="00000000" w:rsidRPr="00000000" w14:paraId="0000003A">
      <w:pPr>
        <w:numPr>
          <w:ilvl w:val="0"/>
          <w:numId w:val="9"/>
        </w:numPr>
        <w:spacing w:after="0" w:afterAutospacing="0" w:before="0" w:beforeAutospacing="0" w:lineRule="auto"/>
        <w:ind w:left="720" w:hanging="360"/>
        <w:jc w:val="both"/>
        <w:rPr>
          <w:rFonts w:ascii="Inter" w:cs="Inter" w:eastAsia="Inter" w:hAnsi="Inter"/>
          <w:sz w:val="22"/>
          <w:szCs w:val="22"/>
        </w:rPr>
      </w:pPr>
      <w:r w:rsidDel="00000000" w:rsidR="00000000" w:rsidRPr="00000000">
        <w:rPr>
          <w:rFonts w:ascii="Inter" w:cs="Inter" w:eastAsia="Inter" w:hAnsi="Inter"/>
          <w:rtl w:val="0"/>
        </w:rPr>
        <w:t xml:space="preserve">Percentage of planned workshop outputs completed.</w:t>
      </w:r>
    </w:p>
    <w:p w:rsidR="00000000" w:rsidDel="00000000" w:rsidP="00000000" w:rsidRDefault="00000000" w:rsidRPr="00000000" w14:paraId="0000003B">
      <w:pPr>
        <w:numPr>
          <w:ilvl w:val="0"/>
          <w:numId w:val="9"/>
        </w:numPr>
        <w:spacing w:after="0" w:afterAutospacing="0" w:before="0" w:beforeAutospacing="0" w:lineRule="auto"/>
        <w:ind w:left="720" w:hanging="360"/>
        <w:jc w:val="both"/>
        <w:rPr>
          <w:rFonts w:ascii="Inter" w:cs="Inter" w:eastAsia="Inter" w:hAnsi="Inter"/>
          <w:sz w:val="22"/>
          <w:szCs w:val="22"/>
        </w:rPr>
      </w:pPr>
      <w:r w:rsidDel="00000000" w:rsidR="00000000" w:rsidRPr="00000000">
        <w:rPr>
          <w:rFonts w:ascii="Inter" w:cs="Inter" w:eastAsia="Inter" w:hAnsi="Inter"/>
          <w:rtl w:val="0"/>
        </w:rPr>
        <w:t xml:space="preserve">Number of documented maps, diagrams, or visual outputs produced.</w:t>
      </w:r>
    </w:p>
    <w:p w:rsidR="00000000" w:rsidDel="00000000" w:rsidP="00000000" w:rsidRDefault="00000000" w:rsidRPr="00000000" w14:paraId="0000003C">
      <w:pPr>
        <w:numPr>
          <w:ilvl w:val="0"/>
          <w:numId w:val="9"/>
        </w:numPr>
        <w:spacing w:after="0" w:afterAutospacing="0" w:before="0" w:beforeAutospacing="0" w:lineRule="auto"/>
        <w:ind w:left="720" w:hanging="360"/>
        <w:jc w:val="both"/>
        <w:rPr>
          <w:rFonts w:ascii="Inter" w:cs="Inter" w:eastAsia="Inter" w:hAnsi="Inter"/>
          <w:sz w:val="22"/>
          <w:szCs w:val="22"/>
        </w:rPr>
      </w:pPr>
      <w:r w:rsidDel="00000000" w:rsidR="00000000" w:rsidRPr="00000000">
        <w:rPr>
          <w:rFonts w:ascii="Inter" w:cs="Inter" w:eastAsia="Inter" w:hAnsi="Inter"/>
          <w:rtl w:val="0"/>
        </w:rPr>
        <w:t xml:space="preserve">Number of quotes, stories, or testimonies documented </w:t>
      </w:r>
      <w:r w:rsidDel="00000000" w:rsidR="00000000" w:rsidRPr="00000000">
        <w:rPr>
          <w:rFonts w:ascii="Inter" w:cs="Inter" w:eastAsia="Inter" w:hAnsi="Inter"/>
          <w:i w:val="1"/>
          <w:iCs w:val="1"/>
          <w:rtl w:val="0"/>
        </w:rPr>
        <w:t xml:space="preserve">(with consent)</w:t>
      </w:r>
      <w:r w:rsidDel="00000000" w:rsidR="00000000" w:rsidRPr="00000000">
        <w:rPr>
          <w:rFonts w:ascii="Inter" w:cs="Inter" w:eastAsia="Inter" w:hAnsi="Inter"/>
          <w:rtl w:val="0"/>
        </w:rPr>
        <w:t xml:space="preserve">.</w:t>
      </w:r>
    </w:p>
    <w:p w:rsidR="00000000" w:rsidDel="00000000" w:rsidP="00000000" w:rsidRDefault="00000000" w:rsidRPr="00000000" w14:paraId="0000003D">
      <w:pPr>
        <w:numPr>
          <w:ilvl w:val="0"/>
          <w:numId w:val="9"/>
        </w:numPr>
        <w:spacing w:after="0" w:afterAutospacing="0" w:before="0" w:beforeAutospacing="0" w:lineRule="auto"/>
        <w:ind w:left="720" w:hanging="360"/>
        <w:jc w:val="both"/>
        <w:rPr>
          <w:rFonts w:ascii="Inter" w:cs="Inter" w:eastAsia="Inter" w:hAnsi="Inter"/>
          <w:sz w:val="22"/>
          <w:szCs w:val="22"/>
        </w:rPr>
      </w:pPr>
      <w:r w:rsidDel="00000000" w:rsidR="00000000" w:rsidRPr="00000000">
        <w:rPr>
          <w:rFonts w:ascii="Inter" w:cs="Inter" w:eastAsia="Inter" w:hAnsi="Inter"/>
          <w:rtl w:val="0"/>
        </w:rPr>
        <w:t xml:space="preserve">Number/diversity of desk research conducted</w:t>
      </w:r>
    </w:p>
    <w:p w:rsidR="00000000" w:rsidDel="00000000" w:rsidP="00000000" w:rsidRDefault="00000000" w:rsidRPr="00000000" w14:paraId="0000003E">
      <w:pPr>
        <w:numPr>
          <w:ilvl w:val="0"/>
          <w:numId w:val="9"/>
        </w:numPr>
        <w:spacing w:after="240" w:before="0" w:beforeAutospacing="0" w:lineRule="auto"/>
        <w:ind w:left="720" w:hanging="360"/>
        <w:jc w:val="both"/>
        <w:rPr>
          <w:rFonts w:ascii="Inter" w:cs="Inter" w:eastAsia="Inter" w:hAnsi="Inter"/>
          <w:sz w:val="22"/>
          <w:szCs w:val="22"/>
        </w:rPr>
      </w:pPr>
      <w:r w:rsidDel="00000000" w:rsidR="00000000" w:rsidRPr="00000000">
        <w:rPr>
          <w:rFonts w:ascii="Inter" w:cs="Inter" w:eastAsia="Inter" w:hAnsi="Inter"/>
          <w:rtl w:val="0"/>
        </w:rPr>
        <w:t xml:space="preserve">Number of local actors or institutions engaged in the process.</w:t>
      </w:r>
    </w:p>
    <w:p w:rsidR="00000000" w:rsidDel="00000000" w:rsidP="00000000" w:rsidRDefault="00000000" w:rsidRPr="00000000" w14:paraId="0000003F">
      <w:pPr>
        <w:pStyle w:val="Heading2"/>
        <w:keepNext w:val="0"/>
        <w:keepLines w:val="0"/>
        <w:rPr>
          <w:rFonts w:ascii="Inter" w:cs="Inter" w:eastAsia="Inter" w:hAnsi="Inter"/>
        </w:rPr>
      </w:pPr>
      <w:bookmarkStart w:colFirst="0" w:colLast="0" w:name="_ufqfw8kzdb5z" w:id="6"/>
      <w:bookmarkEnd w:id="6"/>
      <w:r w:rsidDel="00000000" w:rsidR="00000000" w:rsidRPr="00000000">
        <w:rPr>
          <w:rFonts w:ascii="Inter" w:cs="Inter" w:eastAsia="Inter" w:hAnsi="Inter"/>
          <w:rtl w:val="0"/>
        </w:rPr>
        <w:t xml:space="preserve">2.2 Tracking your own Progress</w:t>
      </w:r>
    </w:p>
    <w:tbl>
      <w:tblPr>
        <w:tblStyle w:val="Table2"/>
        <w:tblW w:w="14180.0" w:type="dxa"/>
        <w:jc w:val="left"/>
        <w:tblInd w:w="-599.999999999999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0"/>
        <w:gridCol w:w="2580"/>
        <w:gridCol w:w="2580"/>
        <w:gridCol w:w="2580"/>
        <w:gridCol w:w="3260.0000000000005"/>
        <w:tblGridChange w:id="0">
          <w:tblGrid>
            <w:gridCol w:w="3180"/>
            <w:gridCol w:w="2580"/>
            <w:gridCol w:w="2580"/>
            <w:gridCol w:w="2580"/>
            <w:gridCol w:w="3260.0000000000005"/>
          </w:tblGrid>
        </w:tblGridChange>
      </w:tblGrid>
      <w:tr>
        <w:trPr>
          <w:cantSplit w:val="0"/>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rFonts w:ascii="Inter" w:cs="Inter" w:eastAsia="Inter" w:hAnsi="Inter"/>
                <w:b w:val="1"/>
                <w:bCs w:val="1"/>
              </w:rPr>
            </w:pPr>
            <w:r w:rsidDel="00000000" w:rsidR="00000000" w:rsidRPr="00000000">
              <w:rPr>
                <w:rFonts w:ascii="Inter" w:cs="Inter" w:eastAsia="Inter" w:hAnsi="Inter"/>
                <w:b w:val="1"/>
                <w:bCs w:val="1"/>
                <w:rtl w:val="0"/>
              </w:rPr>
              <w:t xml:space="preserve">Indicators (qualitative or quantitative)</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rFonts w:ascii="Inter" w:cs="Inter" w:eastAsia="Inter" w:hAnsi="Inter"/>
                <w:b w:val="1"/>
                <w:bCs w:val="1"/>
              </w:rPr>
            </w:pPr>
            <w:r w:rsidDel="00000000" w:rsidR="00000000" w:rsidRPr="00000000">
              <w:rPr>
                <w:rFonts w:ascii="Inter" w:cs="Inter" w:eastAsia="Inter" w:hAnsi="Inter"/>
                <w:b w:val="1"/>
                <w:bCs w:val="1"/>
                <w:rtl w:val="0"/>
              </w:rPr>
              <w:t xml:space="preserve">1st quarter</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rFonts w:ascii="Inter" w:cs="Inter" w:eastAsia="Inter" w:hAnsi="Inter"/>
                <w:b w:val="1"/>
                <w:bCs w:val="1"/>
              </w:rPr>
            </w:pPr>
            <w:r w:rsidDel="00000000" w:rsidR="00000000" w:rsidRPr="00000000">
              <w:rPr>
                <w:rFonts w:ascii="Inter" w:cs="Inter" w:eastAsia="Inter" w:hAnsi="Inter"/>
                <w:b w:val="1"/>
                <w:bCs w:val="1"/>
                <w:rtl w:val="0"/>
              </w:rPr>
              <w:t xml:space="preserve">2nd quarter</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rPr>
                <w:rFonts w:ascii="Inter" w:cs="Inter" w:eastAsia="Inter" w:hAnsi="Inter"/>
                <w:b w:val="1"/>
                <w:bCs w:val="1"/>
              </w:rPr>
            </w:pPr>
            <w:r w:rsidDel="00000000" w:rsidR="00000000" w:rsidRPr="00000000">
              <w:rPr>
                <w:rFonts w:ascii="Inter" w:cs="Inter" w:eastAsia="Inter" w:hAnsi="Inter"/>
                <w:b w:val="1"/>
                <w:bCs w:val="1"/>
                <w:rtl w:val="0"/>
              </w:rPr>
              <w:t xml:space="preserve">3rd quarter</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rFonts w:ascii="Inter" w:cs="Inter" w:eastAsia="Inter" w:hAnsi="Inter"/>
                <w:b w:val="1"/>
                <w:bCs w:val="1"/>
              </w:rPr>
            </w:pPr>
            <w:r w:rsidDel="00000000" w:rsidR="00000000" w:rsidRPr="00000000">
              <w:rPr>
                <w:rFonts w:ascii="Inter" w:cs="Inter" w:eastAsia="Inter" w:hAnsi="Inter"/>
                <w:b w:val="1"/>
                <w:bCs w:val="1"/>
                <w:rtl w:val="0"/>
              </w:rPr>
              <w:t xml:space="preserve">4th quarter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rPr>
                <w:rFonts w:ascii="Inter" w:cs="Inter" w:eastAsia="Inter" w:hAnsi="I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ind w:left="720" w:firstLine="0"/>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rPr>
                <w:rFonts w:ascii="Inter" w:cs="Inter" w:eastAsia="Inter" w:hAnsi="I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ind w:left="720" w:firstLine="0"/>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rFonts w:ascii="Inter" w:cs="Inter" w:eastAsia="Inter" w:hAnsi="I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ind w:left="720" w:firstLine="0"/>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rPr>
                <w:rFonts w:ascii="Inter" w:cs="Inter" w:eastAsia="Inter" w:hAnsi="I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ind w:left="720" w:firstLine="0"/>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rPr>
                <w:rFonts w:ascii="Inter" w:cs="Inter" w:eastAsia="Inter" w:hAnsi="I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ind w:left="720" w:firstLine="0"/>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rPr>
                <w:rFonts w:ascii="Inter" w:cs="Inter" w:eastAsia="Inter" w:hAnsi="I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ind w:left="720" w:firstLine="0"/>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rPr>
                <w:rFonts w:ascii="Inter" w:cs="Inter" w:eastAsia="Inter" w:hAnsi="I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ind w:left="720" w:firstLine="0"/>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rPr>
                <w:rFonts w:ascii="Inter" w:cs="Inter" w:eastAsia="Inter" w:hAnsi="I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ind w:left="720" w:firstLine="0"/>
              <w:rPr>
                <w:rFonts w:ascii="Inter" w:cs="Inter" w:eastAsia="Inter" w:hAnsi="I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rPr>
                <w:rFonts w:ascii="Inter" w:cs="Inter" w:eastAsia="Inter" w:hAnsi="Inter"/>
              </w:rPr>
            </w:pPr>
            <w:r w:rsidDel="00000000" w:rsidR="00000000" w:rsidRPr="00000000">
              <w:rPr>
                <w:rtl w:val="0"/>
              </w:rPr>
            </w:r>
          </w:p>
        </w:tc>
      </w:tr>
    </w:tbl>
    <w:p w:rsidR="00000000" w:rsidDel="00000000" w:rsidP="00000000" w:rsidRDefault="00000000" w:rsidRPr="00000000" w14:paraId="00000072">
      <w:pPr>
        <w:pStyle w:val="Heading1"/>
        <w:keepNext w:val="0"/>
        <w:keepLines w:val="0"/>
        <w:rPr/>
      </w:pPr>
      <w:bookmarkStart w:colFirst="0" w:colLast="0" w:name="_6rv53vjg819v" w:id="7"/>
      <w:bookmarkEnd w:id="7"/>
      <w:r w:rsidDel="00000000" w:rsidR="00000000" w:rsidRPr="00000000">
        <w:rPr>
          <w:rtl w:val="0"/>
        </w:rPr>
      </w:r>
    </w:p>
    <w:p w:rsidR="00000000" w:rsidDel="00000000" w:rsidP="00000000" w:rsidRDefault="00000000" w:rsidRPr="00000000" w14:paraId="00000073">
      <w:pPr>
        <w:pStyle w:val="Heading1"/>
        <w:keepNext w:val="0"/>
        <w:keepLines w:val="0"/>
        <w:rPr/>
      </w:pPr>
      <w:bookmarkStart w:colFirst="0" w:colLast="0" w:name="_q38pijzed1wt" w:id="8"/>
      <w:bookmarkEnd w:id="8"/>
      <w:r w:rsidDel="00000000" w:rsidR="00000000" w:rsidRPr="00000000">
        <w:rPr>
          <w:rtl w:val="0"/>
        </w:rPr>
        <w:t xml:space="preserve">3. Challenges, Constraints &amp; Sensitivities</w:t>
      </w:r>
    </w:p>
    <w:p w:rsidR="00000000" w:rsidDel="00000000" w:rsidP="00000000" w:rsidRDefault="00000000" w:rsidRPr="00000000" w14:paraId="00000074">
      <w:pPr>
        <w:spacing w:after="240" w:before="240" w:lineRule="auto"/>
        <w:jc w:val="both"/>
        <w:rPr>
          <w:rFonts w:ascii="Inter" w:cs="Inter" w:eastAsia="Inter" w:hAnsi="Inter"/>
        </w:rPr>
      </w:pPr>
      <w:r w:rsidDel="00000000" w:rsidR="00000000" w:rsidRPr="00000000">
        <w:rPr>
          <w:rFonts w:ascii="Inter" w:cs="Inter" w:eastAsia="Inter" w:hAnsi="Inter"/>
          <w:rtl w:val="0"/>
        </w:rPr>
        <w:t xml:space="preserve">Consider what challenges, constraints, and sensitivities might negatively impact meeting your success indicators listed above. </w:t>
      </w:r>
    </w:p>
    <w:p w:rsidR="00000000" w:rsidDel="00000000" w:rsidP="00000000" w:rsidRDefault="00000000" w:rsidRPr="00000000" w14:paraId="00000075">
      <w:pPr>
        <w:spacing w:after="240" w:before="240" w:lineRule="auto"/>
        <w:rPr>
          <w:rFonts w:ascii="Inter" w:cs="Inter" w:eastAsia="Inter" w:hAnsi="Inter"/>
        </w:rPr>
      </w:pPr>
      <w:r w:rsidDel="00000000" w:rsidR="00000000" w:rsidRPr="00000000">
        <w:rPr>
          <w:rFonts w:ascii="Inter" w:cs="Inter" w:eastAsia="Inter" w:hAnsi="Inter"/>
          <w:rtl w:val="0"/>
        </w:rPr>
        <w:t xml:space="preserve">Anticipated challenges: (Max 100 words)</w:t>
      </w:r>
    </w:p>
    <w:p w:rsidR="00000000" w:rsidDel="00000000" w:rsidP="00000000" w:rsidRDefault="00000000" w:rsidRPr="00000000" w14:paraId="00000076">
      <w:pPr>
        <w:numPr>
          <w:ilvl w:val="0"/>
          <w:numId w:val="4"/>
        </w:numPr>
        <w:spacing w:after="0" w:afterAutospacing="0"/>
        <w:ind w:left="720" w:hanging="360"/>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77">
      <w:pPr>
        <w:numPr>
          <w:ilvl w:val="0"/>
          <w:numId w:val="4"/>
        </w:numPr>
        <w:spacing w:after="0" w:afterAutospacing="0"/>
        <w:ind w:left="720" w:hanging="360"/>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78">
      <w:pPr>
        <w:numPr>
          <w:ilvl w:val="0"/>
          <w:numId w:val="4"/>
        </w:numPr>
        <w:spacing w:after="0" w:afterAutospacing="0"/>
        <w:ind w:left="720" w:hanging="360"/>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79">
      <w:pPr>
        <w:numPr>
          <w:ilvl w:val="0"/>
          <w:numId w:val="4"/>
        </w:numPr>
        <w:spacing w:after="0" w:afterAutospacing="0"/>
        <w:ind w:left="720" w:hanging="360"/>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7A">
      <w:pPr>
        <w:numPr>
          <w:ilvl w:val="0"/>
          <w:numId w:val="4"/>
        </w:numPr>
        <w:spacing w:after="0" w:afterAutospacing="0"/>
        <w:ind w:left="720" w:hanging="360"/>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7B">
      <w:pPr>
        <w:numPr>
          <w:ilvl w:val="0"/>
          <w:numId w:val="4"/>
        </w:numPr>
        <w:spacing w:after="0" w:afterAutospacing="0"/>
        <w:ind w:left="720" w:hanging="360"/>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7C">
      <w:pPr>
        <w:numPr>
          <w:ilvl w:val="0"/>
          <w:numId w:val="4"/>
        </w:numPr>
        <w:ind w:left="720" w:hanging="360"/>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7D">
      <w:pPr>
        <w:spacing w:after="240" w:before="240" w:lineRule="auto"/>
        <w:rPr>
          <w:rFonts w:ascii="Inter" w:cs="Inter" w:eastAsia="Inter" w:hAnsi="Inter"/>
        </w:rPr>
      </w:pPr>
      <w:r w:rsidDel="00000000" w:rsidR="00000000" w:rsidRPr="00000000">
        <w:rPr>
          <w:rFonts w:ascii="Inter" w:cs="Inter" w:eastAsia="Inter" w:hAnsi="Inter"/>
          <w:rtl w:val="0"/>
        </w:rPr>
        <w:t xml:space="preserve">Internal and external constraints (policy, funding, seasonality, political instability, conflict): (Max 100 words)</w:t>
      </w:r>
    </w:p>
    <w:p w:rsidR="00000000" w:rsidDel="00000000" w:rsidP="00000000" w:rsidRDefault="00000000" w:rsidRPr="00000000" w14:paraId="0000007E">
      <w:pPr>
        <w:numPr>
          <w:ilvl w:val="0"/>
          <w:numId w:val="4"/>
        </w:numPr>
        <w:spacing w:after="0" w:afterAutospacing="0"/>
        <w:ind w:left="720" w:hanging="360"/>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7F">
      <w:pPr>
        <w:numPr>
          <w:ilvl w:val="0"/>
          <w:numId w:val="4"/>
        </w:numPr>
        <w:spacing w:after="0" w:afterAutospacing="0"/>
        <w:ind w:left="720" w:hanging="360"/>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80">
      <w:pPr>
        <w:numPr>
          <w:ilvl w:val="0"/>
          <w:numId w:val="4"/>
        </w:numPr>
        <w:spacing w:after="0" w:afterAutospacing="0"/>
        <w:ind w:left="720" w:hanging="360"/>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81">
      <w:pPr>
        <w:numPr>
          <w:ilvl w:val="0"/>
          <w:numId w:val="4"/>
        </w:numPr>
        <w:spacing w:after="0" w:afterAutospacing="0"/>
        <w:ind w:left="720" w:hanging="360"/>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82">
      <w:pPr>
        <w:numPr>
          <w:ilvl w:val="0"/>
          <w:numId w:val="4"/>
        </w:numPr>
        <w:spacing w:after="0" w:afterAutospacing="0"/>
        <w:ind w:left="720" w:hanging="360"/>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83">
      <w:pPr>
        <w:numPr>
          <w:ilvl w:val="0"/>
          <w:numId w:val="4"/>
        </w:numPr>
        <w:spacing w:after="0" w:afterAutospacing="0"/>
        <w:ind w:left="720" w:hanging="360"/>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84">
      <w:pPr>
        <w:numPr>
          <w:ilvl w:val="0"/>
          <w:numId w:val="4"/>
        </w:numPr>
        <w:spacing w:after="24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85">
      <w:pPr>
        <w:spacing w:after="240" w:before="240" w:lineRule="auto"/>
        <w:rPr>
          <w:rFonts w:ascii="Inter" w:cs="Inter" w:eastAsia="Inter" w:hAnsi="Inter"/>
        </w:rPr>
      </w:pPr>
      <w:r w:rsidDel="00000000" w:rsidR="00000000" w:rsidRPr="00000000">
        <w:rPr>
          <w:rFonts w:ascii="Inter" w:cs="Inter" w:eastAsia="Inter" w:hAnsi="Inter"/>
          <w:rtl w:val="0"/>
        </w:rPr>
        <w:t xml:space="preserve">Sensitivities or power dynamics: (Max 100 words)</w:t>
      </w:r>
    </w:p>
    <w:p w:rsidR="00000000" w:rsidDel="00000000" w:rsidP="00000000" w:rsidRDefault="00000000" w:rsidRPr="00000000" w14:paraId="00000086">
      <w:pPr>
        <w:numPr>
          <w:ilvl w:val="0"/>
          <w:numId w:val="4"/>
        </w:numPr>
        <w:spacing w:after="0" w:afterAutospacing="0"/>
        <w:ind w:left="720" w:hanging="360"/>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87">
      <w:pPr>
        <w:numPr>
          <w:ilvl w:val="0"/>
          <w:numId w:val="4"/>
        </w:numPr>
        <w:spacing w:after="0" w:afterAutospacing="0"/>
        <w:ind w:left="720" w:hanging="360"/>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88">
      <w:pPr>
        <w:numPr>
          <w:ilvl w:val="0"/>
          <w:numId w:val="4"/>
        </w:numPr>
        <w:spacing w:after="0" w:afterAutospacing="0"/>
        <w:ind w:left="720" w:hanging="360"/>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89">
      <w:pPr>
        <w:numPr>
          <w:ilvl w:val="0"/>
          <w:numId w:val="4"/>
        </w:numPr>
        <w:spacing w:after="0" w:afterAutospacing="0"/>
        <w:ind w:left="720" w:hanging="360"/>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8A">
      <w:pPr>
        <w:numPr>
          <w:ilvl w:val="0"/>
          <w:numId w:val="4"/>
        </w:numPr>
        <w:ind w:left="720" w:hanging="360"/>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8B">
      <w:pPr>
        <w:pStyle w:val="Heading1"/>
        <w:rPr/>
      </w:pPr>
      <w:bookmarkStart w:colFirst="0" w:colLast="0" w:name="_i41k7u3e0l7f" w:id="9"/>
      <w:bookmarkEnd w:id="9"/>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Heading1"/>
        <w:rPr>
          <w:rFonts w:ascii="Inter" w:cs="Inter" w:eastAsia="Inter" w:hAnsi="Inter"/>
        </w:rPr>
      </w:pPr>
      <w:bookmarkStart w:colFirst="0" w:colLast="0" w:name="_i6x933y49gtu" w:id="10"/>
      <w:bookmarkEnd w:id="10"/>
      <w:r w:rsidDel="00000000" w:rsidR="00000000" w:rsidRPr="00000000">
        <w:rPr>
          <w:rtl w:val="0"/>
        </w:rPr>
        <w:t xml:space="preserve">4</w:t>
      </w:r>
      <w:r w:rsidDel="00000000" w:rsidR="00000000" w:rsidRPr="00000000">
        <w:rPr>
          <w:rFonts w:ascii="Inter" w:cs="Inter" w:eastAsia="Inter" w:hAnsi="Inter"/>
          <w:rtl w:val="0"/>
        </w:rPr>
        <w:t xml:space="preserve">. Desk Review</w:t>
      </w:r>
    </w:p>
    <w:p w:rsidR="00000000" w:rsidDel="00000000" w:rsidP="00000000" w:rsidRDefault="00000000" w:rsidRPr="00000000" w14:paraId="0000008E">
      <w:pPr>
        <w:pStyle w:val="Heading1"/>
        <w:rPr>
          <w:sz w:val="22"/>
          <w:szCs w:val="22"/>
        </w:rPr>
      </w:pPr>
      <w:bookmarkStart w:colFirst="0" w:colLast="0" w:name="_s2a4yfgsx61h" w:id="11"/>
      <w:bookmarkEnd w:id="11"/>
      <w:r w:rsidDel="00000000" w:rsidR="00000000" w:rsidRPr="00000000">
        <w:rPr>
          <w:rtl w:val="0"/>
        </w:rPr>
        <w:t xml:space="preserve">What We Already Know </w:t>
      </w:r>
      <w:r w:rsidDel="00000000" w:rsidR="00000000" w:rsidRPr="00000000">
        <w:rPr>
          <w:sz w:val="22"/>
          <w:szCs w:val="22"/>
          <w:rtl w:val="0"/>
        </w:rPr>
        <w:t xml:space="preserve"> </w:t>
      </w:r>
    </w:p>
    <w:p w:rsidR="00000000" w:rsidDel="00000000" w:rsidP="00000000" w:rsidRDefault="00000000" w:rsidRPr="00000000" w14:paraId="0000008F">
      <w:pPr>
        <w:spacing w:after="240" w:before="240" w:line="256.7994545454545" w:lineRule="auto"/>
        <w:jc w:val="both"/>
        <w:rPr>
          <w:rFonts w:ascii="Inter" w:cs="Inter" w:eastAsia="Inter" w:hAnsi="Inter"/>
        </w:rPr>
      </w:pPr>
      <w:r w:rsidDel="00000000" w:rsidR="00000000" w:rsidRPr="00000000">
        <w:rPr>
          <w:rFonts w:ascii="Inter" w:cs="Inter" w:eastAsia="Inter" w:hAnsi="Inter"/>
          <w:rtl w:val="0"/>
        </w:rPr>
        <w:t xml:space="preserve">E</w:t>
      </w:r>
      <w:r w:rsidDel="00000000" w:rsidR="00000000" w:rsidRPr="00000000">
        <w:rPr>
          <w:rFonts w:ascii="Inter" w:cs="Inter" w:eastAsia="Inter" w:hAnsi="Inter"/>
          <w:rtl w:val="0"/>
        </w:rPr>
        <w:t xml:space="preserve">ffective engagement builds on what is already documented and focuses community time where it is most needed. If you arrived from Stage A, you already collected a great deal of information in your Stage A worksheets.  You will want to collect these together in one place for easy reference as that information is going to come in hand. In addition to reengaging with the information you collected in Stage A, you will also complete a “desk review” looking at key documents you will need to take account of in undertaking your workshop, assessing risk and beginning to plan adaptation actions.</w:t>
      </w:r>
    </w:p>
    <w:p w:rsidR="00000000" w:rsidDel="00000000" w:rsidP="00000000" w:rsidRDefault="00000000" w:rsidRPr="00000000" w14:paraId="00000090">
      <w:pPr>
        <w:pStyle w:val="Heading1"/>
        <w:spacing w:after="160" w:before="0" w:line="276.0005454545455" w:lineRule="auto"/>
        <w:rPr>
          <w:rFonts w:ascii="Calibri" w:cs="Calibri" w:eastAsia="Calibri" w:hAnsi="Calibri"/>
          <w:sz w:val="24"/>
          <w:szCs w:val="24"/>
        </w:rPr>
      </w:pPr>
      <w:bookmarkStart w:colFirst="0" w:colLast="0" w:name="_1xaj0o1jd70v" w:id="12"/>
      <w:bookmarkEnd w:id="12"/>
      <w:r w:rsidDel="00000000" w:rsidR="00000000" w:rsidRPr="00000000">
        <w:rPr>
          <w:rFonts w:ascii="Calibri" w:cs="Calibri" w:eastAsia="Calibri" w:hAnsi="Calibri"/>
          <w:sz w:val="24"/>
          <w:szCs w:val="24"/>
          <w:rtl w:val="0"/>
        </w:rPr>
        <w:t xml:space="preserve">4.1 Stage A Worksheets </w:t>
      </w:r>
    </w:p>
    <w:p w:rsidR="00000000" w:rsidDel="00000000" w:rsidP="00000000" w:rsidRDefault="00000000" w:rsidRPr="00000000" w14:paraId="00000091">
      <w:pPr>
        <w:spacing w:after="240" w:before="240" w:line="276.0005454545455" w:lineRule="auto"/>
        <w:jc w:val="both"/>
        <w:rPr>
          <w:rFonts w:ascii="Inter" w:cs="Inter" w:eastAsia="Inter" w:hAnsi="Inter"/>
        </w:rPr>
      </w:pPr>
      <w:r w:rsidDel="00000000" w:rsidR="00000000" w:rsidRPr="00000000">
        <w:rPr>
          <w:rFonts w:ascii="Inter" w:cs="Inter" w:eastAsia="Inter" w:hAnsi="Inter"/>
          <w:rtl w:val="0"/>
        </w:rPr>
        <w:t xml:space="preserve">In this section, you will link and revisit the worksheets you completed during Stage A. You will not directly use these same worksheets as final answers for your risk assessment. Instead, they act as </w:t>
      </w:r>
      <w:r w:rsidDel="00000000" w:rsidR="00000000" w:rsidRPr="00000000">
        <w:rPr>
          <w:rFonts w:ascii="Inter" w:cs="Inter" w:eastAsia="Inter" w:hAnsi="Inter"/>
          <w:b w:val="1"/>
          <w:bCs w:val="1"/>
          <w:rtl w:val="0"/>
        </w:rPr>
        <w:t xml:space="preserve">reference points</w:t>
      </w:r>
      <w:r w:rsidDel="00000000" w:rsidR="00000000" w:rsidRPr="00000000">
        <w:rPr>
          <w:rFonts w:ascii="Inter" w:cs="Inter" w:eastAsia="Inter" w:hAnsi="Inter"/>
          <w:rtl w:val="0"/>
        </w:rPr>
        <w:t xml:space="preserve">, </w:t>
      </w:r>
      <w:r w:rsidDel="00000000" w:rsidR="00000000" w:rsidRPr="00000000">
        <w:rPr>
          <w:rFonts w:ascii="Inter" w:cs="Inter" w:eastAsia="Inter" w:hAnsi="Inter"/>
          <w:rtl w:val="0"/>
        </w:rPr>
        <w:t xml:space="preserve">a record of your initial thinking, observations, and understanding before moving into deeper engagement.</w:t>
      </w:r>
    </w:p>
    <w:p w:rsidR="00000000" w:rsidDel="00000000" w:rsidP="00000000" w:rsidRDefault="00000000" w:rsidRPr="00000000" w14:paraId="00000092">
      <w:pPr>
        <w:spacing w:after="240" w:before="240" w:line="276.0005454545455" w:lineRule="auto"/>
        <w:jc w:val="both"/>
        <w:rPr>
          <w:rFonts w:ascii="Inter" w:cs="Inter" w:eastAsia="Inter" w:hAnsi="Inter"/>
        </w:rPr>
      </w:pPr>
      <w:r w:rsidDel="00000000" w:rsidR="00000000" w:rsidRPr="00000000">
        <w:rPr>
          <w:rFonts w:ascii="Inter" w:cs="Inter" w:eastAsia="Inter" w:hAnsi="Inter"/>
          <w:rtl w:val="0"/>
        </w:rPr>
        <w:t xml:space="preserve">In Stage A, you worked through these worksheets largely on your own or with a small team. In Stage B, the process shifts. You will begin to </w:t>
      </w:r>
      <w:r w:rsidDel="00000000" w:rsidR="00000000" w:rsidRPr="00000000">
        <w:rPr>
          <w:rFonts w:ascii="Inter" w:cs="Inter" w:eastAsia="Inter" w:hAnsi="Inter"/>
          <w:rtl w:val="0"/>
        </w:rPr>
        <w:t xml:space="preserve">listen, test, and expand this understanding with your stakeholders and rights-holders.</w:t>
      </w:r>
      <w:r w:rsidDel="00000000" w:rsidR="00000000" w:rsidRPr="00000000">
        <w:rPr>
          <w:rFonts w:ascii="Inter" w:cs="Inter" w:eastAsia="Inter" w:hAnsi="Inter"/>
          <w:rtl w:val="0"/>
        </w:rPr>
        <w:t xml:space="preserve"> The values, attributes, hazards, and impacts you identified earlier will be explored again, but this time through dialogue, participation, and multiple knowledge systems in Stage B: Engage. </w:t>
      </w:r>
    </w:p>
    <w:p w:rsidR="00000000" w:rsidDel="00000000" w:rsidP="00000000" w:rsidRDefault="00000000" w:rsidRPr="00000000" w14:paraId="00000093">
      <w:pPr>
        <w:spacing w:after="240" w:before="240" w:line="276.0005454545455" w:lineRule="auto"/>
        <w:jc w:val="both"/>
        <w:rPr>
          <w:rFonts w:ascii="Inter" w:cs="Inter" w:eastAsia="Inter" w:hAnsi="Inter"/>
        </w:rPr>
      </w:pPr>
      <w:r w:rsidDel="00000000" w:rsidR="00000000" w:rsidRPr="00000000">
        <w:rPr>
          <w:rFonts w:ascii="Inter" w:cs="Inter" w:eastAsia="Inter" w:hAnsi="Inter"/>
          <w:rtl w:val="0"/>
        </w:rPr>
        <w:t xml:space="preserve">Because of this, what you documented in Stage A should not be treated as fixed or complete. It is a starting point. By linking your worksheets here, you are creating an easy place to return to them throughout Stage B. You may find that some elements remain relevant, while others evolve, deepen, or even change entirely as new perspectives emerge.</w:t>
      </w:r>
    </w:p>
    <w:p w:rsidR="00000000" w:rsidDel="00000000" w:rsidP="00000000" w:rsidRDefault="00000000" w:rsidRPr="00000000" w14:paraId="00000094">
      <w:pPr>
        <w:spacing w:after="240" w:before="240" w:line="276.0005454545455" w:lineRule="auto"/>
        <w:jc w:val="both"/>
        <w:rPr>
          <w:rFonts w:ascii="Inter" w:cs="Inter" w:eastAsia="Inter" w:hAnsi="Inter"/>
        </w:rPr>
      </w:pPr>
      <w:r w:rsidDel="00000000" w:rsidR="00000000" w:rsidRPr="00000000">
        <w:rPr>
          <w:rFonts w:ascii="Inter" w:cs="Inter" w:eastAsia="Inter" w:hAnsi="Inter"/>
          <w:rtl w:val="0"/>
        </w:rPr>
        <w:t xml:space="preserve">As you review them, take note of:</w:t>
      </w:r>
    </w:p>
    <w:p w:rsidR="00000000" w:rsidDel="00000000" w:rsidP="00000000" w:rsidRDefault="00000000" w:rsidRPr="00000000" w14:paraId="00000095">
      <w:pPr>
        <w:numPr>
          <w:ilvl w:val="0"/>
          <w:numId w:val="1"/>
        </w:numPr>
        <w:spacing w:after="0" w:afterAutospacing="0" w:before="240" w:line="276.0005454545455" w:lineRule="auto"/>
        <w:ind w:left="720" w:hanging="360"/>
        <w:rPr>
          <w:rFonts w:ascii="Inter" w:cs="Inter" w:eastAsia="Inter" w:hAnsi="Inter"/>
        </w:rPr>
      </w:pPr>
      <w:r w:rsidDel="00000000" w:rsidR="00000000" w:rsidRPr="00000000">
        <w:rPr>
          <w:rFonts w:ascii="Inter" w:cs="Inter" w:eastAsia="Inter" w:hAnsi="Inter"/>
          <w:rtl w:val="0"/>
        </w:rPr>
        <w:t xml:space="preserve">what still feels accurate</w:t>
      </w:r>
    </w:p>
    <w:p w:rsidR="00000000" w:rsidDel="00000000" w:rsidP="00000000" w:rsidRDefault="00000000" w:rsidRPr="00000000" w14:paraId="00000096">
      <w:pPr>
        <w:numPr>
          <w:ilvl w:val="0"/>
          <w:numId w:val="1"/>
        </w:numPr>
        <w:spacing w:after="0" w:afterAutospacing="0" w:before="0" w:beforeAutospacing="0" w:line="276.0005454545455" w:lineRule="auto"/>
        <w:ind w:left="720" w:hanging="360"/>
        <w:rPr>
          <w:rFonts w:ascii="Inter" w:cs="Inter" w:eastAsia="Inter" w:hAnsi="Inter"/>
        </w:rPr>
      </w:pPr>
      <w:r w:rsidDel="00000000" w:rsidR="00000000" w:rsidRPr="00000000">
        <w:rPr>
          <w:rFonts w:ascii="Inter" w:cs="Inter" w:eastAsia="Inter" w:hAnsi="Inter"/>
          <w:rtl w:val="0"/>
        </w:rPr>
        <w:t xml:space="preserve">what may need updating</w:t>
      </w:r>
    </w:p>
    <w:p w:rsidR="00000000" w:rsidDel="00000000" w:rsidP="00000000" w:rsidRDefault="00000000" w:rsidRPr="00000000" w14:paraId="00000097">
      <w:pPr>
        <w:numPr>
          <w:ilvl w:val="0"/>
          <w:numId w:val="1"/>
        </w:numPr>
        <w:spacing w:after="240" w:before="0" w:beforeAutospacing="0" w:line="276.0005454545455" w:lineRule="auto"/>
        <w:ind w:left="720" w:hanging="360"/>
        <w:rPr>
          <w:rFonts w:ascii="Inter" w:cs="Inter" w:eastAsia="Inter" w:hAnsi="Inter"/>
        </w:rPr>
      </w:pPr>
      <w:r w:rsidDel="00000000" w:rsidR="00000000" w:rsidRPr="00000000">
        <w:rPr>
          <w:rFonts w:ascii="Inter" w:cs="Inter" w:eastAsia="Inter" w:hAnsi="Inter"/>
          <w:rtl w:val="0"/>
        </w:rPr>
        <w:t xml:space="preserve">and where there are gaps or uncertainties</w:t>
      </w:r>
    </w:p>
    <w:p w:rsidR="00000000" w:rsidDel="00000000" w:rsidP="00000000" w:rsidRDefault="00000000" w:rsidRPr="00000000" w14:paraId="00000098">
      <w:pPr>
        <w:spacing w:after="240" w:before="240" w:line="276.0005454545455" w:lineRule="auto"/>
        <w:jc w:val="both"/>
        <w:rPr>
          <w:rFonts w:ascii="Inter" w:cs="Inter" w:eastAsia="Inter" w:hAnsi="Inter"/>
        </w:rPr>
      </w:pPr>
      <w:r w:rsidDel="00000000" w:rsidR="00000000" w:rsidRPr="00000000">
        <w:rPr>
          <w:rFonts w:ascii="Inter" w:cs="Inter" w:eastAsia="Inter" w:hAnsi="Inter"/>
          <w:rtl w:val="0"/>
        </w:rPr>
        <w:t xml:space="preserve">These gaps are especially important, as they often point to where your engagement activities can be most meaningful.</w:t>
      </w:r>
    </w:p>
    <w:p w:rsidR="00000000" w:rsidDel="00000000" w:rsidP="00000000" w:rsidRDefault="00000000" w:rsidRPr="00000000" w14:paraId="00000099">
      <w:pPr>
        <w:spacing w:after="240" w:before="240" w:line="276.0005454545455" w:lineRule="auto"/>
        <w:jc w:val="both"/>
        <w:rPr>
          <w:rFonts w:ascii="Inter" w:cs="Inter" w:eastAsia="Inter" w:hAnsi="Inter"/>
        </w:rPr>
      </w:pPr>
      <w:r w:rsidDel="00000000" w:rsidR="00000000" w:rsidRPr="00000000">
        <w:rPr>
          <w:rFonts w:ascii="Inter" w:cs="Inter" w:eastAsia="Inter" w:hAnsi="Inter"/>
          <w:rtl w:val="0"/>
        </w:rPr>
        <w:t xml:space="preserve">If you joined directly in Stage B, this section offers a useful place to begin building your foundation. You are encouraged to review and complete these worksheets now, as they will help orient you before moving into community engagement.</w:t>
      </w:r>
    </w:p>
    <w:p w:rsidR="00000000" w:rsidDel="00000000" w:rsidP="00000000" w:rsidRDefault="00000000" w:rsidRPr="00000000" w14:paraId="0000009A">
      <w:pPr>
        <w:spacing w:line="276.0005454545455" w:lineRule="auto"/>
        <w:jc w:val="both"/>
        <w:rPr>
          <w:rFonts w:ascii="Inter" w:cs="Inter" w:eastAsia="Inter" w:hAnsi="Inter"/>
        </w:rPr>
      </w:pPr>
      <w:r w:rsidDel="00000000" w:rsidR="00000000" w:rsidRPr="00000000">
        <w:rPr>
          <w:rtl w:val="0"/>
        </w:rPr>
      </w:r>
    </w:p>
    <w:tbl>
      <w:tblPr>
        <w:tblStyle w:val="Table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gridCol w:w="4320"/>
        <w:tblGridChange w:id="0">
          <w:tblGrid>
            <w:gridCol w:w="4320"/>
            <w:gridCol w:w="4320"/>
            <w:gridCol w:w="4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line="240" w:lineRule="auto"/>
              <w:rPr/>
            </w:pPr>
            <w:r w:rsidDel="00000000" w:rsidR="00000000" w:rsidRPr="00000000">
              <w:rPr>
                <w:rtl w:val="0"/>
              </w:rPr>
              <w:t xml:space="preserve">Stage A Section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0" w:line="240" w:lineRule="auto"/>
              <w:rPr/>
            </w:pPr>
            <w:r w:rsidDel="00000000" w:rsidR="00000000" w:rsidRPr="00000000">
              <w:rPr>
                <w:rtl w:val="0"/>
              </w:rPr>
              <w:t xml:space="preserve">Blank Worksheet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240" w:lineRule="auto"/>
              <w:rPr/>
            </w:pPr>
            <w:r w:rsidDel="00000000" w:rsidR="00000000" w:rsidRPr="00000000">
              <w:rPr>
                <w:rtl w:val="0"/>
              </w:rPr>
              <w:t xml:space="preserve">Your Worksheets from Stage 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line="331.2"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Values and Stakeholder Mapping</w:t>
            </w:r>
          </w:p>
          <w:p w:rsidR="00000000" w:rsidDel="00000000" w:rsidP="00000000" w:rsidRDefault="00000000" w:rsidRPr="00000000" w14:paraId="0000009F">
            <w:pPr>
              <w:widowControl w:val="0"/>
              <w:spacing w:after="0" w:line="331.2"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A0">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0" w:line="240" w:lineRule="auto"/>
              <w:rPr/>
            </w:pPr>
            <w:hyperlink r:id="rId6">
              <w:r w:rsidDel="00000000" w:rsidR="00000000" w:rsidRPr="00000000">
                <w:rPr>
                  <w:rFonts w:ascii="Inter" w:cs="Inter" w:eastAsia="Inter" w:hAnsi="Inter"/>
                  <w:color w:val="1155cc"/>
                  <w:sz w:val="20"/>
                  <w:szCs w:val="20"/>
                  <w:u w:val="single"/>
                  <w:rtl w:val="0"/>
                </w:rPr>
                <w:t xml:space="preserve">Worksheet 1 - Table of Site Values.docx</w:t>
              </w:r>
            </w:hyperlink>
            <w:r w:rsidDel="00000000" w:rsidR="00000000" w:rsidRPr="00000000">
              <w:rPr>
                <w:rtl w:val="0"/>
              </w:rPr>
            </w:r>
          </w:p>
          <w:p w:rsidR="00000000" w:rsidDel="00000000" w:rsidP="00000000" w:rsidRDefault="00000000" w:rsidRPr="00000000" w14:paraId="000000A2">
            <w:pPr>
              <w:widowControl w:val="0"/>
              <w:spacing w:after="0" w:line="240" w:lineRule="auto"/>
              <w:rPr/>
            </w:pPr>
            <w:r w:rsidDel="00000000" w:rsidR="00000000" w:rsidRPr="00000000">
              <w:rPr>
                <w:rtl w:val="0"/>
              </w:rPr>
            </w:r>
          </w:p>
          <w:p w:rsidR="00000000" w:rsidDel="00000000" w:rsidP="00000000" w:rsidRDefault="00000000" w:rsidRPr="00000000" w14:paraId="000000A3">
            <w:pPr>
              <w:widowControl w:val="0"/>
              <w:spacing w:after="0" w:line="240" w:lineRule="auto"/>
              <w:rPr/>
            </w:pPr>
            <w:hyperlink r:id="rId7">
              <w:r w:rsidDel="00000000" w:rsidR="00000000" w:rsidRPr="00000000">
                <w:rPr>
                  <w:rFonts w:ascii="Inter" w:cs="Inter" w:eastAsia="Inter" w:hAnsi="Inter"/>
                  <w:color w:val="1155cc"/>
                  <w:sz w:val="20"/>
                  <w:szCs w:val="20"/>
                  <w:u w:val="single"/>
                  <w:rtl w:val="0"/>
                </w:rPr>
                <w:t xml:space="preserve">Worksheet 2 - Value and Attribute Mapping.docx</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0" w:line="331.2"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Climate Impacts and Risk Assessments</w:t>
            </w:r>
          </w:p>
          <w:p w:rsidR="00000000" w:rsidDel="00000000" w:rsidP="00000000" w:rsidRDefault="00000000" w:rsidRPr="00000000" w14:paraId="000000A6">
            <w:pPr>
              <w:widowControl w:val="0"/>
              <w:spacing w:after="0" w:line="331.2"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A7">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after="0" w:line="240" w:lineRule="auto"/>
              <w:rPr/>
            </w:pPr>
            <w:hyperlink r:id="rId8">
              <w:r w:rsidDel="00000000" w:rsidR="00000000" w:rsidRPr="00000000">
                <w:rPr>
                  <w:rFonts w:ascii="Inter" w:cs="Inter" w:eastAsia="Inter" w:hAnsi="Inter"/>
                  <w:color w:val="1155cc"/>
                  <w:sz w:val="20"/>
                  <w:szCs w:val="20"/>
                  <w:u w:val="single"/>
                  <w:rtl w:val="0"/>
                </w:rPr>
                <w:t xml:space="preserve">Historical and Present Exposures and Impacts Worksheet.docx</w:t>
              </w:r>
            </w:hyperlink>
            <w:r w:rsidDel="00000000" w:rsidR="00000000" w:rsidRPr="00000000">
              <w:rPr>
                <w:rtl w:val="0"/>
              </w:rPr>
            </w:r>
          </w:p>
          <w:p w:rsidR="00000000" w:rsidDel="00000000" w:rsidP="00000000" w:rsidRDefault="00000000" w:rsidRPr="00000000" w14:paraId="000000A9">
            <w:pPr>
              <w:widowControl w:val="0"/>
              <w:spacing w:after="0" w:line="240" w:lineRule="auto"/>
              <w:rPr/>
            </w:pPr>
            <w:r w:rsidDel="00000000" w:rsidR="00000000" w:rsidRPr="00000000">
              <w:rPr>
                <w:rtl w:val="0"/>
              </w:rPr>
            </w:r>
          </w:p>
          <w:p w:rsidR="00000000" w:rsidDel="00000000" w:rsidP="00000000" w:rsidRDefault="00000000" w:rsidRPr="00000000" w14:paraId="000000AA">
            <w:pPr>
              <w:widowControl w:val="0"/>
              <w:spacing w:after="0" w:line="240" w:lineRule="auto"/>
              <w:rPr/>
            </w:pPr>
            <w:hyperlink r:id="rId9">
              <w:r w:rsidDel="00000000" w:rsidR="00000000" w:rsidRPr="00000000">
                <w:rPr>
                  <w:rFonts w:ascii="Inter" w:cs="Inter" w:eastAsia="Inter" w:hAnsi="Inter"/>
                  <w:color w:val="1155cc"/>
                  <w:sz w:val="20"/>
                  <w:szCs w:val="20"/>
                  <w:u w:val="single"/>
                  <w:rtl w:val="0"/>
                </w:rPr>
                <w:t xml:space="preserve">Historical and Present Vulnerabilities .docx</w:t>
              </w:r>
            </w:hyperlink>
            <w:r w:rsidDel="00000000" w:rsidR="00000000" w:rsidRPr="00000000">
              <w:rPr>
                <w:rtl w:val="0"/>
              </w:rPr>
            </w:r>
          </w:p>
          <w:p w:rsidR="00000000" w:rsidDel="00000000" w:rsidP="00000000" w:rsidRDefault="00000000" w:rsidRPr="00000000" w14:paraId="000000AB">
            <w:pPr>
              <w:widowControl w:val="0"/>
              <w:spacing w:after="0" w:line="240" w:lineRule="auto"/>
              <w:rPr/>
            </w:pPr>
            <w:r w:rsidDel="00000000" w:rsidR="00000000" w:rsidRPr="00000000">
              <w:rPr>
                <w:rtl w:val="0"/>
              </w:rPr>
            </w:r>
          </w:p>
          <w:p w:rsidR="00000000" w:rsidDel="00000000" w:rsidP="00000000" w:rsidRDefault="00000000" w:rsidRPr="00000000" w14:paraId="000000AC">
            <w:pPr>
              <w:widowControl w:val="0"/>
              <w:spacing w:after="0" w:line="240" w:lineRule="auto"/>
              <w:rPr/>
            </w:pPr>
            <w:hyperlink r:id="rId10">
              <w:r w:rsidDel="00000000" w:rsidR="00000000" w:rsidRPr="00000000">
                <w:rPr>
                  <w:rFonts w:ascii="Inter" w:cs="Inter" w:eastAsia="Inter" w:hAnsi="Inter"/>
                  <w:color w:val="1155cc"/>
                  <w:sz w:val="20"/>
                  <w:szCs w:val="20"/>
                  <w:u w:val="single"/>
                  <w:rtl w:val="0"/>
                </w:rPr>
                <w:t xml:space="preserve">Historical and Present Response Worksheet.docx</w:t>
              </w:r>
            </w:hyperlink>
            <w:r w:rsidDel="00000000" w:rsidR="00000000" w:rsidRPr="00000000">
              <w:rPr>
                <w:rtl w:val="0"/>
              </w:rPr>
            </w:r>
          </w:p>
          <w:p w:rsidR="00000000" w:rsidDel="00000000" w:rsidP="00000000" w:rsidRDefault="00000000" w:rsidRPr="00000000" w14:paraId="000000AD">
            <w:pPr>
              <w:widowControl w:val="0"/>
              <w:spacing w:after="0" w:line="240" w:lineRule="auto"/>
              <w:rPr/>
            </w:pPr>
            <w:r w:rsidDel="00000000" w:rsidR="00000000" w:rsidRPr="00000000">
              <w:rPr>
                <w:rtl w:val="0"/>
              </w:rPr>
            </w:r>
          </w:p>
          <w:p w:rsidR="00000000" w:rsidDel="00000000" w:rsidP="00000000" w:rsidRDefault="00000000" w:rsidRPr="00000000" w14:paraId="000000AE">
            <w:pPr>
              <w:widowControl w:val="0"/>
              <w:spacing w:after="0" w:line="240" w:lineRule="auto"/>
              <w:rPr/>
            </w:pPr>
            <w:hyperlink r:id="rId11">
              <w:r w:rsidDel="00000000" w:rsidR="00000000" w:rsidRPr="00000000">
                <w:rPr>
                  <w:rFonts w:ascii="Inter" w:cs="Inter" w:eastAsia="Inter" w:hAnsi="Inter"/>
                  <w:color w:val="1155cc"/>
                  <w:sz w:val="20"/>
                  <w:szCs w:val="20"/>
                  <w:u w:val="single"/>
                  <w:rtl w:val="0"/>
                </w:rPr>
                <w:t xml:space="preserve">Impact Categories Worksheet.docx</w:t>
              </w:r>
            </w:hyperlink>
            <w:r w:rsidDel="00000000" w:rsidR="00000000" w:rsidRPr="00000000">
              <w:rPr>
                <w:rtl w:val="0"/>
              </w:rPr>
            </w:r>
          </w:p>
          <w:p w:rsidR="00000000" w:rsidDel="00000000" w:rsidP="00000000" w:rsidRDefault="00000000" w:rsidRPr="00000000" w14:paraId="000000AF">
            <w:pPr>
              <w:widowControl w:val="0"/>
              <w:spacing w:after="0" w:line="240" w:lineRule="auto"/>
              <w:rPr/>
            </w:pPr>
            <w:r w:rsidDel="00000000" w:rsidR="00000000" w:rsidRPr="00000000">
              <w:rPr>
                <w:rtl w:val="0"/>
              </w:rPr>
            </w:r>
          </w:p>
          <w:p w:rsidR="00000000" w:rsidDel="00000000" w:rsidP="00000000" w:rsidRDefault="00000000" w:rsidRPr="00000000" w14:paraId="000000B0">
            <w:pPr>
              <w:widowControl w:val="0"/>
              <w:spacing w:after="0" w:line="240" w:lineRule="auto"/>
              <w:rPr/>
            </w:pPr>
            <w:hyperlink r:id="rId12">
              <w:r w:rsidDel="00000000" w:rsidR="00000000" w:rsidRPr="00000000">
                <w:rPr>
                  <w:rFonts w:ascii="Inter" w:cs="Inter" w:eastAsia="Inter" w:hAnsi="Inter"/>
                  <w:color w:val="1155cc"/>
                  <w:sz w:val="20"/>
                  <w:szCs w:val="20"/>
                  <w:u w:val="single"/>
                  <w:rtl w:val="0"/>
                </w:rPr>
                <w:t xml:space="preserve">Bringing Them All Together - Inherent and Residual Impact.docx</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line="240" w:lineRule="auto"/>
              <w:rPr/>
            </w:pPr>
            <w:r w:rsidDel="00000000" w:rsidR="00000000" w:rsidRPr="00000000">
              <w:rPr>
                <w:rtl w:val="0"/>
              </w:rPr>
            </w:r>
          </w:p>
        </w:tc>
      </w:tr>
    </w:tbl>
    <w:p w:rsidR="00000000" w:rsidDel="00000000" w:rsidP="00000000" w:rsidRDefault="00000000" w:rsidRPr="00000000" w14:paraId="000000B2">
      <w:pPr>
        <w:pStyle w:val="Heading1"/>
        <w:spacing w:after="240" w:before="240" w:line="256.7994545454545" w:lineRule="auto"/>
        <w:rPr>
          <w:sz w:val="22"/>
          <w:szCs w:val="22"/>
        </w:rPr>
      </w:pPr>
      <w:bookmarkStart w:colFirst="0" w:colLast="0" w:name="_1xaj0o1jd70v" w:id="12"/>
      <w:bookmarkEnd w:id="12"/>
      <w:r w:rsidDel="00000000" w:rsidR="00000000" w:rsidRPr="00000000">
        <w:rPr>
          <w:sz w:val="22"/>
          <w:szCs w:val="22"/>
          <w:rtl w:val="0"/>
        </w:rPr>
        <w:t xml:space="preserve">4.2 Desk Review</w:t>
      </w:r>
    </w:p>
    <w:p w:rsidR="00000000" w:rsidDel="00000000" w:rsidP="00000000" w:rsidRDefault="00000000" w:rsidRPr="00000000" w14:paraId="000000B3">
      <w:pPr>
        <w:spacing w:after="240" w:before="240" w:line="256.7994545454545" w:lineRule="auto"/>
        <w:jc w:val="both"/>
        <w:rPr>
          <w:rFonts w:ascii="Inter" w:cs="Inter" w:eastAsia="Inter" w:hAnsi="Inter"/>
        </w:rPr>
      </w:pPr>
      <w:r w:rsidDel="00000000" w:rsidR="00000000" w:rsidRPr="00000000">
        <w:rPr>
          <w:rFonts w:ascii="Inter" w:cs="Inter" w:eastAsia="Inter" w:hAnsi="Inter"/>
          <w:rtl w:val="0"/>
        </w:rPr>
        <w:t xml:space="preserve">Alongside revisiting your Stage A worksheets, this next step invites you to look outward. Before you begin engaging with your community, it is important to understand what already exists in terms of </w:t>
      </w:r>
      <w:r w:rsidDel="00000000" w:rsidR="00000000" w:rsidRPr="00000000">
        <w:rPr>
          <w:rFonts w:ascii="Inter" w:cs="Inter" w:eastAsia="Inter" w:hAnsi="Inter"/>
          <w:b w:val="1"/>
          <w:bCs w:val="1"/>
          <w:rtl w:val="0"/>
        </w:rPr>
        <w:t xml:space="preserve">plans, policies, data, and research</w:t>
      </w:r>
      <w:r w:rsidDel="00000000" w:rsidR="00000000" w:rsidRPr="00000000">
        <w:rPr>
          <w:rFonts w:ascii="Inter" w:cs="Inter" w:eastAsia="Inter" w:hAnsi="Inter"/>
          <w:rtl w:val="0"/>
        </w:rPr>
        <w:t xml:space="preserve"> related to your heritage place or cultural practice.</w:t>
      </w:r>
    </w:p>
    <w:p w:rsidR="00000000" w:rsidDel="00000000" w:rsidP="00000000" w:rsidRDefault="00000000" w:rsidRPr="00000000" w14:paraId="000000B4">
      <w:pPr>
        <w:spacing w:after="240" w:before="240" w:line="256.7994545454545" w:lineRule="auto"/>
        <w:jc w:val="both"/>
        <w:rPr>
          <w:rFonts w:ascii="Inter" w:cs="Inter" w:eastAsia="Inter" w:hAnsi="Inter"/>
        </w:rPr>
      </w:pPr>
      <w:r w:rsidDel="00000000" w:rsidR="00000000" w:rsidRPr="00000000">
        <w:rPr>
          <w:rFonts w:ascii="Inter" w:cs="Inter" w:eastAsia="Inter" w:hAnsi="Inter"/>
          <w:rtl w:val="0"/>
        </w:rPr>
        <w:t xml:space="preserve">This is what we call a </w:t>
      </w:r>
      <w:r w:rsidDel="00000000" w:rsidR="00000000" w:rsidRPr="00000000">
        <w:rPr>
          <w:rFonts w:ascii="Inter" w:cs="Inter" w:eastAsia="Inter" w:hAnsi="Inter"/>
          <w:b w:val="1"/>
          <w:bCs w:val="1"/>
          <w:rtl w:val="0"/>
        </w:rPr>
        <w:t xml:space="preserve">desk review</w:t>
      </w:r>
      <w:r w:rsidDel="00000000" w:rsidR="00000000" w:rsidRPr="00000000">
        <w:rPr>
          <w:rFonts w:ascii="Inter" w:cs="Inter" w:eastAsia="Inter" w:hAnsi="Inter"/>
          <w:rtl w:val="0"/>
        </w:rPr>
        <w:t xml:space="preserve">.</w:t>
      </w:r>
    </w:p>
    <w:p w:rsidR="00000000" w:rsidDel="00000000" w:rsidP="00000000" w:rsidRDefault="00000000" w:rsidRPr="00000000" w14:paraId="000000B5">
      <w:pPr>
        <w:spacing w:after="240" w:before="240" w:line="256.7994545454545" w:lineRule="auto"/>
        <w:jc w:val="both"/>
        <w:rPr>
          <w:rFonts w:ascii="Inter" w:cs="Inter" w:eastAsia="Inter" w:hAnsi="Inter"/>
        </w:rPr>
      </w:pPr>
      <w:r w:rsidDel="00000000" w:rsidR="00000000" w:rsidRPr="00000000">
        <w:rPr>
          <w:rFonts w:ascii="Inter" w:cs="Inter" w:eastAsia="Inter" w:hAnsi="Inter"/>
          <w:rtl w:val="0"/>
        </w:rPr>
        <w:t xml:space="preserve">At its simplest, a desk review is a way of gathering and reviewing existing information. It might include site management plans, climate policies, risk assessments, or research reports. Some of this you may already know. Some of it you may need to go looking for online, through institutions, or by asking the right people. The goal is not to collect everything. It is to make sure you have a </w:t>
      </w:r>
      <w:r w:rsidDel="00000000" w:rsidR="00000000" w:rsidRPr="00000000">
        <w:rPr>
          <w:rFonts w:ascii="Inter" w:cs="Inter" w:eastAsia="Inter" w:hAnsi="Inter"/>
          <w:rtl w:val="0"/>
        </w:rPr>
        <w:t xml:space="preserve">clear and practical sense of what is already known, what is already planned, and what is missing.</w:t>
      </w:r>
    </w:p>
    <w:p w:rsidR="00000000" w:rsidDel="00000000" w:rsidP="00000000" w:rsidRDefault="00000000" w:rsidRPr="00000000" w14:paraId="000000B6">
      <w:pPr>
        <w:spacing w:after="240" w:before="240" w:line="256.7994545454545" w:lineRule="auto"/>
        <w:jc w:val="both"/>
        <w:rPr>
          <w:rFonts w:ascii="Inter" w:cs="Inter" w:eastAsia="Inter" w:hAnsi="Inter"/>
        </w:rPr>
      </w:pPr>
      <w:r w:rsidDel="00000000" w:rsidR="00000000" w:rsidRPr="00000000">
        <w:rPr>
          <w:rFonts w:ascii="Inter" w:cs="Inter" w:eastAsia="Inter" w:hAnsi="Inter"/>
          <w:rtl w:val="0"/>
        </w:rPr>
        <w:t xml:space="preserve">This step helps you:</w:t>
      </w:r>
    </w:p>
    <w:p w:rsidR="00000000" w:rsidDel="00000000" w:rsidP="00000000" w:rsidRDefault="00000000" w:rsidRPr="00000000" w14:paraId="000000B7">
      <w:pPr>
        <w:numPr>
          <w:ilvl w:val="0"/>
          <w:numId w:val="12"/>
        </w:numPr>
        <w:spacing w:after="0" w:afterAutospacing="0" w:before="240" w:line="256.7994545454545" w:lineRule="auto"/>
        <w:ind w:left="720" w:hanging="360"/>
        <w:rPr>
          <w:rFonts w:ascii="Inter" w:cs="Inter" w:eastAsia="Inter" w:hAnsi="Inter"/>
        </w:rPr>
      </w:pPr>
      <w:r w:rsidDel="00000000" w:rsidR="00000000" w:rsidRPr="00000000">
        <w:rPr>
          <w:rFonts w:ascii="Inter" w:cs="Inter" w:eastAsia="Inter" w:hAnsi="Inter"/>
          <w:rtl w:val="0"/>
        </w:rPr>
        <w:t xml:space="preserve">avoid repeating work that has already been done</w:t>
      </w:r>
    </w:p>
    <w:p w:rsidR="00000000" w:rsidDel="00000000" w:rsidP="00000000" w:rsidRDefault="00000000" w:rsidRPr="00000000" w14:paraId="000000B8">
      <w:pPr>
        <w:numPr>
          <w:ilvl w:val="0"/>
          <w:numId w:val="12"/>
        </w:numPr>
        <w:spacing w:after="0" w:afterAutospacing="0" w:before="0" w:beforeAutospacing="0" w:line="256.7994545454545" w:lineRule="auto"/>
        <w:ind w:left="720" w:hanging="360"/>
        <w:rPr>
          <w:rFonts w:ascii="Inter" w:cs="Inter" w:eastAsia="Inter" w:hAnsi="Inter"/>
        </w:rPr>
      </w:pPr>
      <w:r w:rsidDel="00000000" w:rsidR="00000000" w:rsidRPr="00000000">
        <w:rPr>
          <w:rFonts w:ascii="Inter" w:cs="Inter" w:eastAsia="Inter" w:hAnsi="Inter"/>
          <w:rtl w:val="0"/>
        </w:rPr>
        <w:t xml:space="preserve">connect your risk assessment to existing efforts and decision-making processes</w:t>
      </w:r>
    </w:p>
    <w:p w:rsidR="00000000" w:rsidDel="00000000" w:rsidP="00000000" w:rsidRDefault="00000000" w:rsidRPr="00000000" w14:paraId="000000B9">
      <w:pPr>
        <w:numPr>
          <w:ilvl w:val="0"/>
          <w:numId w:val="12"/>
        </w:numPr>
        <w:spacing w:after="240" w:before="0" w:beforeAutospacing="0" w:line="256.7994545454545" w:lineRule="auto"/>
        <w:ind w:left="720" w:hanging="360"/>
        <w:rPr>
          <w:rFonts w:ascii="Inter" w:cs="Inter" w:eastAsia="Inter" w:hAnsi="Inter"/>
        </w:rPr>
      </w:pPr>
      <w:r w:rsidDel="00000000" w:rsidR="00000000" w:rsidRPr="00000000">
        <w:rPr>
          <w:rFonts w:ascii="Inter" w:cs="Inter" w:eastAsia="Inter" w:hAnsi="Inter"/>
          <w:rtl w:val="0"/>
        </w:rPr>
        <w:t xml:space="preserve">and strengthen the credibility of your work by grounding it in both existing knowledge and identified gaps</w:t>
      </w:r>
    </w:p>
    <w:p w:rsidR="00000000" w:rsidDel="00000000" w:rsidP="00000000" w:rsidRDefault="00000000" w:rsidRPr="00000000" w14:paraId="000000BA">
      <w:pPr>
        <w:spacing w:after="240" w:before="240" w:line="256.7994545454545" w:lineRule="auto"/>
        <w:jc w:val="both"/>
        <w:rPr>
          <w:rFonts w:ascii="Inter" w:cs="Inter" w:eastAsia="Inter" w:hAnsi="Inter"/>
        </w:rPr>
      </w:pPr>
      <w:r w:rsidDel="00000000" w:rsidR="00000000" w:rsidRPr="00000000">
        <w:rPr>
          <w:rFonts w:ascii="Inter" w:cs="Inter" w:eastAsia="Inter" w:hAnsi="Inter"/>
          <w:rtl w:val="0"/>
        </w:rPr>
        <w:t xml:space="preserve">It also helps you notice where existing plans and data fall short. You may find that climate risks have been studied without considering heritage. Or that heritage plans exist without addressing climate change. Or that community knowledge has not been captured at all. These gaps are not problems to fix immediately. They are </w:t>
      </w:r>
      <w:r w:rsidDel="00000000" w:rsidR="00000000" w:rsidRPr="00000000">
        <w:rPr>
          <w:rFonts w:ascii="Inter" w:cs="Inter" w:eastAsia="Inter" w:hAnsi="Inter"/>
          <w:rtl w:val="0"/>
        </w:rPr>
        <w:t xml:space="preserve">entry points for your engagement activities.</w:t>
      </w:r>
    </w:p>
    <w:p w:rsidR="00000000" w:rsidDel="00000000" w:rsidP="00000000" w:rsidRDefault="00000000" w:rsidRPr="00000000" w14:paraId="000000BB">
      <w:pPr>
        <w:spacing w:after="240" w:before="240" w:line="256.7994545454545" w:lineRule="auto"/>
        <w:jc w:val="both"/>
        <w:rPr>
          <w:rFonts w:ascii="Inter" w:cs="Inter" w:eastAsia="Inter" w:hAnsi="Inter"/>
        </w:rPr>
      </w:pPr>
      <w:r w:rsidDel="00000000" w:rsidR="00000000" w:rsidRPr="00000000">
        <w:rPr>
          <w:rFonts w:ascii="Inter" w:cs="Inter" w:eastAsia="Inter" w:hAnsi="Inter"/>
          <w:rtl w:val="0"/>
        </w:rPr>
        <w:t xml:space="preserve">As you complete this section, focus on identifying a small number of relevant documents and sources. Note what they tell you, what they leave out, and what questions they raise. This will ensure that when you move into engagement, you are not starting from scratch, but you are also not limited by what already exists.</w:t>
      </w:r>
    </w:p>
    <w:p w:rsidR="00000000" w:rsidDel="00000000" w:rsidP="00000000" w:rsidRDefault="00000000" w:rsidRPr="00000000" w14:paraId="000000BC">
      <w:pPr>
        <w:spacing w:after="240" w:before="240" w:line="256.7994545454545" w:lineRule="auto"/>
        <w:jc w:val="both"/>
        <w:rPr>
          <w:rFonts w:ascii="Inter" w:cs="Inter" w:eastAsia="Inter" w:hAnsi="Inter"/>
        </w:rPr>
      </w:pPr>
      <w:r w:rsidDel="00000000" w:rsidR="00000000" w:rsidRPr="00000000">
        <w:rPr>
          <w:rtl w:val="0"/>
        </w:rPr>
      </w:r>
    </w:p>
    <w:tbl>
      <w:tblPr>
        <w:tblStyle w:val="Table4"/>
        <w:tblW w:w="127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25"/>
        <w:gridCol w:w="3045"/>
        <w:gridCol w:w="6210"/>
        <w:tblGridChange w:id="0">
          <w:tblGrid>
            <w:gridCol w:w="3525"/>
            <w:gridCol w:w="3045"/>
            <w:gridCol w:w="6210"/>
          </w:tblGrid>
        </w:tblGridChange>
      </w:tblGrid>
      <w:tr>
        <w:trPr>
          <w:cantSplit w:val="0"/>
          <w:trHeight w:val="1890" w:hRule="atLeast"/>
          <w:tblHeader w:val="0"/>
        </w:trPr>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BD">
            <w:pPr>
              <w:spacing w:after="240" w:before="240" w:line="288" w:lineRule="auto"/>
              <w:rPr>
                <w:rFonts w:ascii="Inter" w:cs="Inter" w:eastAsia="Inter" w:hAnsi="Inter"/>
                <w:b w:val="1"/>
                <w:bCs w:val="1"/>
              </w:rPr>
            </w:pPr>
            <w:r w:rsidDel="00000000" w:rsidR="00000000" w:rsidRPr="00000000">
              <w:rPr>
                <w:rFonts w:ascii="Inter" w:cs="Inter" w:eastAsia="Inter" w:hAnsi="Inter"/>
                <w:b w:val="1"/>
                <w:bCs w:val="1"/>
                <w:rtl w:val="0"/>
              </w:rPr>
              <w:t xml:space="preserve">Type of Documentation</w:t>
            </w:r>
          </w:p>
        </w:tc>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BE">
            <w:pPr>
              <w:spacing w:after="240" w:before="240" w:line="288" w:lineRule="auto"/>
              <w:rPr>
                <w:rFonts w:ascii="Inter" w:cs="Inter" w:eastAsia="Inter" w:hAnsi="Inter"/>
                <w:b w:val="1"/>
                <w:bCs w:val="1"/>
              </w:rPr>
            </w:pPr>
            <w:r w:rsidDel="00000000" w:rsidR="00000000" w:rsidRPr="00000000">
              <w:rPr>
                <w:rFonts w:ascii="Inter" w:cs="Inter" w:eastAsia="Inter" w:hAnsi="Inter"/>
                <w:b w:val="1"/>
                <w:bCs w:val="1"/>
                <w:rtl w:val="0"/>
              </w:rPr>
              <w:t xml:space="preserve">Tips for Desk Review</w:t>
            </w:r>
          </w:p>
        </w:tc>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BF">
            <w:pPr>
              <w:spacing w:after="240" w:before="240" w:line="288" w:lineRule="auto"/>
              <w:rPr>
                <w:rFonts w:ascii="Inter" w:cs="Inter" w:eastAsia="Inter" w:hAnsi="Inter"/>
                <w:b w:val="1"/>
                <w:bCs w:val="1"/>
              </w:rPr>
            </w:pPr>
            <w:r w:rsidDel="00000000" w:rsidR="00000000" w:rsidRPr="00000000">
              <w:rPr>
                <w:rFonts w:ascii="Inter" w:cs="Inter" w:eastAsia="Inter" w:hAnsi="Inter"/>
                <w:b w:val="1"/>
                <w:bCs w:val="1"/>
                <w:rtl w:val="0"/>
              </w:rPr>
              <w:t xml:space="preserve">Use this section to list key documents reviewed (noting URLs where applicable), note main insights, gaps, and priority questions to carry into engagement activities and workshops. Make sure to note knowledge gaps, uncertainties, or outdated information</w:t>
            </w:r>
          </w:p>
        </w:tc>
      </w:tr>
      <w:tr>
        <w:trPr>
          <w:cantSplit w:val="0"/>
          <w:trHeight w:val="1815" w:hRule="atLeast"/>
          <w:tblHeader w:val="0"/>
        </w:trPr>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C0">
            <w:pPr>
              <w:spacing w:after="240" w:before="240" w:line="288" w:lineRule="auto"/>
              <w:rPr>
                <w:rFonts w:ascii="Inter" w:cs="Inter" w:eastAsia="Inter" w:hAnsi="Inter"/>
              </w:rPr>
            </w:pPr>
            <w:r w:rsidDel="00000000" w:rsidR="00000000" w:rsidRPr="00000000">
              <w:rPr>
                <w:rFonts w:ascii="Inter" w:cs="Inter" w:eastAsia="Inter" w:hAnsi="Inter"/>
                <w:rtl w:val="0"/>
              </w:rPr>
              <w:t xml:space="preserve">Existing heritage designations, condition assessments, inventories, or general management plans</w:t>
            </w:r>
          </w:p>
        </w:tc>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C1">
            <w:pPr>
              <w:spacing w:after="240" w:before="240" w:line="288" w:lineRule="auto"/>
              <w:rPr>
                <w:rFonts w:ascii="Inter" w:cs="Inter" w:eastAsia="Inter" w:hAnsi="Inter"/>
              </w:rPr>
            </w:pPr>
            <w:r w:rsidDel="00000000" w:rsidR="00000000" w:rsidRPr="00000000">
              <w:rPr>
                <w:rFonts w:ascii="Inter" w:cs="Inter" w:eastAsia="Inter" w:hAnsi="Inter"/>
                <w:rtl w:val="0"/>
              </w:rPr>
              <w:t xml:space="preserve">This was touched on in Stage A Section 1</w:t>
            </w:r>
          </w:p>
          <w:p w:rsidR="00000000" w:rsidDel="00000000" w:rsidP="00000000" w:rsidRDefault="00000000" w:rsidRPr="00000000" w14:paraId="000000C2">
            <w:pPr>
              <w:spacing w:after="240" w:before="240" w:line="256.7994545454545" w:lineRule="auto"/>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C3">
            <w:pPr>
              <w:spacing w:after="240" w:before="240" w:line="256.7994545454545" w:lineRule="auto"/>
              <w:rPr/>
            </w:pPr>
            <w:r w:rsidDel="00000000" w:rsidR="00000000" w:rsidRPr="00000000">
              <w:rPr>
                <w:rtl w:val="0"/>
              </w:rPr>
            </w:r>
          </w:p>
        </w:tc>
      </w:tr>
      <w:tr>
        <w:trPr>
          <w:cantSplit w:val="0"/>
          <w:trHeight w:val="4200" w:hRule="atLeast"/>
          <w:tblHeader w:val="0"/>
        </w:trPr>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C4">
            <w:pPr>
              <w:spacing w:after="240" w:before="240" w:line="288" w:lineRule="auto"/>
              <w:rPr>
                <w:rFonts w:ascii="Inter" w:cs="Inter" w:eastAsia="Inter" w:hAnsi="Inter"/>
              </w:rPr>
            </w:pPr>
            <w:r w:rsidDel="00000000" w:rsidR="00000000" w:rsidRPr="00000000">
              <w:rPr>
                <w:rFonts w:ascii="Inter" w:cs="Inter" w:eastAsia="Inter" w:hAnsi="Inter"/>
                <w:rtl w:val="0"/>
              </w:rPr>
              <w:t xml:space="preserve">Existing adaptation, disaster, or climate action policies or plans that cover your site at site, municipal, regional, national and sectoral levels. Note: when you get to the Adaptation Planning (Part 1) Toolkit, you will be asked to elaborate on alignment, gaps and opportunities between these plans and the adaptation actions you are considering. </w:t>
            </w:r>
          </w:p>
        </w:tc>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C5">
            <w:pPr>
              <w:spacing w:after="240" w:before="240" w:line="288" w:lineRule="auto"/>
              <w:rPr>
                <w:rFonts w:ascii="Inter" w:cs="Inter" w:eastAsia="Inter" w:hAnsi="Inter"/>
              </w:rPr>
            </w:pPr>
            <w:r w:rsidDel="00000000" w:rsidR="00000000" w:rsidRPr="00000000">
              <w:rPr>
                <w:rFonts w:ascii="Inter" w:cs="Inter" w:eastAsia="Inter" w:hAnsi="Inter"/>
                <w:rtl w:val="0"/>
              </w:rPr>
              <w:t xml:space="preserve">This was touched on in Stage A Section 2</w:t>
            </w:r>
          </w:p>
        </w:tc>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C6">
            <w:pPr>
              <w:spacing w:after="240" w:before="240" w:line="256.7994545454545" w:lineRule="auto"/>
              <w:rPr/>
            </w:pPr>
            <w:r w:rsidDel="00000000" w:rsidR="00000000" w:rsidRPr="00000000">
              <w:rPr>
                <w:rtl w:val="0"/>
              </w:rPr>
            </w:r>
          </w:p>
        </w:tc>
      </w:tr>
      <w:tr>
        <w:trPr>
          <w:cantSplit w:val="0"/>
          <w:trHeight w:val="1110" w:hRule="atLeast"/>
          <w:tblHeader w:val="0"/>
        </w:trPr>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C7">
            <w:pPr>
              <w:spacing w:after="240" w:before="240" w:line="288" w:lineRule="auto"/>
              <w:rPr>
                <w:rFonts w:ascii="Inter" w:cs="Inter" w:eastAsia="Inter" w:hAnsi="Inter"/>
              </w:rPr>
            </w:pPr>
            <w:r w:rsidDel="00000000" w:rsidR="00000000" w:rsidRPr="00000000">
              <w:rPr>
                <w:rFonts w:ascii="Inter" w:cs="Inter" w:eastAsia="Inter" w:hAnsi="Inter"/>
                <w:rtl w:val="0"/>
              </w:rPr>
              <w:t xml:space="preserve">Existing climate projections for your site, if available</w:t>
            </w:r>
          </w:p>
        </w:tc>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C8">
            <w:pPr>
              <w:spacing w:after="240" w:before="240" w:line="288" w:lineRule="auto"/>
              <w:rPr>
                <w:rFonts w:ascii="Inter" w:cs="Inter" w:eastAsia="Inter" w:hAnsi="Inter"/>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C9">
            <w:pPr>
              <w:spacing w:after="240" w:before="240" w:line="256.7994545454545" w:lineRule="auto"/>
              <w:rPr/>
            </w:pPr>
            <w:r w:rsidDel="00000000" w:rsidR="00000000" w:rsidRPr="00000000">
              <w:rPr>
                <w:rtl w:val="0"/>
              </w:rPr>
            </w:r>
          </w:p>
        </w:tc>
      </w:tr>
      <w:tr>
        <w:trPr>
          <w:cantSplit w:val="0"/>
          <w:trHeight w:val="1275" w:hRule="atLeast"/>
          <w:tblHeader w:val="0"/>
        </w:trPr>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CA">
            <w:pPr>
              <w:spacing w:after="240" w:before="240" w:line="288" w:lineRule="auto"/>
              <w:rPr>
                <w:rFonts w:ascii="Inter" w:cs="Inter" w:eastAsia="Inter" w:hAnsi="Inter"/>
              </w:rPr>
            </w:pPr>
            <w:r w:rsidDel="00000000" w:rsidR="00000000" w:rsidRPr="00000000">
              <w:rPr>
                <w:rFonts w:ascii="Inter" w:cs="Inter" w:eastAsia="Inter" w:hAnsi="Inter"/>
                <w:rtl w:val="0"/>
              </w:rPr>
              <w:t xml:space="preserve">Existing climate risk assessments that cover your site, if available</w:t>
            </w:r>
          </w:p>
        </w:tc>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CB">
            <w:pPr>
              <w:spacing w:after="240" w:before="240" w:line="288" w:lineRule="auto"/>
              <w:rPr>
                <w:rFonts w:ascii="Inter" w:cs="Inter" w:eastAsia="Inter" w:hAnsi="Inter"/>
              </w:rPr>
            </w:pPr>
            <w:r w:rsidDel="00000000" w:rsidR="00000000" w:rsidRPr="00000000">
              <w:rPr>
                <w:rFonts w:ascii="Inter" w:cs="Inter" w:eastAsia="Inter" w:hAnsi="Inter"/>
                <w:rtl w:val="0"/>
              </w:rPr>
              <w:t xml:space="preserve">Stage A Unit 2</w:t>
            </w:r>
          </w:p>
        </w:tc>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CC">
            <w:pPr>
              <w:spacing w:after="240" w:before="240" w:line="256.7994545454545" w:lineRule="auto"/>
              <w:rPr/>
            </w:pPr>
            <w:r w:rsidDel="00000000" w:rsidR="00000000" w:rsidRPr="00000000">
              <w:rPr>
                <w:rtl w:val="0"/>
              </w:rPr>
            </w:r>
          </w:p>
        </w:tc>
      </w:tr>
      <w:tr>
        <w:trPr>
          <w:cantSplit w:val="0"/>
          <w:trHeight w:val="1845" w:hRule="atLeast"/>
          <w:tblHeader w:val="0"/>
        </w:trPr>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CD">
            <w:pPr>
              <w:spacing w:after="240" w:before="240" w:line="288" w:lineRule="auto"/>
              <w:rPr>
                <w:rFonts w:ascii="Inter" w:cs="Inter" w:eastAsia="Inter" w:hAnsi="Inter"/>
              </w:rPr>
            </w:pPr>
            <w:r w:rsidDel="00000000" w:rsidR="00000000" w:rsidRPr="00000000">
              <w:rPr>
                <w:rFonts w:ascii="Inter" w:cs="Inter" w:eastAsia="Inter" w:hAnsi="Inter"/>
                <w:rtl w:val="0"/>
              </w:rPr>
              <w:t xml:space="preserve">Other existing </w:t>
            </w:r>
            <w:r w:rsidDel="00000000" w:rsidR="00000000" w:rsidRPr="00000000">
              <w:rPr>
                <w:rFonts w:ascii="Inter" w:cs="Inter" w:eastAsia="Inter" w:hAnsi="Inter"/>
                <w:b w:val="1"/>
                <w:bCs w:val="1"/>
                <w:rtl w:val="0"/>
              </w:rPr>
              <w:t xml:space="preserve">policies, governance arrangements </w:t>
            </w:r>
            <w:r w:rsidDel="00000000" w:rsidR="00000000" w:rsidRPr="00000000">
              <w:rPr>
                <w:rFonts w:ascii="Inter" w:cs="Inter" w:eastAsia="Inter" w:hAnsi="Inter"/>
                <w:rtl w:val="0"/>
              </w:rPr>
              <w:t xml:space="preserve">or legal frameworks influencing the site</w:t>
            </w:r>
          </w:p>
        </w:tc>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CE">
            <w:pPr>
              <w:spacing w:after="240" w:before="240" w:line="288" w:lineRule="auto"/>
              <w:rPr>
                <w:rFonts w:ascii="Inter" w:cs="Inter" w:eastAsia="Inter" w:hAnsi="Inter"/>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CF">
            <w:pPr>
              <w:spacing w:after="240" w:before="240" w:line="256.7994545454545" w:lineRule="auto"/>
              <w:rPr/>
            </w:pPr>
            <w:r w:rsidDel="00000000" w:rsidR="00000000" w:rsidRPr="00000000">
              <w:rPr>
                <w:rtl w:val="0"/>
              </w:rPr>
            </w:r>
          </w:p>
        </w:tc>
      </w:tr>
      <w:tr>
        <w:trPr>
          <w:cantSplit w:val="0"/>
          <w:trHeight w:val="1545" w:hRule="atLeast"/>
          <w:tblHeader w:val="0"/>
        </w:trPr>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D0">
            <w:pPr>
              <w:spacing w:after="240" w:before="240" w:line="288" w:lineRule="auto"/>
              <w:rPr>
                <w:rFonts w:ascii="Inter" w:cs="Inter" w:eastAsia="Inter" w:hAnsi="Inter"/>
              </w:rPr>
            </w:pPr>
            <w:r w:rsidDel="00000000" w:rsidR="00000000" w:rsidRPr="00000000">
              <w:rPr>
                <w:rFonts w:ascii="Inter" w:cs="Inter" w:eastAsia="Inter" w:hAnsi="Inter"/>
                <w:rtl w:val="0"/>
              </w:rPr>
              <w:t xml:space="preserve">Other relevant, existing projects, studies, or reports related to climate, heritage, or development</w:t>
            </w:r>
          </w:p>
        </w:tc>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D1">
            <w:pPr>
              <w:spacing w:after="240" w:before="240" w:line="256.7994545454545" w:lineRule="auto"/>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D2">
            <w:pPr>
              <w:spacing w:after="240" w:before="240" w:line="256.7994545454545" w:lineRule="auto"/>
              <w:rPr/>
            </w:pPr>
            <w:r w:rsidDel="00000000" w:rsidR="00000000" w:rsidRPr="00000000">
              <w:rPr>
                <w:rtl w:val="0"/>
              </w:rPr>
            </w:r>
          </w:p>
        </w:tc>
      </w:tr>
      <w:tr>
        <w:trPr>
          <w:cantSplit w:val="0"/>
          <w:trHeight w:val="1275" w:hRule="atLeast"/>
          <w:tblHeader w:val="0"/>
        </w:trPr>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D3">
            <w:pPr>
              <w:spacing w:after="240" w:line="288" w:lineRule="auto"/>
              <w:rPr>
                <w:rFonts w:ascii="Inter" w:cs="Inter" w:eastAsia="Inter" w:hAnsi="Inter"/>
              </w:rPr>
            </w:pPr>
            <w:r w:rsidDel="00000000" w:rsidR="00000000" w:rsidRPr="00000000">
              <w:rPr>
                <w:rFonts w:ascii="Inter" w:cs="Inter" w:eastAsia="Inter" w:hAnsi="Inter"/>
                <w:rtl w:val="0"/>
              </w:rPr>
              <w:t xml:space="preserve">Areas where </w:t>
            </w:r>
            <w:r w:rsidDel="00000000" w:rsidR="00000000" w:rsidRPr="00000000">
              <w:rPr>
                <w:rFonts w:ascii="Inter" w:cs="Inter" w:eastAsia="Inter" w:hAnsi="Inter"/>
                <w:b w:val="1"/>
                <w:bCs w:val="1"/>
                <w:rtl w:val="0"/>
              </w:rPr>
              <w:t xml:space="preserve">plural knowledge systems</w:t>
            </w:r>
            <w:r w:rsidDel="00000000" w:rsidR="00000000" w:rsidRPr="00000000">
              <w:rPr>
                <w:rFonts w:ascii="Inter" w:cs="Inter" w:eastAsia="Inter" w:hAnsi="Inter"/>
                <w:rtl w:val="0"/>
              </w:rPr>
              <w:t xml:space="preserve"> will be especially important to explore further</w:t>
            </w:r>
          </w:p>
          <w:p w:rsidR="00000000" w:rsidDel="00000000" w:rsidP="00000000" w:rsidRDefault="00000000" w:rsidRPr="00000000" w14:paraId="000000D4">
            <w:pPr>
              <w:spacing w:after="240" w:before="240" w:line="256.7994545454545" w:lineRule="auto"/>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D5">
            <w:pPr>
              <w:spacing w:after="240" w:before="240" w:line="288" w:lineRule="auto"/>
              <w:rPr>
                <w:rFonts w:ascii="Inter" w:cs="Inter" w:eastAsia="Inter" w:hAnsi="Inter"/>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D6">
            <w:pPr>
              <w:spacing w:after="240" w:before="240" w:line="256.7994545454545" w:lineRule="auto"/>
              <w:rPr/>
            </w:pPr>
            <w:r w:rsidDel="00000000" w:rsidR="00000000" w:rsidRPr="00000000">
              <w:rPr>
                <w:rtl w:val="0"/>
              </w:rPr>
            </w:r>
          </w:p>
        </w:tc>
      </w:tr>
      <w:tr>
        <w:trPr>
          <w:cantSplit w:val="0"/>
          <w:trHeight w:val="285" w:hRule="atLeast"/>
          <w:tblHeader w:val="0"/>
        </w:trPr>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D7">
            <w:pPr>
              <w:spacing w:after="240" w:before="240" w:line="256.7994545454545" w:lineRule="auto"/>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D8">
            <w:pPr>
              <w:spacing w:after="240" w:before="240" w:line="256.7994545454545" w:lineRule="auto"/>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0.0" w:type="dxa"/>
              <w:left w:w="100.0" w:type="dxa"/>
              <w:bottom w:w="0.0" w:type="dxa"/>
              <w:right w:w="100.0" w:type="dxa"/>
            </w:tcMar>
            <w:vAlign w:val="top"/>
          </w:tcPr>
          <w:p w:rsidR="00000000" w:rsidDel="00000000" w:rsidP="00000000" w:rsidRDefault="00000000" w:rsidRPr="00000000" w14:paraId="000000D9">
            <w:pPr>
              <w:spacing w:after="240" w:before="240" w:line="256.7994545454545" w:lineRule="auto"/>
              <w:rPr/>
            </w:pPr>
            <w:r w:rsidDel="00000000" w:rsidR="00000000" w:rsidRPr="00000000">
              <w:rPr>
                <w:rtl w:val="0"/>
              </w:rPr>
            </w:r>
          </w:p>
        </w:tc>
      </w:tr>
    </w:tbl>
    <w:p w:rsidR="00000000" w:rsidDel="00000000" w:rsidP="00000000" w:rsidRDefault="00000000" w:rsidRPr="00000000" w14:paraId="000000DA">
      <w:pPr>
        <w:pStyle w:val="Heading1"/>
        <w:rPr>
          <w:rFonts w:ascii="Inter" w:cs="Inter" w:eastAsia="Inter" w:hAnsi="Inter"/>
          <w:sz w:val="26"/>
          <w:szCs w:val="26"/>
        </w:rPr>
      </w:pPr>
      <w:bookmarkStart w:colFirst="0" w:colLast="0" w:name="_5jivhgyh16jb" w:id="13"/>
      <w:bookmarkEnd w:id="13"/>
      <w:r w:rsidDel="00000000" w:rsidR="00000000" w:rsidRPr="00000000">
        <w:rPr>
          <w:rtl w:val="0"/>
        </w:rPr>
        <w:t xml:space="preserve">5</w:t>
      </w:r>
      <w:r w:rsidDel="00000000" w:rsidR="00000000" w:rsidRPr="00000000">
        <w:rPr>
          <w:rFonts w:ascii="Inter" w:cs="Inter" w:eastAsia="Inter" w:hAnsi="Inter"/>
          <w:rtl w:val="0"/>
        </w:rPr>
        <w:t xml:space="preserve">. Local team and roles</w:t>
      </w:r>
      <w:r w:rsidDel="00000000" w:rsidR="00000000" w:rsidRPr="00000000">
        <w:rPr>
          <w:rFonts w:ascii="Inter" w:cs="Inter" w:eastAsia="Inter" w:hAnsi="Inter"/>
          <w:sz w:val="26"/>
          <w:szCs w:val="26"/>
          <w:rtl w:val="0"/>
        </w:rPr>
        <w:t xml:space="preserve"> </w:t>
      </w:r>
    </w:p>
    <w:p w:rsidR="00000000" w:rsidDel="00000000" w:rsidP="00000000" w:rsidRDefault="00000000" w:rsidRPr="00000000" w14:paraId="000000DB">
      <w:pPr>
        <w:rPr>
          <w:rFonts w:ascii="Inter" w:cs="Inter" w:eastAsia="Inter" w:hAnsi="Inter"/>
        </w:rPr>
      </w:pPr>
      <w:r w:rsidDel="00000000" w:rsidR="00000000" w:rsidRPr="00000000">
        <w:rPr>
          <w:rFonts w:ascii="Inter" w:cs="Inter" w:eastAsia="Inter" w:hAnsi="Inter"/>
          <w:rtl w:val="0"/>
        </w:rPr>
        <w:t xml:space="preserve">Please add in this section the individuals you anticipate working with to conduct and write your risk assessment and adaptation plan.</w:t>
      </w:r>
      <w:r w:rsidDel="00000000" w:rsidR="00000000" w:rsidRPr="00000000">
        <w:rPr>
          <w:rtl w:val="0"/>
        </w:rPr>
      </w:r>
    </w:p>
    <w:tbl>
      <w:tblPr>
        <w:tblStyle w:val="Table5"/>
        <w:tblW w:w="14160.0" w:type="dxa"/>
        <w:jc w:val="left"/>
        <w:tblInd w:w="-589.999999999999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1635"/>
        <w:gridCol w:w="2715"/>
        <w:gridCol w:w="2475"/>
        <w:gridCol w:w="2710.000000000001"/>
        <w:gridCol w:w="2764.999999999999"/>
        <w:tblGridChange w:id="0">
          <w:tblGrid>
            <w:gridCol w:w="1860"/>
            <w:gridCol w:w="1635"/>
            <w:gridCol w:w="2715"/>
            <w:gridCol w:w="2475"/>
            <w:gridCol w:w="2710.000000000001"/>
            <w:gridCol w:w="2764.999999999999"/>
          </w:tblGrid>
        </w:tblGridChange>
      </w:tblGrid>
      <w:tr>
        <w:trPr>
          <w:cantSplit w:val="0"/>
          <w:trHeight w:val="515" w:hRule="atLeast"/>
          <w:tblHeader w:val="0"/>
        </w:trPr>
        <w:tc>
          <w:tcPr>
            <w:shd w:fill="f6b26b" w:val="clear"/>
            <w:tcMar>
              <w:top w:w="100.0" w:type="dxa"/>
              <w:left w:w="100.0" w:type="dxa"/>
              <w:bottom w:w="100.0" w:type="dxa"/>
              <w:right w:w="100.0" w:type="dxa"/>
            </w:tcMar>
            <w:vAlign w:val="center"/>
          </w:tcPr>
          <w:p w:rsidR="00000000" w:rsidDel="00000000" w:rsidP="00000000" w:rsidRDefault="00000000" w:rsidRPr="00000000" w14:paraId="000000DC">
            <w:pPr>
              <w:spacing w:after="0" w:lineRule="auto"/>
              <w:rPr>
                <w:rFonts w:ascii="Inter" w:cs="Inter" w:eastAsia="Inter" w:hAnsi="Inter"/>
                <w:b w:val="1"/>
                <w:bCs w:val="1"/>
              </w:rPr>
            </w:pPr>
            <w:r w:rsidDel="00000000" w:rsidR="00000000" w:rsidRPr="00000000">
              <w:rPr>
                <w:rFonts w:ascii="Inter" w:cs="Inter" w:eastAsia="Inter" w:hAnsi="Inter"/>
                <w:b w:val="1"/>
                <w:bCs w:val="1"/>
                <w:rtl w:val="0"/>
              </w:rPr>
              <w:t xml:space="preserve">Role</w:t>
            </w:r>
          </w:p>
        </w:tc>
        <w:tc>
          <w:tcPr>
            <w:shd w:fill="f6b26b" w:val="clear"/>
            <w:tcMar>
              <w:top w:w="100.0" w:type="dxa"/>
              <w:left w:w="100.0" w:type="dxa"/>
              <w:bottom w:w="100.0" w:type="dxa"/>
              <w:right w:w="100.0" w:type="dxa"/>
            </w:tcMar>
            <w:vAlign w:val="center"/>
          </w:tcPr>
          <w:p w:rsidR="00000000" w:rsidDel="00000000" w:rsidP="00000000" w:rsidRDefault="00000000" w:rsidRPr="00000000" w14:paraId="000000DD">
            <w:pPr>
              <w:spacing w:after="0" w:lineRule="auto"/>
              <w:rPr>
                <w:rFonts w:ascii="Inter" w:cs="Inter" w:eastAsia="Inter" w:hAnsi="Inter"/>
                <w:b w:val="1"/>
                <w:bCs w:val="1"/>
              </w:rPr>
            </w:pPr>
            <w:r w:rsidDel="00000000" w:rsidR="00000000" w:rsidRPr="00000000">
              <w:rPr>
                <w:rFonts w:ascii="Inter" w:cs="Inter" w:eastAsia="Inter" w:hAnsi="Inter"/>
                <w:b w:val="1"/>
                <w:bCs w:val="1"/>
                <w:rtl w:val="0"/>
              </w:rPr>
              <w:t xml:space="preserve">Name(s)</w:t>
            </w:r>
          </w:p>
        </w:tc>
        <w:tc>
          <w:tcPr>
            <w:shd w:fill="f6b26b" w:val="clear"/>
            <w:tcMar>
              <w:top w:w="100.0" w:type="dxa"/>
              <w:left w:w="100.0" w:type="dxa"/>
              <w:bottom w:w="100.0" w:type="dxa"/>
              <w:right w:w="100.0" w:type="dxa"/>
            </w:tcMar>
            <w:vAlign w:val="center"/>
          </w:tcPr>
          <w:p w:rsidR="00000000" w:rsidDel="00000000" w:rsidP="00000000" w:rsidRDefault="00000000" w:rsidRPr="00000000" w14:paraId="000000DE">
            <w:pPr>
              <w:spacing w:after="0" w:lineRule="auto"/>
              <w:rPr>
                <w:rFonts w:ascii="Inter" w:cs="Inter" w:eastAsia="Inter" w:hAnsi="Inter"/>
                <w:b w:val="1"/>
                <w:bCs w:val="1"/>
              </w:rPr>
            </w:pPr>
            <w:r w:rsidDel="00000000" w:rsidR="00000000" w:rsidRPr="00000000">
              <w:rPr>
                <w:rFonts w:ascii="Inter" w:cs="Inter" w:eastAsia="Inter" w:hAnsi="Inter"/>
                <w:b w:val="1"/>
                <w:bCs w:val="1"/>
                <w:rtl w:val="0"/>
              </w:rPr>
              <w:t xml:space="preserve">Email(s)</w:t>
            </w:r>
          </w:p>
        </w:tc>
        <w:tc>
          <w:tcPr>
            <w:shd w:fill="f6b26b" w:val="clear"/>
            <w:tcMar>
              <w:top w:w="100.0" w:type="dxa"/>
              <w:left w:w="100.0" w:type="dxa"/>
              <w:bottom w:w="100.0" w:type="dxa"/>
              <w:right w:w="100.0" w:type="dxa"/>
            </w:tcMar>
            <w:vAlign w:val="center"/>
          </w:tcPr>
          <w:p w:rsidR="00000000" w:rsidDel="00000000" w:rsidP="00000000" w:rsidRDefault="00000000" w:rsidRPr="00000000" w14:paraId="000000DF">
            <w:pPr>
              <w:spacing w:after="0" w:lineRule="auto"/>
              <w:rPr>
                <w:rFonts w:ascii="Inter" w:cs="Inter" w:eastAsia="Inter" w:hAnsi="Inter"/>
                <w:b w:val="1"/>
                <w:bCs w:val="1"/>
              </w:rPr>
            </w:pPr>
            <w:r w:rsidDel="00000000" w:rsidR="00000000" w:rsidRPr="00000000">
              <w:rPr>
                <w:rFonts w:ascii="Inter" w:cs="Inter" w:eastAsia="Inter" w:hAnsi="Inter"/>
                <w:b w:val="1"/>
                <w:bCs w:val="1"/>
                <w:rtl w:val="0"/>
              </w:rPr>
              <w:t xml:space="preserve">Phone number(s) (What’sApp)</w:t>
            </w:r>
          </w:p>
        </w:tc>
        <w:tc>
          <w:tcPr>
            <w:shd w:fill="f6b26b" w:val="clear"/>
            <w:tcMar>
              <w:top w:w="100.0" w:type="dxa"/>
              <w:left w:w="100.0" w:type="dxa"/>
              <w:bottom w:w="100.0" w:type="dxa"/>
              <w:right w:w="100.0" w:type="dxa"/>
            </w:tcMar>
            <w:vAlign w:val="center"/>
          </w:tcPr>
          <w:p w:rsidR="00000000" w:rsidDel="00000000" w:rsidP="00000000" w:rsidRDefault="00000000" w:rsidRPr="00000000" w14:paraId="000000E0">
            <w:pPr>
              <w:spacing w:after="0" w:lineRule="auto"/>
              <w:rPr>
                <w:rFonts w:ascii="Inter" w:cs="Inter" w:eastAsia="Inter" w:hAnsi="Inter"/>
                <w:b w:val="1"/>
                <w:bCs w:val="1"/>
              </w:rPr>
            </w:pPr>
            <w:r w:rsidDel="00000000" w:rsidR="00000000" w:rsidRPr="00000000">
              <w:rPr>
                <w:rFonts w:ascii="Inter" w:cs="Inter" w:eastAsia="Inter" w:hAnsi="Inter"/>
                <w:b w:val="1"/>
                <w:bCs w:val="1"/>
                <w:rtl w:val="0"/>
              </w:rPr>
              <w:t xml:space="preserve">Engagement activities, workshop or both</w:t>
            </w:r>
          </w:p>
        </w:tc>
        <w:tc>
          <w:tcPr>
            <w:shd w:fill="f6b26b" w:val="clear"/>
            <w:tcMar>
              <w:top w:w="100.0" w:type="dxa"/>
              <w:left w:w="100.0" w:type="dxa"/>
              <w:bottom w:w="100.0" w:type="dxa"/>
              <w:right w:w="100.0" w:type="dxa"/>
            </w:tcMar>
            <w:vAlign w:val="center"/>
          </w:tcPr>
          <w:p w:rsidR="00000000" w:rsidDel="00000000" w:rsidP="00000000" w:rsidRDefault="00000000" w:rsidRPr="00000000" w14:paraId="000000E1">
            <w:pPr>
              <w:spacing w:after="0" w:lineRule="auto"/>
              <w:rPr>
                <w:rFonts w:ascii="Inter" w:cs="Inter" w:eastAsia="Inter" w:hAnsi="Inter"/>
                <w:b w:val="1"/>
                <w:bCs w:val="1"/>
              </w:rPr>
            </w:pPr>
            <w:r w:rsidDel="00000000" w:rsidR="00000000" w:rsidRPr="00000000">
              <w:rPr>
                <w:rFonts w:ascii="Inter" w:cs="Inter" w:eastAsia="Inter" w:hAnsi="Inter"/>
                <w:b w:val="1"/>
                <w:bCs w:val="1"/>
                <w:rtl w:val="0"/>
              </w:rPr>
              <w:t xml:space="preserve">Responsibilities</w:t>
            </w:r>
          </w:p>
        </w:tc>
      </w:tr>
      <w:tr>
        <w:trPr>
          <w:cantSplit w:val="0"/>
          <w:trHeight w:val="51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E2">
            <w:pPr>
              <w:spacing w:after="0" w:lineRule="auto"/>
              <w:rPr>
                <w:rFonts w:ascii="Inter" w:cs="Inter" w:eastAsia="Inter" w:hAnsi="Inter"/>
              </w:rPr>
            </w:pPr>
            <w:r w:rsidDel="00000000" w:rsidR="00000000" w:rsidRPr="00000000">
              <w:rPr>
                <w:rFonts w:ascii="Inter" w:cs="Inter" w:eastAsia="Inter" w:hAnsi="Inter"/>
                <w:rtl w:val="0"/>
              </w:rPr>
              <w:t xml:space="preserve">Lead facilitators</w:t>
            </w:r>
          </w:p>
        </w:tc>
        <w:tc>
          <w:tcPr>
            <w:tcMar>
              <w:top w:w="100.0" w:type="dxa"/>
              <w:left w:w="100.0" w:type="dxa"/>
              <w:bottom w:w="100.0" w:type="dxa"/>
              <w:right w:w="100.0" w:type="dxa"/>
            </w:tcMar>
            <w:vAlign w:val="center"/>
          </w:tcPr>
          <w:p w:rsidR="00000000" w:rsidDel="00000000" w:rsidP="00000000" w:rsidRDefault="00000000" w:rsidRPr="00000000" w14:paraId="000000E3">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E4">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E5">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E6">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E7">
            <w:pPr>
              <w:spacing w:after="0" w:lineRule="auto"/>
              <w:rPr>
                <w:rFonts w:ascii="Inter" w:cs="Inter" w:eastAsia="Inter" w:hAnsi="Inter"/>
              </w:rPr>
            </w:pPr>
            <w:r w:rsidDel="00000000" w:rsidR="00000000" w:rsidRPr="00000000">
              <w:rPr>
                <w:rFonts w:ascii="Inter" w:cs="Inter" w:eastAsia="Inter" w:hAnsi="Inter"/>
                <w:rtl w:val="0"/>
              </w:rPr>
              <w:t xml:space="preserve">Design, flow, timekeeping, safety</w:t>
            </w:r>
          </w:p>
        </w:tc>
      </w:tr>
      <w:tr>
        <w:trPr>
          <w:cantSplit w:val="0"/>
          <w:trHeight w:val="51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E8">
            <w:pPr>
              <w:spacing w:after="0" w:lineRule="auto"/>
              <w:rPr>
                <w:rFonts w:ascii="Inter" w:cs="Inter" w:eastAsia="Inter" w:hAnsi="Inter"/>
              </w:rPr>
            </w:pPr>
            <w:r w:rsidDel="00000000" w:rsidR="00000000" w:rsidRPr="00000000">
              <w:rPr>
                <w:rFonts w:ascii="Inter" w:cs="Inter" w:eastAsia="Inter" w:hAnsi="Inter"/>
                <w:rtl w:val="0"/>
              </w:rPr>
              <w:t xml:space="preserve">Co-facilitator(s)</w:t>
            </w:r>
          </w:p>
        </w:tc>
        <w:tc>
          <w:tcPr>
            <w:tcMar>
              <w:top w:w="100.0" w:type="dxa"/>
              <w:left w:w="100.0" w:type="dxa"/>
              <w:bottom w:w="100.0" w:type="dxa"/>
              <w:right w:w="100.0" w:type="dxa"/>
            </w:tcMar>
            <w:vAlign w:val="center"/>
          </w:tcPr>
          <w:p w:rsidR="00000000" w:rsidDel="00000000" w:rsidP="00000000" w:rsidRDefault="00000000" w:rsidRPr="00000000" w14:paraId="000000E9">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EA">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EB">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EC">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ED">
            <w:pPr>
              <w:spacing w:after="0" w:lineRule="auto"/>
              <w:rPr>
                <w:rFonts w:ascii="Inter" w:cs="Inter" w:eastAsia="Inter" w:hAnsi="Inter"/>
              </w:rPr>
            </w:pPr>
            <w:r w:rsidDel="00000000" w:rsidR="00000000" w:rsidRPr="00000000">
              <w:rPr>
                <w:rFonts w:ascii="Inter" w:cs="Inter" w:eastAsia="Inter" w:hAnsi="Inter"/>
                <w:rtl w:val="0"/>
              </w:rPr>
              <w:t xml:space="preserve">Group support, mapping</w:t>
            </w:r>
          </w:p>
        </w:tc>
      </w:tr>
      <w:tr>
        <w:trPr>
          <w:cantSplit w:val="0"/>
          <w:trHeight w:val="51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EE">
            <w:pPr>
              <w:spacing w:after="0" w:lineRule="auto"/>
              <w:rPr>
                <w:rFonts w:ascii="Inter" w:cs="Inter" w:eastAsia="Inter" w:hAnsi="Inter"/>
              </w:rPr>
            </w:pPr>
            <w:r w:rsidDel="00000000" w:rsidR="00000000" w:rsidRPr="00000000">
              <w:rPr>
                <w:rFonts w:ascii="Inter" w:cs="Inter" w:eastAsia="Inter" w:hAnsi="Inter"/>
                <w:rtl w:val="0"/>
              </w:rPr>
              <w:t xml:space="preserve">Administration lead/support</w:t>
            </w:r>
          </w:p>
        </w:tc>
        <w:tc>
          <w:tcPr>
            <w:tcMar>
              <w:top w:w="100.0" w:type="dxa"/>
              <w:left w:w="100.0" w:type="dxa"/>
              <w:bottom w:w="100.0" w:type="dxa"/>
              <w:right w:w="100.0" w:type="dxa"/>
            </w:tcMar>
            <w:vAlign w:val="center"/>
          </w:tcPr>
          <w:p w:rsidR="00000000" w:rsidDel="00000000" w:rsidP="00000000" w:rsidRDefault="00000000" w:rsidRPr="00000000" w14:paraId="000000EF">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0">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1">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2">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3">
            <w:pPr>
              <w:spacing w:after="0" w:lineRule="auto"/>
              <w:rPr>
                <w:rFonts w:ascii="Inter" w:cs="Inter" w:eastAsia="Inter" w:hAnsi="Inter"/>
              </w:rPr>
            </w:pPr>
            <w:r w:rsidDel="00000000" w:rsidR="00000000" w:rsidRPr="00000000">
              <w:rPr>
                <w:rFonts w:ascii="Inter" w:cs="Inter" w:eastAsia="Inter" w:hAnsi="Inter"/>
                <w:rtl w:val="0"/>
              </w:rPr>
              <w:t xml:space="preserve">Budget, permissions, transactions…</w:t>
            </w:r>
          </w:p>
        </w:tc>
      </w:tr>
      <w:tr>
        <w:trPr>
          <w:cantSplit w:val="0"/>
          <w:trHeight w:val="51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F4">
            <w:pPr>
              <w:spacing w:after="0" w:lineRule="auto"/>
              <w:rPr>
                <w:rFonts w:ascii="Inter" w:cs="Inter" w:eastAsia="Inter" w:hAnsi="Inter"/>
              </w:rPr>
            </w:pPr>
            <w:r w:rsidDel="00000000" w:rsidR="00000000" w:rsidRPr="00000000">
              <w:rPr>
                <w:rFonts w:ascii="Inter" w:cs="Inter" w:eastAsia="Inter" w:hAnsi="Inter"/>
                <w:rtl w:val="0"/>
              </w:rPr>
              <w:t xml:space="preserve">Logistics lead/support</w:t>
            </w:r>
          </w:p>
        </w:tc>
        <w:tc>
          <w:tcPr>
            <w:tcMar>
              <w:top w:w="100.0" w:type="dxa"/>
              <w:left w:w="100.0" w:type="dxa"/>
              <w:bottom w:w="100.0" w:type="dxa"/>
              <w:right w:w="100.0" w:type="dxa"/>
            </w:tcMar>
            <w:vAlign w:val="center"/>
          </w:tcPr>
          <w:p w:rsidR="00000000" w:rsidDel="00000000" w:rsidP="00000000" w:rsidRDefault="00000000" w:rsidRPr="00000000" w14:paraId="000000F5">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6">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7">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8">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9">
            <w:pPr>
              <w:spacing w:after="0" w:lineRule="auto"/>
              <w:rPr>
                <w:rFonts w:ascii="Inter" w:cs="Inter" w:eastAsia="Inter" w:hAnsi="Inter"/>
              </w:rPr>
            </w:pPr>
            <w:r w:rsidDel="00000000" w:rsidR="00000000" w:rsidRPr="00000000">
              <w:rPr>
                <w:rFonts w:ascii="Inter" w:cs="Inter" w:eastAsia="Inter" w:hAnsi="Inter"/>
                <w:rtl w:val="0"/>
              </w:rPr>
              <w:t xml:space="preserve">Venue, materials, food, …</w:t>
            </w:r>
          </w:p>
        </w:tc>
      </w:tr>
      <w:tr>
        <w:trPr>
          <w:cantSplit w:val="0"/>
          <w:trHeight w:val="51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FA">
            <w:pPr>
              <w:spacing w:after="0" w:lineRule="auto"/>
              <w:rPr>
                <w:rFonts w:ascii="Inter" w:cs="Inter" w:eastAsia="Inter" w:hAnsi="Inter"/>
              </w:rPr>
            </w:pPr>
            <w:r w:rsidDel="00000000" w:rsidR="00000000" w:rsidRPr="00000000">
              <w:rPr>
                <w:rFonts w:ascii="Inter" w:cs="Inter" w:eastAsia="Inter" w:hAnsi="Inter"/>
                <w:rtl w:val="0"/>
              </w:rPr>
              <w:t xml:space="preserve">Communication lead/support</w:t>
            </w:r>
          </w:p>
        </w:tc>
        <w:tc>
          <w:tcPr>
            <w:tcMar>
              <w:top w:w="100.0" w:type="dxa"/>
              <w:left w:w="100.0" w:type="dxa"/>
              <w:bottom w:w="100.0" w:type="dxa"/>
              <w:right w:w="100.0" w:type="dxa"/>
            </w:tcMar>
            <w:vAlign w:val="center"/>
          </w:tcPr>
          <w:p w:rsidR="00000000" w:rsidDel="00000000" w:rsidP="00000000" w:rsidRDefault="00000000" w:rsidRPr="00000000" w14:paraId="000000FB">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C">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D">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E">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F">
            <w:pPr>
              <w:spacing w:after="0" w:lineRule="auto"/>
              <w:rPr>
                <w:rFonts w:ascii="Inter" w:cs="Inter" w:eastAsia="Inter" w:hAnsi="Inter"/>
              </w:rPr>
            </w:pPr>
            <w:r w:rsidDel="00000000" w:rsidR="00000000" w:rsidRPr="00000000">
              <w:rPr>
                <w:rtl w:val="0"/>
              </w:rPr>
            </w:r>
          </w:p>
        </w:tc>
      </w:tr>
      <w:tr>
        <w:trPr>
          <w:cantSplit w:val="0"/>
          <w:trHeight w:val="51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00">
            <w:pPr>
              <w:spacing w:after="0" w:lineRule="auto"/>
              <w:rPr>
                <w:rFonts w:ascii="Inter" w:cs="Inter" w:eastAsia="Inter" w:hAnsi="Inter"/>
              </w:rPr>
            </w:pPr>
            <w:r w:rsidDel="00000000" w:rsidR="00000000" w:rsidRPr="00000000">
              <w:rPr>
                <w:rFonts w:ascii="Inter" w:cs="Inter" w:eastAsia="Inter" w:hAnsi="Inter"/>
                <w:rtl w:val="0"/>
              </w:rPr>
              <w:t xml:space="preserve">Documenter(s)</w:t>
            </w:r>
          </w:p>
        </w:tc>
        <w:tc>
          <w:tcPr>
            <w:tcMar>
              <w:top w:w="100.0" w:type="dxa"/>
              <w:left w:w="100.0" w:type="dxa"/>
              <w:bottom w:w="100.0" w:type="dxa"/>
              <w:right w:w="100.0" w:type="dxa"/>
            </w:tcMar>
            <w:vAlign w:val="center"/>
          </w:tcPr>
          <w:p w:rsidR="00000000" w:rsidDel="00000000" w:rsidP="00000000" w:rsidRDefault="00000000" w:rsidRPr="00000000" w14:paraId="00000101">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02">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03">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04">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05">
            <w:pPr>
              <w:spacing w:after="0" w:lineRule="auto"/>
              <w:rPr>
                <w:rFonts w:ascii="Inter" w:cs="Inter" w:eastAsia="Inter" w:hAnsi="Inter"/>
              </w:rPr>
            </w:pPr>
            <w:r w:rsidDel="00000000" w:rsidR="00000000" w:rsidRPr="00000000">
              <w:rPr>
                <w:rFonts w:ascii="Inter" w:cs="Inter" w:eastAsia="Inter" w:hAnsi="Inter"/>
                <w:rtl w:val="0"/>
              </w:rPr>
              <w:t xml:space="preserve">Notes, photos, file naming</w:t>
            </w:r>
          </w:p>
        </w:tc>
      </w:tr>
      <w:tr>
        <w:trPr>
          <w:cantSplit w:val="0"/>
          <w:trHeight w:val="51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06">
            <w:pPr>
              <w:spacing w:after="0" w:lineRule="auto"/>
              <w:rPr>
                <w:rFonts w:ascii="Inter" w:cs="Inter" w:eastAsia="Inter" w:hAnsi="Inter"/>
              </w:rPr>
            </w:pPr>
            <w:r w:rsidDel="00000000" w:rsidR="00000000" w:rsidRPr="00000000">
              <w:rPr>
                <w:rFonts w:ascii="Inter" w:cs="Inter" w:eastAsia="Inter" w:hAnsi="Inter"/>
                <w:rtl w:val="0"/>
              </w:rPr>
              <w:t xml:space="preserve">Documentation lead</w:t>
            </w:r>
          </w:p>
        </w:tc>
        <w:tc>
          <w:tcPr>
            <w:tcMar>
              <w:top w:w="100.0" w:type="dxa"/>
              <w:left w:w="100.0" w:type="dxa"/>
              <w:bottom w:w="100.0" w:type="dxa"/>
              <w:right w:w="100.0" w:type="dxa"/>
            </w:tcMar>
            <w:vAlign w:val="center"/>
          </w:tcPr>
          <w:p w:rsidR="00000000" w:rsidDel="00000000" w:rsidP="00000000" w:rsidRDefault="00000000" w:rsidRPr="00000000" w14:paraId="00000107">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08">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09">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0A">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0B">
            <w:pPr>
              <w:spacing w:after="0" w:lineRule="auto"/>
              <w:rPr>
                <w:rFonts w:ascii="Inter" w:cs="Inter" w:eastAsia="Inter" w:hAnsi="Inter"/>
              </w:rPr>
            </w:pPr>
            <w:r w:rsidDel="00000000" w:rsidR="00000000" w:rsidRPr="00000000">
              <w:rPr>
                <w:rFonts w:ascii="Inter" w:cs="Inter" w:eastAsia="Inter" w:hAnsi="Inter"/>
                <w:rtl w:val="0"/>
              </w:rPr>
              <w:t xml:space="preserve">Coordination, quality control</w:t>
            </w:r>
          </w:p>
        </w:tc>
      </w:tr>
      <w:tr>
        <w:trPr>
          <w:cantSplit w:val="0"/>
          <w:trHeight w:val="51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0C">
            <w:pPr>
              <w:spacing w:after="0" w:lineRule="auto"/>
              <w:rPr>
                <w:rFonts w:ascii="Inter" w:cs="Inter" w:eastAsia="Inter" w:hAnsi="Inter"/>
              </w:rPr>
            </w:pPr>
            <w:r w:rsidDel="00000000" w:rsidR="00000000" w:rsidRPr="00000000">
              <w:rPr>
                <w:rFonts w:ascii="Inter" w:cs="Inter" w:eastAsia="Inter" w:hAnsi="Inter"/>
                <w:rtl w:val="0"/>
              </w:rPr>
              <w:t xml:space="preserve">Wellbeing focal point</w:t>
            </w:r>
          </w:p>
        </w:tc>
        <w:tc>
          <w:tcPr>
            <w:tcMar>
              <w:top w:w="100.0" w:type="dxa"/>
              <w:left w:w="100.0" w:type="dxa"/>
              <w:bottom w:w="100.0" w:type="dxa"/>
              <w:right w:w="100.0" w:type="dxa"/>
            </w:tcMar>
            <w:vAlign w:val="center"/>
          </w:tcPr>
          <w:p w:rsidR="00000000" w:rsidDel="00000000" w:rsidP="00000000" w:rsidRDefault="00000000" w:rsidRPr="00000000" w14:paraId="0000010D">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0E">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0F">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0">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1">
            <w:pPr>
              <w:spacing w:after="0" w:lineRule="auto"/>
              <w:rPr>
                <w:rFonts w:ascii="Inter" w:cs="Inter" w:eastAsia="Inter" w:hAnsi="Inter"/>
              </w:rPr>
            </w:pPr>
            <w:r w:rsidDel="00000000" w:rsidR="00000000" w:rsidRPr="00000000">
              <w:rPr>
                <w:rFonts w:ascii="Inter" w:cs="Inter" w:eastAsia="Inter" w:hAnsi="Inter"/>
                <w:rtl w:val="0"/>
              </w:rPr>
              <w:t xml:space="preserve">emotional support</w:t>
            </w:r>
          </w:p>
        </w:tc>
      </w:tr>
      <w:tr>
        <w:trPr>
          <w:cantSplit w:val="0"/>
          <w:trHeight w:val="500.0000000000023"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12">
            <w:pPr>
              <w:spacing w:after="0" w:lineRule="auto"/>
              <w:rPr>
                <w:rFonts w:ascii="Inter" w:cs="Inter" w:eastAsia="Inter" w:hAnsi="Inter"/>
              </w:rPr>
            </w:pPr>
            <w:r w:rsidDel="00000000" w:rsidR="00000000" w:rsidRPr="00000000">
              <w:rPr>
                <w:rFonts w:ascii="Inter" w:cs="Inter" w:eastAsia="Inter" w:hAnsi="Inter"/>
                <w:rtl w:val="0"/>
              </w:rPr>
              <w:t xml:space="preserve">Report writing lead</w:t>
            </w:r>
          </w:p>
        </w:tc>
        <w:tc>
          <w:tcPr>
            <w:tcMar>
              <w:top w:w="100.0" w:type="dxa"/>
              <w:left w:w="100.0" w:type="dxa"/>
              <w:bottom w:w="100.0" w:type="dxa"/>
              <w:right w:w="100.0" w:type="dxa"/>
            </w:tcMar>
            <w:vAlign w:val="center"/>
          </w:tcPr>
          <w:p w:rsidR="00000000" w:rsidDel="00000000" w:rsidP="00000000" w:rsidRDefault="00000000" w:rsidRPr="00000000" w14:paraId="00000113">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4">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5">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6">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7">
            <w:pPr>
              <w:spacing w:after="0" w:lineRule="auto"/>
              <w:rPr>
                <w:rFonts w:ascii="Inter" w:cs="Inter" w:eastAsia="Inter" w:hAnsi="Inter"/>
              </w:rPr>
            </w:pPr>
            <w:r w:rsidDel="00000000" w:rsidR="00000000" w:rsidRPr="00000000">
              <w:rPr>
                <w:rtl w:val="0"/>
              </w:rPr>
            </w:r>
          </w:p>
        </w:tc>
      </w:tr>
      <w:tr>
        <w:trPr>
          <w:cantSplit w:val="0"/>
          <w:trHeight w:val="500.0000000000023"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18">
            <w:pPr>
              <w:spacing w:after="0" w:lineRule="auto"/>
              <w:rPr>
                <w:rFonts w:ascii="Inter" w:cs="Inter" w:eastAsia="Inter" w:hAnsi="Inter"/>
              </w:rPr>
            </w:pPr>
            <w:r w:rsidDel="00000000" w:rsidR="00000000" w:rsidRPr="00000000">
              <w:rPr>
                <w:rFonts w:ascii="Inter" w:cs="Inter" w:eastAsia="Inter" w:hAnsi="Inter"/>
                <w:rtl w:val="0"/>
              </w:rPr>
              <w:t xml:space="preserve">Consultant (climate data, …)</w:t>
            </w:r>
          </w:p>
        </w:tc>
        <w:tc>
          <w:tcPr>
            <w:tcMar>
              <w:top w:w="100.0" w:type="dxa"/>
              <w:left w:w="100.0" w:type="dxa"/>
              <w:bottom w:w="100.0" w:type="dxa"/>
              <w:right w:w="100.0" w:type="dxa"/>
            </w:tcMar>
            <w:vAlign w:val="center"/>
          </w:tcPr>
          <w:p w:rsidR="00000000" w:rsidDel="00000000" w:rsidP="00000000" w:rsidRDefault="00000000" w:rsidRPr="00000000" w14:paraId="00000119">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A">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B">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C">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D">
            <w:pPr>
              <w:spacing w:after="0" w:lineRule="auto"/>
              <w:rPr>
                <w:rFonts w:ascii="Inter" w:cs="Inter" w:eastAsia="Inter" w:hAnsi="Inter"/>
              </w:rPr>
            </w:pPr>
            <w:r w:rsidDel="00000000" w:rsidR="00000000" w:rsidRPr="00000000">
              <w:rPr>
                <w:rtl w:val="0"/>
              </w:rPr>
            </w:r>
          </w:p>
        </w:tc>
      </w:tr>
      <w:tr>
        <w:trPr>
          <w:cantSplit w:val="0"/>
          <w:trHeight w:val="500.0000000000023"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1E">
            <w:pPr>
              <w:spacing w:after="0" w:lineRule="auto"/>
              <w:rPr>
                <w:rFonts w:ascii="Inter" w:cs="Inter" w:eastAsia="Inter" w:hAnsi="Inter"/>
              </w:rPr>
            </w:pPr>
            <w:r w:rsidDel="00000000" w:rsidR="00000000" w:rsidRPr="00000000">
              <w:rPr>
                <w:rFonts w:ascii="Inter" w:cs="Inter" w:eastAsia="Inter" w:hAnsi="Inter"/>
                <w:rtl w:val="0"/>
              </w:rPr>
              <w:t xml:space="preserve">…..</w:t>
            </w:r>
          </w:p>
        </w:tc>
        <w:tc>
          <w:tcPr>
            <w:tcMar>
              <w:top w:w="100.0" w:type="dxa"/>
              <w:left w:w="100.0" w:type="dxa"/>
              <w:bottom w:w="100.0" w:type="dxa"/>
              <w:right w:w="100.0" w:type="dxa"/>
            </w:tcMar>
            <w:vAlign w:val="center"/>
          </w:tcPr>
          <w:p w:rsidR="00000000" w:rsidDel="00000000" w:rsidP="00000000" w:rsidRDefault="00000000" w:rsidRPr="00000000" w14:paraId="0000011F">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0">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1">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2">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3">
            <w:pPr>
              <w:spacing w:after="0" w:lineRule="auto"/>
              <w:rPr>
                <w:rFonts w:ascii="Inter" w:cs="Inter" w:eastAsia="Inter" w:hAnsi="Inter"/>
              </w:rPr>
            </w:pPr>
            <w:r w:rsidDel="00000000" w:rsidR="00000000" w:rsidRPr="00000000">
              <w:rPr>
                <w:rtl w:val="0"/>
              </w:rPr>
            </w:r>
          </w:p>
        </w:tc>
      </w:tr>
      <w:tr>
        <w:trPr>
          <w:cantSplit w:val="0"/>
          <w:trHeight w:val="500.0000000000023"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24">
            <w:pPr>
              <w:spacing w:after="0" w:lineRule="auto"/>
              <w:rPr>
                <w:rFonts w:ascii="Inter" w:cs="Inter" w:eastAsia="Inter" w:hAnsi="Inter"/>
              </w:rPr>
            </w:pPr>
            <w:r w:rsidDel="00000000" w:rsidR="00000000" w:rsidRPr="00000000">
              <w:rPr>
                <w:rFonts w:ascii="Inter" w:cs="Inter" w:eastAsia="Inter" w:hAnsi="Inter"/>
                <w:rtl w:val="0"/>
              </w:rPr>
              <w:t xml:space="preserve">…..</w:t>
            </w:r>
          </w:p>
        </w:tc>
        <w:tc>
          <w:tcPr>
            <w:tcMar>
              <w:top w:w="100.0" w:type="dxa"/>
              <w:left w:w="100.0" w:type="dxa"/>
              <w:bottom w:w="100.0" w:type="dxa"/>
              <w:right w:w="100.0" w:type="dxa"/>
            </w:tcMar>
            <w:vAlign w:val="center"/>
          </w:tcPr>
          <w:p w:rsidR="00000000" w:rsidDel="00000000" w:rsidP="00000000" w:rsidRDefault="00000000" w:rsidRPr="00000000" w14:paraId="00000125">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6">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7">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8">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9">
            <w:pPr>
              <w:spacing w:after="0" w:lineRule="auto"/>
              <w:rPr>
                <w:rFonts w:ascii="Inter" w:cs="Inter" w:eastAsia="Inter" w:hAnsi="Inter"/>
              </w:rPr>
            </w:pPr>
            <w:r w:rsidDel="00000000" w:rsidR="00000000" w:rsidRPr="00000000">
              <w:rPr>
                <w:rtl w:val="0"/>
              </w:rPr>
            </w:r>
          </w:p>
        </w:tc>
      </w:tr>
      <w:tr>
        <w:trPr>
          <w:cantSplit w:val="0"/>
          <w:trHeight w:val="500.0000000000023"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2A">
            <w:pPr>
              <w:spacing w:after="0" w:lineRule="auto"/>
              <w:rPr>
                <w:rFonts w:ascii="Inter" w:cs="Inter" w:eastAsia="Inter" w:hAnsi="Inter"/>
              </w:rPr>
            </w:pPr>
            <w:r w:rsidDel="00000000" w:rsidR="00000000" w:rsidRPr="00000000">
              <w:rPr>
                <w:rFonts w:ascii="Inter" w:cs="Inter" w:eastAsia="Inter" w:hAnsi="Inter"/>
                <w:rtl w:val="0"/>
              </w:rPr>
              <w:t xml:space="preserve">…..</w:t>
            </w:r>
          </w:p>
        </w:tc>
        <w:tc>
          <w:tcPr>
            <w:tcMar>
              <w:top w:w="100.0" w:type="dxa"/>
              <w:left w:w="100.0" w:type="dxa"/>
              <w:bottom w:w="100.0" w:type="dxa"/>
              <w:right w:w="100.0" w:type="dxa"/>
            </w:tcMar>
            <w:vAlign w:val="center"/>
          </w:tcPr>
          <w:p w:rsidR="00000000" w:rsidDel="00000000" w:rsidP="00000000" w:rsidRDefault="00000000" w:rsidRPr="00000000" w14:paraId="0000012B">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C">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D">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E">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F">
            <w:pPr>
              <w:spacing w:after="0" w:lineRule="auto"/>
              <w:rPr>
                <w:rFonts w:ascii="Inter" w:cs="Inter" w:eastAsia="Inter" w:hAnsi="Inter"/>
              </w:rPr>
            </w:pPr>
            <w:r w:rsidDel="00000000" w:rsidR="00000000" w:rsidRPr="00000000">
              <w:rPr>
                <w:rtl w:val="0"/>
              </w:rPr>
            </w:r>
          </w:p>
        </w:tc>
      </w:tr>
      <w:tr>
        <w:trPr>
          <w:cantSplit w:val="0"/>
          <w:trHeight w:val="500.0000000000023"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30">
            <w:pPr>
              <w:spacing w:after="0" w:lineRule="auto"/>
              <w:rPr>
                <w:rFonts w:ascii="Inter" w:cs="Inter" w:eastAsia="Inter" w:hAnsi="Inter"/>
              </w:rPr>
            </w:pPr>
            <w:r w:rsidDel="00000000" w:rsidR="00000000" w:rsidRPr="00000000">
              <w:rPr>
                <w:rFonts w:ascii="Inter" w:cs="Inter" w:eastAsia="Inter" w:hAnsi="Inter"/>
                <w:rtl w:val="0"/>
              </w:rPr>
              <w:t xml:space="preserve">…..</w:t>
            </w:r>
          </w:p>
        </w:tc>
        <w:tc>
          <w:tcPr>
            <w:tcMar>
              <w:top w:w="100.0" w:type="dxa"/>
              <w:left w:w="100.0" w:type="dxa"/>
              <w:bottom w:w="100.0" w:type="dxa"/>
              <w:right w:w="100.0" w:type="dxa"/>
            </w:tcMar>
            <w:vAlign w:val="center"/>
          </w:tcPr>
          <w:p w:rsidR="00000000" w:rsidDel="00000000" w:rsidP="00000000" w:rsidRDefault="00000000" w:rsidRPr="00000000" w14:paraId="00000131">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2">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3">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4">
            <w:pPr>
              <w:spacing w:after="0" w:lineRule="auto"/>
              <w:rPr>
                <w:rFonts w:ascii="Inter" w:cs="Inter" w:eastAsia="Inter" w:hAnsi="Inte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5">
            <w:pPr>
              <w:spacing w:after="0" w:lineRule="auto"/>
              <w:rPr>
                <w:rFonts w:ascii="Inter" w:cs="Inter" w:eastAsia="Inter" w:hAnsi="Inter"/>
              </w:rPr>
            </w:pPr>
            <w:r w:rsidDel="00000000" w:rsidR="00000000" w:rsidRPr="00000000">
              <w:rPr>
                <w:rtl w:val="0"/>
              </w:rPr>
            </w:r>
          </w:p>
        </w:tc>
      </w:tr>
    </w:tbl>
    <w:p w:rsidR="00000000" w:rsidDel="00000000" w:rsidP="00000000" w:rsidRDefault="00000000" w:rsidRPr="00000000" w14:paraId="00000136">
      <w:pPr>
        <w:spacing w:after="240" w:before="240" w:lineRule="auto"/>
        <w:rPr>
          <w:rFonts w:ascii="Inter" w:cs="Inter" w:eastAsia="Inter" w:hAnsi="Inter"/>
        </w:rPr>
      </w:pPr>
      <w:r w:rsidDel="00000000" w:rsidR="00000000" w:rsidRPr="00000000">
        <w:rPr>
          <w:rtl w:val="0"/>
        </w:rPr>
      </w:r>
    </w:p>
    <w:p w:rsidR="00000000" w:rsidDel="00000000" w:rsidP="00000000" w:rsidRDefault="00000000" w:rsidRPr="00000000" w14:paraId="00000137">
      <w:pPr>
        <w:pStyle w:val="Heading1"/>
        <w:keepNext w:val="0"/>
        <w:keepLines w:val="0"/>
        <w:rPr/>
      </w:pPr>
      <w:bookmarkStart w:colFirst="0" w:colLast="0" w:name="_akslj1le9ps" w:id="14"/>
      <w:bookmarkEnd w:id="14"/>
      <w:r w:rsidDel="00000000" w:rsidR="00000000" w:rsidRPr="00000000">
        <w:rPr>
          <w:rtl w:val="0"/>
        </w:rPr>
        <w:t xml:space="preserve">6</w:t>
      </w:r>
      <w:r w:rsidDel="00000000" w:rsidR="00000000" w:rsidRPr="00000000">
        <w:rPr>
          <w:rFonts w:ascii="Inter" w:cs="Inter" w:eastAsia="Inter" w:hAnsi="Inter"/>
          <w:rtl w:val="0"/>
        </w:rPr>
        <w:t xml:space="preserve">. </w:t>
      </w:r>
      <w:r w:rsidDel="00000000" w:rsidR="00000000" w:rsidRPr="00000000">
        <w:rPr>
          <w:rtl w:val="0"/>
        </w:rPr>
        <w:t xml:space="preserve">Stakeholder &amp; Rights-Holder List</w:t>
      </w:r>
    </w:p>
    <w:p w:rsidR="00000000" w:rsidDel="00000000" w:rsidP="00000000" w:rsidRDefault="00000000" w:rsidRPr="00000000" w14:paraId="00000138">
      <w:pPr>
        <w:pStyle w:val="Heading2"/>
        <w:spacing w:after="80" w:before="360" w:line="276" w:lineRule="auto"/>
        <w:rPr/>
      </w:pPr>
      <w:bookmarkStart w:colFirst="0" w:colLast="0" w:name="_mezu0i1isbdx" w:id="15"/>
      <w:bookmarkEnd w:id="15"/>
      <w:r w:rsidDel="00000000" w:rsidR="00000000" w:rsidRPr="00000000">
        <w:rPr>
          <w:rtl w:val="0"/>
        </w:rPr>
        <w:t xml:space="preserve">Who to Engage?</w:t>
      </w:r>
    </w:p>
    <w:p w:rsidR="00000000" w:rsidDel="00000000" w:rsidP="00000000" w:rsidRDefault="00000000" w:rsidRPr="00000000" w14:paraId="00000139">
      <w:pPr>
        <w:spacing w:line="276" w:lineRule="auto"/>
        <w:rPr>
          <w:rFonts w:ascii="Inter" w:cs="Inter" w:eastAsia="Inter" w:hAnsi="Inter"/>
          <w:sz w:val="24"/>
          <w:szCs w:val="24"/>
        </w:rPr>
      </w:pPr>
      <w:r w:rsidDel="00000000" w:rsidR="00000000" w:rsidRPr="00000000">
        <w:rPr>
          <w:rFonts w:ascii="Inter" w:cs="Inter" w:eastAsia="Inter" w:hAnsi="Inter"/>
          <w:sz w:val="24"/>
          <w:szCs w:val="24"/>
          <w:rtl w:val="0"/>
        </w:rPr>
        <w:t xml:space="preserve">Over the next 6 steps, you will design the engagement activities that will complete your risk assessment and adaptation planning. Diverse voices must guide the identification of:</w:t>
      </w:r>
    </w:p>
    <w:p w:rsidR="00000000" w:rsidDel="00000000" w:rsidP="00000000" w:rsidRDefault="00000000" w:rsidRPr="00000000" w14:paraId="0000013A">
      <w:pPr>
        <w:spacing w:after="0" w:before="240" w:line="276" w:lineRule="auto"/>
        <w:ind w:left="720" w:firstLine="0"/>
        <w:rPr>
          <w:rFonts w:ascii="Inter" w:cs="Inter" w:eastAsia="Inter" w:hAnsi="Inter"/>
        </w:rPr>
      </w:pPr>
      <w:r w:rsidDel="00000000" w:rsidR="00000000" w:rsidRPr="00000000">
        <w:rPr>
          <w:rFonts w:ascii="Inter" w:cs="Inter" w:eastAsia="Inter" w:hAnsi="Inter"/>
          <w:rtl w:val="0"/>
        </w:rPr>
        <w:t xml:space="preserve">STEP 2: Map and Prioritize Places, Values, and Attributes </w:t>
      </w:r>
      <w:r w:rsidDel="00000000" w:rsidR="00000000" w:rsidRPr="00000000">
        <w:rPr>
          <w:rtl w:val="0"/>
        </w:rPr>
      </w:r>
    </w:p>
    <w:p w:rsidR="00000000" w:rsidDel="00000000" w:rsidP="00000000" w:rsidRDefault="00000000" w:rsidRPr="00000000" w14:paraId="0000013B">
      <w:pPr>
        <w:spacing w:after="0" w:before="240" w:line="276" w:lineRule="auto"/>
        <w:ind w:left="720" w:firstLine="0"/>
        <w:rPr>
          <w:rFonts w:ascii="Inter" w:cs="Inter" w:eastAsia="Inter" w:hAnsi="Inter"/>
        </w:rPr>
      </w:pPr>
      <w:r w:rsidDel="00000000" w:rsidR="00000000" w:rsidRPr="00000000">
        <w:rPr>
          <w:rFonts w:ascii="Inter" w:cs="Inter" w:eastAsia="Inter" w:hAnsi="Inter"/>
          <w:rtl w:val="0"/>
        </w:rPr>
        <w:t xml:space="preserve">STEP 3: Explore Present Climate Hazards</w:t>
      </w:r>
    </w:p>
    <w:p w:rsidR="00000000" w:rsidDel="00000000" w:rsidP="00000000" w:rsidRDefault="00000000" w:rsidRPr="00000000" w14:paraId="0000013C">
      <w:pPr>
        <w:spacing w:after="0" w:before="240" w:line="276" w:lineRule="auto"/>
        <w:ind w:left="720" w:firstLine="0"/>
        <w:rPr>
          <w:rFonts w:ascii="Inter" w:cs="Inter" w:eastAsia="Inter" w:hAnsi="Inter"/>
        </w:rPr>
      </w:pPr>
      <w:r w:rsidDel="00000000" w:rsidR="00000000" w:rsidRPr="00000000">
        <w:rPr>
          <w:rFonts w:ascii="Inter" w:cs="Inter" w:eastAsia="Inter" w:hAnsi="Inter"/>
          <w:rtl w:val="0"/>
        </w:rPr>
        <w:t xml:space="preserve">STEP 4: Assess Present Climate Impacts</w:t>
      </w:r>
    </w:p>
    <w:p w:rsidR="00000000" w:rsidDel="00000000" w:rsidP="00000000" w:rsidRDefault="00000000" w:rsidRPr="00000000" w14:paraId="0000013D">
      <w:pPr>
        <w:spacing w:after="0" w:before="240" w:line="276" w:lineRule="auto"/>
        <w:ind w:left="720" w:firstLine="0"/>
        <w:rPr>
          <w:rFonts w:ascii="Inter" w:cs="Inter" w:eastAsia="Inter" w:hAnsi="Inter"/>
        </w:rPr>
      </w:pPr>
      <w:r w:rsidDel="00000000" w:rsidR="00000000" w:rsidRPr="00000000">
        <w:rPr>
          <w:rFonts w:ascii="Inter" w:cs="Inter" w:eastAsia="Inter" w:hAnsi="Inter"/>
          <w:rtl w:val="0"/>
        </w:rPr>
        <w:t xml:space="preserve">STEP 5: Explore Future Climate Hazards</w:t>
      </w:r>
    </w:p>
    <w:p w:rsidR="00000000" w:rsidDel="00000000" w:rsidP="00000000" w:rsidRDefault="00000000" w:rsidRPr="00000000" w14:paraId="0000013E">
      <w:pPr>
        <w:spacing w:after="0" w:before="240" w:line="276" w:lineRule="auto"/>
        <w:ind w:left="720" w:firstLine="0"/>
        <w:rPr>
          <w:rFonts w:ascii="Inter" w:cs="Inter" w:eastAsia="Inter" w:hAnsi="Inter"/>
        </w:rPr>
      </w:pPr>
      <w:r w:rsidDel="00000000" w:rsidR="00000000" w:rsidRPr="00000000">
        <w:rPr>
          <w:rFonts w:ascii="Inter" w:cs="Inter" w:eastAsia="Inter" w:hAnsi="Inter"/>
          <w:rtl w:val="0"/>
        </w:rPr>
        <w:t xml:space="preserve">STEP 6: Assess Future Exploratory Climate Impacts </w:t>
      </w:r>
    </w:p>
    <w:p w:rsidR="00000000" w:rsidDel="00000000" w:rsidP="00000000" w:rsidRDefault="00000000" w:rsidRPr="00000000" w14:paraId="0000013F">
      <w:pPr>
        <w:spacing w:after="0" w:before="240" w:line="276" w:lineRule="auto"/>
        <w:ind w:left="720" w:firstLine="0"/>
        <w:rPr/>
      </w:pPr>
      <w:r w:rsidDel="00000000" w:rsidR="00000000" w:rsidRPr="00000000">
        <w:rPr>
          <w:rFonts w:ascii="Inter" w:cs="Inter" w:eastAsia="Inter" w:hAnsi="Inter"/>
          <w:rtl w:val="0"/>
        </w:rPr>
        <w:t xml:space="preserve">STEP 7: Develop Comprehensive Future Risk Assessment and Adaptation Strategy .</w:t>
      </w:r>
      <w:r w:rsidDel="00000000" w:rsidR="00000000" w:rsidRPr="00000000">
        <w:rPr>
          <w:rtl w:val="0"/>
        </w:rPr>
      </w:r>
    </w:p>
    <w:p w:rsidR="00000000" w:rsidDel="00000000" w:rsidP="00000000" w:rsidRDefault="00000000" w:rsidRPr="00000000" w14:paraId="00000140">
      <w:pPr>
        <w:spacing w:after="240" w:before="24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In order to design these engagement methods and activities, you first need to identify participants - stakeholders and rightsholders - based on process requirements, rather than predefined categories.</w:t>
      </w:r>
    </w:p>
    <w:p w:rsidR="00000000" w:rsidDel="00000000" w:rsidP="00000000" w:rsidRDefault="00000000" w:rsidRPr="00000000" w14:paraId="00000141">
      <w:pPr>
        <w:spacing w:after="240" w:before="240" w:line="276" w:lineRule="auto"/>
        <w:rPr>
          <w:rFonts w:ascii="Inter" w:cs="Inter" w:eastAsia="Inter" w:hAnsi="Inter"/>
        </w:rPr>
      </w:pPr>
      <w:r w:rsidDel="00000000" w:rsidR="00000000" w:rsidRPr="00000000">
        <w:rPr>
          <w:rFonts w:ascii="Inter" w:cs="Inter" w:eastAsia="Inter" w:hAnsi="Inter"/>
          <w:rtl w:val="0"/>
        </w:rPr>
        <w:t xml:space="preserve">They should seek:</w:t>
      </w:r>
    </w:p>
    <w:p w:rsidR="00000000" w:rsidDel="00000000" w:rsidP="00000000" w:rsidRDefault="00000000" w:rsidRPr="00000000" w14:paraId="00000142">
      <w:pPr>
        <w:numPr>
          <w:ilvl w:val="0"/>
          <w:numId w:val="7"/>
        </w:numPr>
        <w:spacing w:after="0" w:afterAutospacing="0" w:before="240" w:line="276" w:lineRule="auto"/>
        <w:ind w:left="720" w:hanging="360"/>
        <w:rPr>
          <w:b w:val="0"/>
          <w:bCs w:val="0"/>
          <w:color w:val="000000"/>
          <w:sz w:val="22"/>
          <w:szCs w:val="22"/>
        </w:rPr>
      </w:pPr>
      <w:r w:rsidDel="00000000" w:rsidR="00000000" w:rsidRPr="00000000">
        <w:rPr>
          <w:rFonts w:ascii="Inter" w:cs="Inter" w:eastAsia="Inter" w:hAnsi="Inter"/>
          <w:rtl w:val="0"/>
        </w:rPr>
        <w:t xml:space="preserve">People with deep knowledge of the site, its history, values, changes, and lived realities, who can meaningfully inform a robust climate risk assessment</w:t>
      </w:r>
    </w:p>
    <w:p w:rsidR="00000000" w:rsidDel="00000000" w:rsidP="00000000" w:rsidRDefault="00000000" w:rsidRPr="00000000" w14:paraId="00000143">
      <w:pPr>
        <w:numPr>
          <w:ilvl w:val="0"/>
          <w:numId w:val="7"/>
        </w:numPr>
        <w:spacing w:after="0" w:afterAutospacing="0" w:before="0" w:beforeAutospacing="0" w:line="276" w:lineRule="auto"/>
        <w:ind w:left="720" w:hanging="360"/>
        <w:rPr>
          <w:b w:val="0"/>
          <w:bCs w:val="0"/>
          <w:color w:val="000000"/>
          <w:sz w:val="22"/>
          <w:szCs w:val="22"/>
        </w:rPr>
      </w:pPr>
      <w:r w:rsidDel="00000000" w:rsidR="00000000" w:rsidRPr="00000000">
        <w:rPr>
          <w:rFonts w:ascii="Inter" w:cs="Inter" w:eastAsia="Inter" w:hAnsi="Inter"/>
          <w:rtl w:val="0"/>
        </w:rPr>
        <w:t xml:space="preserve">Representatives of organisations, agencies, or groups with a formal mandate to preserve, protect, manage, or support the site</w:t>
      </w:r>
    </w:p>
    <w:p w:rsidR="00000000" w:rsidDel="00000000" w:rsidP="00000000" w:rsidRDefault="00000000" w:rsidRPr="00000000" w14:paraId="00000144">
      <w:pPr>
        <w:numPr>
          <w:ilvl w:val="0"/>
          <w:numId w:val="7"/>
        </w:numPr>
        <w:spacing w:after="0" w:afterAutospacing="0" w:before="0" w:beforeAutospacing="0" w:line="276" w:lineRule="auto"/>
        <w:ind w:left="720" w:hanging="360"/>
        <w:rPr>
          <w:b w:val="0"/>
          <w:bCs w:val="0"/>
          <w:color w:val="000000"/>
          <w:sz w:val="22"/>
          <w:szCs w:val="22"/>
        </w:rPr>
      </w:pPr>
      <w:r w:rsidDel="00000000" w:rsidR="00000000" w:rsidRPr="00000000">
        <w:rPr>
          <w:rFonts w:ascii="Inter" w:cs="Inter" w:eastAsia="Inter" w:hAnsi="Inter"/>
          <w:rtl w:val="0"/>
        </w:rPr>
        <w:t xml:space="preserve">Individuals and groups who are invested in the site’s future and long-term stewardship</w:t>
      </w:r>
    </w:p>
    <w:p w:rsidR="00000000" w:rsidDel="00000000" w:rsidP="00000000" w:rsidRDefault="00000000" w:rsidRPr="00000000" w14:paraId="00000145">
      <w:pPr>
        <w:numPr>
          <w:ilvl w:val="0"/>
          <w:numId w:val="7"/>
        </w:numPr>
        <w:spacing w:after="0" w:afterAutospacing="0" w:before="0" w:beforeAutospacing="0" w:line="276" w:lineRule="auto"/>
        <w:ind w:left="720" w:hanging="360"/>
        <w:rPr>
          <w:b w:val="0"/>
          <w:bCs w:val="0"/>
          <w:color w:val="000000"/>
          <w:sz w:val="22"/>
          <w:szCs w:val="22"/>
        </w:rPr>
      </w:pPr>
      <w:r w:rsidDel="00000000" w:rsidR="00000000" w:rsidRPr="00000000">
        <w:rPr>
          <w:rFonts w:ascii="Inter" w:cs="Inter" w:eastAsia="Inter" w:hAnsi="Inter"/>
          <w:rtl w:val="0"/>
        </w:rPr>
        <w:t xml:space="preserve">People with expertise or experience in heritage and/or climate-related issues</w:t>
      </w:r>
    </w:p>
    <w:p w:rsidR="00000000" w:rsidDel="00000000" w:rsidP="00000000" w:rsidRDefault="00000000" w:rsidRPr="00000000" w14:paraId="00000146">
      <w:pPr>
        <w:numPr>
          <w:ilvl w:val="0"/>
          <w:numId w:val="7"/>
        </w:numPr>
        <w:spacing w:after="0" w:afterAutospacing="0" w:before="0" w:beforeAutospacing="0" w:line="276" w:lineRule="auto"/>
        <w:ind w:left="720" w:hanging="360"/>
        <w:rPr>
          <w:b w:val="0"/>
          <w:bCs w:val="0"/>
          <w:color w:val="000000"/>
          <w:sz w:val="22"/>
          <w:szCs w:val="22"/>
        </w:rPr>
      </w:pPr>
      <w:r w:rsidDel="00000000" w:rsidR="00000000" w:rsidRPr="00000000">
        <w:rPr>
          <w:rFonts w:ascii="Inter" w:cs="Inter" w:eastAsia="Inter" w:hAnsi="Inter"/>
          <w:rtl w:val="0"/>
        </w:rPr>
        <w:t xml:space="preserve">Knowledge holders across generations, genders, livelihoods, and knowledge systems</w:t>
      </w:r>
    </w:p>
    <w:p w:rsidR="00000000" w:rsidDel="00000000" w:rsidP="00000000" w:rsidRDefault="00000000" w:rsidRPr="00000000" w14:paraId="00000147">
      <w:pPr>
        <w:numPr>
          <w:ilvl w:val="0"/>
          <w:numId w:val="7"/>
        </w:numPr>
        <w:spacing w:after="240" w:before="0" w:beforeAutospacing="0" w:line="276" w:lineRule="auto"/>
        <w:ind w:left="720" w:hanging="360"/>
        <w:rPr>
          <w:b w:val="0"/>
          <w:bCs w:val="0"/>
          <w:color w:val="000000"/>
          <w:sz w:val="22"/>
          <w:szCs w:val="22"/>
        </w:rPr>
      </w:pPr>
      <w:r w:rsidDel="00000000" w:rsidR="00000000" w:rsidRPr="00000000">
        <w:rPr>
          <w:rFonts w:ascii="Inter" w:cs="Inter" w:eastAsia="Inter" w:hAnsi="Inter"/>
          <w:rtl w:val="0"/>
        </w:rPr>
        <w:t xml:space="preserve">Those who may be affected by climate risks or adaptation decisions</w:t>
      </w:r>
    </w:p>
    <w:p w:rsidR="00000000" w:rsidDel="00000000" w:rsidP="00000000" w:rsidRDefault="00000000" w:rsidRPr="00000000" w14:paraId="00000148">
      <w:pPr>
        <w:spacing w:after="240" w:before="240" w:line="276" w:lineRule="auto"/>
        <w:rPr>
          <w:rFonts w:ascii="Inter" w:cs="Inter" w:eastAsia="Inter" w:hAnsi="Inter"/>
        </w:rPr>
      </w:pPr>
      <w:r w:rsidDel="00000000" w:rsidR="00000000" w:rsidRPr="00000000">
        <w:rPr>
          <w:rFonts w:ascii="Inter" w:cs="Inter" w:eastAsia="Inter" w:hAnsi="Inter"/>
          <w:rtl w:val="0"/>
        </w:rPr>
        <w:t xml:space="preserve">Depending on context, this may include (but is not limited to):</w:t>
      </w:r>
    </w:p>
    <w:p w:rsidR="00000000" w:rsidDel="00000000" w:rsidP="00000000" w:rsidRDefault="00000000" w:rsidRPr="00000000" w14:paraId="00000149">
      <w:pPr>
        <w:numPr>
          <w:ilvl w:val="0"/>
          <w:numId w:val="5"/>
        </w:numPr>
        <w:spacing w:after="0" w:afterAutospacing="0" w:before="240" w:line="276" w:lineRule="auto"/>
        <w:ind w:left="720" w:hanging="360"/>
        <w:rPr>
          <w:b w:val="0"/>
          <w:bCs w:val="0"/>
          <w:color w:val="000000"/>
          <w:sz w:val="20"/>
          <w:szCs w:val="20"/>
        </w:rPr>
      </w:pPr>
      <w:r w:rsidDel="00000000" w:rsidR="00000000" w:rsidRPr="00000000">
        <w:rPr>
          <w:rFonts w:ascii="Inter" w:cs="Inter" w:eastAsia="Inter" w:hAnsi="Inter"/>
          <w:rtl w:val="0"/>
        </w:rPr>
        <w:t xml:space="preserve">Local associations or community groups</w:t>
      </w:r>
    </w:p>
    <w:p w:rsidR="00000000" w:rsidDel="00000000" w:rsidP="00000000" w:rsidRDefault="00000000" w:rsidRPr="00000000" w14:paraId="0000014A">
      <w:pPr>
        <w:numPr>
          <w:ilvl w:val="0"/>
          <w:numId w:val="5"/>
        </w:numPr>
        <w:spacing w:after="0" w:afterAutospacing="0" w:before="0" w:beforeAutospacing="0" w:line="276" w:lineRule="auto"/>
        <w:ind w:left="720" w:hanging="360"/>
        <w:rPr>
          <w:b w:val="0"/>
          <w:bCs w:val="0"/>
          <w:color w:val="000000"/>
          <w:sz w:val="22"/>
          <w:szCs w:val="22"/>
        </w:rPr>
      </w:pPr>
      <w:r w:rsidDel="00000000" w:rsidR="00000000" w:rsidRPr="00000000">
        <w:rPr>
          <w:rFonts w:ascii="Inter" w:cs="Inter" w:eastAsia="Inter" w:hAnsi="Inter"/>
          <w:rtl w:val="0"/>
        </w:rPr>
        <w:t xml:space="preserve">Community elders</w:t>
      </w:r>
    </w:p>
    <w:p w:rsidR="00000000" w:rsidDel="00000000" w:rsidP="00000000" w:rsidRDefault="00000000" w:rsidRPr="00000000" w14:paraId="0000014B">
      <w:pPr>
        <w:numPr>
          <w:ilvl w:val="0"/>
          <w:numId w:val="5"/>
        </w:numPr>
        <w:spacing w:after="0" w:afterAutospacing="0" w:before="0" w:beforeAutospacing="0" w:line="276" w:lineRule="auto"/>
        <w:ind w:left="720" w:hanging="360"/>
        <w:rPr>
          <w:b w:val="0"/>
          <w:bCs w:val="0"/>
          <w:color w:val="000000"/>
          <w:sz w:val="20"/>
          <w:szCs w:val="20"/>
        </w:rPr>
      </w:pPr>
      <w:r w:rsidDel="00000000" w:rsidR="00000000" w:rsidRPr="00000000">
        <w:rPr>
          <w:rFonts w:ascii="Inter" w:cs="Inter" w:eastAsia="Inter" w:hAnsi="Inter"/>
          <w:rtl w:val="0"/>
        </w:rPr>
        <w:t xml:space="preserve">Cultural bearers, artists, craftspeople</w:t>
      </w:r>
    </w:p>
    <w:p w:rsidR="00000000" w:rsidDel="00000000" w:rsidP="00000000" w:rsidRDefault="00000000" w:rsidRPr="00000000" w14:paraId="0000014C">
      <w:pPr>
        <w:numPr>
          <w:ilvl w:val="0"/>
          <w:numId w:val="5"/>
        </w:numPr>
        <w:spacing w:after="0" w:afterAutospacing="0" w:before="0" w:beforeAutospacing="0" w:line="276" w:lineRule="auto"/>
        <w:ind w:left="720" w:hanging="360"/>
        <w:rPr>
          <w:b w:val="0"/>
          <w:bCs w:val="0"/>
          <w:color w:val="000000"/>
          <w:sz w:val="20"/>
          <w:szCs w:val="20"/>
        </w:rPr>
      </w:pPr>
      <w:r w:rsidDel="00000000" w:rsidR="00000000" w:rsidRPr="00000000">
        <w:rPr>
          <w:rFonts w:ascii="Inter" w:cs="Inter" w:eastAsia="Inter" w:hAnsi="Inter"/>
          <w:rtl w:val="0"/>
        </w:rPr>
        <w:t xml:space="preserve">Religious leaders or spiritual knowledge holders</w:t>
      </w:r>
    </w:p>
    <w:p w:rsidR="00000000" w:rsidDel="00000000" w:rsidP="00000000" w:rsidRDefault="00000000" w:rsidRPr="00000000" w14:paraId="0000014D">
      <w:pPr>
        <w:numPr>
          <w:ilvl w:val="0"/>
          <w:numId w:val="5"/>
        </w:numPr>
        <w:spacing w:after="0" w:afterAutospacing="0" w:before="0" w:beforeAutospacing="0" w:line="276" w:lineRule="auto"/>
        <w:ind w:left="720" w:hanging="360"/>
        <w:rPr>
          <w:b w:val="0"/>
          <w:bCs w:val="0"/>
          <w:color w:val="000000"/>
          <w:sz w:val="20"/>
          <w:szCs w:val="20"/>
        </w:rPr>
      </w:pPr>
      <w:r w:rsidDel="00000000" w:rsidR="00000000" w:rsidRPr="00000000">
        <w:rPr>
          <w:rFonts w:ascii="Inter" w:cs="Inter" w:eastAsia="Inter" w:hAnsi="Inter"/>
          <w:rtl w:val="0"/>
        </w:rPr>
        <w:t xml:space="preserve">Youth groups</w:t>
      </w:r>
    </w:p>
    <w:p w:rsidR="00000000" w:rsidDel="00000000" w:rsidP="00000000" w:rsidRDefault="00000000" w:rsidRPr="00000000" w14:paraId="0000014E">
      <w:pPr>
        <w:numPr>
          <w:ilvl w:val="0"/>
          <w:numId w:val="5"/>
        </w:numPr>
        <w:spacing w:after="0" w:afterAutospacing="0" w:before="0" w:beforeAutospacing="0" w:line="276" w:lineRule="auto"/>
        <w:ind w:left="720" w:hanging="360"/>
        <w:rPr>
          <w:b w:val="0"/>
          <w:bCs w:val="0"/>
          <w:color w:val="000000"/>
          <w:sz w:val="20"/>
          <w:szCs w:val="20"/>
        </w:rPr>
      </w:pPr>
      <w:r w:rsidDel="00000000" w:rsidR="00000000" w:rsidRPr="00000000">
        <w:rPr>
          <w:rFonts w:ascii="Inter" w:cs="Inter" w:eastAsia="Inter" w:hAnsi="Inter"/>
          <w:rtl w:val="0"/>
        </w:rPr>
        <w:t xml:space="preserve">Women’s groups</w:t>
      </w:r>
    </w:p>
    <w:p w:rsidR="00000000" w:rsidDel="00000000" w:rsidP="00000000" w:rsidRDefault="00000000" w:rsidRPr="00000000" w14:paraId="0000014F">
      <w:pPr>
        <w:numPr>
          <w:ilvl w:val="0"/>
          <w:numId w:val="5"/>
        </w:numPr>
        <w:spacing w:after="0" w:afterAutospacing="0" w:before="0" w:beforeAutospacing="0" w:line="276" w:lineRule="auto"/>
        <w:ind w:left="720" w:hanging="360"/>
        <w:rPr>
          <w:b w:val="0"/>
          <w:bCs w:val="0"/>
          <w:color w:val="000000"/>
          <w:sz w:val="20"/>
          <w:szCs w:val="20"/>
        </w:rPr>
      </w:pPr>
      <w:r w:rsidDel="00000000" w:rsidR="00000000" w:rsidRPr="00000000">
        <w:rPr>
          <w:rFonts w:ascii="Inter" w:cs="Inter" w:eastAsia="Inter" w:hAnsi="Inter"/>
          <w:rtl w:val="0"/>
        </w:rPr>
        <w:t xml:space="preserve">Farmers, fishers, pastoralists, or other livelihood groups</w:t>
      </w:r>
    </w:p>
    <w:p w:rsidR="00000000" w:rsidDel="00000000" w:rsidP="00000000" w:rsidRDefault="00000000" w:rsidRPr="00000000" w14:paraId="00000150">
      <w:pPr>
        <w:numPr>
          <w:ilvl w:val="0"/>
          <w:numId w:val="5"/>
        </w:numPr>
        <w:spacing w:after="0" w:afterAutospacing="0" w:before="0" w:beforeAutospacing="0" w:line="276" w:lineRule="auto"/>
        <w:ind w:left="720" w:hanging="360"/>
        <w:rPr>
          <w:b w:val="0"/>
          <w:bCs w:val="0"/>
          <w:color w:val="000000"/>
          <w:sz w:val="20"/>
          <w:szCs w:val="20"/>
        </w:rPr>
      </w:pPr>
      <w:r w:rsidDel="00000000" w:rsidR="00000000" w:rsidRPr="00000000">
        <w:rPr>
          <w:rFonts w:ascii="Inter" w:cs="Inter" w:eastAsia="Inter" w:hAnsi="Inter"/>
          <w:rtl w:val="0"/>
        </w:rPr>
        <w:t xml:space="preserve">Local government representatives</w:t>
      </w:r>
    </w:p>
    <w:p w:rsidR="00000000" w:rsidDel="00000000" w:rsidP="00000000" w:rsidRDefault="00000000" w:rsidRPr="00000000" w14:paraId="00000151">
      <w:pPr>
        <w:numPr>
          <w:ilvl w:val="0"/>
          <w:numId w:val="5"/>
        </w:numPr>
        <w:spacing w:after="0" w:afterAutospacing="0" w:before="0" w:beforeAutospacing="0" w:line="276" w:lineRule="auto"/>
        <w:ind w:left="720" w:hanging="360"/>
        <w:rPr>
          <w:b w:val="0"/>
          <w:bCs w:val="0"/>
          <w:color w:val="000000"/>
          <w:sz w:val="20"/>
          <w:szCs w:val="20"/>
        </w:rPr>
      </w:pPr>
      <w:r w:rsidDel="00000000" w:rsidR="00000000" w:rsidRPr="00000000">
        <w:rPr>
          <w:rFonts w:ascii="Inter" w:cs="Inter" w:eastAsia="Inter" w:hAnsi="Inter"/>
          <w:rtl w:val="0"/>
        </w:rPr>
        <w:t xml:space="preserve">Researchers or educators</w:t>
      </w:r>
    </w:p>
    <w:p w:rsidR="00000000" w:rsidDel="00000000" w:rsidP="00000000" w:rsidRDefault="00000000" w:rsidRPr="00000000" w14:paraId="00000152">
      <w:pPr>
        <w:numPr>
          <w:ilvl w:val="0"/>
          <w:numId w:val="5"/>
        </w:numPr>
        <w:spacing w:after="0" w:afterAutospacing="0" w:before="0" w:beforeAutospacing="0" w:line="276" w:lineRule="auto"/>
        <w:ind w:left="720" w:hanging="360"/>
        <w:rPr>
          <w:b w:val="0"/>
          <w:bCs w:val="0"/>
          <w:color w:val="000000"/>
          <w:sz w:val="20"/>
          <w:szCs w:val="20"/>
        </w:rPr>
      </w:pPr>
      <w:r w:rsidDel="00000000" w:rsidR="00000000" w:rsidRPr="00000000">
        <w:rPr>
          <w:rFonts w:ascii="Inter" w:cs="Inter" w:eastAsia="Inter" w:hAnsi="Inter"/>
          <w:rtl w:val="0"/>
        </w:rPr>
        <w:t xml:space="preserve">NGOs or local institutions</w:t>
      </w:r>
    </w:p>
    <w:p w:rsidR="00000000" w:rsidDel="00000000" w:rsidP="00000000" w:rsidRDefault="00000000" w:rsidRPr="00000000" w14:paraId="00000153">
      <w:pPr>
        <w:numPr>
          <w:ilvl w:val="0"/>
          <w:numId w:val="5"/>
        </w:numPr>
        <w:spacing w:after="240" w:before="0" w:beforeAutospacing="0" w:line="276" w:lineRule="auto"/>
        <w:ind w:left="720" w:hanging="360"/>
        <w:rPr>
          <w:b w:val="0"/>
          <w:bCs w:val="0"/>
          <w:color w:val="000000"/>
          <w:sz w:val="20"/>
          <w:szCs w:val="20"/>
        </w:rPr>
      </w:pPr>
      <w:r w:rsidDel="00000000" w:rsidR="00000000" w:rsidRPr="00000000">
        <w:rPr>
          <w:rFonts w:ascii="Inter" w:cs="Inter" w:eastAsia="Inter" w:hAnsi="Inter"/>
          <w:rtl w:val="0"/>
        </w:rPr>
        <w:t xml:space="preserve">Others relevant to the site and its governance</w:t>
      </w:r>
    </w:p>
    <w:p w:rsidR="00000000" w:rsidDel="00000000" w:rsidP="00000000" w:rsidRDefault="00000000" w:rsidRPr="00000000" w14:paraId="00000154">
      <w:pPr>
        <w:spacing w:after="240" w:before="240" w:line="276" w:lineRule="auto"/>
        <w:rPr>
          <w:rFonts w:ascii="Inter" w:cs="Inter" w:eastAsia="Inter" w:hAnsi="Inter"/>
        </w:rPr>
      </w:pPr>
      <w:r w:rsidDel="00000000" w:rsidR="00000000" w:rsidRPr="00000000">
        <w:rPr>
          <w:rtl w:val="0"/>
        </w:rPr>
      </w:r>
    </w:p>
    <w:p w:rsidR="00000000" w:rsidDel="00000000" w:rsidP="00000000" w:rsidRDefault="00000000" w:rsidRPr="00000000" w14:paraId="00000155">
      <w:pPr>
        <w:spacing w:after="240" w:before="240" w:line="276" w:lineRule="auto"/>
        <w:rPr>
          <w:rFonts w:ascii="Inter" w:cs="Inter" w:eastAsia="Inter" w:hAnsi="Inter"/>
        </w:rPr>
      </w:pPr>
      <w:r w:rsidDel="00000000" w:rsidR="00000000" w:rsidRPr="00000000">
        <w:rPr>
          <w:rtl w:val="0"/>
        </w:rPr>
      </w:r>
    </w:p>
    <w:p w:rsidR="00000000" w:rsidDel="00000000" w:rsidP="00000000" w:rsidRDefault="00000000" w:rsidRPr="00000000" w14:paraId="00000156">
      <w:pPr>
        <w:spacing w:after="240" w:before="240" w:line="276" w:lineRule="auto"/>
        <w:rPr>
          <w:rFonts w:ascii="Inter" w:cs="Inter" w:eastAsia="Inter" w:hAnsi="Inter"/>
        </w:rPr>
      </w:pPr>
      <w:r w:rsidDel="00000000" w:rsidR="00000000" w:rsidRPr="00000000">
        <w:rPr>
          <w:rtl w:val="0"/>
        </w:rPr>
      </w:r>
    </w:p>
    <w:p w:rsidR="00000000" w:rsidDel="00000000" w:rsidP="00000000" w:rsidRDefault="00000000" w:rsidRPr="00000000" w14:paraId="00000157">
      <w:pPr>
        <w:spacing w:after="240" w:before="240" w:line="276" w:lineRule="auto"/>
        <w:rPr>
          <w:rFonts w:ascii="Inter" w:cs="Inter" w:eastAsia="Inter" w:hAnsi="Inter"/>
        </w:rPr>
      </w:pPr>
      <w:r w:rsidDel="00000000" w:rsidR="00000000" w:rsidRPr="00000000">
        <w:rPr>
          <w:rtl w:val="0"/>
        </w:rPr>
      </w:r>
    </w:p>
    <w:p w:rsidR="00000000" w:rsidDel="00000000" w:rsidP="00000000" w:rsidRDefault="00000000" w:rsidRPr="00000000" w14:paraId="00000158">
      <w:pPr>
        <w:spacing w:after="240" w:before="240" w:line="276" w:lineRule="auto"/>
        <w:rPr>
          <w:rFonts w:ascii="Inter" w:cs="Inter" w:eastAsia="Inter" w:hAnsi="Inter"/>
        </w:rPr>
      </w:pPr>
      <w:r w:rsidDel="00000000" w:rsidR="00000000" w:rsidRPr="00000000">
        <w:rPr>
          <w:rtl w:val="0"/>
        </w:rPr>
      </w:r>
    </w:p>
    <w:p w:rsidR="00000000" w:rsidDel="00000000" w:rsidP="00000000" w:rsidRDefault="00000000" w:rsidRPr="00000000" w14:paraId="00000159">
      <w:pPr>
        <w:pStyle w:val="Heading2"/>
        <w:spacing w:after="80" w:before="360" w:line="276" w:lineRule="auto"/>
        <w:rPr/>
      </w:pPr>
      <w:bookmarkStart w:colFirst="0" w:colLast="0" w:name="_rntlrk5sef39" w:id="16"/>
      <w:bookmarkEnd w:id="16"/>
      <w:r w:rsidDel="00000000" w:rsidR="00000000" w:rsidRPr="00000000">
        <w:rPr>
          <w:rtl w:val="0"/>
        </w:rPr>
        <w:t xml:space="preserve">6.2</w:t>
      </w:r>
      <w:r w:rsidDel="00000000" w:rsidR="00000000" w:rsidRPr="00000000">
        <w:rPr>
          <w:rtl w:val="0"/>
        </w:rPr>
        <w:t xml:space="preserve"> Stakeholder notes table</w:t>
      </w:r>
    </w:p>
    <w:p w:rsidR="00000000" w:rsidDel="00000000" w:rsidP="00000000" w:rsidRDefault="00000000" w:rsidRPr="00000000" w14:paraId="0000015A">
      <w:pPr>
        <w:jc w:val="both"/>
        <w:rPr>
          <w:rFonts w:ascii="Inter" w:cs="Inter" w:eastAsia="Inter" w:hAnsi="Inter"/>
        </w:rPr>
      </w:pPr>
      <w:r w:rsidDel="00000000" w:rsidR="00000000" w:rsidRPr="00000000">
        <w:rPr>
          <w:rFonts w:ascii="Inter" w:cs="Inter" w:eastAsia="Inter" w:hAnsi="Inter"/>
          <w:rtl w:val="0"/>
        </w:rPr>
        <w:t xml:space="preserve">Who are the stakeholders and rights holders you need to engage during your engagement activities, and why is their participation essential at this stage? Fill in the table below individuating the group of stakeholders, their relationship to your heritage place or cultural practice, how they best respond to engagement, notes on sensitivity, and themes to explore: </w:t>
      </w:r>
    </w:p>
    <w:tbl>
      <w:tblPr>
        <w:tblStyle w:val="Table6"/>
        <w:tblW w:w="14205.0" w:type="dxa"/>
        <w:jc w:val="left"/>
        <w:tblInd w:w="-6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40"/>
        <w:gridCol w:w="2280"/>
        <w:gridCol w:w="1665"/>
        <w:gridCol w:w="2805"/>
        <w:gridCol w:w="3015"/>
        <w:gridCol w:w="3000"/>
        <w:tblGridChange w:id="0">
          <w:tblGrid>
            <w:gridCol w:w="1440"/>
            <w:gridCol w:w="2280"/>
            <w:gridCol w:w="1665"/>
            <w:gridCol w:w="2805"/>
            <w:gridCol w:w="3015"/>
            <w:gridCol w:w="3000"/>
          </w:tblGrid>
        </w:tblGridChange>
      </w:tblGrid>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f6b26b" w:val="clear"/>
            <w:tcMar>
              <w:top w:w="0.0" w:type="dxa"/>
              <w:left w:w="100.0" w:type="dxa"/>
              <w:bottom w:w="0.0" w:type="dxa"/>
              <w:right w:w="100.0" w:type="dxa"/>
            </w:tcMar>
            <w:vAlign w:val="center"/>
          </w:tcPr>
          <w:p w:rsidR="00000000" w:rsidDel="00000000" w:rsidP="00000000" w:rsidRDefault="00000000" w:rsidRPr="00000000" w14:paraId="0000015B">
            <w:pPr>
              <w:spacing w:after="0" w:line="276"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Group / Individual</w:t>
            </w:r>
          </w:p>
        </w:tc>
        <w:tc>
          <w:tcPr>
            <w:tcBorders>
              <w:top w:color="000000" w:space="0" w:sz="8" w:val="single"/>
              <w:bottom w:color="000000" w:space="0" w:sz="8" w:val="single"/>
              <w:right w:color="000000" w:space="0" w:sz="8" w:val="single"/>
            </w:tcBorders>
            <w:shd w:fill="f6b26b" w:val="clear"/>
            <w:tcMar>
              <w:top w:w="0.0" w:type="dxa"/>
              <w:left w:w="100.0" w:type="dxa"/>
              <w:bottom w:w="0.0" w:type="dxa"/>
              <w:right w:w="100.0" w:type="dxa"/>
            </w:tcMar>
            <w:vAlign w:val="center"/>
          </w:tcPr>
          <w:p w:rsidR="00000000" w:rsidDel="00000000" w:rsidP="00000000" w:rsidRDefault="00000000" w:rsidRPr="00000000" w14:paraId="0000015C">
            <w:pPr>
              <w:spacing w:after="0" w:line="276"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Role or relationship to heritage</w:t>
            </w:r>
          </w:p>
        </w:tc>
        <w:tc>
          <w:tcPr>
            <w:tcBorders>
              <w:top w:color="000000" w:space="0" w:sz="8" w:val="single"/>
              <w:bottom w:color="000000" w:space="0" w:sz="8" w:val="single"/>
              <w:right w:color="000000" w:space="0" w:sz="8" w:val="single"/>
            </w:tcBorders>
            <w:shd w:fill="f6b26b" w:val="clear"/>
            <w:tcMar>
              <w:top w:w="0.0" w:type="dxa"/>
              <w:left w:w="100.0" w:type="dxa"/>
              <w:bottom w:w="0.0" w:type="dxa"/>
              <w:right w:w="100.0" w:type="dxa"/>
            </w:tcMar>
            <w:vAlign w:val="center"/>
          </w:tcPr>
          <w:p w:rsidR="00000000" w:rsidDel="00000000" w:rsidP="00000000" w:rsidRDefault="00000000" w:rsidRPr="00000000" w14:paraId="0000015D">
            <w:pPr>
              <w:spacing w:after="0" w:line="276"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Preferred engagement method</w:t>
            </w:r>
          </w:p>
        </w:tc>
        <w:tc>
          <w:tcPr>
            <w:tcBorders>
              <w:top w:color="000000" w:space="0" w:sz="8" w:val="single"/>
              <w:bottom w:color="000000" w:space="0" w:sz="8" w:val="single"/>
              <w:right w:color="000000" w:space="0" w:sz="8" w:val="single"/>
            </w:tcBorders>
            <w:shd w:fill="f6b26b" w:val="clear"/>
            <w:tcMar>
              <w:top w:w="0.0" w:type="dxa"/>
              <w:left w:w="100.0" w:type="dxa"/>
              <w:bottom w:w="0.0" w:type="dxa"/>
              <w:right w:w="100.0" w:type="dxa"/>
            </w:tcMar>
            <w:vAlign w:val="center"/>
          </w:tcPr>
          <w:p w:rsidR="00000000" w:rsidDel="00000000" w:rsidP="00000000" w:rsidRDefault="00000000" w:rsidRPr="00000000" w14:paraId="0000015E">
            <w:pPr>
              <w:spacing w:after="0" w:lineRule="auto"/>
              <w:rPr>
                <w:rFonts w:ascii="Inter" w:cs="Inter" w:eastAsia="Inter" w:hAnsi="Inter"/>
                <w:b w:val="1"/>
                <w:bCs w:val="1"/>
                <w:sz w:val="20"/>
                <w:szCs w:val="20"/>
              </w:rPr>
            </w:pPr>
            <w:r w:rsidDel="00000000" w:rsidR="00000000" w:rsidRPr="00000000">
              <w:rPr>
                <w:rFonts w:ascii="Inter" w:cs="Inter" w:eastAsia="Inter" w:hAnsi="Inter"/>
                <w:b w:val="1"/>
                <w:bCs w:val="1"/>
                <w:rtl w:val="0"/>
              </w:rPr>
              <w:t xml:space="preserve">Inclusion / Sensitivity Notes</w:t>
            </w:r>
            <w:r w:rsidDel="00000000" w:rsidR="00000000" w:rsidRPr="00000000">
              <w:rPr>
                <w:rtl w:val="0"/>
              </w:rPr>
            </w:r>
          </w:p>
        </w:tc>
        <w:tc>
          <w:tcPr>
            <w:tcBorders>
              <w:top w:color="000000" w:space="0" w:sz="8" w:val="single"/>
              <w:bottom w:color="000000" w:space="0" w:sz="8" w:val="single"/>
              <w:right w:color="000000" w:space="0" w:sz="8" w:val="single"/>
            </w:tcBorders>
            <w:shd w:fill="f6b26b" w:val="clear"/>
            <w:tcMar>
              <w:top w:w="0.0" w:type="dxa"/>
              <w:left w:w="100.0" w:type="dxa"/>
              <w:bottom w:w="0.0" w:type="dxa"/>
              <w:right w:w="100.0" w:type="dxa"/>
            </w:tcMar>
            <w:vAlign w:val="center"/>
          </w:tcPr>
          <w:p w:rsidR="00000000" w:rsidDel="00000000" w:rsidP="00000000" w:rsidRDefault="00000000" w:rsidRPr="00000000" w14:paraId="0000015F">
            <w:pPr>
              <w:spacing w:after="0" w:line="276"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Themes you want to explore with them</w:t>
            </w:r>
          </w:p>
        </w:tc>
        <w:tc>
          <w:tcPr>
            <w:tcBorders>
              <w:top w:color="000000" w:space="0" w:sz="8" w:val="single"/>
              <w:bottom w:color="000000" w:space="0" w:sz="8" w:val="single"/>
              <w:right w:color="000000" w:space="0" w:sz="8" w:val="single"/>
            </w:tcBorders>
            <w:shd w:fill="f6b26b" w:val="clear"/>
            <w:tcMar>
              <w:top w:w="0.0" w:type="dxa"/>
              <w:left w:w="100.0" w:type="dxa"/>
              <w:bottom w:w="0.0" w:type="dxa"/>
              <w:right w:w="100.0" w:type="dxa"/>
            </w:tcMar>
            <w:vAlign w:val="center"/>
          </w:tcPr>
          <w:p w:rsidR="00000000" w:rsidDel="00000000" w:rsidP="00000000" w:rsidRDefault="00000000" w:rsidRPr="00000000" w14:paraId="00000160">
            <w:pPr>
              <w:spacing w:after="0" w:line="276"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Notes</w:t>
            </w:r>
          </w:p>
        </w:tc>
      </w:tr>
      <w:tr>
        <w:trPr>
          <w:cantSplit w:val="0"/>
          <w:trHeight w:val="405" w:hRule="atLeast"/>
          <w:tblHeader w:val="0"/>
        </w:trPr>
        <w:tc>
          <w:tcPr>
            <w:tcMar>
              <w:top w:w="100.0" w:type="dxa"/>
              <w:left w:w="100.0" w:type="dxa"/>
              <w:bottom w:w="100.0" w:type="dxa"/>
              <w:right w:w="100.0" w:type="dxa"/>
            </w:tcMar>
            <w:vAlign w:val="top"/>
          </w:tcPr>
          <w:p w:rsidR="00000000" w:rsidDel="00000000" w:rsidP="00000000" w:rsidRDefault="00000000" w:rsidRPr="00000000" w14:paraId="00000161">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2">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3">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4">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5">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6">
            <w:pPr>
              <w:spacing w:after="0" w:line="276" w:lineRule="auto"/>
              <w:rPr>
                <w:rFonts w:ascii="Inter" w:cs="Inter" w:eastAsia="Inter" w:hAnsi="Inter"/>
                <w:sz w:val="20"/>
                <w:szCs w:val="20"/>
              </w:rPr>
            </w:pPr>
            <w:r w:rsidDel="00000000" w:rsidR="00000000" w:rsidRPr="00000000">
              <w:rPr>
                <w:rtl w:val="0"/>
              </w:rPr>
            </w:r>
          </w:p>
        </w:tc>
      </w:tr>
      <w:tr>
        <w:trPr>
          <w:cantSplit w:val="0"/>
          <w:trHeight w:val="405" w:hRule="atLeast"/>
          <w:tblHeader w:val="0"/>
        </w:trPr>
        <w:tc>
          <w:tcPr>
            <w:tcMar>
              <w:top w:w="100.0" w:type="dxa"/>
              <w:left w:w="100.0" w:type="dxa"/>
              <w:bottom w:w="100.0" w:type="dxa"/>
              <w:right w:w="100.0" w:type="dxa"/>
            </w:tcMar>
            <w:vAlign w:val="top"/>
          </w:tcPr>
          <w:p w:rsidR="00000000" w:rsidDel="00000000" w:rsidP="00000000" w:rsidRDefault="00000000" w:rsidRPr="00000000" w14:paraId="00000167">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8">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9">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A">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B">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C">
            <w:pPr>
              <w:spacing w:after="0" w:line="276" w:lineRule="auto"/>
              <w:rPr>
                <w:rFonts w:ascii="Inter" w:cs="Inter" w:eastAsia="Inter" w:hAnsi="Inter"/>
                <w:sz w:val="20"/>
                <w:szCs w:val="20"/>
              </w:rPr>
            </w:pPr>
            <w:r w:rsidDel="00000000" w:rsidR="00000000" w:rsidRPr="00000000">
              <w:rPr>
                <w:rtl w:val="0"/>
              </w:rPr>
            </w:r>
          </w:p>
        </w:tc>
      </w:tr>
      <w:tr>
        <w:trPr>
          <w:cantSplit w:val="0"/>
          <w:trHeight w:val="405" w:hRule="atLeast"/>
          <w:tblHeader w:val="0"/>
        </w:trPr>
        <w:tc>
          <w:tcPr>
            <w:tcMar>
              <w:top w:w="100.0" w:type="dxa"/>
              <w:left w:w="100.0" w:type="dxa"/>
              <w:bottom w:w="100.0" w:type="dxa"/>
              <w:right w:w="100.0" w:type="dxa"/>
            </w:tcMar>
            <w:vAlign w:val="top"/>
          </w:tcPr>
          <w:p w:rsidR="00000000" w:rsidDel="00000000" w:rsidP="00000000" w:rsidRDefault="00000000" w:rsidRPr="00000000" w14:paraId="0000016D">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E">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F">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0">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1">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2">
            <w:pPr>
              <w:spacing w:after="0" w:line="276" w:lineRule="auto"/>
              <w:rPr>
                <w:rFonts w:ascii="Inter" w:cs="Inter" w:eastAsia="Inter" w:hAnsi="Inter"/>
                <w:sz w:val="20"/>
                <w:szCs w:val="20"/>
              </w:rPr>
            </w:pPr>
            <w:r w:rsidDel="00000000" w:rsidR="00000000" w:rsidRPr="00000000">
              <w:rPr>
                <w:rtl w:val="0"/>
              </w:rPr>
            </w:r>
          </w:p>
        </w:tc>
      </w:tr>
      <w:tr>
        <w:trPr>
          <w:cantSplit w:val="0"/>
          <w:trHeight w:val="405" w:hRule="atLeast"/>
          <w:tblHeader w:val="0"/>
        </w:trPr>
        <w:tc>
          <w:tcPr>
            <w:tcMar>
              <w:top w:w="100.0" w:type="dxa"/>
              <w:left w:w="100.0" w:type="dxa"/>
              <w:bottom w:w="100.0" w:type="dxa"/>
              <w:right w:w="100.0" w:type="dxa"/>
            </w:tcMar>
            <w:vAlign w:val="top"/>
          </w:tcPr>
          <w:p w:rsidR="00000000" w:rsidDel="00000000" w:rsidP="00000000" w:rsidRDefault="00000000" w:rsidRPr="00000000" w14:paraId="00000173">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4">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5">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6">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7">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8">
            <w:pPr>
              <w:spacing w:after="0" w:line="276" w:lineRule="auto"/>
              <w:rPr>
                <w:rFonts w:ascii="Inter" w:cs="Inter" w:eastAsia="Inter" w:hAnsi="Inter"/>
                <w:sz w:val="20"/>
                <w:szCs w:val="20"/>
              </w:rPr>
            </w:pPr>
            <w:r w:rsidDel="00000000" w:rsidR="00000000" w:rsidRPr="00000000">
              <w:rPr>
                <w:rtl w:val="0"/>
              </w:rPr>
            </w:r>
          </w:p>
        </w:tc>
      </w:tr>
      <w:tr>
        <w:trPr>
          <w:cantSplit w:val="0"/>
          <w:trHeight w:val="405" w:hRule="atLeast"/>
          <w:tblHeader w:val="0"/>
        </w:trPr>
        <w:tc>
          <w:tcPr>
            <w:tcMar>
              <w:top w:w="100.0" w:type="dxa"/>
              <w:left w:w="100.0" w:type="dxa"/>
              <w:bottom w:w="100.0" w:type="dxa"/>
              <w:right w:w="100.0" w:type="dxa"/>
            </w:tcMar>
            <w:vAlign w:val="top"/>
          </w:tcPr>
          <w:p w:rsidR="00000000" w:rsidDel="00000000" w:rsidP="00000000" w:rsidRDefault="00000000" w:rsidRPr="00000000" w14:paraId="00000179">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A">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B">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C">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D">
            <w:pPr>
              <w:spacing w:after="0" w:line="276" w:lineRule="auto"/>
              <w:rPr>
                <w:rFonts w:ascii="Inter" w:cs="Inter" w:eastAsia="Inter" w:hAnsi="Inte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E">
            <w:pPr>
              <w:spacing w:after="0" w:line="276" w:lineRule="auto"/>
              <w:rPr>
                <w:rFonts w:ascii="Inter" w:cs="Inter" w:eastAsia="Inter" w:hAnsi="Inter"/>
                <w:sz w:val="20"/>
                <w:szCs w:val="20"/>
              </w:rPr>
            </w:pPr>
            <w:r w:rsidDel="00000000" w:rsidR="00000000" w:rsidRPr="00000000">
              <w:rPr>
                <w:rtl w:val="0"/>
              </w:rPr>
            </w:r>
          </w:p>
        </w:tc>
      </w:tr>
      <w:tr>
        <w:trPr>
          <w:cantSplit w:val="0"/>
          <w:trHeight w:val="405"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7F">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80">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81">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82">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83">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84">
            <w:pPr>
              <w:spacing w:after="0" w:line="276" w:lineRule="auto"/>
              <w:rPr>
                <w:rFonts w:ascii="Inter" w:cs="Inter" w:eastAsia="Inter" w:hAnsi="Inter"/>
                <w:b w:val="1"/>
                <w:bCs w:val="1"/>
                <w:sz w:val="20"/>
                <w:szCs w:val="20"/>
              </w:rPr>
            </w:pPr>
            <w:r w:rsidDel="00000000" w:rsidR="00000000" w:rsidRPr="00000000">
              <w:rPr>
                <w:rtl w:val="0"/>
              </w:rPr>
            </w:r>
          </w:p>
        </w:tc>
      </w:tr>
      <w:tr>
        <w:trPr>
          <w:cantSplit w:val="0"/>
          <w:trHeight w:val="405"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85">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86">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87">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88">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89">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8A">
            <w:pPr>
              <w:spacing w:after="0" w:line="276" w:lineRule="auto"/>
              <w:rPr>
                <w:rFonts w:ascii="Inter" w:cs="Inter" w:eastAsia="Inter" w:hAnsi="Inter"/>
                <w:b w:val="1"/>
                <w:bCs w:val="1"/>
                <w:sz w:val="20"/>
                <w:szCs w:val="20"/>
              </w:rPr>
            </w:pPr>
            <w:r w:rsidDel="00000000" w:rsidR="00000000" w:rsidRPr="00000000">
              <w:rPr>
                <w:rtl w:val="0"/>
              </w:rPr>
            </w:r>
          </w:p>
        </w:tc>
      </w:tr>
      <w:tr>
        <w:trPr>
          <w:cantSplit w:val="0"/>
          <w:trHeight w:val="405"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8B">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8C">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8D">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8E">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8F">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90">
            <w:pPr>
              <w:spacing w:after="0" w:line="276" w:lineRule="auto"/>
              <w:rPr>
                <w:rFonts w:ascii="Inter" w:cs="Inter" w:eastAsia="Inter" w:hAnsi="Inter"/>
                <w:b w:val="1"/>
                <w:bCs w:val="1"/>
                <w:sz w:val="20"/>
                <w:szCs w:val="20"/>
              </w:rPr>
            </w:pPr>
            <w:r w:rsidDel="00000000" w:rsidR="00000000" w:rsidRPr="00000000">
              <w:rPr>
                <w:rtl w:val="0"/>
              </w:rPr>
            </w:r>
          </w:p>
        </w:tc>
      </w:tr>
      <w:tr>
        <w:trPr>
          <w:cantSplit w:val="0"/>
          <w:trHeight w:val="405"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91">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92">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93">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94">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95">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96">
            <w:pPr>
              <w:spacing w:after="0" w:line="276" w:lineRule="auto"/>
              <w:rPr>
                <w:rFonts w:ascii="Inter" w:cs="Inter" w:eastAsia="Inter" w:hAnsi="Inter"/>
                <w:b w:val="1"/>
                <w:bCs w:val="1"/>
                <w:sz w:val="20"/>
                <w:szCs w:val="20"/>
              </w:rPr>
            </w:pPr>
            <w:r w:rsidDel="00000000" w:rsidR="00000000" w:rsidRPr="00000000">
              <w:rPr>
                <w:rtl w:val="0"/>
              </w:rPr>
            </w:r>
          </w:p>
        </w:tc>
      </w:tr>
      <w:tr>
        <w:trPr>
          <w:cantSplit w:val="0"/>
          <w:trHeight w:val="405"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97">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98">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99">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9A">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9B">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9C">
            <w:pPr>
              <w:spacing w:after="0" w:line="276" w:lineRule="auto"/>
              <w:rPr>
                <w:rFonts w:ascii="Inter" w:cs="Inter" w:eastAsia="Inter" w:hAnsi="Inter"/>
                <w:b w:val="1"/>
                <w:bCs w:val="1"/>
                <w:sz w:val="20"/>
                <w:szCs w:val="20"/>
              </w:rPr>
            </w:pPr>
            <w:r w:rsidDel="00000000" w:rsidR="00000000" w:rsidRPr="00000000">
              <w:rPr>
                <w:rtl w:val="0"/>
              </w:rPr>
            </w:r>
          </w:p>
        </w:tc>
      </w:tr>
      <w:tr>
        <w:trPr>
          <w:cantSplit w:val="0"/>
          <w:trHeight w:val="405"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9D">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9E">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9F">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A0">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A1">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A2">
            <w:pPr>
              <w:spacing w:after="0" w:line="276" w:lineRule="auto"/>
              <w:rPr>
                <w:rFonts w:ascii="Inter" w:cs="Inter" w:eastAsia="Inter" w:hAnsi="Inter"/>
                <w:b w:val="1"/>
                <w:bCs w:val="1"/>
                <w:sz w:val="20"/>
                <w:szCs w:val="20"/>
              </w:rPr>
            </w:pPr>
            <w:r w:rsidDel="00000000" w:rsidR="00000000" w:rsidRPr="00000000">
              <w:rPr>
                <w:rtl w:val="0"/>
              </w:rPr>
            </w:r>
          </w:p>
        </w:tc>
      </w:tr>
      <w:tr>
        <w:trPr>
          <w:cantSplit w:val="0"/>
          <w:trHeight w:val="405"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A3">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A4">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A5">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A6">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A7">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A8">
            <w:pPr>
              <w:spacing w:after="0" w:line="276" w:lineRule="auto"/>
              <w:rPr>
                <w:rFonts w:ascii="Inter" w:cs="Inter" w:eastAsia="Inter" w:hAnsi="Inter"/>
                <w:b w:val="1"/>
                <w:bCs w:val="1"/>
                <w:sz w:val="20"/>
                <w:szCs w:val="20"/>
              </w:rPr>
            </w:pPr>
            <w:r w:rsidDel="00000000" w:rsidR="00000000" w:rsidRPr="00000000">
              <w:rPr>
                <w:rtl w:val="0"/>
              </w:rPr>
            </w:r>
          </w:p>
        </w:tc>
      </w:tr>
      <w:tr>
        <w:trPr>
          <w:cantSplit w:val="0"/>
          <w:trHeight w:val="405"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A9">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AA">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AB">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AC">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AD">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AE">
            <w:pPr>
              <w:spacing w:after="0" w:line="276" w:lineRule="auto"/>
              <w:rPr>
                <w:rFonts w:ascii="Inter" w:cs="Inter" w:eastAsia="Inter" w:hAnsi="Inter"/>
                <w:b w:val="1"/>
                <w:bCs w:val="1"/>
                <w:sz w:val="20"/>
                <w:szCs w:val="20"/>
              </w:rPr>
            </w:pPr>
            <w:r w:rsidDel="00000000" w:rsidR="00000000" w:rsidRPr="00000000">
              <w:rPr>
                <w:rtl w:val="0"/>
              </w:rPr>
            </w:r>
          </w:p>
        </w:tc>
      </w:tr>
      <w:tr>
        <w:trPr>
          <w:cantSplit w:val="0"/>
          <w:trHeight w:val="405"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AF">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B0">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B1">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B2">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B3">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B4">
            <w:pPr>
              <w:spacing w:after="0" w:line="276" w:lineRule="auto"/>
              <w:rPr>
                <w:rFonts w:ascii="Inter" w:cs="Inter" w:eastAsia="Inter" w:hAnsi="Inter"/>
                <w:b w:val="1"/>
                <w:bCs w:val="1"/>
                <w:sz w:val="20"/>
                <w:szCs w:val="20"/>
              </w:rPr>
            </w:pPr>
            <w:r w:rsidDel="00000000" w:rsidR="00000000" w:rsidRPr="00000000">
              <w:rPr>
                <w:rtl w:val="0"/>
              </w:rPr>
            </w:r>
          </w:p>
        </w:tc>
      </w:tr>
      <w:tr>
        <w:trPr>
          <w:cantSplit w:val="0"/>
          <w:trHeight w:val="405"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B5">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B6">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B7">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B8">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B9">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BA">
            <w:pPr>
              <w:spacing w:after="0" w:line="276" w:lineRule="auto"/>
              <w:rPr>
                <w:rFonts w:ascii="Inter" w:cs="Inter" w:eastAsia="Inter" w:hAnsi="Inter"/>
                <w:b w:val="1"/>
                <w:bCs w:val="1"/>
                <w:sz w:val="20"/>
                <w:szCs w:val="20"/>
              </w:rPr>
            </w:pPr>
            <w:r w:rsidDel="00000000" w:rsidR="00000000" w:rsidRPr="00000000">
              <w:rPr>
                <w:rtl w:val="0"/>
              </w:rPr>
            </w:r>
          </w:p>
        </w:tc>
      </w:tr>
      <w:tr>
        <w:trPr>
          <w:cantSplit w:val="0"/>
          <w:trHeight w:val="405"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BB">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BC">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BD">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BE">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BF">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C0">
            <w:pPr>
              <w:spacing w:after="0" w:line="276" w:lineRule="auto"/>
              <w:rPr>
                <w:rFonts w:ascii="Inter" w:cs="Inter" w:eastAsia="Inter" w:hAnsi="Inter"/>
                <w:b w:val="1"/>
                <w:bCs w:val="1"/>
                <w:sz w:val="20"/>
                <w:szCs w:val="20"/>
              </w:rPr>
            </w:pPr>
            <w:r w:rsidDel="00000000" w:rsidR="00000000" w:rsidRPr="00000000">
              <w:rPr>
                <w:rtl w:val="0"/>
              </w:rPr>
            </w:r>
          </w:p>
        </w:tc>
      </w:tr>
      <w:tr>
        <w:trPr>
          <w:cantSplit w:val="0"/>
          <w:trHeight w:val="405"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C1">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C2">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C3">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C4">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C5">
            <w:pPr>
              <w:spacing w:after="0" w:line="276" w:lineRule="auto"/>
              <w:rPr>
                <w:rFonts w:ascii="Inter" w:cs="Inter" w:eastAsia="Inter" w:hAnsi="Inter"/>
                <w:b w:val="1"/>
                <w:bCs w:val="1"/>
                <w:sz w:val="20"/>
                <w:szCs w:val="20"/>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1C6">
            <w:pPr>
              <w:spacing w:after="0" w:line="276" w:lineRule="auto"/>
              <w:rPr>
                <w:rFonts w:ascii="Inter" w:cs="Inter" w:eastAsia="Inter" w:hAnsi="Inter"/>
                <w:b w:val="1"/>
                <w:bCs w:val="1"/>
                <w:sz w:val="20"/>
                <w:szCs w:val="20"/>
              </w:rPr>
            </w:pPr>
            <w:r w:rsidDel="00000000" w:rsidR="00000000" w:rsidRPr="00000000">
              <w:rPr>
                <w:rtl w:val="0"/>
              </w:rPr>
            </w:r>
          </w:p>
        </w:tc>
      </w:tr>
    </w:tbl>
    <w:p w:rsidR="00000000" w:rsidDel="00000000" w:rsidP="00000000" w:rsidRDefault="00000000" w:rsidRPr="00000000" w14:paraId="000001C7">
      <w:pPr>
        <w:spacing w:line="276" w:lineRule="auto"/>
        <w:rPr>
          <w:rFonts w:ascii="Inter" w:cs="Inter" w:eastAsia="Inter" w:hAnsi="Inter"/>
        </w:rPr>
      </w:pPr>
      <w:r w:rsidDel="00000000" w:rsidR="00000000" w:rsidRPr="00000000">
        <w:rPr>
          <w:rtl w:val="0"/>
        </w:rPr>
      </w:r>
    </w:p>
    <w:p w:rsidR="00000000" w:rsidDel="00000000" w:rsidP="00000000" w:rsidRDefault="00000000" w:rsidRPr="00000000" w14:paraId="000001C8">
      <w:pPr>
        <w:spacing w:line="276" w:lineRule="auto"/>
        <w:rPr>
          <w:rFonts w:ascii="Inter" w:cs="Inter" w:eastAsia="Inter" w:hAnsi="Inter"/>
        </w:rPr>
      </w:pPr>
      <w:r w:rsidDel="00000000" w:rsidR="00000000" w:rsidRPr="00000000">
        <w:rPr>
          <w:rtl w:val="0"/>
        </w:rPr>
      </w:r>
    </w:p>
    <w:p w:rsidR="00000000" w:rsidDel="00000000" w:rsidP="00000000" w:rsidRDefault="00000000" w:rsidRPr="00000000" w14:paraId="000001C9">
      <w:pPr>
        <w:pStyle w:val="Heading1"/>
        <w:spacing w:line="276" w:lineRule="auto"/>
        <w:rPr/>
      </w:pPr>
      <w:bookmarkStart w:colFirst="0" w:colLast="0" w:name="_a702ma1x9ktu" w:id="17"/>
      <w:bookmarkEnd w:id="17"/>
      <w:r w:rsidDel="00000000" w:rsidR="00000000" w:rsidRPr="00000000">
        <w:rPr>
          <w:rtl w:val="0"/>
        </w:rPr>
        <w:t xml:space="preserve">7. Accessibility, Safeguarding &amp; Care</w:t>
      </w:r>
    </w:p>
    <w:p w:rsidR="00000000" w:rsidDel="00000000" w:rsidP="00000000" w:rsidRDefault="00000000" w:rsidRPr="00000000" w14:paraId="000001CA">
      <w:pPr>
        <w:jc w:val="both"/>
        <w:rPr>
          <w:rFonts w:ascii="Inter" w:cs="Inter" w:eastAsia="Inter" w:hAnsi="Inter"/>
        </w:rPr>
      </w:pPr>
      <w:r w:rsidDel="00000000" w:rsidR="00000000" w:rsidRPr="00000000">
        <w:rPr>
          <w:rFonts w:ascii="Inter" w:cs="Inter" w:eastAsia="Inter" w:hAnsi="Inter"/>
          <w:rtl w:val="0"/>
        </w:rPr>
        <w:t xml:space="preserve">With a stakeholder and rightsholder list complete, it is now time to think about accessibility for these specific groups or individuals. Use the section below to write down how you will design an inclusive and accessible risk assessment process. </w:t>
      </w:r>
    </w:p>
    <w:p w:rsidR="00000000" w:rsidDel="00000000" w:rsidP="00000000" w:rsidRDefault="00000000" w:rsidRPr="00000000" w14:paraId="000001CB">
      <w:pPr>
        <w:numPr>
          <w:ilvl w:val="0"/>
          <w:numId w:val="8"/>
        </w:numPr>
        <w:spacing w:after="240" w:before="240" w:lineRule="auto"/>
        <w:ind w:left="720" w:hanging="360"/>
        <w:rPr>
          <w:b w:val="0"/>
          <w:bCs w:val="0"/>
          <w:color w:val="000000"/>
          <w:sz w:val="22"/>
          <w:szCs w:val="22"/>
        </w:rPr>
      </w:pPr>
      <w:r w:rsidDel="00000000" w:rsidR="00000000" w:rsidRPr="00000000">
        <w:rPr>
          <w:rFonts w:ascii="Inter" w:cs="Inter" w:eastAsia="Inter" w:hAnsi="Inter"/>
          <w:b w:val="1"/>
          <w:bCs w:val="1"/>
          <w:rtl w:val="0"/>
        </w:rPr>
        <w:t xml:space="preserve">Languages &amp; interpretation approach: </w:t>
      </w:r>
      <w:r w:rsidDel="00000000" w:rsidR="00000000" w:rsidRPr="00000000">
        <w:rPr>
          <w:rFonts w:ascii="Inter" w:cs="Inter" w:eastAsia="Inter" w:hAnsi="Inter"/>
          <w:rtl w:val="0"/>
        </w:rPr>
        <w:t xml:space="preserve">Describe the languages spoken and how interpretation will be provided.</w:t>
      </w:r>
    </w:p>
    <w:p w:rsidR="00000000" w:rsidDel="00000000" w:rsidP="00000000" w:rsidRDefault="00000000" w:rsidRPr="00000000" w14:paraId="000001CC">
      <w:pPr>
        <w:spacing w:after="0" w:lineRule="auto"/>
        <w:rPr>
          <w:rFonts w:ascii="Inter" w:cs="Inter" w:eastAsia="Inter" w:hAnsi="Inter"/>
          <w:b w:val="1"/>
          <w:bCs w:val="1"/>
        </w:rPr>
      </w:pPr>
      <w:r w:rsidDel="00000000" w:rsidR="00000000" w:rsidRPr="00000000">
        <w:rPr>
          <w:rFonts w:ascii="Inter" w:cs="Inter" w:eastAsia="Inter" w:hAnsi="Inter"/>
          <w:b w:val="1"/>
          <w:bCs w:val="1"/>
          <w:rtl w:val="0"/>
        </w:rPr>
        <w:t xml:space="preserve">…………………………………………………………………………………………………………………………………………………………</w:t>
      </w:r>
    </w:p>
    <w:p w:rsidR="00000000" w:rsidDel="00000000" w:rsidP="00000000" w:rsidRDefault="00000000" w:rsidRPr="00000000" w14:paraId="000001CD">
      <w:pPr>
        <w:spacing w:after="0" w:lineRule="auto"/>
        <w:rPr>
          <w:rFonts w:ascii="Inter" w:cs="Inter" w:eastAsia="Inter" w:hAnsi="Inter"/>
          <w:b w:val="1"/>
          <w:bCs w:val="1"/>
        </w:rPr>
      </w:pPr>
      <w:r w:rsidDel="00000000" w:rsidR="00000000" w:rsidRPr="00000000">
        <w:rPr>
          <w:rFonts w:ascii="Inter" w:cs="Inter" w:eastAsia="Inter" w:hAnsi="Inter"/>
          <w:b w:val="1"/>
          <w:bCs w:val="1"/>
          <w:rtl w:val="0"/>
        </w:rPr>
        <w:t xml:space="preserve">…………………………………………………………………………………………………………………………………………………………</w:t>
      </w:r>
    </w:p>
    <w:p w:rsidR="00000000" w:rsidDel="00000000" w:rsidP="00000000" w:rsidRDefault="00000000" w:rsidRPr="00000000" w14:paraId="000001CE">
      <w:pPr>
        <w:spacing w:after="0" w:lineRule="auto"/>
        <w:rPr>
          <w:rFonts w:ascii="Inter" w:cs="Inter" w:eastAsia="Inter" w:hAnsi="Inter"/>
          <w:b w:val="1"/>
          <w:bCs w:val="1"/>
        </w:rPr>
      </w:pPr>
      <w:r w:rsidDel="00000000" w:rsidR="00000000" w:rsidRPr="00000000">
        <w:rPr>
          <w:rFonts w:ascii="Inter" w:cs="Inter" w:eastAsia="Inter" w:hAnsi="Inter"/>
          <w:b w:val="1"/>
          <w:bCs w:val="1"/>
          <w:rtl w:val="0"/>
        </w:rPr>
        <w:t xml:space="preserve">…………………………………………………………………………………………………………………………………………………………</w:t>
      </w:r>
    </w:p>
    <w:p w:rsidR="00000000" w:rsidDel="00000000" w:rsidP="00000000" w:rsidRDefault="00000000" w:rsidRPr="00000000" w14:paraId="000001CF">
      <w:pPr>
        <w:numPr>
          <w:ilvl w:val="0"/>
          <w:numId w:val="8"/>
        </w:numPr>
        <w:spacing w:after="240" w:before="240" w:lineRule="auto"/>
        <w:ind w:left="720" w:hanging="360"/>
        <w:rPr>
          <w:rFonts w:ascii="Calibri" w:cs="Calibri" w:eastAsia="Calibri" w:hAnsi="Calibri"/>
          <w:b w:val="0"/>
          <w:bCs w:val="0"/>
          <w:color w:val="000000"/>
          <w:sz w:val="22"/>
          <w:szCs w:val="22"/>
        </w:rPr>
      </w:pPr>
      <w:r w:rsidDel="00000000" w:rsidR="00000000" w:rsidRPr="00000000">
        <w:rPr>
          <w:rFonts w:ascii="Inter" w:cs="Inter" w:eastAsia="Inter" w:hAnsi="Inter"/>
          <w:b w:val="1"/>
          <w:bCs w:val="1"/>
          <w:rtl w:val="0"/>
        </w:rPr>
        <w:t xml:space="preserve">Accessibility considerations: </w:t>
      </w:r>
      <w:r w:rsidDel="00000000" w:rsidR="00000000" w:rsidRPr="00000000">
        <w:rPr>
          <w:rFonts w:ascii="Inter" w:cs="Inter" w:eastAsia="Inter" w:hAnsi="Inter"/>
          <w:rtl w:val="0"/>
        </w:rPr>
        <w:t xml:space="preserve">Note any physical, sensory, gender, age, linguistic or cultural needs.  Consider mobility access, seating arrangements, time of day, childcare, dietary restrictions, and any accommodations for neurodiverse participants.</w:t>
      </w:r>
      <w:r w:rsidDel="00000000" w:rsidR="00000000" w:rsidRPr="00000000">
        <w:rPr>
          <w:rtl w:val="0"/>
        </w:rPr>
      </w:r>
    </w:p>
    <w:p w:rsidR="00000000" w:rsidDel="00000000" w:rsidP="00000000" w:rsidRDefault="00000000" w:rsidRPr="00000000" w14:paraId="000001D0">
      <w:pPr>
        <w:spacing w:after="240" w:before="240" w:lineRule="auto"/>
        <w:rPr>
          <w:rFonts w:ascii="Inter" w:cs="Inter" w:eastAsia="Inter" w:hAnsi="Inter"/>
          <w:i w:val="1"/>
          <w:iCs w:val="1"/>
        </w:rPr>
      </w:pPr>
      <w:r w:rsidDel="00000000" w:rsidR="00000000" w:rsidRPr="00000000">
        <w:rPr>
          <w:rFonts w:ascii="Inter" w:cs="Inter" w:eastAsia="Inter" w:hAnsi="Inter"/>
          <w:b w:val="1"/>
          <w:bCs w:val="1"/>
          <w:rtl w:val="0"/>
        </w:rPr>
        <w:t xml:space="preserve">………………………………………………………………………………………………………………………………………………………………………………………………………………………………………………………………………………………………………………………………………………………………………………………………………………………………………………………………………………</w:t>
      </w:r>
      <w:r w:rsidDel="00000000" w:rsidR="00000000" w:rsidRPr="00000000">
        <w:rPr>
          <w:rtl w:val="0"/>
        </w:rPr>
      </w:r>
    </w:p>
    <w:p w:rsidR="00000000" w:rsidDel="00000000" w:rsidP="00000000" w:rsidRDefault="00000000" w:rsidRPr="00000000" w14:paraId="000001D1">
      <w:pPr>
        <w:numPr>
          <w:ilvl w:val="0"/>
          <w:numId w:val="8"/>
        </w:numPr>
        <w:spacing w:after="240" w:before="240" w:lineRule="auto"/>
        <w:ind w:left="720" w:hanging="360"/>
        <w:rPr>
          <w:b w:val="0"/>
          <w:bCs w:val="0"/>
          <w:color w:val="000000"/>
          <w:sz w:val="22"/>
          <w:szCs w:val="22"/>
        </w:rPr>
      </w:pPr>
      <w:r w:rsidDel="00000000" w:rsidR="00000000" w:rsidRPr="00000000">
        <w:rPr>
          <w:rFonts w:ascii="Inter" w:cs="Inter" w:eastAsia="Inter" w:hAnsi="Inter"/>
          <w:b w:val="1"/>
          <w:bCs w:val="1"/>
          <w:rtl w:val="0"/>
        </w:rPr>
        <w:t xml:space="preserve">Safeguarding &amp; wellbeing measures in place: </w:t>
      </w:r>
      <w:r w:rsidDel="00000000" w:rsidR="00000000" w:rsidRPr="00000000">
        <w:rPr>
          <w:rFonts w:ascii="Inter" w:cs="Inter" w:eastAsia="Inter" w:hAnsi="Inter"/>
          <w:rtl w:val="0"/>
        </w:rPr>
        <w:t xml:space="preserve">Outline protocols for participant safety, including informed consent for recordings or photos, safe spaces for sharing, referral pathways for distress, and confidentiality agreements.  Provide contact information for safeguarding leads.</w:t>
      </w:r>
    </w:p>
    <w:p w:rsidR="00000000" w:rsidDel="00000000" w:rsidP="00000000" w:rsidRDefault="00000000" w:rsidRPr="00000000" w14:paraId="000001D2">
      <w:pPr>
        <w:spacing w:after="240" w:before="240" w:lineRule="auto"/>
        <w:rPr>
          <w:rFonts w:ascii="Inter" w:cs="Inter" w:eastAsia="Inter" w:hAnsi="Inter"/>
          <w:b w:val="1"/>
          <w:bCs w:val="1"/>
        </w:rPr>
      </w:pPr>
      <w:r w:rsidDel="00000000" w:rsidR="00000000" w:rsidRPr="00000000">
        <w:rPr>
          <w:rFonts w:ascii="Inter" w:cs="Inter" w:eastAsia="Inter" w:hAnsi="Inter"/>
          <w:b w:val="1"/>
          <w:bCs w:val="1"/>
          <w:rtl w:val="0"/>
        </w:rPr>
        <w:t xml:space="preserve">……………………………………………………………………………………………………………………………………………………………………………………………………………………………………………………………………………………………………………………</w:t>
      </w:r>
    </w:p>
    <w:p w:rsidR="00000000" w:rsidDel="00000000" w:rsidP="00000000" w:rsidRDefault="00000000" w:rsidRPr="00000000" w14:paraId="000001D3">
      <w:pPr>
        <w:pStyle w:val="Heading1"/>
        <w:spacing w:line="276" w:lineRule="auto"/>
        <w:rPr/>
      </w:pPr>
      <w:bookmarkStart w:colFirst="0" w:colLast="0" w:name="_3jtc4o7pywxj" w:id="18"/>
      <w:bookmarkEnd w:id="18"/>
      <w:r w:rsidDel="00000000" w:rsidR="00000000" w:rsidRPr="00000000">
        <w:rPr>
          <w:rtl w:val="0"/>
        </w:rPr>
        <w:t xml:space="preserve">8</w:t>
      </w:r>
      <w:r w:rsidDel="00000000" w:rsidR="00000000" w:rsidRPr="00000000">
        <w:rPr>
          <w:rtl w:val="0"/>
        </w:rPr>
        <w:t xml:space="preserve">. Data collection, analysis and documentation</w:t>
      </w:r>
    </w:p>
    <w:p w:rsidR="00000000" w:rsidDel="00000000" w:rsidP="00000000" w:rsidRDefault="00000000" w:rsidRPr="00000000" w14:paraId="000001D4">
      <w:pPr>
        <w:spacing w:after="240" w:before="240" w:lineRule="auto"/>
        <w:rPr>
          <w:rFonts w:ascii="Inter" w:cs="Inter" w:eastAsia="Inter" w:hAnsi="Inter"/>
        </w:rPr>
      </w:pPr>
      <w:r w:rsidDel="00000000" w:rsidR="00000000" w:rsidRPr="00000000">
        <w:rPr>
          <w:rFonts w:ascii="Inter" w:cs="Inter" w:eastAsia="Inter" w:hAnsi="Inter"/>
          <w:rtl w:val="0"/>
        </w:rPr>
        <w:t xml:space="preserve">It is critical to document all engagement activities and their outcomes with stakeholders and rightsholders throughout the risk assessment and adaptation planning process. This document will support the writing of the climate risk assessment, and the adaptation actions or emerging planning elements developed during Stage B.</w:t>
      </w:r>
    </w:p>
    <w:p w:rsidR="00000000" w:rsidDel="00000000" w:rsidP="00000000" w:rsidRDefault="00000000" w:rsidRPr="00000000" w14:paraId="000001D5">
      <w:pPr>
        <w:spacing w:after="240" w:before="240" w:lineRule="auto"/>
        <w:rPr>
          <w:rFonts w:ascii="Inter" w:cs="Inter" w:eastAsia="Inter" w:hAnsi="Inter"/>
          <w:b w:val="1"/>
          <w:bCs w:val="1"/>
        </w:rPr>
      </w:pPr>
      <w:r w:rsidDel="00000000" w:rsidR="00000000" w:rsidRPr="00000000">
        <w:rPr>
          <w:rFonts w:ascii="Inter" w:cs="Inter" w:eastAsia="Inter" w:hAnsi="Inter"/>
          <w:b w:val="1"/>
          <w:bCs w:val="1"/>
          <w:rtl w:val="0"/>
        </w:rPr>
        <w:t xml:space="preserve">How will you document and provide evidence of your climate risk assessment process and the adaptation actions or planning elements developed during Stage B?</w:t>
      </w:r>
    </w:p>
    <w:p w:rsidR="00000000" w:rsidDel="00000000" w:rsidP="00000000" w:rsidRDefault="00000000" w:rsidRPr="00000000" w14:paraId="000001D6">
      <w:pPr>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1D7">
      <w:pPr>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1D8">
      <w:pPr>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1D9">
      <w:pPr>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1DA">
      <w:pPr>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1DB">
      <w:pPr>
        <w:spacing w:after="240" w:before="240" w:lineRule="auto"/>
        <w:rPr>
          <w:rFonts w:ascii="Inter" w:cs="Inter" w:eastAsia="Inter" w:hAnsi="Inter"/>
        </w:rPr>
      </w:pPr>
      <w:r w:rsidDel="00000000" w:rsidR="00000000" w:rsidRPr="00000000">
        <w:rPr>
          <w:rFonts w:ascii="Inter" w:cs="Inter" w:eastAsia="Inter" w:hAnsi="Inter"/>
          <w:rtl w:val="0"/>
        </w:rPr>
        <w:t xml:space="preserve">Examples might include:</w:t>
      </w:r>
    </w:p>
    <w:p w:rsidR="00000000" w:rsidDel="00000000" w:rsidP="00000000" w:rsidRDefault="00000000" w:rsidRPr="00000000" w14:paraId="000001DC">
      <w:pPr>
        <w:numPr>
          <w:ilvl w:val="0"/>
          <w:numId w:val="3"/>
        </w:numPr>
        <w:spacing w:after="0" w:afterAutospacing="0" w:before="240" w:lineRule="auto"/>
        <w:ind w:left="720" w:hanging="360"/>
        <w:rPr>
          <w:rFonts w:ascii="Inter" w:cs="Inter" w:eastAsia="Inter" w:hAnsi="Inter"/>
        </w:rPr>
      </w:pPr>
      <w:r w:rsidDel="00000000" w:rsidR="00000000" w:rsidRPr="00000000">
        <w:rPr>
          <w:rFonts w:ascii="Inter" w:cs="Inter" w:eastAsia="Inter" w:hAnsi="Inter"/>
          <w:rtl w:val="0"/>
        </w:rPr>
        <w:t xml:space="preserve">Risk assessment and adaptation planning reports (e.g., engagement activity reports, synthesis notes, final reports)</w:t>
      </w:r>
    </w:p>
    <w:p w:rsidR="00000000" w:rsidDel="00000000" w:rsidP="00000000" w:rsidRDefault="00000000" w:rsidRPr="00000000" w14:paraId="000001DD">
      <w:pPr>
        <w:numPr>
          <w:ilvl w:val="0"/>
          <w:numId w:val="3"/>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Engagement activities summaries and detailed notes</w:t>
      </w:r>
    </w:p>
    <w:p w:rsidR="00000000" w:rsidDel="00000000" w:rsidP="00000000" w:rsidRDefault="00000000" w:rsidRPr="00000000" w14:paraId="000001DE">
      <w:pPr>
        <w:numPr>
          <w:ilvl w:val="0"/>
          <w:numId w:val="3"/>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Maps, diagrams, and visual outputs</w:t>
      </w:r>
    </w:p>
    <w:p w:rsidR="00000000" w:rsidDel="00000000" w:rsidP="00000000" w:rsidRDefault="00000000" w:rsidRPr="00000000" w14:paraId="000001DF">
      <w:pPr>
        <w:numPr>
          <w:ilvl w:val="0"/>
          <w:numId w:val="3"/>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Documented quotes or stories (with informed consent)</w:t>
      </w:r>
    </w:p>
    <w:p w:rsidR="00000000" w:rsidDel="00000000" w:rsidP="00000000" w:rsidRDefault="00000000" w:rsidRPr="00000000" w14:paraId="000001E0">
      <w:pPr>
        <w:numPr>
          <w:ilvl w:val="0"/>
          <w:numId w:val="3"/>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Attendance records</w:t>
      </w:r>
    </w:p>
    <w:p w:rsidR="00000000" w:rsidDel="00000000" w:rsidP="00000000" w:rsidRDefault="00000000" w:rsidRPr="00000000" w14:paraId="000001E1">
      <w:pPr>
        <w:numPr>
          <w:ilvl w:val="0"/>
          <w:numId w:val="3"/>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Photographs, audio, or video recordings (with informed consent)</w:t>
      </w:r>
    </w:p>
    <w:p w:rsidR="00000000" w:rsidDel="00000000" w:rsidP="00000000" w:rsidRDefault="00000000" w:rsidRPr="00000000" w14:paraId="000001E2">
      <w:pPr>
        <w:numPr>
          <w:ilvl w:val="0"/>
          <w:numId w:val="3"/>
        </w:numPr>
        <w:spacing w:after="24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Any additional locally relevant forms of documentation</w:t>
      </w:r>
    </w:p>
    <w:p w:rsidR="00000000" w:rsidDel="00000000" w:rsidP="00000000" w:rsidRDefault="00000000" w:rsidRPr="00000000" w14:paraId="000001E3">
      <w:pPr>
        <w:spacing w:after="240" w:before="240" w:lineRule="auto"/>
        <w:rPr/>
      </w:pPr>
      <w:r w:rsidDel="00000000" w:rsidR="00000000" w:rsidRPr="00000000">
        <w:rPr>
          <w:rFonts w:ascii="Inter" w:cs="Inter" w:eastAsia="Inter" w:hAnsi="Inter"/>
          <w:i w:val="1"/>
          <w:iCs w:val="1"/>
          <w:rtl w:val="0"/>
        </w:rPr>
        <w:t xml:space="preserve">(Detailed documentation guidance is provided in the Engagement Activities and Workshop Toolkits).</w:t>
      </w:r>
      <w:r w:rsidDel="00000000" w:rsidR="00000000" w:rsidRPr="00000000">
        <w:rPr>
          <w:rtl w:val="0"/>
        </w:rPr>
      </w:r>
    </w:p>
    <w:p w:rsidR="00000000" w:rsidDel="00000000" w:rsidP="00000000" w:rsidRDefault="00000000" w:rsidRPr="00000000" w14:paraId="000001E4">
      <w:pPr>
        <w:pStyle w:val="Heading2"/>
        <w:spacing w:after="80" w:before="360" w:line="276" w:lineRule="auto"/>
        <w:rPr/>
      </w:pPr>
      <w:bookmarkStart w:colFirst="0" w:colLast="0" w:name="_tlnkmcnlie3f" w:id="19"/>
      <w:bookmarkEnd w:id="19"/>
      <w:r w:rsidDel="00000000" w:rsidR="00000000" w:rsidRPr="00000000">
        <w:rPr>
          <w:rtl w:val="0"/>
        </w:rPr>
        <w:t xml:space="preserve">Quick ethics + documentation checklist (use before every session)</w:t>
      </w:r>
    </w:p>
    <w:p w:rsidR="00000000" w:rsidDel="00000000" w:rsidP="00000000" w:rsidRDefault="00000000" w:rsidRPr="00000000" w14:paraId="000001E5">
      <w:pPr>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It is not only important to plan how you will collect and document your activities; you must plan for how to gain consent for this documentation. Use the checklist below before your engagement sessions to ensure that you have the appropriate consent and have respective cultural protocols. </w:t>
      </w:r>
    </w:p>
    <w:p w:rsidR="00000000" w:rsidDel="00000000" w:rsidP="00000000" w:rsidRDefault="00000000" w:rsidRPr="00000000" w14:paraId="000001E6">
      <w:pPr>
        <w:numPr>
          <w:ilvl w:val="0"/>
          <w:numId w:val="2"/>
        </w:numPr>
        <w:spacing w:after="0" w:afterAutospacing="0" w:line="276" w:lineRule="auto"/>
        <w:ind w:left="720" w:hanging="360"/>
        <w:rPr>
          <w:rFonts w:ascii="Inter" w:cs="Inter" w:eastAsia="Inter" w:hAnsi="Inter"/>
          <w:color w:val="000000"/>
          <w:sz w:val="24"/>
          <w:szCs w:val="24"/>
        </w:rPr>
      </w:pPr>
      <w:r w:rsidDel="00000000" w:rsidR="00000000" w:rsidRPr="00000000">
        <w:rPr>
          <w:rFonts w:ascii="Inter" w:cs="Inter" w:eastAsia="Inter" w:hAnsi="Inter"/>
          <w:sz w:val="24"/>
          <w:szCs w:val="24"/>
          <w:rtl w:val="0"/>
        </w:rPr>
        <w:t xml:space="preserve">Purpose explained (what this is, what it is not)</w:t>
      </w:r>
    </w:p>
    <w:p w:rsidR="00000000" w:rsidDel="00000000" w:rsidP="00000000" w:rsidRDefault="00000000" w:rsidRPr="00000000" w14:paraId="000001E7">
      <w:pPr>
        <w:numPr>
          <w:ilvl w:val="0"/>
          <w:numId w:val="2"/>
        </w:numPr>
        <w:spacing w:after="0" w:afterAutospacing="0" w:line="276" w:lineRule="auto"/>
        <w:ind w:left="720" w:hanging="360"/>
        <w:rPr>
          <w:rFonts w:ascii="Inter" w:cs="Inter" w:eastAsia="Inter" w:hAnsi="Inter"/>
          <w:color w:val="000000"/>
          <w:sz w:val="24"/>
          <w:szCs w:val="24"/>
        </w:rPr>
      </w:pPr>
      <w:r w:rsidDel="00000000" w:rsidR="00000000" w:rsidRPr="00000000">
        <w:rPr>
          <w:rFonts w:ascii="Inter" w:cs="Inter" w:eastAsia="Inter" w:hAnsi="Inter"/>
          <w:sz w:val="24"/>
          <w:szCs w:val="24"/>
          <w:rtl w:val="0"/>
        </w:rPr>
        <w:t xml:space="preserve">Consent forms shared and collected (recording/photos/quotes): </w:t>
      </w:r>
    </w:p>
    <w:p w:rsidR="00000000" w:rsidDel="00000000" w:rsidP="00000000" w:rsidRDefault="00000000" w:rsidRPr="00000000" w14:paraId="000001E8">
      <w:pPr>
        <w:numPr>
          <w:ilvl w:val="1"/>
          <w:numId w:val="2"/>
        </w:numPr>
        <w:spacing w:after="0" w:afterAutospacing="0" w:line="276" w:lineRule="auto"/>
        <w:ind w:left="1440" w:hanging="360"/>
        <w:rPr>
          <w:rFonts w:ascii="Inter" w:cs="Inter" w:eastAsia="Inter" w:hAnsi="Inter"/>
          <w:color w:val="000000"/>
          <w:sz w:val="24"/>
          <w:szCs w:val="24"/>
        </w:rPr>
      </w:pPr>
      <w:r w:rsidDel="00000000" w:rsidR="00000000" w:rsidRPr="00000000">
        <w:rPr>
          <w:rFonts w:ascii="Inter" w:cs="Inter" w:eastAsia="Inter" w:hAnsi="Inter"/>
          <w:sz w:val="24"/>
          <w:szCs w:val="24"/>
          <w:rtl w:val="0"/>
        </w:rPr>
        <w:t xml:space="preserve">none </w:t>
      </w:r>
    </w:p>
    <w:p w:rsidR="00000000" w:rsidDel="00000000" w:rsidP="00000000" w:rsidRDefault="00000000" w:rsidRPr="00000000" w14:paraId="000001E9">
      <w:pPr>
        <w:numPr>
          <w:ilvl w:val="1"/>
          <w:numId w:val="2"/>
        </w:numPr>
        <w:spacing w:after="0" w:afterAutospacing="0" w:line="276" w:lineRule="auto"/>
        <w:ind w:left="1440" w:hanging="360"/>
        <w:rPr>
          <w:rFonts w:ascii="Inter" w:cs="Inter" w:eastAsia="Inter" w:hAnsi="Inter"/>
          <w:color w:val="000000"/>
          <w:sz w:val="24"/>
          <w:szCs w:val="24"/>
        </w:rPr>
      </w:pPr>
      <w:r w:rsidDel="00000000" w:rsidR="00000000" w:rsidRPr="00000000">
        <w:rPr>
          <w:rFonts w:ascii="Inter" w:cs="Inter" w:eastAsia="Inter" w:hAnsi="Inter"/>
          <w:sz w:val="24"/>
          <w:szCs w:val="24"/>
          <w:rtl w:val="0"/>
        </w:rPr>
        <w:t xml:space="preserve">photos </w:t>
      </w:r>
    </w:p>
    <w:p w:rsidR="00000000" w:rsidDel="00000000" w:rsidP="00000000" w:rsidRDefault="00000000" w:rsidRPr="00000000" w14:paraId="000001EA">
      <w:pPr>
        <w:numPr>
          <w:ilvl w:val="1"/>
          <w:numId w:val="2"/>
        </w:numPr>
        <w:spacing w:after="0" w:afterAutospacing="0" w:line="276" w:lineRule="auto"/>
        <w:ind w:left="1440" w:hanging="360"/>
        <w:rPr>
          <w:rFonts w:ascii="Inter" w:cs="Inter" w:eastAsia="Inter" w:hAnsi="Inter"/>
          <w:color w:val="000000"/>
          <w:sz w:val="24"/>
          <w:szCs w:val="24"/>
        </w:rPr>
      </w:pPr>
      <w:r w:rsidDel="00000000" w:rsidR="00000000" w:rsidRPr="00000000">
        <w:rPr>
          <w:rFonts w:ascii="Inter" w:cs="Inter" w:eastAsia="Inter" w:hAnsi="Inter"/>
          <w:sz w:val="24"/>
          <w:szCs w:val="24"/>
          <w:rtl w:val="0"/>
        </w:rPr>
        <w:t xml:space="preserve">audio </w:t>
      </w:r>
    </w:p>
    <w:p w:rsidR="00000000" w:rsidDel="00000000" w:rsidP="00000000" w:rsidRDefault="00000000" w:rsidRPr="00000000" w14:paraId="000001EB">
      <w:pPr>
        <w:numPr>
          <w:ilvl w:val="1"/>
          <w:numId w:val="2"/>
        </w:numPr>
        <w:spacing w:after="0" w:afterAutospacing="0" w:line="276" w:lineRule="auto"/>
        <w:ind w:left="1440" w:hanging="360"/>
        <w:rPr>
          <w:b w:val="0"/>
          <w:bCs w:val="0"/>
          <w:color w:val="000000"/>
          <w:sz w:val="24"/>
          <w:szCs w:val="24"/>
        </w:rPr>
      </w:pPr>
      <w:r w:rsidDel="00000000" w:rsidR="00000000" w:rsidRPr="00000000">
        <w:rPr>
          <w:rFonts w:ascii="Inter" w:cs="Inter" w:eastAsia="Inter" w:hAnsi="Inter"/>
          <w:sz w:val="24"/>
          <w:szCs w:val="24"/>
          <w:rtl w:val="0"/>
        </w:rPr>
        <w:t xml:space="preserve">video</w:t>
      </w:r>
    </w:p>
    <w:p w:rsidR="00000000" w:rsidDel="00000000" w:rsidP="00000000" w:rsidRDefault="00000000" w:rsidRPr="00000000" w14:paraId="000001EC">
      <w:pPr>
        <w:numPr>
          <w:ilvl w:val="1"/>
          <w:numId w:val="2"/>
        </w:numPr>
        <w:spacing w:after="0" w:afterAutospacing="0" w:line="276" w:lineRule="auto"/>
        <w:ind w:left="1440" w:hanging="360"/>
        <w:rPr>
          <w:b w:val="0"/>
          <w:bCs w:val="0"/>
          <w:color w:val="000000"/>
          <w:sz w:val="24"/>
          <w:szCs w:val="24"/>
        </w:rPr>
      </w:pPr>
      <w:r w:rsidDel="00000000" w:rsidR="00000000" w:rsidRPr="00000000">
        <w:rPr>
          <w:rFonts w:ascii="Inter" w:cs="Inter" w:eastAsia="Inter" w:hAnsi="Inter"/>
          <w:sz w:val="24"/>
          <w:szCs w:val="24"/>
          <w:rtl w:val="0"/>
        </w:rPr>
        <w:t xml:space="preserve">written data</w:t>
      </w:r>
    </w:p>
    <w:p w:rsidR="00000000" w:rsidDel="00000000" w:rsidP="00000000" w:rsidRDefault="00000000" w:rsidRPr="00000000" w14:paraId="000001ED">
      <w:pPr>
        <w:numPr>
          <w:ilvl w:val="0"/>
          <w:numId w:val="2"/>
        </w:numPr>
        <w:spacing w:line="276" w:lineRule="auto"/>
        <w:ind w:left="720" w:hanging="360"/>
        <w:rPr>
          <w:b w:val="0"/>
          <w:bCs w:val="0"/>
          <w:color w:val="000000"/>
          <w:sz w:val="24"/>
          <w:szCs w:val="24"/>
        </w:rPr>
      </w:pPr>
      <w:r w:rsidDel="00000000" w:rsidR="00000000" w:rsidRPr="00000000">
        <w:rPr>
          <w:rFonts w:ascii="Inter" w:cs="Inter" w:eastAsia="Inter" w:hAnsi="Inter"/>
          <w:sz w:val="24"/>
          <w:szCs w:val="24"/>
          <w:rtl w:val="0"/>
        </w:rPr>
        <w:t xml:space="preserve">Data storage location decided (folder/link): </w:t>
      </w:r>
    </w:p>
    <w:p w:rsidR="00000000" w:rsidDel="00000000" w:rsidP="00000000" w:rsidRDefault="00000000" w:rsidRPr="00000000" w14:paraId="000001EE">
      <w:pPr>
        <w:pStyle w:val="Heading1"/>
        <w:keepNext w:val="0"/>
        <w:keepLines w:val="0"/>
        <w:rPr>
          <w:rFonts w:ascii="Inter" w:cs="Inter" w:eastAsia="Inter" w:hAnsi="Inter"/>
          <w:sz w:val="24"/>
          <w:szCs w:val="24"/>
        </w:rPr>
      </w:pPr>
      <w:bookmarkStart w:colFirst="0" w:colLast="0" w:name="_jwxajo88dcvk" w:id="20"/>
      <w:bookmarkEnd w:id="20"/>
      <w:r w:rsidDel="00000000" w:rsidR="00000000" w:rsidRPr="00000000">
        <w:rPr>
          <w:b w:val="0"/>
          <w:bCs w:val="0"/>
          <w:color w:val="000000"/>
          <w:sz w:val="24"/>
          <w:szCs w:val="24"/>
          <w:rtl w:val="0"/>
        </w:rPr>
        <w:t xml:space="preserve">Cultural protocols respected (sacred knowledge, restricted spaces, etc.)</w:t>
      </w:r>
      <w:r w:rsidDel="00000000" w:rsidR="00000000" w:rsidRPr="00000000">
        <w:rPr>
          <w:rtl w:val="0"/>
        </w:rPr>
      </w:r>
    </w:p>
    <w:p w:rsidR="00000000" w:rsidDel="00000000" w:rsidP="00000000" w:rsidRDefault="00000000" w:rsidRPr="00000000" w14:paraId="000001EF">
      <w:pPr>
        <w:pStyle w:val="Heading1"/>
        <w:keepNext w:val="0"/>
        <w:keepLines w:val="0"/>
        <w:rPr>
          <w:rFonts w:ascii="Inter" w:cs="Inter" w:eastAsia="Inter" w:hAnsi="Inter"/>
        </w:rPr>
      </w:pPr>
      <w:bookmarkStart w:colFirst="0" w:colLast="0" w:name="_w96zvgkj8tkn" w:id="21"/>
      <w:bookmarkEnd w:id="21"/>
      <w:r w:rsidDel="00000000" w:rsidR="00000000" w:rsidRPr="00000000">
        <w:rPr>
          <w:rtl w:val="0"/>
        </w:rPr>
        <w:t xml:space="preserve">9</w:t>
      </w:r>
      <w:r w:rsidDel="00000000" w:rsidR="00000000" w:rsidRPr="00000000">
        <w:rPr>
          <w:rFonts w:ascii="Inter" w:cs="Inter" w:eastAsia="Inter" w:hAnsi="Inter"/>
          <w:rtl w:val="0"/>
        </w:rPr>
        <w:t xml:space="preserve">. Appendices</w:t>
      </w:r>
      <w:r w:rsidDel="00000000" w:rsidR="00000000" w:rsidRPr="00000000">
        <w:rPr>
          <w:rtl w:val="0"/>
        </w:rPr>
      </w:r>
    </w:p>
    <w:p w:rsidR="00000000" w:rsidDel="00000000" w:rsidP="00000000" w:rsidRDefault="00000000" w:rsidRPr="00000000" w14:paraId="000001F0">
      <w:pPr>
        <w:numPr>
          <w:ilvl w:val="0"/>
          <w:numId w:val="11"/>
        </w:numPr>
        <w:spacing w:after="0" w:afterAutospacing="0" w:before="240" w:lineRule="auto"/>
        <w:ind w:left="720" w:hanging="360"/>
        <w:rPr>
          <w:rFonts w:ascii="Inter" w:cs="Inter" w:eastAsia="Inter" w:hAnsi="Inter"/>
        </w:rPr>
      </w:pPr>
      <w:r w:rsidDel="00000000" w:rsidR="00000000" w:rsidRPr="00000000">
        <w:rPr>
          <w:rFonts w:ascii="Inter" w:cs="Inter" w:eastAsia="Inter" w:hAnsi="Inter"/>
          <w:rtl w:val="0"/>
        </w:rPr>
        <w:t xml:space="preserve">Site maps or photos</w:t>
      </w:r>
    </w:p>
    <w:p w:rsidR="00000000" w:rsidDel="00000000" w:rsidP="00000000" w:rsidRDefault="00000000" w:rsidRPr="00000000" w14:paraId="000001F1">
      <w:pPr>
        <w:numPr>
          <w:ilvl w:val="0"/>
          <w:numId w:val="11"/>
        </w:numPr>
        <w:spacing w:after="24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Relevant background documents</w:t>
      </w:r>
    </w:p>
    <w:p w:rsidR="00000000" w:rsidDel="00000000" w:rsidP="00000000" w:rsidRDefault="00000000" w:rsidRPr="00000000" w14:paraId="000001F2">
      <w:pPr>
        <w:rPr>
          <w:rFonts w:ascii="Inter" w:cs="Inter" w:eastAsia="Inter" w:hAnsi="Inter"/>
        </w:rPr>
      </w:pPr>
      <w:r w:rsidDel="00000000" w:rsidR="00000000" w:rsidRPr="00000000">
        <w:rPr>
          <w:rtl w:val="0"/>
        </w:rPr>
      </w:r>
    </w:p>
    <w:p w:rsidR="00000000" w:rsidDel="00000000" w:rsidP="00000000" w:rsidRDefault="00000000" w:rsidRPr="00000000" w14:paraId="000001F3">
      <w:pPr>
        <w:rPr>
          <w:rFonts w:ascii="Inter" w:cs="Inter" w:eastAsia="Inter" w:hAnsi="Inter"/>
        </w:rPr>
      </w:pPr>
      <w:r w:rsidDel="00000000" w:rsidR="00000000" w:rsidRPr="00000000">
        <w:rPr>
          <w:rtl w:val="0"/>
        </w:rPr>
      </w:r>
    </w:p>
    <w:sectPr>
      <w:headerReference r:id="rId13"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4">
    <w:pPr>
      <w:spacing w:after="240" w:before="240" w:line="240" w:lineRule="auto"/>
      <w:jc w:val="center"/>
      <w:rPr/>
    </w:pPr>
    <w:r w:rsidDel="00000000" w:rsidR="00000000" w:rsidRPr="00000000">
      <w:rPr/>
      <w:drawing>
        <wp:inline distB="114300" distT="114300" distL="114300" distR="114300">
          <wp:extent cx="2519363" cy="68427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19363" cy="68427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Inter" w:cs="Inter" w:eastAsia="Inter" w:hAnsi="Inter"/>
      <w:b w:val="1"/>
      <w:bCs w:val="1"/>
      <w:color w:val="ff9900"/>
      <w:sz w:val="48"/>
      <w:szCs w:val="48"/>
    </w:rPr>
  </w:style>
  <w:style w:type="paragraph" w:styleId="Heading2">
    <w:name w:val="heading 2"/>
    <w:basedOn w:val="Normal"/>
    <w:next w:val="Normal"/>
    <w:pPr>
      <w:keepNext w:val="1"/>
      <w:keepLines w:val="1"/>
      <w:spacing w:after="240" w:before="240" w:lineRule="auto"/>
    </w:pPr>
    <w:rPr>
      <w:rFonts w:ascii="Inter" w:cs="Inter" w:eastAsia="Inter" w:hAnsi="Inter"/>
      <w:b w:val="1"/>
      <w:bCs w:val="1"/>
      <w:color w:val="6aa84f"/>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YdMXaqY_-UaIq169SNT29lfyPcuqeeDf/edit" TargetMode="External"/><Relationship Id="rId10" Type="http://schemas.openxmlformats.org/officeDocument/2006/relationships/hyperlink" Target="https://docs.google.com/document/d/16AjduWsofn7D0wg0yhcismvnm8FztcMh/edit" TargetMode="External"/><Relationship Id="rId13" Type="http://schemas.openxmlformats.org/officeDocument/2006/relationships/header" Target="header1.xml"/><Relationship Id="rId12" Type="http://schemas.openxmlformats.org/officeDocument/2006/relationships/hyperlink" Target="https://docs.google.com/document/d/1hWVCrcR8-srYCvZlDdXQxXJJAgvCahLa/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0ZLL2CQdueEVhFDL9YN_7Ba1Etse1fL8/edit" TargetMode="External"/><Relationship Id="rId5" Type="http://schemas.openxmlformats.org/officeDocument/2006/relationships/styles" Target="styles.xml"/><Relationship Id="rId6" Type="http://schemas.openxmlformats.org/officeDocument/2006/relationships/hyperlink" Target="https://docs.google.com/document/d/1_6h6GbKJ-KjQ0nWC0Nz0GZoZfrNTyjTD/edit?usp=share_link&amp;ouid=114863414515675888614&amp;rtpof=true&amp;sd=true" TargetMode="External"/><Relationship Id="rId7" Type="http://schemas.openxmlformats.org/officeDocument/2006/relationships/hyperlink" Target="https://docs.google.com/document/d/10XONVVtjxzDUJ6MSImMRkfeuL26qRAxE/edit" TargetMode="External"/><Relationship Id="rId8" Type="http://schemas.openxmlformats.org/officeDocument/2006/relationships/hyperlink" Target="https://docs.google.com/document/d/1otDjEuVXh763D9UY64r-wZJ5mYuR6tPS/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